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15" w:rsidRDefault="00C259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5915" w:rsidRDefault="00C25915">
      <w:pPr>
        <w:pStyle w:val="ConsPlusNormal"/>
        <w:jc w:val="both"/>
        <w:outlineLvl w:val="0"/>
      </w:pPr>
    </w:p>
    <w:p w:rsidR="00C25915" w:rsidRDefault="00C25915">
      <w:pPr>
        <w:pStyle w:val="ConsPlusTitle"/>
        <w:jc w:val="center"/>
      </w:pPr>
      <w:r>
        <w:t>ПРИМОРСКИЙ КРАЙ</w:t>
      </w:r>
    </w:p>
    <w:p w:rsidR="00C25915" w:rsidRDefault="00C25915">
      <w:pPr>
        <w:pStyle w:val="ConsPlusTitle"/>
        <w:jc w:val="center"/>
      </w:pPr>
      <w:r>
        <w:t>ДУМА НАХОДКИНСКОГО ГОРОДСКОГО ОКРУГА</w:t>
      </w:r>
    </w:p>
    <w:p w:rsidR="00C25915" w:rsidRDefault="00C25915">
      <w:pPr>
        <w:pStyle w:val="ConsPlusTitle"/>
        <w:jc w:val="center"/>
      </w:pPr>
    </w:p>
    <w:p w:rsidR="00C25915" w:rsidRDefault="00C25915">
      <w:pPr>
        <w:pStyle w:val="ConsPlusTitle"/>
        <w:jc w:val="center"/>
      </w:pPr>
      <w:r>
        <w:t>РЕШЕНИЕ</w:t>
      </w:r>
    </w:p>
    <w:p w:rsidR="00C25915" w:rsidRDefault="00C25915">
      <w:pPr>
        <w:pStyle w:val="ConsPlusTitle"/>
        <w:jc w:val="center"/>
      </w:pPr>
      <w:r>
        <w:t>от 9 декабря 2009 г. N 462-Р</w:t>
      </w:r>
    </w:p>
    <w:p w:rsidR="00C25915" w:rsidRDefault="00C25915">
      <w:pPr>
        <w:pStyle w:val="ConsPlusTitle"/>
        <w:jc w:val="center"/>
      </w:pPr>
    </w:p>
    <w:p w:rsidR="00C25915" w:rsidRDefault="00C25915">
      <w:pPr>
        <w:pStyle w:val="ConsPlusTitle"/>
        <w:jc w:val="center"/>
      </w:pPr>
      <w:r>
        <w:t>О ПОРЯДКЕ ФОРМИРОВАНИЯ,</w:t>
      </w:r>
    </w:p>
    <w:p w:rsidR="00C25915" w:rsidRDefault="00C25915">
      <w:pPr>
        <w:pStyle w:val="ConsPlusTitle"/>
        <w:jc w:val="center"/>
      </w:pPr>
      <w:r>
        <w:t>ВЕДЕНИЯ И ОПУБЛИКОВАНИЯ ПЕРЕЧНЯ</w:t>
      </w:r>
    </w:p>
    <w:p w:rsidR="00C25915" w:rsidRDefault="00C25915">
      <w:pPr>
        <w:pStyle w:val="ConsPlusTitle"/>
        <w:jc w:val="center"/>
      </w:pPr>
      <w:r>
        <w:t>МУНИЦИПАЛЬНОГО ИМУЩЕСТВА НАХОДКИНСКОГО</w:t>
      </w:r>
    </w:p>
    <w:p w:rsidR="00C25915" w:rsidRDefault="00C25915">
      <w:pPr>
        <w:pStyle w:val="ConsPlusTitle"/>
        <w:jc w:val="center"/>
      </w:pPr>
      <w:r>
        <w:t>ГОРОДСКОГО ОКРУГА ДЛЯ ПРЕДОСТАВЛЕНИЯ СУБЪЕКТАМ</w:t>
      </w:r>
    </w:p>
    <w:p w:rsidR="00C25915" w:rsidRDefault="00C25915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C25915" w:rsidRDefault="00C25915">
      <w:pPr>
        <w:pStyle w:val="ConsPlusTitle"/>
        <w:jc w:val="center"/>
      </w:pPr>
      <w:r>
        <w:t>ОБРАЗУЮЩИМ ИНФРАСТРУКТУРУ ИХ ПОДДЕРЖКИ, А ТАКЖЕ</w:t>
      </w:r>
    </w:p>
    <w:p w:rsidR="00C25915" w:rsidRDefault="00C25915">
      <w:pPr>
        <w:pStyle w:val="ConsPlusTitle"/>
        <w:jc w:val="center"/>
      </w:pPr>
      <w:r>
        <w:t>О ПОРЯДКЕ И УСЛОВИЯХ ПРЕДОСТАВЛЕНИЯ</w:t>
      </w:r>
    </w:p>
    <w:p w:rsidR="00C25915" w:rsidRDefault="00C25915">
      <w:pPr>
        <w:pStyle w:val="ConsPlusTitle"/>
        <w:jc w:val="center"/>
      </w:pPr>
      <w:r>
        <w:t>ЭТОГО ИМУЩЕСТВА В АРЕНДУ</w:t>
      </w:r>
    </w:p>
    <w:p w:rsidR="00C25915" w:rsidRDefault="00C259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59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5915" w:rsidRDefault="00C259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915" w:rsidRDefault="00C259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C25915" w:rsidRDefault="00C25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07.07.2010 </w:t>
            </w:r>
            <w:hyperlink r:id="rId6" w:history="1">
              <w:r>
                <w:rPr>
                  <w:color w:val="0000FF"/>
                </w:rPr>
                <w:t>N 541-НПА</w:t>
              </w:r>
            </w:hyperlink>
            <w:r>
              <w:rPr>
                <w:color w:val="392C69"/>
              </w:rPr>
              <w:t xml:space="preserve">, от 22.07.2015 </w:t>
            </w:r>
            <w:hyperlink r:id="rId7" w:history="1">
              <w:r>
                <w:rPr>
                  <w:color w:val="0000FF"/>
                </w:rPr>
                <w:t>N 710-НПА</w:t>
              </w:r>
            </w:hyperlink>
            <w:r>
              <w:rPr>
                <w:color w:val="392C69"/>
              </w:rPr>
              <w:t>,</w:t>
            </w:r>
          </w:p>
          <w:p w:rsidR="00C25915" w:rsidRDefault="00C259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26.04.2017 </w:t>
            </w:r>
            <w:hyperlink r:id="rId8" w:history="1">
              <w:r>
                <w:rPr>
                  <w:color w:val="0000FF"/>
                </w:rPr>
                <w:t>N 1149-НПА</w:t>
              </w:r>
            </w:hyperlink>
            <w:r>
              <w:rPr>
                <w:color w:val="392C69"/>
              </w:rPr>
              <w:t xml:space="preserve">, от 21.11.2018 </w:t>
            </w:r>
            <w:hyperlink r:id="rId9" w:history="1">
              <w:r>
                <w:rPr>
                  <w:color w:val="0000FF"/>
                </w:rPr>
                <w:t>N 304-НПА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5915" w:rsidRDefault="00C25915">
      <w:pPr>
        <w:pStyle w:val="ConsPlusNormal"/>
        <w:jc w:val="both"/>
      </w:pPr>
    </w:p>
    <w:p w:rsidR="00C25915" w:rsidRDefault="00C25915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ind w:firstLine="540"/>
        <w:jc w:val="both"/>
      </w:pPr>
      <w:r>
        <w:t>1. Настоящее решение устанавливает порядок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поддержки, а также порядок и условия предоставления этого имущества в аренду.</w:t>
      </w:r>
    </w:p>
    <w:p w:rsidR="00C25915" w:rsidRDefault="00C25915">
      <w:pPr>
        <w:pStyle w:val="ConsPlusNormal"/>
        <w:spacing w:before="220"/>
        <w:ind w:firstLine="540"/>
        <w:jc w:val="both"/>
      </w:pPr>
      <w:bookmarkStart w:id="0" w:name="_GoBack"/>
      <w:bookmarkEnd w:id="0"/>
      <w:r>
        <w:t xml:space="preserve">2. </w:t>
      </w:r>
      <w:proofErr w:type="gramStart"/>
      <w:r>
        <w:t xml:space="preserve">Решение разработано в соответствии с требованиями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Федеральных законов от 06.10.2003 </w:t>
      </w:r>
      <w:hyperlink r:id="rId1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2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26.07.2006 </w:t>
      </w:r>
      <w:hyperlink r:id="rId13" w:history="1">
        <w:r>
          <w:rPr>
            <w:color w:val="0000FF"/>
          </w:rPr>
          <w:t>N 135-ФЗ</w:t>
        </w:r>
      </w:hyperlink>
      <w:r>
        <w:t xml:space="preserve"> "О защите конкуренции", </w:t>
      </w:r>
      <w:hyperlink r:id="rId14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округа, утвержденным решением Находкинской городской Думы от 18.05.2005 N 390,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управления, владения, пользования и распоряжения имуществом, находящимся в муниципальной собственности Находкинского городского округа, утвержденным решением Находкинской городской Думы от 13.07.2005 N 461.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3. Решение предназначено для решения муниципальным образованием Находкинский городской округ вопросов местного значения и содействия развитию малого и среднего предпринимательства в Находкинском городском округе.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Title"/>
        <w:ind w:firstLine="540"/>
        <w:jc w:val="both"/>
        <w:outlineLvl w:val="0"/>
      </w:pPr>
      <w:r>
        <w:t>Статья 2. Порядок формирования, ведения и опубликования перечня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Имущество, включенное в перечень муниципального имущества Находкинского городского округа для предоставления субъектам малого и среднего предпринимательства и организациям, образующим инфраструктуру их поддержки (далее по тексту - Перечень), предназначается исключительно для предоставления в аренду на долгосрочной основе субъектам </w:t>
      </w:r>
      <w: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предпринимательства, и должно использоваться по целевому назначению.</w:t>
      </w:r>
      <w:proofErr w:type="gramEnd"/>
    </w:p>
    <w:p w:rsidR="00C25915" w:rsidRDefault="00C25915">
      <w:pPr>
        <w:pStyle w:val="ConsPlusNormal"/>
        <w:spacing w:before="220"/>
        <w:ind w:firstLine="540"/>
        <w:jc w:val="both"/>
      </w:pPr>
      <w:r>
        <w:t>2. Муниципальное имущество, включенное в Перечень, должно быть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21.11.2018 N 304-НПА)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t xml:space="preserve"> Федерации" и в случаях, указанных в </w:t>
      </w:r>
      <w:hyperlink r:id="rId18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 и </w:t>
      </w:r>
      <w:hyperlink r:id="rId20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1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C25915" w:rsidRDefault="00C25915">
      <w:pPr>
        <w:pStyle w:val="ConsPlusNormal"/>
        <w:jc w:val="both"/>
      </w:pPr>
      <w:r>
        <w:t xml:space="preserve">(часть 3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21.11.2018 N 304-НПА)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4. Перечень формируется уполномоченным органом администрации Находкинского городского округа, осуществляющим функции по владению, пользованию и распоряжению муниципальным имуществом Находкинского городского округа (далее - уполномоченный орган), после чего направляется на рассмотрение Совета по малому и среднему предпринимательству при администрации Находкинского городского округа, затем утверждается администрацией Находкинского городского округа.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26.04.2017 N 1149-НПА)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Перечень включается имущество с указанием следующих сведений: наименование объекта, адрес (месторасположение), характеристика объекта, позволяющая его индивидуализировать (площадь, этаж, при наличии - литера, номер на поэтажном плане), целевое назначение (разрешенное использование) объекта, арендатор, дата окончания срока аренды (при наличии арендных отношений).</w:t>
      </w:r>
      <w:proofErr w:type="gramEnd"/>
    </w:p>
    <w:p w:rsidR="00C25915" w:rsidRDefault="00C25915">
      <w:pPr>
        <w:pStyle w:val="ConsPlusNormal"/>
        <w:spacing w:before="220"/>
        <w:ind w:firstLine="540"/>
        <w:jc w:val="both"/>
      </w:pPr>
      <w:r>
        <w:t>6. Включение объектов муниципального имущества в Перечень либо исключение из Перечня осуществляется на основании постановления администрации Находкинского городского округа в порядке, установленном настоящим решением.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26.04.2017 N 1149-НПА)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7. Сведения, содержащиеся в Перечне, являются открытыми и общедоступными. Перечень, а также изменения к нему, после утверждения администрацией Находкинского городского округа подлежат обязательному опубликованию и размещению на официальном сайте www.nakhodka-city.ru.</w:t>
      </w:r>
    </w:p>
    <w:p w:rsidR="00C25915" w:rsidRDefault="00C2591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26.04.2017 N 1149-НПА)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Title"/>
        <w:ind w:firstLine="540"/>
        <w:jc w:val="both"/>
        <w:outlineLvl w:val="0"/>
      </w:pPr>
      <w:r>
        <w:t>Статья 3. Порядок и условия предоставления в аренду имущества, включенного в Перечень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ind w:firstLine="540"/>
        <w:jc w:val="both"/>
      </w:pPr>
      <w:r>
        <w:lastRenderedPageBreak/>
        <w:t>1. Право на заключение договора аренды муниципального имущества, включенного в Перечень, предоставляется субъектам малого и среднего предпринимательства и организациям, образующим инфраструктуру их поддержки, по результатам торгов либо в виде оказания муниципальной помощи, в том числе преференции, в случаях, предусмотренных законодательством и настоящим решением.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Думы Находкинского городского округа от 07.07.2010 </w:t>
      </w:r>
      <w:hyperlink r:id="rId26" w:history="1">
        <w:r>
          <w:rPr>
            <w:color w:val="0000FF"/>
          </w:rPr>
          <w:t>N 541-НПА</w:t>
        </w:r>
      </w:hyperlink>
      <w:r>
        <w:t xml:space="preserve">, от 22.07.2015 </w:t>
      </w:r>
      <w:hyperlink r:id="rId27" w:history="1">
        <w:r>
          <w:rPr>
            <w:color w:val="0000FF"/>
          </w:rPr>
          <w:t>N 710-НПА</w:t>
        </w:r>
      </w:hyperlink>
      <w:r>
        <w:t>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2. Договор аренды имущества, включенного в Перечень, заключается с арендатором на долгосрочной основе, без права сдачи его в безвозмездное пользование, переуступки прав и обязанностей другому лицу, залога арендных прав и внесения их в качестве вклада в уставные капиталы хозяйственных обществ.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26.04.2017 N 1149-НПА)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26.04.2017 N 1149-НПА.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4. При заключении новых договоров по аренде муниципального имущества, включенного в Перечень, арендная плата устанавливается в размере, определенном по результатам торгов.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В случае оказания муниципальной помощи, предоставления муниципальной преференции, арендная плата устанавливается администрацией Находкинского городского округа не ниже размера оценки рыночной стоимости арендной платы за использования муниципального имущества, включенного в Перечень.</w:t>
      </w:r>
    </w:p>
    <w:p w:rsidR="00C25915" w:rsidRDefault="00C2591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22.07.2015 N 710-НПА)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>5. С учетом социальной значимости предполагаемого использования объектов муниципальной собственности применяются понижающие коэффициенты к арендной ставке (коэффициент социальной значимости), утверждаемые главой Находкинского городского округа.</w:t>
      </w:r>
    </w:p>
    <w:p w:rsidR="00C25915" w:rsidRDefault="00C25915">
      <w:pPr>
        <w:pStyle w:val="ConsPlusNormal"/>
        <w:jc w:val="both"/>
      </w:pPr>
      <w:r>
        <w:t xml:space="preserve">(в ред. Решений Думы Находкинского городского округа от 22.07.2015 </w:t>
      </w:r>
      <w:hyperlink r:id="rId31" w:history="1">
        <w:r>
          <w:rPr>
            <w:color w:val="0000FF"/>
          </w:rPr>
          <w:t>N 710-НПА</w:t>
        </w:r>
      </w:hyperlink>
      <w:r>
        <w:t xml:space="preserve">, от 26.04.2017 </w:t>
      </w:r>
      <w:hyperlink r:id="rId32" w:history="1">
        <w:r>
          <w:rPr>
            <w:color w:val="0000FF"/>
          </w:rPr>
          <w:t>N 1149-НПА</w:t>
        </w:r>
      </w:hyperlink>
      <w:r>
        <w:t>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6.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22.07.2015 N 710-НПА)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34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21.11.2018 N 304-НПА.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целевым использованием имущества, включенного в Перечень, возлагается на уполномоченный орган.</w:t>
      </w:r>
    </w:p>
    <w:p w:rsidR="00C25915" w:rsidRDefault="00C25915">
      <w:pPr>
        <w:pStyle w:val="ConsPlusNormal"/>
        <w:spacing w:before="220"/>
        <w:ind w:firstLine="540"/>
        <w:jc w:val="both"/>
      </w:pPr>
      <w:r>
        <w:t xml:space="preserve">9. Уполномоченный орган в течение 15 дней </w:t>
      </w:r>
      <w:proofErr w:type="gramStart"/>
      <w:r>
        <w:t>с даты заключения</w:t>
      </w:r>
      <w:proofErr w:type="gramEnd"/>
      <w:r>
        <w:t xml:space="preserve"> договора аренды муниципального имущества, включенного в Перечень, направляет информацию о заключении договора в управление экономики, потребительского рынка и предпринимательства администрации Находкинского городского округа, осуществляющее функции держателя Реестра субъектов малого и среднего предпринимательства - получателей имущественной поддержки.</w:t>
      </w:r>
    </w:p>
    <w:p w:rsidR="00C25915" w:rsidRDefault="00C259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22.07.2015 N 710-НПА)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Title"/>
        <w:ind w:firstLine="540"/>
        <w:jc w:val="both"/>
        <w:outlineLvl w:val="0"/>
      </w:pPr>
      <w:r>
        <w:t>Статья 4. Вступление в силу настоящего решения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ind w:firstLine="540"/>
        <w:jc w:val="both"/>
      </w:pPr>
      <w:r>
        <w:lastRenderedPageBreak/>
        <w:t>Настоящее решение вступает в силу со дня его официального опубликования.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jc w:val="right"/>
      </w:pPr>
      <w:r>
        <w:t>Глава Находкинского городского округа</w:t>
      </w:r>
    </w:p>
    <w:p w:rsidR="00C25915" w:rsidRDefault="00C25915">
      <w:pPr>
        <w:pStyle w:val="ConsPlusNormal"/>
        <w:jc w:val="right"/>
      </w:pPr>
      <w:r>
        <w:t>О.Г.КОЛЯДИН</w:t>
      </w: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jc w:val="both"/>
      </w:pPr>
    </w:p>
    <w:p w:rsidR="00C25915" w:rsidRDefault="00C25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43F" w:rsidRDefault="00F3043F"/>
    <w:sectPr w:rsidR="00F3043F" w:rsidSect="00D0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5"/>
    <w:rsid w:val="00C25915"/>
    <w:rsid w:val="00F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044CF3A2A1CF2F1A8F0BC8870A5FB57BC60A0797AB2C156081425902A18866920CDB92DE3E932674748A77A526ABFB8E237371F1D066C964D4003f3X3E" TargetMode="External"/><Relationship Id="rId13" Type="http://schemas.openxmlformats.org/officeDocument/2006/relationships/hyperlink" Target="consultantplus://offline/ref=B4B044CF3A2A1CF2F1A8EEB19E1CFBF454B53CA57F72BF93085E1272CF7A1ED33B6093E06CA4FA3265594AA77Ff5X0E" TargetMode="External"/><Relationship Id="rId18" Type="http://schemas.openxmlformats.org/officeDocument/2006/relationships/hyperlink" Target="consultantplus://offline/ref=B4B044CF3A2A1CF2F1A8EEB19E1CFBF454B43EA57D7BBF93085E1272CF7A1ED32960CBE96AA6EF6736031DAA7C5A20EFFEA938351Df0XAE" TargetMode="External"/><Relationship Id="rId26" Type="http://schemas.openxmlformats.org/officeDocument/2006/relationships/hyperlink" Target="consultantplus://offline/ref=B4B044CF3A2A1CF2F1A8F0BC8870A5FB57BC60A07B72BDCC5C01492F987314846E2F92AE2AAAE533674748A2750D6FAAA9BA3836020205708A4F41f0X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B044CF3A2A1CF2F1A8EEB19E1CFBF454B53CA57F72BF93085E1272CF7A1ED32960CBEE69A6EF6736031DAA7C5A20EFFEA938351Df0XAE" TargetMode="External"/><Relationship Id="rId34" Type="http://schemas.openxmlformats.org/officeDocument/2006/relationships/hyperlink" Target="consultantplus://offline/ref=B4B044CF3A2A1CF2F1A8F0BC8870A5FB57BC60A07978B2C0510D1425902A18866920CDB92DE3E932674748A67E526ABFB8E237371F1D066C964D4003f3X3E" TargetMode="External"/><Relationship Id="rId7" Type="http://schemas.openxmlformats.org/officeDocument/2006/relationships/hyperlink" Target="consultantplus://offline/ref=B4B044CF3A2A1CF2F1A8F0BC8870A5FB57BC60A0707FB0C25301492F987314846E2F92AE2AAAE533674748A3750D6FAAA9BA3836020205708A4F41f0XBE" TargetMode="External"/><Relationship Id="rId12" Type="http://schemas.openxmlformats.org/officeDocument/2006/relationships/hyperlink" Target="consultantplus://offline/ref=B4B044CF3A2A1CF2F1A8EEB19E1CFBF454B43EAA7178BF93085E1272CF7A1ED32960CBEC6EA7E631624C1CF63A0C33ECFFA93B370201076Ff8X1E" TargetMode="External"/><Relationship Id="rId17" Type="http://schemas.openxmlformats.org/officeDocument/2006/relationships/hyperlink" Target="consultantplus://offline/ref=B4B044CF3A2A1CF2F1A8EEB19E1CFBF454B73FAB7D7BBF93085E1272CF7A1ED33B6093E06CA4FA3265594AA77Ff5X0E" TargetMode="External"/><Relationship Id="rId25" Type="http://schemas.openxmlformats.org/officeDocument/2006/relationships/hyperlink" Target="consultantplus://offline/ref=B4B044CF3A2A1CF2F1A8F0BC8870A5FB57BC60A0797AB2C156081425902A18866920CDB92DE3E932674748A67F526ABFB8E237371F1D066C964D4003f3X3E" TargetMode="External"/><Relationship Id="rId33" Type="http://schemas.openxmlformats.org/officeDocument/2006/relationships/hyperlink" Target="consultantplus://offline/ref=B4B044CF3A2A1CF2F1A8F0BC8870A5FB57BC60A0707FB0C25301492F987314846E2F92AE2AAAE533674749A6750D6FAAA9BA3836020205708A4F41f0X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B044CF3A2A1CF2F1A8F0BC8870A5FB57BC60A07978B2C0510D1425902A18866920CDB92DE3E932674748A778526ABFB8E237371F1D066C964D4003f3X3E" TargetMode="External"/><Relationship Id="rId20" Type="http://schemas.openxmlformats.org/officeDocument/2006/relationships/hyperlink" Target="consultantplus://offline/ref=B4B044CF3A2A1CF2F1A8EEB19E1CFBF454B43EA57D7BBF93085E1272CF7A1ED32960CBEC6BAFE43833160CF2735B3DF0FDB524371C02f0XEE" TargetMode="External"/><Relationship Id="rId29" Type="http://schemas.openxmlformats.org/officeDocument/2006/relationships/hyperlink" Target="consultantplus://offline/ref=B4B044CF3A2A1CF2F1A8F0BC8870A5FB57BC60A0797AB2C156081425902A18866920CDB92DE3E932674748A67A526ABFB8E237371F1D066C964D4003f3X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044CF3A2A1CF2F1A8F0BC8870A5FB57BC60A07B72BDCC5C01492F987314846E2F92AE2AAAE533674748A3750D6FAAA9BA3836020205708A4F41f0XBE" TargetMode="External"/><Relationship Id="rId11" Type="http://schemas.openxmlformats.org/officeDocument/2006/relationships/hyperlink" Target="consultantplus://offline/ref=B4B044CF3A2A1CF2F1A8EEB19E1CFBF454B43EAF7F7DBF93085E1272CF7A1ED33B6093E06CA4FA3265594AA77Ff5X0E" TargetMode="External"/><Relationship Id="rId24" Type="http://schemas.openxmlformats.org/officeDocument/2006/relationships/hyperlink" Target="consultantplus://offline/ref=B4B044CF3A2A1CF2F1A8F0BC8870A5FB57BC60A0797AB2C156081425902A18866920CDB92DE3E932674748A67E526ABFB8E237371F1D066C964D4003f3X3E" TargetMode="External"/><Relationship Id="rId32" Type="http://schemas.openxmlformats.org/officeDocument/2006/relationships/hyperlink" Target="consultantplus://offline/ref=B4B044CF3A2A1CF2F1A8F0BC8870A5FB57BC60A0797AB2C156081425902A18866920CDB92DE3E932674748A67B526ABFB8E237371F1D066C964D4003f3X3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4B044CF3A2A1CF2F1A8F0BC8870A5FB57BC60A07979B6C7560C1425902A18866920CDB92DE3E932674748A67C526ABFB8E237371F1D066C964D4003f3X3E" TargetMode="External"/><Relationship Id="rId23" Type="http://schemas.openxmlformats.org/officeDocument/2006/relationships/hyperlink" Target="consultantplus://offline/ref=B4B044CF3A2A1CF2F1A8F0BC8870A5FB57BC60A0797AB2C156081425902A18866920CDB92DE3E932674748A776526ABFB8E237371F1D066C964D4003f3X3E" TargetMode="External"/><Relationship Id="rId28" Type="http://schemas.openxmlformats.org/officeDocument/2006/relationships/hyperlink" Target="consultantplus://offline/ref=B4B044CF3A2A1CF2F1A8F0BC8870A5FB57BC60A0797AB2C156081425902A18866920CDB92DE3E932674748A67D526ABFB8E237371F1D066C964D4003f3X3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4B044CF3A2A1CF2F1A8EEB19E1CFBF454B53EA97D79BF93085E1272CF7A1ED33B6093E06CA4FA3265594AA77Ff5X0E" TargetMode="External"/><Relationship Id="rId19" Type="http://schemas.openxmlformats.org/officeDocument/2006/relationships/hyperlink" Target="consultantplus://offline/ref=B4B044CF3A2A1CF2F1A8EEB19E1CFBF454B43EA57D7BBF93085E1272CF7A1ED32960CBE96AA4EF6736031DAA7C5A20EFFEA938351Df0XAE" TargetMode="External"/><Relationship Id="rId31" Type="http://schemas.openxmlformats.org/officeDocument/2006/relationships/hyperlink" Target="consultantplus://offline/ref=B4B044CF3A2A1CF2F1A8F0BC8870A5FB57BC60A0707FB0C25301492F987314846E2F92AE2AAAE533674749A7750D6FAAA9BA3836020205708A4F41f0X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044CF3A2A1CF2F1A8F0BC8870A5FB57BC60A07978B2C0510D1425902A18866920CDB92DE3E932674748A77A526ABFB8E237371F1D066C964D4003f3X3E" TargetMode="External"/><Relationship Id="rId14" Type="http://schemas.openxmlformats.org/officeDocument/2006/relationships/hyperlink" Target="consultantplus://offline/ref=B4B044CF3A2A1CF2F1A8F0BC8870A5FB57BC60A07979B1C35D0E1425902A18866920CDB93FE3B13E654456A67C473CEEFDfBXEE" TargetMode="External"/><Relationship Id="rId22" Type="http://schemas.openxmlformats.org/officeDocument/2006/relationships/hyperlink" Target="consultantplus://offline/ref=B4B044CF3A2A1CF2F1A8F0BC8870A5FB57BC60A07978B2C0510D1425902A18866920CDB92DE3E932674748A776526ABFB8E237371F1D066C964D4003f3X3E" TargetMode="External"/><Relationship Id="rId27" Type="http://schemas.openxmlformats.org/officeDocument/2006/relationships/hyperlink" Target="consultantplus://offline/ref=B4B044CF3A2A1CF2F1A8F0BC8870A5FB57BC60A0707FB0C25301492F987314846E2F92AE2AAAE533674748A0750D6FAAA9BA3836020205708A4F41f0XBE" TargetMode="External"/><Relationship Id="rId30" Type="http://schemas.openxmlformats.org/officeDocument/2006/relationships/hyperlink" Target="consultantplus://offline/ref=B4B044CF3A2A1CF2F1A8F0BC8870A5FB57BC60A0707FB0C25301492F987314846E2F92AE2AAAE533674748AF750D6FAAA9BA3836020205708A4F41f0XBE" TargetMode="External"/><Relationship Id="rId35" Type="http://schemas.openxmlformats.org/officeDocument/2006/relationships/hyperlink" Target="consultantplus://offline/ref=B4B044CF3A2A1CF2F1A8F0BC8870A5FB57BC60A0707FB0C25301492F987314846E2F92AE2AAAE533674749A4750D6FAAA9BA3836020205708A4F41f0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Татьяна Валерьевна</dc:creator>
  <cp:lastModifiedBy>Чайка Татьяна Валерьевна</cp:lastModifiedBy>
  <cp:revision>1</cp:revision>
  <dcterms:created xsi:type="dcterms:W3CDTF">2019-12-23T04:23:00Z</dcterms:created>
  <dcterms:modified xsi:type="dcterms:W3CDTF">2019-12-23T04:26:00Z</dcterms:modified>
</cp:coreProperties>
</file>