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157523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>28 ноября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 w:rsidRPr="00FD5C15">
        <w:rPr>
          <w:rFonts w:ascii="Times New Roman" w:hAnsi="Times New Roman" w:cs="Times New Roman"/>
          <w:sz w:val="26"/>
          <w:szCs w:val="26"/>
        </w:rPr>
        <w:t>9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FD5C15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E0E24" w:rsidRPr="00FD5C15" w:rsidRDefault="002E0E24" w:rsidP="00A7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15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FD5C15" w:rsidRPr="00FD5C15" w:rsidRDefault="00FD5C15" w:rsidP="00FD5C1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Комиссия) от 06 августа 2019 года (протокол № 5).</w:t>
      </w:r>
    </w:p>
    <w:p w:rsidR="00FD5C15" w:rsidRPr="00FD5C15" w:rsidRDefault="00FD5C15" w:rsidP="00FD5C1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 xml:space="preserve">2. Рассмотрение информации отдела муниципальной службы и кадров администрации Находкинского городского округа о соблюдении бывшими муниципальными служащими ограничений, предусмотренных статьёй 12 Федерального закона от 25.12.2008 № 273-ФЗ «О противодействии коррупции». </w:t>
      </w:r>
    </w:p>
    <w:p w:rsidR="00FD5C15" w:rsidRPr="00FD5C15" w:rsidRDefault="00FD5C15" w:rsidP="00FD5C1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15">
        <w:rPr>
          <w:rFonts w:ascii="Times New Roman" w:hAnsi="Times New Roman" w:cs="Times New Roman"/>
          <w:sz w:val="26"/>
          <w:szCs w:val="26"/>
        </w:rPr>
        <w:t xml:space="preserve">3. Рассмотрение проекта плана работы комиссии на 2020 год. </w:t>
      </w:r>
    </w:p>
    <w:p w:rsidR="00B27399" w:rsidRPr="00FD5C15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2019-08-06T23:58:00Z</dcterms:created>
  <dcterms:modified xsi:type="dcterms:W3CDTF">2019-11-19T23:11:00Z</dcterms:modified>
</cp:coreProperties>
</file>