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A9" w:rsidRDefault="00387EA9">
      <w:pPr>
        <w:pStyle w:val="ConsPlusTitle"/>
        <w:jc w:val="center"/>
      </w:pPr>
      <w:bookmarkStart w:id="0" w:name="_GoBack"/>
      <w:bookmarkEnd w:id="0"/>
      <w:r>
        <w:t>ПРИМОРСКИЙ КРАЙ</w:t>
      </w:r>
    </w:p>
    <w:p w:rsidR="00387EA9" w:rsidRDefault="00387EA9">
      <w:pPr>
        <w:pStyle w:val="ConsPlusTitle"/>
        <w:jc w:val="center"/>
      </w:pPr>
      <w:r>
        <w:t>ДУМА НАХОДКИНСКОГО ГОРОДСКОГО ОКРУГА</w:t>
      </w:r>
    </w:p>
    <w:p w:rsidR="00387EA9" w:rsidRDefault="00387EA9">
      <w:pPr>
        <w:pStyle w:val="ConsPlusTitle"/>
        <w:jc w:val="both"/>
      </w:pPr>
    </w:p>
    <w:p w:rsidR="00387EA9" w:rsidRDefault="00387EA9">
      <w:pPr>
        <w:pStyle w:val="ConsPlusTitle"/>
        <w:jc w:val="center"/>
      </w:pPr>
      <w:r>
        <w:t>РЕШЕНИЕ</w:t>
      </w:r>
    </w:p>
    <w:p w:rsidR="00387EA9" w:rsidRDefault="00387EA9">
      <w:pPr>
        <w:pStyle w:val="ConsPlusTitle"/>
        <w:jc w:val="center"/>
      </w:pPr>
      <w:r>
        <w:t>от 3 октября 2018 г. N 252-НПА</w:t>
      </w:r>
    </w:p>
    <w:p w:rsidR="00387EA9" w:rsidRDefault="00387EA9">
      <w:pPr>
        <w:pStyle w:val="ConsPlusTitle"/>
        <w:jc w:val="both"/>
      </w:pPr>
    </w:p>
    <w:p w:rsidR="00387EA9" w:rsidRDefault="00387EA9">
      <w:pPr>
        <w:pStyle w:val="ConsPlusTitle"/>
        <w:jc w:val="center"/>
      </w:pPr>
      <w:r>
        <w:t>О ПОРЯДКЕ ОСУЩЕСТВЛЕНИЯ АНАЛИЗА СВЕДЕНИЙ</w:t>
      </w:r>
    </w:p>
    <w:p w:rsidR="00387EA9" w:rsidRDefault="00387EA9">
      <w:pPr>
        <w:pStyle w:val="ConsPlusTitle"/>
        <w:jc w:val="center"/>
      </w:pPr>
      <w:r>
        <w:t>О ДОХОДАХ, РАСХОДАХ, ОБ ИМУЩЕСТВЕ И ОБЯЗАТЕЛЬСТВАХ</w:t>
      </w:r>
    </w:p>
    <w:p w:rsidR="00387EA9" w:rsidRDefault="00387EA9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ПРЕДСТАВЛЕННЫХ</w:t>
      </w:r>
      <w:proofErr w:type="gramEnd"/>
      <w:r>
        <w:t xml:space="preserve"> МУНИЦИПАЛЬНЫМИ</w:t>
      </w:r>
    </w:p>
    <w:p w:rsidR="00387EA9" w:rsidRDefault="00387EA9">
      <w:pPr>
        <w:pStyle w:val="ConsPlusTitle"/>
        <w:jc w:val="center"/>
      </w:pPr>
      <w:r>
        <w:t>СЛУЖАЩИМИ ОРГАНОВ МЕСТНОГО САМОУПРАВЛЕНИЯ</w:t>
      </w:r>
    </w:p>
    <w:p w:rsidR="00387EA9" w:rsidRDefault="00387EA9">
      <w:pPr>
        <w:pStyle w:val="ConsPlusTitle"/>
        <w:jc w:val="center"/>
      </w:pPr>
      <w:r>
        <w:t>НАХОДКИНСКОГО ГОРОДСКОГО ОКРУГА</w:t>
      </w:r>
    </w:p>
    <w:p w:rsidR="00387EA9" w:rsidRDefault="00387E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7E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7EA9" w:rsidRDefault="00387E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7EA9" w:rsidRDefault="00387E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Находкинского городского округа</w:t>
            </w:r>
            <w:proofErr w:type="gramEnd"/>
          </w:p>
          <w:p w:rsidR="00387EA9" w:rsidRDefault="00387EA9">
            <w:pPr>
              <w:pStyle w:val="ConsPlusNormal"/>
              <w:jc w:val="center"/>
            </w:pPr>
            <w:r>
              <w:rPr>
                <w:color w:val="392C69"/>
              </w:rPr>
              <w:t>от 26.12.2018 N 328-НПА)</w:t>
            </w:r>
          </w:p>
        </w:tc>
      </w:tr>
    </w:tbl>
    <w:p w:rsidR="00387EA9" w:rsidRDefault="00387EA9">
      <w:pPr>
        <w:pStyle w:val="ConsPlusNormal"/>
        <w:jc w:val="both"/>
      </w:pPr>
    </w:p>
    <w:p w:rsidR="00387EA9" w:rsidRDefault="00387EA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Специалисты органов местного самоуправления Находкинского городского округа, ответственные за профилактику коррупционных и иных правонарушений, обязаны осуществлять анализ поступающих в органы местного самоуправления Находкинского городского округа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</w:t>
      </w:r>
      <w:proofErr w:type="gramEnd"/>
      <w:r>
        <w:t xml:space="preserve"> </w:t>
      </w:r>
      <w:proofErr w:type="gramStart"/>
      <w:r>
        <w:t xml:space="preserve">коррупции" сведений о доходах, расходах, об имуществе и обязательствах имущественного характера лица, замещающего должность муниципальной службы, включенную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должностей, утвержденный решением Думы Находкинского городского округа от 16.12.2016 N 1049-НПА "О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</w:t>
      </w:r>
      <w:proofErr w:type="gramEnd"/>
      <w:r>
        <w:t xml:space="preserve">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</w:t>
      </w:r>
      <w:proofErr w:type="gramStart"/>
      <w:r>
        <w:t>увольнения</w:t>
      </w:r>
      <w:proofErr w:type="gramEnd"/>
      <w:r>
        <w:t xml:space="preserve">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детей", (далее по тексту - муниципальный служащий) его супруги (супруга) и несовершеннолетних детей.</w:t>
      </w:r>
    </w:p>
    <w:p w:rsidR="00387EA9" w:rsidRDefault="00387EA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26.12.2018 N 328-НПА)</w:t>
      </w:r>
    </w:p>
    <w:p w:rsidR="00387EA9" w:rsidRDefault="00387EA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Анализ сведений о доходах, расходах, об имуществе и обязательствах имущественного характера, представленных муниципальными служащими органов местного самоуправления Находкинского городского округа, осуществляется специалистами, ответственными за профилактику коррупционных и иных правонарушений в органах местного самоуправления Находкинского городского округа, в рамках исполнения должностных обязанностей без дополнительного поручения или принятия соответствующего решения представителем нанимателя (работодателем).</w:t>
      </w:r>
      <w:proofErr w:type="gramEnd"/>
    </w:p>
    <w:p w:rsidR="00387EA9" w:rsidRDefault="00387EA9">
      <w:pPr>
        <w:pStyle w:val="ConsPlusNormal"/>
        <w:spacing w:before="220"/>
        <w:ind w:firstLine="540"/>
        <w:jc w:val="both"/>
      </w:pPr>
      <w:r>
        <w:t xml:space="preserve">Специалисты, ответственные за профилактику коррупционных и иных правонарушений в органах местного самоуправления Находкинского городского округа, осуществляют изучение и анализ сведений о доходах, расходах, об имуществе и обязательствах имущественного характера, представленных муниципальными служащими органов местного самоуправления Находкинского городского округа в </w:t>
      </w:r>
      <w:r>
        <w:lastRenderedPageBreak/>
        <w:t xml:space="preserve">срок до 30 июля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387EA9" w:rsidRDefault="00387EA9">
      <w:pPr>
        <w:pStyle w:val="ConsPlusNormal"/>
        <w:jc w:val="both"/>
      </w:pPr>
      <w:r>
        <w:t xml:space="preserve">(часть 2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26.12.2018 N 328-НПА)</w:t>
      </w:r>
    </w:p>
    <w:p w:rsidR="00387EA9" w:rsidRDefault="00387EA9">
      <w:pPr>
        <w:pStyle w:val="ConsPlusNormal"/>
        <w:spacing w:before="220"/>
        <w:ind w:firstLine="540"/>
        <w:jc w:val="both"/>
      </w:pPr>
      <w:r>
        <w:t xml:space="preserve">3. При проведении анализа сведений о доходах, расходах, об имуществе и обязательствах имущественного характера специалистом, </w:t>
      </w:r>
      <w:proofErr w:type="gramStart"/>
      <w:r>
        <w:t>ответственный</w:t>
      </w:r>
      <w:proofErr w:type="gramEnd"/>
      <w:r>
        <w:t xml:space="preserve"> за профилактику коррупционных и иных правонарушений:</w:t>
      </w:r>
    </w:p>
    <w:p w:rsidR="00387EA9" w:rsidRDefault="00387EA9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изучаются и сравниваются</w:t>
      </w:r>
      <w:proofErr w:type="gramEnd"/>
      <w:r>
        <w:t xml:space="preserve"> разделы справок о доходах, расходах, об имуществе и обязательствах имущественного характера (далее по тексту - справка о доходах), представленных за отчетный период и период, предшествующий отчетному;</w:t>
      </w:r>
    </w:p>
    <w:p w:rsidR="00387EA9" w:rsidRDefault="00387EA9">
      <w:pPr>
        <w:pStyle w:val="ConsPlusNormal"/>
        <w:spacing w:before="220"/>
        <w:ind w:firstLine="540"/>
        <w:jc w:val="both"/>
      </w:pPr>
      <w:r>
        <w:t>2) изучается соответствие количества представленных справок о доходах количеству членов семьи лица, представившего сведения о доходах, расходах, об имуществе и обязательствах имущественного характера;</w:t>
      </w:r>
    </w:p>
    <w:p w:rsidR="00387EA9" w:rsidRDefault="00387EA9">
      <w:pPr>
        <w:pStyle w:val="ConsPlusNormal"/>
        <w:spacing w:before="220"/>
        <w:ind w:firstLine="540"/>
        <w:jc w:val="both"/>
      </w:pPr>
      <w:r>
        <w:t>3) изучаются полнота и правильность отражения в справках о доходах сведений о доходах, расходах, об имуществе и обязательствах имущественного характера;</w:t>
      </w:r>
    </w:p>
    <w:p w:rsidR="00387EA9" w:rsidRDefault="00387EA9">
      <w:pPr>
        <w:pStyle w:val="ConsPlusNormal"/>
        <w:spacing w:before="220"/>
        <w:ind w:firstLine="540"/>
        <w:jc w:val="both"/>
      </w:pPr>
      <w:r>
        <w:t>4) рассчитывается общий доход лица, представившего сведения о доходах, расходах, об имуществе и обязательствах имущественного характера и его супруги (супруга) за три последних года, предшествующих совершению сделки, путем суммирования итоговых доходов, указанных в справках о доходах за три отчетных периода, предшествующих совершению сделки. Рассчитанная сумма дохода сравнивается с суммой общего дохода лица, представившего сведения о доходах, и его супруги (супруга), указанной в представленной справке о доходах, на предмет соответствия доходов расходам.</w:t>
      </w:r>
    </w:p>
    <w:p w:rsidR="00387EA9" w:rsidRDefault="00387EA9">
      <w:pPr>
        <w:pStyle w:val="ConsPlusNormal"/>
        <w:spacing w:before="220"/>
        <w:ind w:firstLine="540"/>
        <w:jc w:val="both"/>
      </w:pPr>
      <w:r>
        <w:t>4. По окончании срока проведения анализа сведений о доходах, расходах, об имуществе и обязательствах имущественного характера специалист, ответственный за профилактику коррупционных и иных правонарушений, в течение трех рабочих дней представляет на имя руководителя соответствующего органа местного самоуправления Находкинского городского округа доклад о результатах анализа указанных сведений.</w:t>
      </w:r>
    </w:p>
    <w:p w:rsidR="00387EA9" w:rsidRDefault="00387EA9">
      <w:pPr>
        <w:pStyle w:val="ConsPlusNormal"/>
        <w:spacing w:before="220"/>
        <w:ind w:firstLine="540"/>
        <w:jc w:val="both"/>
      </w:pPr>
      <w:proofErr w:type="gramStart"/>
      <w:r>
        <w:t xml:space="preserve">В случае, если представленные сведения о доходах, расходах, об имуществе и обязательствах имущественного характера вызывают сомнения в их достоверности, в том числе на предмет соответствия доходов расходам, в докладе о результатах анализа сведений о доходах, расходах, об имуществе и обязательствах имущественного характера указывается на необходимость осуществления проверки в отношении муниципального служащего в соответствии с </w:t>
      </w:r>
      <w:hyperlink r:id="rId11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</w:t>
      </w:r>
      <w:proofErr w:type="gramEnd"/>
      <w:r>
        <w:t xml:space="preserve"> </w:t>
      </w:r>
      <w:proofErr w:type="gramStart"/>
      <w:r>
        <w:t>24.01.2018 N 93-НПА "О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</w:t>
      </w:r>
      <w:proofErr w:type="gramEnd"/>
      <w:r>
        <w:t xml:space="preserve"> об урегулировании конфликта интересов, исполнения ими обязанностей, установленных Федеральным законом "О противодействии коррупции" и другими нормативными правовыми актами Российской Федерации".</w:t>
      </w:r>
    </w:p>
    <w:p w:rsidR="00387EA9" w:rsidRDefault="00387EA9">
      <w:pPr>
        <w:pStyle w:val="ConsPlusNormal"/>
        <w:spacing w:before="220"/>
        <w:ind w:firstLine="540"/>
        <w:jc w:val="both"/>
      </w:pPr>
      <w:r>
        <w:t>5. Настоящее решение вступает в силу со дня его официального опубликования.</w:t>
      </w:r>
    </w:p>
    <w:p w:rsidR="00387EA9" w:rsidRDefault="00387EA9">
      <w:pPr>
        <w:pStyle w:val="ConsPlusNormal"/>
        <w:jc w:val="both"/>
      </w:pPr>
    </w:p>
    <w:p w:rsidR="00387EA9" w:rsidRDefault="00387EA9">
      <w:pPr>
        <w:pStyle w:val="ConsPlusNormal"/>
        <w:jc w:val="right"/>
      </w:pPr>
      <w:r>
        <w:t>Глава Находкинского городского округа</w:t>
      </w:r>
    </w:p>
    <w:p w:rsidR="00387EA9" w:rsidRDefault="00387EA9">
      <w:pPr>
        <w:pStyle w:val="ConsPlusNormal"/>
        <w:jc w:val="right"/>
      </w:pPr>
      <w:r>
        <w:t>Б.И.ГЛАДКИХ</w:t>
      </w:r>
    </w:p>
    <w:p w:rsidR="00387EA9" w:rsidRDefault="00387EA9">
      <w:pPr>
        <w:pStyle w:val="ConsPlusNormal"/>
        <w:jc w:val="both"/>
      </w:pPr>
    </w:p>
    <w:p w:rsidR="00387EA9" w:rsidRDefault="00387EA9">
      <w:pPr>
        <w:pStyle w:val="ConsPlusNormal"/>
        <w:jc w:val="both"/>
      </w:pPr>
    </w:p>
    <w:p w:rsidR="00387EA9" w:rsidRDefault="00387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57A" w:rsidRDefault="00F5357A" w:rsidP="00387EA9"/>
    <w:sectPr w:rsidR="00F5357A" w:rsidSect="00387EA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A9"/>
    <w:rsid w:val="001850B9"/>
    <w:rsid w:val="00387EA9"/>
    <w:rsid w:val="004A3F88"/>
    <w:rsid w:val="00535A23"/>
    <w:rsid w:val="008D2FCD"/>
    <w:rsid w:val="009C024C"/>
    <w:rsid w:val="00CA74B8"/>
    <w:rsid w:val="00D81F41"/>
    <w:rsid w:val="00E45ED1"/>
    <w:rsid w:val="00E5241B"/>
    <w:rsid w:val="00E92602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6341984E0A84310D0215E89A93B6018CC651EC344D923E53BD845F32073C247B30668D52D9A0DC518C8E459B5CF106986A0B9F8D740FB47E81D2AN9C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46341984E0A84310D03F539FC5656F1BC63B12C141D57DB86ADE12AC70759715F358319761890CC306CAE55BNBC7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46341984E0A84310D03F539FC5656F1ACE3216C643D57DB86ADE12AC70759715F358319761890CC306CAE55BNBC7F" TargetMode="External"/><Relationship Id="rId11" Type="http://schemas.openxmlformats.org/officeDocument/2006/relationships/hyperlink" Target="consultantplus://offline/ref=C746341984E0A84310D0215E89A93B6018CC651EC347DF28E638D845F32073C247B30668C72DC201C410D6E55CA099412CNDCAF" TargetMode="External"/><Relationship Id="rId5" Type="http://schemas.openxmlformats.org/officeDocument/2006/relationships/hyperlink" Target="consultantplus://offline/ref=C746341984E0A84310D0215E89A93B6018CC651EC346D822E03DD845F32073C247B30668D52D9A0DC518C8E55EB5CF106986A0B9F8D740FB47E81D2AN9C5F" TargetMode="External"/><Relationship Id="rId10" Type="http://schemas.openxmlformats.org/officeDocument/2006/relationships/hyperlink" Target="consultantplus://offline/ref=C746341984E0A84310D0215E89A93B6018CC651EC346D822E03DD845F32073C247B30668D52D9A0DC518C8E553B5CF106986A0B9F8D740FB47E81D2AN9C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46341984E0A84310D0215E89A93B6018CC651EC346D822E03DD845F32073C247B30668D52D9A0DC518C8E55DB5CF106986A0B9F8D740FB47E81D2AN9C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2019-06-18T05:02:00Z</dcterms:created>
  <dcterms:modified xsi:type="dcterms:W3CDTF">2019-06-18T05:03:00Z</dcterms:modified>
</cp:coreProperties>
</file>