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471"/>
        <w:gridCol w:w="250"/>
        <w:gridCol w:w="1466"/>
        <w:gridCol w:w="1574"/>
      </w:tblGrid>
      <w:tr w:rsidR="00005EB8" w:rsidRPr="008203BE" w:rsidTr="008732CE">
        <w:trPr>
          <w:trHeight w:val="270"/>
        </w:trPr>
        <w:tc>
          <w:tcPr>
            <w:tcW w:w="5940" w:type="dxa"/>
            <w:noWrap/>
            <w:vAlign w:val="bottom"/>
            <w:hideMark/>
          </w:tcPr>
          <w:p w:rsidR="00005EB8" w:rsidRPr="00272A6B" w:rsidRDefault="00005EB8" w:rsidP="008732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A6B">
              <w:rPr>
                <w:rFonts w:ascii="Times New Roman" w:hAnsi="Times New Roman" w:cs="Times New Roman"/>
                <w:bCs/>
                <w:sz w:val="26"/>
                <w:szCs w:val="26"/>
              </w:rPr>
              <w:t>ПОЯСНИТЕЛЬНАЯ ЗАПИСКА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5EB8" w:rsidRPr="008203BE" w:rsidTr="008732CE">
        <w:trPr>
          <w:trHeight w:val="255"/>
        </w:trPr>
        <w:tc>
          <w:tcPr>
            <w:tcW w:w="594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</w:rPr>
              <w:t>КОДЫ</w:t>
            </w:r>
          </w:p>
        </w:tc>
      </w:tr>
      <w:tr w:rsidR="00005EB8" w:rsidRPr="008203BE" w:rsidTr="008732CE">
        <w:trPr>
          <w:trHeight w:val="282"/>
        </w:trPr>
        <w:tc>
          <w:tcPr>
            <w:tcW w:w="594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</w:rPr>
              <w:t>0503160</w:t>
            </w:r>
          </w:p>
        </w:tc>
      </w:tr>
      <w:tr w:rsidR="00005EB8" w:rsidRPr="008203BE" w:rsidTr="008732CE">
        <w:trPr>
          <w:trHeight w:val="282"/>
        </w:trPr>
        <w:tc>
          <w:tcPr>
            <w:tcW w:w="0" w:type="auto"/>
            <w:gridSpan w:val="2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D10D99" w:rsidRPr="00CB0A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="00D10D99" w:rsidRPr="00CB0A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января</w:t>
            </w:r>
            <w:proofErr w:type="spellEnd"/>
            <w:r w:rsidR="00D10D99" w:rsidRPr="00CB0A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201</w:t>
            </w:r>
            <w:r w:rsidR="00423A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5EB8" w:rsidRPr="00021D1B" w:rsidRDefault="00005EB8" w:rsidP="008732C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03BE">
              <w:rPr>
                <w:rFonts w:ascii="Times New Roman" w:hAnsi="Times New Roman" w:cs="Times New Roman"/>
                <w:lang w:val="en-US"/>
              </w:rPr>
              <w:t>01.01.201</w:t>
            </w:r>
            <w:r w:rsidR="00423A3C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005EB8" w:rsidRPr="008203BE" w:rsidTr="008732CE">
        <w:trPr>
          <w:trHeight w:val="300"/>
        </w:trPr>
        <w:tc>
          <w:tcPr>
            <w:tcW w:w="5940" w:type="dxa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5EB8" w:rsidRPr="008203BE" w:rsidTr="008732CE">
        <w:trPr>
          <w:trHeight w:val="195"/>
        </w:trPr>
        <w:tc>
          <w:tcPr>
            <w:tcW w:w="5940" w:type="dxa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получатель бюджетных средств, главный администратор, 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5EB8" w:rsidRPr="008203BE" w:rsidTr="008732CE">
        <w:trPr>
          <w:trHeight w:val="195"/>
        </w:trPr>
        <w:tc>
          <w:tcPr>
            <w:tcW w:w="5940" w:type="dxa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>администратор доходов бюджета,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5EB8" w:rsidRPr="008203BE" w:rsidTr="008732CE">
        <w:trPr>
          <w:trHeight w:val="195"/>
        </w:trPr>
        <w:tc>
          <w:tcPr>
            <w:tcW w:w="5940" w:type="dxa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5EB8" w:rsidRPr="008203BE" w:rsidTr="008732CE">
        <w:trPr>
          <w:trHeight w:val="195"/>
        </w:trPr>
        <w:tc>
          <w:tcPr>
            <w:tcW w:w="5940" w:type="dxa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5EB8" w:rsidRPr="008203BE" w:rsidTr="008732CE">
        <w:tc>
          <w:tcPr>
            <w:tcW w:w="0" w:type="auto"/>
            <w:gridSpan w:val="2"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 xml:space="preserve">дефицита бюджета </w:t>
            </w:r>
            <w:r w:rsidRPr="00CB0AC4">
              <w:rPr>
                <w:rStyle w:val="style201"/>
                <w:rFonts w:ascii="Times New Roman" w:hAnsi="Times New Roman" w:cs="Times New Roman"/>
                <w:sz w:val="26"/>
                <w:szCs w:val="26"/>
              </w:rPr>
              <w:t>администрация Находкинского городского округа_</w:t>
            </w: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7041BF" w:rsidP="007041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851</w:t>
            </w:r>
          </w:p>
        </w:tc>
      </w:tr>
      <w:tr w:rsidR="00005EB8" w:rsidRPr="008203BE" w:rsidTr="008732CE">
        <w:trPr>
          <w:trHeight w:val="270"/>
        </w:trPr>
        <w:tc>
          <w:tcPr>
            <w:tcW w:w="5940" w:type="dxa"/>
            <w:noWrap/>
            <w:vAlign w:val="bottom"/>
            <w:hideMark/>
          </w:tcPr>
          <w:p w:rsidR="00005EB8" w:rsidRPr="00CB0AC4" w:rsidRDefault="00C2054A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5EB8" w:rsidRPr="00CB0AC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5EB8" w:rsidRPr="008203BE" w:rsidTr="008732CE">
        <w:trPr>
          <w:trHeight w:val="210"/>
        </w:trPr>
        <w:tc>
          <w:tcPr>
            <w:tcW w:w="0" w:type="auto"/>
            <w:gridSpan w:val="2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 xml:space="preserve">(публично-правового образования) </w:t>
            </w:r>
            <w:r w:rsidRPr="00CB0AC4">
              <w:rPr>
                <w:rStyle w:val="style201"/>
                <w:rFonts w:ascii="Times New Roman" w:hAnsi="Times New Roman" w:cs="Times New Roman"/>
                <w:sz w:val="26"/>
                <w:szCs w:val="26"/>
              </w:rPr>
              <w:t xml:space="preserve">Бюджет городских округов </w:t>
            </w: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</w:rPr>
              <w:t>по ОК</w:t>
            </w:r>
            <w:r w:rsidR="007041BF">
              <w:rPr>
                <w:rFonts w:ascii="Times New Roman" w:hAnsi="Times New Roman" w:cs="Times New Roman"/>
              </w:rPr>
              <w:t>ТМО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05EB8" w:rsidRPr="007041BF" w:rsidRDefault="00005EB8" w:rsidP="008732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  <w:lang w:val="en-US"/>
              </w:rPr>
              <w:t>05</w:t>
            </w:r>
            <w:r w:rsidR="007041BF">
              <w:rPr>
                <w:rFonts w:ascii="Times New Roman" w:hAnsi="Times New Roman" w:cs="Times New Roman"/>
              </w:rPr>
              <w:t>714000</w:t>
            </w:r>
          </w:p>
        </w:tc>
      </w:tr>
      <w:tr w:rsidR="00005EB8" w:rsidRPr="008203BE" w:rsidTr="008732CE">
        <w:trPr>
          <w:trHeight w:val="315"/>
        </w:trPr>
        <w:tc>
          <w:tcPr>
            <w:tcW w:w="5940" w:type="dxa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>Периодичность: месячная, квартальная, годовая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5EB8" w:rsidRPr="008203BE" w:rsidTr="008732CE">
        <w:trPr>
          <w:trHeight w:val="282"/>
        </w:trPr>
        <w:tc>
          <w:tcPr>
            <w:tcW w:w="5940" w:type="dxa"/>
            <w:noWrap/>
            <w:vAlign w:val="bottom"/>
            <w:hideMark/>
          </w:tcPr>
          <w:p w:rsidR="00005EB8" w:rsidRPr="00CB0AC4" w:rsidRDefault="00005EB8" w:rsidP="008732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0AC4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</w:t>
            </w:r>
          </w:p>
        </w:tc>
        <w:tc>
          <w:tcPr>
            <w:tcW w:w="195" w:type="dxa"/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005EB8" w:rsidRPr="008203BE" w:rsidRDefault="00005EB8" w:rsidP="008732CE">
            <w:pPr>
              <w:pStyle w:val="style21"/>
              <w:rPr>
                <w:sz w:val="22"/>
                <w:szCs w:val="22"/>
              </w:rPr>
            </w:pPr>
            <w:r w:rsidRPr="008203BE">
              <w:rPr>
                <w:sz w:val="22"/>
                <w:szCs w:val="22"/>
              </w:rPr>
              <w:t>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05EB8" w:rsidRPr="008203BE" w:rsidRDefault="00005EB8" w:rsidP="008732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03BE">
              <w:rPr>
                <w:rFonts w:ascii="Times New Roman" w:hAnsi="Times New Roman" w:cs="Times New Roman"/>
              </w:rPr>
              <w:t>383</w:t>
            </w:r>
          </w:p>
        </w:tc>
      </w:tr>
    </w:tbl>
    <w:p w:rsidR="007D3698" w:rsidRDefault="007D3698" w:rsidP="002F7B8A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</w:p>
    <w:p w:rsidR="001C4597" w:rsidRDefault="001C4597" w:rsidP="00005EB8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1E6EE7" w:rsidRDefault="001E6EE7" w:rsidP="00005EB8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E9645A" w:rsidRDefault="00006EE0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является по своему типу казенным учреждением, осуществляющим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 </w:t>
      </w:r>
    </w:p>
    <w:p w:rsidR="005D26C4" w:rsidRPr="00216510" w:rsidRDefault="005D26C4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 обладает правами юридического лица,</w:t>
      </w:r>
      <w:r w:rsidR="00636D78" w:rsidRPr="00216510">
        <w:rPr>
          <w:rFonts w:ascii="Times New Roman" w:hAnsi="Times New Roman" w:cs="Times New Roman"/>
          <w:sz w:val="26"/>
          <w:szCs w:val="26"/>
        </w:rPr>
        <w:t xml:space="preserve"> может от своего имени приобретать и осуществлять имущественные неимущественные права, </w:t>
      </w:r>
      <w:proofErr w:type="gramStart"/>
      <w:r w:rsidR="00636D78" w:rsidRPr="00216510">
        <w:rPr>
          <w:rFonts w:ascii="Times New Roman" w:hAnsi="Times New Roman" w:cs="Times New Roman"/>
          <w:sz w:val="26"/>
          <w:szCs w:val="26"/>
        </w:rPr>
        <w:t>нести обязанности</w:t>
      </w:r>
      <w:proofErr w:type="gramEnd"/>
      <w:r w:rsidR="00636D78" w:rsidRPr="00216510">
        <w:rPr>
          <w:rFonts w:ascii="Times New Roman" w:hAnsi="Times New Roman" w:cs="Times New Roman"/>
          <w:sz w:val="26"/>
          <w:szCs w:val="26"/>
        </w:rPr>
        <w:t xml:space="preserve">, быть истцом и ответчиком в суде. </w:t>
      </w:r>
      <w:r w:rsidRPr="00216510">
        <w:rPr>
          <w:rFonts w:ascii="Times New Roman" w:hAnsi="Times New Roman" w:cs="Times New Roman"/>
          <w:sz w:val="26"/>
          <w:szCs w:val="26"/>
        </w:rPr>
        <w:t xml:space="preserve">Юридический адрес: 692900 г. Находка, Находкинский проспект, 16: тел. 69-21-42. Администрация города поставлена на учет в налоговом органе 09.12.1993г. в соответствии с положениями Налогового кодекса РФ. Свидетельство о постановке на учет серия 25 № 003223121. </w:t>
      </w:r>
      <w:proofErr w:type="gramStart"/>
      <w:r w:rsidRPr="00216510">
        <w:rPr>
          <w:rFonts w:ascii="Times New Roman" w:hAnsi="Times New Roman" w:cs="Times New Roman"/>
          <w:sz w:val="26"/>
          <w:szCs w:val="26"/>
        </w:rPr>
        <w:t xml:space="preserve">Присвоен ИНН 2508020000 с кодом причины постановки на учет 250801001. </w:t>
      </w:r>
      <w:proofErr w:type="gramEnd"/>
    </w:p>
    <w:p w:rsidR="005D26C4" w:rsidRPr="00216510" w:rsidRDefault="005D26C4" w:rsidP="00333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Администрация Находкинского городского округа осуществляет свою деятельность в соответствии с действующим законодательством, Уставом Находкинского городского округа, утвержденным решением Находкинской городской Думы от 18.05.2005г. № 390, и решениями Думы Находкинского городского округа. За организацию бюджетного учета, соблюдение законодательства при выполнении хозяйственных операций в администрации Находкинского городского округа несет ответственность глава  Находкинского городского округа. За ведение бюджетного учета, своевременное предоставление полной и достоверной бюджетной и налоговой отчетности администрацией Находкинского городского округа несет </w:t>
      </w:r>
      <w:r w:rsidR="00021D1B" w:rsidRPr="00216510">
        <w:rPr>
          <w:rFonts w:ascii="Times New Roman" w:hAnsi="Times New Roman" w:cs="Times New Roman"/>
          <w:sz w:val="26"/>
          <w:szCs w:val="26"/>
        </w:rPr>
        <w:t>ответственность начальник управления</w:t>
      </w:r>
      <w:r w:rsidRPr="00216510">
        <w:rPr>
          <w:rFonts w:ascii="Times New Roman" w:hAnsi="Times New Roman" w:cs="Times New Roman"/>
          <w:sz w:val="26"/>
          <w:szCs w:val="26"/>
        </w:rPr>
        <w:t xml:space="preserve"> бухгалтерского учета и отчетности – главный бухгалтер администрации Находкинского городского округа.</w:t>
      </w:r>
      <w:r w:rsidR="002C693B" w:rsidRPr="002C693B">
        <w:rPr>
          <w:rFonts w:ascii="Times New Roman" w:hAnsi="Times New Roman" w:cs="Times New Roman"/>
          <w:sz w:val="26"/>
          <w:szCs w:val="26"/>
        </w:rPr>
        <w:t xml:space="preserve"> </w:t>
      </w:r>
      <w:r w:rsidR="002C693B" w:rsidRPr="00216510">
        <w:rPr>
          <w:rFonts w:ascii="Times New Roman" w:hAnsi="Times New Roman" w:cs="Times New Roman"/>
          <w:sz w:val="26"/>
          <w:szCs w:val="26"/>
        </w:rPr>
        <w:t>Распорядителем кредитов является глава  Находкинского городского о</w:t>
      </w:r>
      <w:r w:rsidR="002C693B">
        <w:rPr>
          <w:rFonts w:ascii="Times New Roman" w:hAnsi="Times New Roman" w:cs="Times New Roman"/>
          <w:sz w:val="26"/>
          <w:szCs w:val="26"/>
        </w:rPr>
        <w:t>круга Гладких Борис Иннокентьевич.</w:t>
      </w:r>
      <w:r w:rsidRPr="00216510">
        <w:rPr>
          <w:rFonts w:ascii="Times New Roman" w:hAnsi="Times New Roman" w:cs="Times New Roman"/>
          <w:sz w:val="26"/>
          <w:szCs w:val="26"/>
        </w:rPr>
        <w:t xml:space="preserve"> Правом первой подписи наделен первый заместитель главы </w:t>
      </w:r>
      <w:bookmarkStart w:id="0" w:name="_GoBack"/>
      <w:bookmarkEnd w:id="0"/>
      <w:r w:rsidRPr="00216510">
        <w:rPr>
          <w:rFonts w:ascii="Times New Roman" w:hAnsi="Times New Roman" w:cs="Times New Roman"/>
          <w:sz w:val="26"/>
          <w:szCs w:val="26"/>
        </w:rPr>
        <w:t>администрации Находкинского городског</w:t>
      </w:r>
      <w:r w:rsidR="002C693B">
        <w:rPr>
          <w:rFonts w:ascii="Times New Roman" w:hAnsi="Times New Roman" w:cs="Times New Roman"/>
          <w:sz w:val="26"/>
          <w:szCs w:val="26"/>
        </w:rPr>
        <w:t>о округа Воронин Евгений Иванович</w:t>
      </w:r>
      <w:r w:rsidRPr="00216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26C4" w:rsidRPr="00216510" w:rsidRDefault="005D26C4" w:rsidP="003332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наделена правами получателя средств бюджета Находкинского городского округа, а также правами администратора доходов бюджета, </w:t>
      </w:r>
      <w:proofErr w:type="gramStart"/>
      <w:r w:rsidRPr="00216510">
        <w:rPr>
          <w:rFonts w:ascii="Times New Roman" w:hAnsi="Times New Roman" w:cs="Times New Roman"/>
          <w:sz w:val="26"/>
          <w:szCs w:val="26"/>
        </w:rPr>
        <w:t>согласно распоряжения</w:t>
      </w:r>
      <w:proofErr w:type="gramEnd"/>
      <w:r w:rsidRPr="00216510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</w:t>
      </w:r>
      <w:r w:rsidR="00D62529">
        <w:rPr>
          <w:rFonts w:ascii="Times New Roman" w:hAnsi="Times New Roman" w:cs="Times New Roman"/>
          <w:sz w:val="26"/>
          <w:szCs w:val="26"/>
        </w:rPr>
        <w:t xml:space="preserve"> городского округа от 2</w:t>
      </w:r>
      <w:r w:rsidR="00D62529" w:rsidRPr="00D62529">
        <w:rPr>
          <w:rFonts w:ascii="Times New Roman" w:hAnsi="Times New Roman" w:cs="Times New Roman"/>
          <w:sz w:val="26"/>
          <w:szCs w:val="26"/>
        </w:rPr>
        <w:t>6</w:t>
      </w:r>
      <w:r w:rsidR="00021D1B" w:rsidRPr="00216510">
        <w:rPr>
          <w:rFonts w:ascii="Times New Roman" w:hAnsi="Times New Roman" w:cs="Times New Roman"/>
          <w:sz w:val="26"/>
          <w:szCs w:val="26"/>
        </w:rPr>
        <w:t>.12.20</w:t>
      </w:r>
      <w:r w:rsidR="00D62529">
        <w:rPr>
          <w:rFonts w:ascii="Times New Roman" w:hAnsi="Times New Roman" w:cs="Times New Roman"/>
          <w:sz w:val="26"/>
          <w:szCs w:val="26"/>
        </w:rPr>
        <w:t>1</w:t>
      </w:r>
      <w:r w:rsidR="00D62529" w:rsidRPr="00D62529">
        <w:rPr>
          <w:rFonts w:ascii="Times New Roman" w:hAnsi="Times New Roman" w:cs="Times New Roman"/>
          <w:sz w:val="26"/>
          <w:szCs w:val="26"/>
        </w:rPr>
        <w:t>7</w:t>
      </w:r>
      <w:r w:rsidR="00D62529">
        <w:rPr>
          <w:rFonts w:ascii="Times New Roman" w:hAnsi="Times New Roman" w:cs="Times New Roman"/>
          <w:sz w:val="26"/>
          <w:szCs w:val="26"/>
        </w:rPr>
        <w:t>г. № 7</w:t>
      </w:r>
      <w:r w:rsidR="00D62529" w:rsidRPr="00D62529">
        <w:rPr>
          <w:rFonts w:ascii="Times New Roman" w:hAnsi="Times New Roman" w:cs="Times New Roman"/>
          <w:sz w:val="26"/>
          <w:szCs w:val="26"/>
        </w:rPr>
        <w:t>3</w:t>
      </w:r>
      <w:r w:rsidR="00021D1B" w:rsidRPr="00216510">
        <w:rPr>
          <w:rFonts w:ascii="Times New Roman" w:hAnsi="Times New Roman" w:cs="Times New Roman"/>
          <w:sz w:val="26"/>
          <w:szCs w:val="26"/>
        </w:rPr>
        <w:t>8</w:t>
      </w:r>
      <w:r w:rsidRPr="00216510">
        <w:rPr>
          <w:rFonts w:ascii="Times New Roman" w:hAnsi="Times New Roman" w:cs="Times New Roman"/>
          <w:sz w:val="26"/>
          <w:szCs w:val="26"/>
        </w:rPr>
        <w:t>-р «О наделении администрации Находкинского городского округа бюджетными полномочиями администратора доходов бюджета».</w:t>
      </w:r>
    </w:p>
    <w:p w:rsidR="008A64B7" w:rsidRPr="00216510" w:rsidRDefault="00F56453" w:rsidP="003332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открыты лицевые счета </w:t>
      </w:r>
      <w:proofErr w:type="gramStart"/>
      <w:r w:rsidRPr="002165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16510">
        <w:rPr>
          <w:rFonts w:ascii="Times New Roman" w:hAnsi="Times New Roman" w:cs="Times New Roman"/>
          <w:sz w:val="26"/>
          <w:szCs w:val="26"/>
        </w:rPr>
        <w:t>:</w:t>
      </w:r>
    </w:p>
    <w:p w:rsidR="008A64B7" w:rsidRPr="00216510" w:rsidRDefault="008A64B7" w:rsidP="003332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1. УФК по Приморскому краю:</w:t>
      </w:r>
    </w:p>
    <w:p w:rsidR="008A64B7" w:rsidRPr="00216510" w:rsidRDefault="008A64B7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 xml:space="preserve"> - лицевой счет получателя бюджетных средств № 03203018020;</w:t>
      </w:r>
    </w:p>
    <w:p w:rsidR="008A64B7" w:rsidRPr="00216510" w:rsidRDefault="008A64B7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 xml:space="preserve"> - лицевой счет администратора доходов бюджета № 04203018020;</w:t>
      </w:r>
    </w:p>
    <w:p w:rsidR="008A64B7" w:rsidRPr="00216510" w:rsidRDefault="008A64B7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 xml:space="preserve">2. Финансовом </w:t>
      </w:r>
      <w:proofErr w:type="gramStart"/>
      <w:r w:rsidRPr="00216510">
        <w:rPr>
          <w:rFonts w:ascii="Times New Roman" w:hAnsi="Times New Roman" w:cs="Times New Roman"/>
          <w:sz w:val="26"/>
          <w:szCs w:val="26"/>
        </w:rPr>
        <w:t>управлении</w:t>
      </w:r>
      <w:proofErr w:type="gramEnd"/>
      <w:r w:rsidRPr="00216510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округа:</w:t>
      </w:r>
    </w:p>
    <w:p w:rsidR="008A64B7" w:rsidRPr="00216510" w:rsidRDefault="008A64B7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- лицевой счет получателя бюджетных средств № 03081851001;</w:t>
      </w:r>
    </w:p>
    <w:p w:rsidR="008A64B7" w:rsidRPr="00216510" w:rsidRDefault="008A64B7" w:rsidP="003332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- лицевой счет получателя средств субвенций № 03083851001;</w:t>
      </w:r>
    </w:p>
    <w:p w:rsidR="008A64B7" w:rsidRPr="00216510" w:rsidRDefault="008A64B7" w:rsidP="003332D3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- лицевой счет  для  учета  операций  со  средствами,  поступающими   во временное      распоряжение     № 05000000001.</w:t>
      </w:r>
    </w:p>
    <w:p w:rsidR="008A64B7" w:rsidRPr="00DA36D3" w:rsidRDefault="008A64B7" w:rsidP="00333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32D3" w:rsidRPr="00DA36D3" w:rsidRDefault="003332D3" w:rsidP="00333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32D3" w:rsidRPr="00DA36D3" w:rsidRDefault="003332D3" w:rsidP="00333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530B" w:rsidRPr="00216510" w:rsidRDefault="00FD530B" w:rsidP="002165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20A9" w:rsidRPr="00216510" w:rsidRDefault="001E14B1" w:rsidP="00216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51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FB19DC" w:rsidRPr="00216510">
        <w:rPr>
          <w:rFonts w:ascii="Times New Roman" w:hAnsi="Times New Roman" w:cs="Times New Roman"/>
          <w:b/>
          <w:sz w:val="26"/>
          <w:szCs w:val="26"/>
        </w:rPr>
        <w:t xml:space="preserve"> 1. </w:t>
      </w:r>
      <w:r w:rsidR="00F756F4" w:rsidRPr="00216510">
        <w:rPr>
          <w:rFonts w:ascii="Times New Roman" w:hAnsi="Times New Roman" w:cs="Times New Roman"/>
          <w:b/>
          <w:sz w:val="26"/>
          <w:szCs w:val="26"/>
        </w:rPr>
        <w:t>Организационная структура</w:t>
      </w:r>
      <w:r w:rsidR="00FB19DC" w:rsidRPr="00216510">
        <w:rPr>
          <w:rFonts w:ascii="Times New Roman" w:hAnsi="Times New Roman" w:cs="Times New Roman"/>
          <w:b/>
          <w:sz w:val="26"/>
          <w:szCs w:val="26"/>
        </w:rPr>
        <w:t xml:space="preserve"> субъекта бюджетной отчетности</w:t>
      </w:r>
    </w:p>
    <w:p w:rsidR="00750ECE" w:rsidRPr="00216510" w:rsidRDefault="00750ECE" w:rsidP="0021651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756F4" w:rsidRPr="00216510" w:rsidRDefault="005F566B" w:rsidP="003332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Предметом деятельности администрации Находкинского городского округа является</w:t>
      </w:r>
      <w:r w:rsidR="007E70F9" w:rsidRPr="00216510">
        <w:rPr>
          <w:rFonts w:ascii="Times New Roman" w:hAnsi="Times New Roman" w:cs="Times New Roman"/>
          <w:sz w:val="26"/>
          <w:szCs w:val="26"/>
        </w:rPr>
        <w:t>:</w:t>
      </w:r>
    </w:p>
    <w:p w:rsidR="007E70F9" w:rsidRPr="00216510" w:rsidRDefault="007E70F9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1. Разработка и исполнение планов и программ социально-экономического развития Находкинского городского округа, муниципальных программ.</w:t>
      </w:r>
    </w:p>
    <w:p w:rsidR="007E70F9" w:rsidRPr="00216510" w:rsidRDefault="007E70F9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2. Разработка проекта бюджета администрации Находкинского городского округа на следующий финансовый год. Исполнение бюджета администрации НГО в текущем году.</w:t>
      </w:r>
    </w:p>
    <w:p w:rsidR="007E70F9" w:rsidRPr="00216510" w:rsidRDefault="007E70F9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3. Управление и распоряжение муниципальной собственностью на основе постановлений и распоряжений главы администрации Находкинского городского округа.</w:t>
      </w:r>
    </w:p>
    <w:p w:rsidR="007E70F9" w:rsidRPr="00216510" w:rsidRDefault="007E70F9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4. Учреждение муниципальных предприятий и учреждений, осуществление их реорганизаций, ликвидаций</w:t>
      </w:r>
      <w:r w:rsidR="00981B3E" w:rsidRPr="00216510">
        <w:rPr>
          <w:rFonts w:ascii="Times New Roman" w:hAnsi="Times New Roman" w:cs="Times New Roman"/>
          <w:sz w:val="26"/>
          <w:szCs w:val="26"/>
        </w:rPr>
        <w:t>, координация их работы, передача им муниципального имущества на праве хозяйственного ведения, оперативного управления.</w:t>
      </w:r>
    </w:p>
    <w:p w:rsidR="00981B3E" w:rsidRPr="00216510" w:rsidRDefault="00981B3E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5. Управление и распоряжение земельными участками и природными ресурсами на территории Находкинского городского округа</w:t>
      </w:r>
    </w:p>
    <w:p w:rsidR="00B72C3F" w:rsidRPr="00216510" w:rsidRDefault="00B72C3F" w:rsidP="003332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6. Строительство и ремонт объектов социально-экономической  инфраструктуры, работы по благоустройству территории Находкинского городского округа.</w:t>
      </w:r>
    </w:p>
    <w:p w:rsidR="005F566B" w:rsidRPr="00216510" w:rsidRDefault="005F566B" w:rsidP="003332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 xml:space="preserve">Сведения об основных направлениях деятельности  представлены в </w:t>
      </w:r>
      <w:r w:rsidRPr="00216510">
        <w:rPr>
          <w:rFonts w:ascii="Times New Roman" w:hAnsi="Times New Roman" w:cs="Times New Roman"/>
          <w:b/>
          <w:sz w:val="26"/>
          <w:szCs w:val="26"/>
        </w:rPr>
        <w:t>таблице № 1.</w:t>
      </w:r>
    </w:p>
    <w:p w:rsidR="000A414B" w:rsidRPr="00216510" w:rsidRDefault="00AB3CD5" w:rsidP="00333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01.01.2019</w:t>
      </w:r>
      <w:r w:rsidR="00754CB4" w:rsidRPr="00216510">
        <w:rPr>
          <w:rFonts w:ascii="Times New Roman" w:hAnsi="Times New Roman" w:cs="Times New Roman"/>
          <w:sz w:val="26"/>
          <w:szCs w:val="26"/>
        </w:rPr>
        <w:t>г. администрация Находкинског</w:t>
      </w:r>
      <w:r w:rsidR="00905BB4" w:rsidRPr="00216510">
        <w:rPr>
          <w:rFonts w:ascii="Times New Roman" w:hAnsi="Times New Roman" w:cs="Times New Roman"/>
          <w:sz w:val="26"/>
          <w:szCs w:val="26"/>
        </w:rPr>
        <w:t>о городского округа имеет четыре</w:t>
      </w:r>
      <w:r w:rsidR="00754CB4" w:rsidRPr="00216510">
        <w:rPr>
          <w:rFonts w:ascii="Times New Roman" w:hAnsi="Times New Roman" w:cs="Times New Roman"/>
          <w:sz w:val="26"/>
          <w:szCs w:val="26"/>
        </w:rPr>
        <w:t xml:space="preserve"> подведомственных уч</w:t>
      </w:r>
      <w:r w:rsidR="00905BB4" w:rsidRPr="00216510">
        <w:rPr>
          <w:rFonts w:ascii="Times New Roman" w:hAnsi="Times New Roman" w:cs="Times New Roman"/>
          <w:sz w:val="26"/>
          <w:szCs w:val="26"/>
        </w:rPr>
        <w:t>реждения</w:t>
      </w:r>
      <w:r w:rsidR="00754CB4" w:rsidRPr="00216510">
        <w:rPr>
          <w:rFonts w:ascii="Times New Roman" w:hAnsi="Times New Roman" w:cs="Times New Roman"/>
          <w:sz w:val="26"/>
          <w:szCs w:val="26"/>
        </w:rPr>
        <w:t>, из них два казенных: Муниципальное казенное учреждение «Хозяйственное управление» города Находки и Муниципальное Казенное учреждение «Управ</w:t>
      </w:r>
      <w:r w:rsidR="00905BB4" w:rsidRPr="00216510">
        <w:rPr>
          <w:rFonts w:ascii="Times New Roman" w:hAnsi="Times New Roman" w:cs="Times New Roman"/>
          <w:sz w:val="26"/>
          <w:szCs w:val="26"/>
        </w:rPr>
        <w:t>ление по делам ГО и ЧС НГО»; одно бюджетное</w:t>
      </w:r>
      <w:r w:rsidR="00754CB4" w:rsidRPr="00216510">
        <w:rPr>
          <w:rFonts w:ascii="Times New Roman" w:hAnsi="Times New Roman" w:cs="Times New Roman"/>
          <w:sz w:val="26"/>
          <w:szCs w:val="26"/>
        </w:rPr>
        <w:t>: Муниципальное бюджетное учреждение «Физкульт</w:t>
      </w:r>
      <w:r w:rsidR="00905BB4" w:rsidRPr="00216510">
        <w:rPr>
          <w:rFonts w:ascii="Times New Roman" w:hAnsi="Times New Roman" w:cs="Times New Roman"/>
          <w:sz w:val="26"/>
          <w:szCs w:val="26"/>
        </w:rPr>
        <w:t xml:space="preserve">ура и здоровье» НГО </w:t>
      </w:r>
      <w:r w:rsidR="00754CB4" w:rsidRPr="00216510">
        <w:rPr>
          <w:rFonts w:ascii="Times New Roman" w:hAnsi="Times New Roman" w:cs="Times New Roman"/>
          <w:sz w:val="26"/>
          <w:szCs w:val="26"/>
        </w:rPr>
        <w:t xml:space="preserve"> и одно автономное: Муниципальное автономное учреждение «Многофункциональный центр предоставления государственных и муниципальных услуг» НГО.</w:t>
      </w:r>
    </w:p>
    <w:p w:rsidR="00517008" w:rsidRPr="00DE7601" w:rsidRDefault="00DE7601" w:rsidP="003332D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601">
        <w:rPr>
          <w:rFonts w:ascii="Times New Roman" w:hAnsi="Times New Roman" w:cs="Times New Roman"/>
          <w:sz w:val="26"/>
          <w:szCs w:val="26"/>
        </w:rPr>
        <w:t>К</w:t>
      </w:r>
      <w:r w:rsidR="00517008" w:rsidRPr="00DE7601">
        <w:rPr>
          <w:rFonts w:ascii="Times New Roman" w:hAnsi="Times New Roman" w:cs="Times New Roman"/>
          <w:sz w:val="26"/>
          <w:szCs w:val="26"/>
        </w:rPr>
        <w:t>оличество муниципальн</w:t>
      </w:r>
      <w:r w:rsidRPr="00DE7601">
        <w:rPr>
          <w:rFonts w:ascii="Times New Roman" w:hAnsi="Times New Roman" w:cs="Times New Roman"/>
          <w:sz w:val="26"/>
          <w:szCs w:val="26"/>
        </w:rPr>
        <w:t>ых унитарных предприятий за 2018 год не изменилось</w:t>
      </w:r>
      <w:r w:rsidR="006B589F" w:rsidRPr="00DE7601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на 01.01.2019г. </w:t>
      </w:r>
      <w:r w:rsidR="006B589F" w:rsidRPr="00DE7601">
        <w:rPr>
          <w:rFonts w:ascii="Times New Roman" w:hAnsi="Times New Roman" w:cs="Times New Roman"/>
          <w:sz w:val="26"/>
          <w:szCs w:val="26"/>
        </w:rPr>
        <w:t xml:space="preserve"> составило 7</w:t>
      </w:r>
      <w:r w:rsidR="00517008" w:rsidRPr="00DE7601">
        <w:rPr>
          <w:rFonts w:ascii="Times New Roman" w:hAnsi="Times New Roman" w:cs="Times New Roman"/>
          <w:sz w:val="26"/>
          <w:szCs w:val="26"/>
        </w:rPr>
        <w:t xml:space="preserve">,  информация представлена в </w:t>
      </w:r>
      <w:r w:rsidR="00517008" w:rsidRPr="00DE7601">
        <w:rPr>
          <w:rFonts w:ascii="Times New Roman" w:hAnsi="Times New Roman" w:cs="Times New Roman"/>
          <w:b/>
          <w:sz w:val="26"/>
          <w:szCs w:val="26"/>
        </w:rPr>
        <w:t>ф.0503161</w:t>
      </w:r>
      <w:r w:rsidR="00517008" w:rsidRPr="00DE7601">
        <w:rPr>
          <w:rFonts w:ascii="Times New Roman" w:hAnsi="Times New Roman" w:cs="Times New Roman"/>
          <w:sz w:val="26"/>
          <w:szCs w:val="26"/>
        </w:rPr>
        <w:t>.</w:t>
      </w:r>
    </w:p>
    <w:p w:rsidR="00517008" w:rsidRPr="00361FE9" w:rsidRDefault="00517008" w:rsidP="0021651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B47AE" w:rsidRDefault="000B47AE" w:rsidP="00216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04EF" w:rsidRPr="00216510" w:rsidRDefault="006304EF" w:rsidP="002165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30B" w:rsidRPr="00216510" w:rsidRDefault="00FD530B" w:rsidP="0021651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17008" w:rsidRPr="00216510" w:rsidRDefault="00FB19DC" w:rsidP="00216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51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2. </w:t>
      </w:r>
      <w:r w:rsidR="00517008" w:rsidRPr="00216510">
        <w:rPr>
          <w:rFonts w:ascii="Times New Roman" w:hAnsi="Times New Roman" w:cs="Times New Roman"/>
          <w:b/>
          <w:sz w:val="26"/>
          <w:szCs w:val="26"/>
        </w:rPr>
        <w:t>Результаты деятельности</w:t>
      </w:r>
      <w:r w:rsidRPr="00216510">
        <w:rPr>
          <w:rFonts w:ascii="Times New Roman" w:hAnsi="Times New Roman" w:cs="Times New Roman"/>
          <w:b/>
          <w:sz w:val="26"/>
          <w:szCs w:val="26"/>
        </w:rPr>
        <w:t xml:space="preserve"> субъекта бюджетной отчетности</w:t>
      </w:r>
    </w:p>
    <w:p w:rsidR="00517008" w:rsidRPr="00216510" w:rsidRDefault="00517008" w:rsidP="0021651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45A" w:rsidRDefault="00FD530B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Целью деятельности учреждения является осуществление управленческих функций в качестве исполнительного органа местного самоуправления, осуществляющего организационно-распорядительную деятельность по вопросам, отнесенным законодательством к вопросам местного значения.</w:t>
      </w:r>
      <w:r w:rsidR="00E964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FE9" w:rsidRPr="005934E1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47">
        <w:rPr>
          <w:rFonts w:ascii="Times New Roman" w:hAnsi="Times New Roman" w:cs="Times New Roman"/>
          <w:sz w:val="26"/>
          <w:szCs w:val="26"/>
        </w:rPr>
        <w:t>Одной из мер по повышению эффективности расходования бюджетных средств является увеличение доли закупок путем проведения конкурсов, аукционов и запросов котировок, по результатам которых экономия бюджетных средств за  2018 г. составила в сумме 22 634,5 т. руб. Существенное</w:t>
      </w:r>
      <w:r w:rsidRPr="005934E1">
        <w:rPr>
          <w:rFonts w:ascii="Times New Roman" w:hAnsi="Times New Roman" w:cs="Times New Roman"/>
          <w:sz w:val="26"/>
          <w:szCs w:val="26"/>
        </w:rPr>
        <w:t xml:space="preserve"> снижение начальной цены муниципальных контрактов было достигнуто по следующим видам работ: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4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4E1">
        <w:rPr>
          <w:rFonts w:ascii="Times New Roman" w:hAnsi="Times New Roman" w:cs="Times New Roman"/>
          <w:sz w:val="26"/>
          <w:szCs w:val="26"/>
        </w:rPr>
        <w:t>Выполнение работ п</w:t>
      </w:r>
      <w:r>
        <w:rPr>
          <w:rFonts w:ascii="Times New Roman" w:hAnsi="Times New Roman" w:cs="Times New Roman"/>
          <w:sz w:val="26"/>
          <w:szCs w:val="26"/>
        </w:rPr>
        <w:t>о сносу жилья, признанного аварийным – 81,9</w:t>
      </w:r>
      <w:r w:rsidRPr="005934E1">
        <w:rPr>
          <w:rFonts w:ascii="Times New Roman" w:hAnsi="Times New Roman" w:cs="Times New Roman"/>
          <w:sz w:val="26"/>
          <w:szCs w:val="26"/>
        </w:rPr>
        <w:t xml:space="preserve"> т. руб. (снижение на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5934E1"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2.Выполнение работ по текущему содержанию и благоустройству кладбищ – 4501,0 т. руб. (снижение на 57 %);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3.Оказание услуг по организации и обеспечению круглосуточной охраны объекта: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- 347,3 т. руб. (снижение на 29 %);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- 149,0 т. руб. (снижение на 25 %);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- 136,8 т. руб. (снижение на 23 %);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- 322,3 т. руб. (снижение на 27 %);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- 219,1 т. руб. (снижение на 49 %);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- 438,3 т. руб. (снижение на 49 %);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- 433,8 т. руб. (снижение на 49 %);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- 232,5 т. руб. (снижение на 48 %). 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4.Оказание услуг регионального информационного агентства по размещению информационных материалов администрации НГО в сети интернет – 60,0 т. руб. (снижение на 12 %);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5.Поставка конвертов почтовых маркированных – 62,8 т. руб. (снижение на 17%);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6.Разработка проектной документации для строительства очистных сооружений в п. Ливадия и п. </w:t>
      </w:r>
      <w:proofErr w:type="gramStart"/>
      <w:r>
        <w:rPr>
          <w:rFonts w:ascii="Times New Roman" w:hAnsi="Times New Roman" w:cs="Times New Roman"/>
          <w:sz w:val="26"/>
          <w:szCs w:val="26"/>
        </w:rPr>
        <w:t>Южно-Морском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3</w:t>
      </w:r>
      <w:r w:rsidR="00FC03D1">
        <w:rPr>
          <w:rFonts w:ascii="Times New Roman" w:hAnsi="Times New Roman" w:cs="Times New Roman"/>
          <w:sz w:val="26"/>
          <w:szCs w:val="26"/>
        </w:rPr>
        <w:t> 516,0 т. руб. (снижение на 29</w:t>
      </w:r>
      <w:r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7.Проведение государственной историко-культурной экспертизы </w:t>
      </w:r>
      <w:r w:rsidR="00FC03D1">
        <w:rPr>
          <w:rFonts w:ascii="Times New Roman" w:hAnsi="Times New Roman" w:cs="Times New Roman"/>
          <w:sz w:val="26"/>
          <w:szCs w:val="26"/>
        </w:rPr>
        <w:t>– 59,2 т. руб. (снижение на 21</w:t>
      </w:r>
      <w:r>
        <w:rPr>
          <w:rFonts w:ascii="Times New Roman" w:hAnsi="Times New Roman" w:cs="Times New Roman"/>
          <w:sz w:val="26"/>
          <w:szCs w:val="26"/>
        </w:rPr>
        <w:t>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8.Выполнение работ по проекту планировки и межевания территории, ограниченной ул. Перевальной  - 340,0</w:t>
      </w:r>
      <w:r w:rsidR="00FC03D1">
        <w:rPr>
          <w:rFonts w:ascii="Times New Roman" w:hAnsi="Times New Roman" w:cs="Times New Roman"/>
          <w:sz w:val="26"/>
          <w:szCs w:val="26"/>
        </w:rPr>
        <w:t xml:space="preserve"> т. руб. (снижение на 77</w:t>
      </w:r>
      <w:r>
        <w:rPr>
          <w:rFonts w:ascii="Times New Roman" w:hAnsi="Times New Roman" w:cs="Times New Roman"/>
          <w:sz w:val="26"/>
          <w:szCs w:val="26"/>
        </w:rPr>
        <w:t xml:space="preserve"> %); 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9.Разработка проектной документации «Актуализация схемы теплоснабжения НГО» -</w:t>
      </w:r>
      <w:r w:rsidR="00FC03D1">
        <w:rPr>
          <w:rFonts w:ascii="Times New Roman" w:hAnsi="Times New Roman" w:cs="Times New Roman"/>
          <w:sz w:val="26"/>
          <w:szCs w:val="26"/>
        </w:rPr>
        <w:t xml:space="preserve"> 142,1 т. руб. (снижение на 29</w:t>
      </w:r>
      <w:r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Pr="00372705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10.Выполнение кадастровых работ в отношении земельных участков, расположенных на территории НГО: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C03D1">
        <w:rPr>
          <w:rFonts w:ascii="Times New Roman" w:hAnsi="Times New Roman" w:cs="Times New Roman"/>
          <w:sz w:val="26"/>
          <w:szCs w:val="26"/>
        </w:rPr>
        <w:t>333,7 т. руб. (снижение на 67</w:t>
      </w:r>
      <w:r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- 237,0 т. руб. (снижение  на 79 %);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- 34</w:t>
      </w:r>
      <w:r w:rsidR="00107C1C">
        <w:rPr>
          <w:rFonts w:ascii="Times New Roman" w:hAnsi="Times New Roman" w:cs="Times New Roman"/>
          <w:sz w:val="26"/>
          <w:szCs w:val="26"/>
        </w:rPr>
        <w:t>1,3 т. руб. (снижение на 69 %);</w:t>
      </w:r>
    </w:p>
    <w:p w:rsidR="00107C1C" w:rsidRDefault="00107C1C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- 250,4 т. руб. (снижение на 50 %);</w:t>
      </w:r>
    </w:p>
    <w:p w:rsidR="00107C1C" w:rsidRDefault="00107C1C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03D1">
        <w:rPr>
          <w:rFonts w:ascii="Times New Roman" w:hAnsi="Times New Roman" w:cs="Times New Roman"/>
          <w:sz w:val="26"/>
          <w:szCs w:val="26"/>
        </w:rPr>
        <w:t xml:space="preserve">792,0 т. руб. (снижение на 75 %). 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11.Разработка проекта «Внесение изменений в правила землепользования и застройки НГО» - 1 210,0 т. руб. (</w:t>
      </w:r>
      <w:r w:rsidR="00FC03D1">
        <w:rPr>
          <w:rFonts w:ascii="Times New Roman" w:hAnsi="Times New Roman" w:cs="Times New Roman"/>
          <w:sz w:val="26"/>
          <w:szCs w:val="26"/>
        </w:rPr>
        <w:t>снижение на 61</w:t>
      </w:r>
      <w:r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12.Выполнение кадастровых работ на территория, ограниченной</w:t>
      </w:r>
      <w:r w:rsidRPr="00C913A5">
        <w:rPr>
          <w:rFonts w:ascii="Times New Roman" w:hAnsi="Times New Roman" w:cs="Times New Roman"/>
          <w:sz w:val="26"/>
          <w:szCs w:val="26"/>
        </w:rPr>
        <w:t xml:space="preserve"> дорогой </w:t>
      </w:r>
      <w:proofErr w:type="spellStart"/>
      <w:r w:rsidRPr="00C913A5"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 w:rsidRPr="00C913A5">
        <w:rPr>
          <w:rFonts w:ascii="Times New Roman" w:hAnsi="Times New Roman" w:cs="Times New Roman"/>
          <w:sz w:val="26"/>
          <w:szCs w:val="26"/>
        </w:rPr>
        <w:t>-Ливадия, ул. Подсобной в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13A5">
        <w:rPr>
          <w:rFonts w:ascii="Times New Roman" w:hAnsi="Times New Roman" w:cs="Times New Roman"/>
          <w:sz w:val="26"/>
          <w:szCs w:val="26"/>
        </w:rPr>
        <w:t>Средний и ул. Колхозной в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13A5">
        <w:rPr>
          <w:rFonts w:ascii="Times New Roman" w:hAnsi="Times New Roman" w:cs="Times New Roman"/>
          <w:sz w:val="26"/>
          <w:szCs w:val="26"/>
        </w:rPr>
        <w:t>Авангард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FC03D1">
        <w:rPr>
          <w:rFonts w:ascii="Times New Roman" w:hAnsi="Times New Roman" w:cs="Times New Roman"/>
          <w:sz w:val="26"/>
          <w:szCs w:val="26"/>
        </w:rPr>
        <w:t xml:space="preserve"> 929,2 т. руб. (снижение на 88</w:t>
      </w:r>
      <w:r>
        <w:rPr>
          <w:rFonts w:ascii="Times New Roman" w:hAnsi="Times New Roman" w:cs="Times New Roman"/>
          <w:sz w:val="26"/>
          <w:szCs w:val="26"/>
        </w:rPr>
        <w:t xml:space="preserve"> %);</w:t>
      </w:r>
      <w:proofErr w:type="gramEnd"/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13.Поставка компьютерной техники – 311,5 т. руб. (снижение на 10 %);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14.Выполнение работ по подготовке</w:t>
      </w:r>
      <w:r w:rsidRPr="00C913A5">
        <w:rPr>
          <w:rFonts w:ascii="Times New Roman" w:hAnsi="Times New Roman" w:cs="Times New Roman"/>
          <w:sz w:val="26"/>
          <w:szCs w:val="26"/>
        </w:rPr>
        <w:t xml:space="preserve"> проекта планировки и проекта межевания территории, ограниченной улицами Дальняя, Чапаева, Сенявина и Добролюбова</w:t>
      </w:r>
      <w:r>
        <w:rPr>
          <w:rFonts w:ascii="Times New Roman" w:hAnsi="Times New Roman" w:cs="Times New Roman"/>
          <w:sz w:val="26"/>
          <w:szCs w:val="26"/>
        </w:rPr>
        <w:t xml:space="preserve"> – 800,6 т. руб.</w:t>
      </w:r>
      <w:r w:rsidR="00FC03D1">
        <w:rPr>
          <w:rFonts w:ascii="Times New Roman" w:hAnsi="Times New Roman" w:cs="Times New Roman"/>
          <w:sz w:val="26"/>
          <w:szCs w:val="26"/>
        </w:rPr>
        <w:t xml:space="preserve"> (снижение на 75</w:t>
      </w:r>
      <w:r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15.Оценка и определение рыночной стоимости объектов оценки муниципального имущества – 90,1 т. руб. </w:t>
      </w:r>
      <w:r w:rsidR="00FC03D1">
        <w:rPr>
          <w:rFonts w:ascii="Times New Roman" w:hAnsi="Times New Roman" w:cs="Times New Roman"/>
          <w:sz w:val="26"/>
          <w:szCs w:val="26"/>
        </w:rPr>
        <w:t>(снижение  на 67</w:t>
      </w:r>
      <w:r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16.Услуги по переподготовке муниципальных служащих администрации НГО – 204,9 т. руб. (снижение на 82 %);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17.Приобретение жилого помещения по программе «Переселение из ветхого и аварийного жилья»:</w:t>
      </w:r>
    </w:p>
    <w:p w:rsidR="00361FE9" w:rsidRDefault="00FC03D1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- 307,9 т. руб.(12</w:t>
      </w:r>
      <w:r w:rsidR="00361FE9"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Default="00FC03D1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- 189,6 т. руб. (13</w:t>
      </w:r>
      <w:r w:rsidR="00361FE9"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361FE9" w:rsidRDefault="00FC03D1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- 551,1 т. руб. (18</w:t>
      </w:r>
      <w:r w:rsidR="00361FE9">
        <w:rPr>
          <w:rFonts w:ascii="Times New Roman" w:hAnsi="Times New Roman" w:cs="Times New Roman"/>
          <w:sz w:val="26"/>
          <w:szCs w:val="26"/>
        </w:rPr>
        <w:t xml:space="preserve"> %). 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18.Ремонт муниципального жилищного фонда – 486,9 т. руб. (снижение на 25%);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19.Выполнение лесоустроительных работ – 241,0 т. руб. (снижение на 46 %);</w:t>
      </w:r>
    </w:p>
    <w:p w:rsidR="00361FE9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20.Выполнение работ по установке пешеходных ограждений – 45,2т. руб. (снижение на 12 %);</w:t>
      </w:r>
    </w:p>
    <w:p w:rsidR="00FC03D1" w:rsidRDefault="00361FE9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21.Выполнение работ по восстановительному ремонту здания котельной – 7</w:t>
      </w:r>
      <w:r w:rsidR="00FC03D1">
        <w:rPr>
          <w:rFonts w:ascii="Times New Roman" w:hAnsi="Times New Roman" w:cs="Times New Roman"/>
          <w:sz w:val="26"/>
          <w:szCs w:val="26"/>
        </w:rPr>
        <w:t>57,8 т. руб. (снижение на 25 %);</w:t>
      </w:r>
    </w:p>
    <w:p w:rsidR="00361FE9" w:rsidRDefault="00FC03D1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22.Выполнение работ по текущему содержанию кладбищ – 70,0 т. руб. (снижение на 14 %);</w:t>
      </w:r>
    </w:p>
    <w:p w:rsidR="00FC03D1" w:rsidRDefault="00FC03D1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23.Выполнение межевых планов, в отношении земельных участков, расположенных на территории, ограниченной автодорогой</w:t>
      </w:r>
      <w:r w:rsidR="001F39C6">
        <w:rPr>
          <w:rFonts w:ascii="Times New Roman" w:hAnsi="Times New Roman" w:cs="Times New Roman"/>
          <w:sz w:val="26"/>
          <w:szCs w:val="26"/>
        </w:rPr>
        <w:t xml:space="preserve"> Владивосток – Находка  - 1 242,5 т. руб. (снижение на 82 %);</w:t>
      </w:r>
    </w:p>
    <w:p w:rsidR="001F39C6" w:rsidRPr="001F39C6" w:rsidRDefault="001F39C6" w:rsidP="00333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24.Выполнение работ по обрезке деревьев – 387,9 т. руб. (снижение  на 12 %).</w:t>
      </w:r>
    </w:p>
    <w:p w:rsidR="001F39C6" w:rsidRPr="00BA7883" w:rsidRDefault="001F39C6" w:rsidP="003332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34E1">
        <w:rPr>
          <w:rFonts w:ascii="Times New Roman" w:hAnsi="Times New Roman" w:cs="Times New Roman"/>
          <w:sz w:val="26"/>
          <w:szCs w:val="26"/>
        </w:rPr>
        <w:t xml:space="preserve">Работа по переселение граждан из </w:t>
      </w:r>
      <w:r>
        <w:rPr>
          <w:rFonts w:ascii="Times New Roman" w:hAnsi="Times New Roman" w:cs="Times New Roman"/>
          <w:sz w:val="26"/>
          <w:szCs w:val="26"/>
        </w:rPr>
        <w:t xml:space="preserve">аварийного и ветхого жилья </w:t>
      </w:r>
      <w:r w:rsidRPr="005934E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дно</w:t>
      </w:r>
      <w:r w:rsidRPr="005934E1">
        <w:rPr>
          <w:rFonts w:ascii="Times New Roman" w:hAnsi="Times New Roman" w:cs="Times New Roman"/>
          <w:sz w:val="26"/>
          <w:szCs w:val="26"/>
        </w:rPr>
        <w:t xml:space="preserve"> из направлений работы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в 2018</w:t>
      </w:r>
      <w:r w:rsidRPr="005934E1">
        <w:rPr>
          <w:rFonts w:ascii="Times New Roman" w:hAnsi="Times New Roman" w:cs="Times New Roman"/>
          <w:sz w:val="26"/>
          <w:szCs w:val="26"/>
        </w:rPr>
        <w:t xml:space="preserve"> году. </w:t>
      </w:r>
      <w:proofErr w:type="gramStart"/>
      <w:r w:rsidRPr="00BA7883">
        <w:rPr>
          <w:rFonts w:ascii="Times New Roman" w:hAnsi="Times New Roman" w:cs="Times New Roman"/>
          <w:sz w:val="26"/>
          <w:szCs w:val="26"/>
        </w:rPr>
        <w:t>План по переселению на</w:t>
      </w:r>
      <w:r w:rsidR="005269DF">
        <w:rPr>
          <w:rFonts w:ascii="Times New Roman" w:hAnsi="Times New Roman" w:cs="Times New Roman"/>
          <w:sz w:val="26"/>
          <w:szCs w:val="26"/>
        </w:rPr>
        <w:t xml:space="preserve"> 2018 год установлен в объеме 5</w:t>
      </w:r>
      <w:r w:rsidR="005269DF" w:rsidRPr="005269DF">
        <w:rPr>
          <w:rFonts w:ascii="Times New Roman" w:hAnsi="Times New Roman" w:cs="Times New Roman"/>
          <w:sz w:val="26"/>
          <w:szCs w:val="26"/>
        </w:rPr>
        <w:t>1</w:t>
      </w:r>
      <w:r w:rsidR="005269DF">
        <w:rPr>
          <w:rFonts w:ascii="Times New Roman" w:hAnsi="Times New Roman" w:cs="Times New Roman"/>
          <w:sz w:val="26"/>
          <w:szCs w:val="26"/>
        </w:rPr>
        <w:t xml:space="preserve"> помещение</w:t>
      </w:r>
      <w:r w:rsidRPr="00BA7883">
        <w:rPr>
          <w:rFonts w:ascii="Times New Roman" w:hAnsi="Times New Roman" w:cs="Times New Roman"/>
          <w:sz w:val="26"/>
          <w:szCs w:val="26"/>
        </w:rPr>
        <w:t xml:space="preserve"> (26 – аукцион, 19 –</w:t>
      </w:r>
      <w:r w:rsidR="005269DF">
        <w:rPr>
          <w:rFonts w:ascii="Times New Roman" w:hAnsi="Times New Roman" w:cs="Times New Roman"/>
          <w:sz w:val="26"/>
          <w:szCs w:val="26"/>
        </w:rPr>
        <w:t>выкуп по постановлению 2018г., 5</w:t>
      </w:r>
      <w:r w:rsidRPr="00BA7883">
        <w:rPr>
          <w:rFonts w:ascii="Times New Roman" w:hAnsi="Times New Roman" w:cs="Times New Roman"/>
          <w:sz w:val="26"/>
          <w:szCs w:val="26"/>
        </w:rPr>
        <w:t xml:space="preserve"> –выкуп по постановлению 2017г. и 1 – исполнительный лист), фактически  за 2018 год план выполнен в объеме </w:t>
      </w:r>
      <w:r w:rsidR="005269DF">
        <w:rPr>
          <w:rFonts w:ascii="Times New Roman" w:hAnsi="Times New Roman" w:cs="Times New Roman"/>
          <w:sz w:val="26"/>
          <w:szCs w:val="26"/>
        </w:rPr>
        <w:t>45 помещений</w:t>
      </w:r>
      <w:r w:rsidRPr="00BA7883">
        <w:rPr>
          <w:rFonts w:ascii="Times New Roman" w:hAnsi="Times New Roman" w:cs="Times New Roman"/>
          <w:sz w:val="26"/>
          <w:szCs w:val="26"/>
        </w:rPr>
        <w:t>, в том числе: 19 квартир и 4 комнаты было приобретены по резул</w:t>
      </w:r>
      <w:r w:rsidR="005269DF">
        <w:rPr>
          <w:rFonts w:ascii="Times New Roman" w:hAnsi="Times New Roman" w:cs="Times New Roman"/>
          <w:sz w:val="26"/>
          <w:szCs w:val="26"/>
        </w:rPr>
        <w:t>ьтатам открытых аукционов, по 21 квартире</w:t>
      </w:r>
      <w:r w:rsidRPr="00BA7883">
        <w:rPr>
          <w:rFonts w:ascii="Times New Roman" w:hAnsi="Times New Roman" w:cs="Times New Roman"/>
          <w:sz w:val="26"/>
          <w:szCs w:val="26"/>
        </w:rPr>
        <w:t xml:space="preserve"> собственники получили  денежные средства за изъятие</w:t>
      </w:r>
      <w:proofErr w:type="gramEnd"/>
      <w:r w:rsidRPr="00BA7883">
        <w:rPr>
          <w:rFonts w:ascii="Times New Roman" w:hAnsi="Times New Roman" w:cs="Times New Roman"/>
          <w:sz w:val="26"/>
          <w:szCs w:val="26"/>
        </w:rPr>
        <w:t xml:space="preserve"> жилого помещения путем вык</w:t>
      </w:r>
      <w:r w:rsidR="007E4C47" w:rsidRPr="00BA7883">
        <w:rPr>
          <w:rFonts w:ascii="Times New Roman" w:hAnsi="Times New Roman" w:cs="Times New Roman"/>
          <w:sz w:val="26"/>
          <w:szCs w:val="26"/>
        </w:rPr>
        <w:t>упа и на основании</w:t>
      </w:r>
      <w:r w:rsidR="009A36ED" w:rsidRPr="00BA7883">
        <w:rPr>
          <w:rFonts w:ascii="Times New Roman" w:hAnsi="Times New Roman" w:cs="Times New Roman"/>
          <w:sz w:val="26"/>
          <w:szCs w:val="26"/>
        </w:rPr>
        <w:t xml:space="preserve"> исполнительного листа была произведена выплата собственникам за изъятое жилое помещение.</w:t>
      </w:r>
      <w:r w:rsidR="007E4C47" w:rsidRPr="00BA7883">
        <w:rPr>
          <w:rFonts w:ascii="Times New Roman" w:hAnsi="Times New Roman" w:cs="Times New Roman"/>
          <w:sz w:val="26"/>
          <w:szCs w:val="26"/>
        </w:rPr>
        <w:t xml:space="preserve"> По 6 помещениям план выполнен не был, в том числе: расторжение 3 муниципальных контрактов, заключенных по результатам аукционов и 3 выкупа не состоялось, т. к. документы находятся в суде (собственники не согласны с выкупной ценой за 1 кв. м  общей площади изымаемых помещений).</w:t>
      </w:r>
    </w:p>
    <w:p w:rsidR="001F39C6" w:rsidRDefault="001F39C6" w:rsidP="003332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A7883">
        <w:rPr>
          <w:rFonts w:ascii="Times New Roman" w:hAnsi="Times New Roman" w:cs="Times New Roman"/>
          <w:sz w:val="26"/>
          <w:szCs w:val="26"/>
        </w:rPr>
        <w:t>Анализ достижения запланированных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деятельности, п</w:t>
      </w:r>
      <w:r w:rsidRPr="00216510">
        <w:rPr>
          <w:rFonts w:ascii="Times New Roman" w:hAnsi="Times New Roman" w:cs="Times New Roman"/>
          <w:sz w:val="26"/>
          <w:szCs w:val="26"/>
        </w:rPr>
        <w:t>роведенная работа структурными подразделениями администрации по организации общегородских мероприятий социальной направленности, городских официальных физкультурных мероприятий, культурно-мас</w:t>
      </w:r>
      <w:r>
        <w:rPr>
          <w:rFonts w:ascii="Times New Roman" w:hAnsi="Times New Roman" w:cs="Times New Roman"/>
          <w:sz w:val="26"/>
          <w:szCs w:val="26"/>
        </w:rPr>
        <w:t xml:space="preserve">совых мероприятий с молодежью, </w:t>
      </w:r>
      <w:r w:rsidRPr="00216510">
        <w:rPr>
          <w:rFonts w:ascii="Times New Roman" w:hAnsi="Times New Roman" w:cs="Times New Roman"/>
          <w:sz w:val="26"/>
          <w:szCs w:val="26"/>
        </w:rPr>
        <w:t>мероприятий для поддержки субъектов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а также организация прочих мероприятий </w:t>
      </w:r>
      <w:r w:rsidRPr="00216510">
        <w:rPr>
          <w:rFonts w:ascii="Times New Roman" w:hAnsi="Times New Roman" w:cs="Times New Roman"/>
          <w:sz w:val="26"/>
          <w:szCs w:val="26"/>
        </w:rPr>
        <w:t xml:space="preserve"> в разрезе плановых и фактических </w:t>
      </w:r>
      <w:r w:rsidRPr="00216510">
        <w:rPr>
          <w:rFonts w:ascii="Times New Roman" w:hAnsi="Times New Roman" w:cs="Times New Roman"/>
          <w:sz w:val="26"/>
          <w:szCs w:val="26"/>
        </w:rPr>
        <w:lastRenderedPageBreak/>
        <w:t>показателей</w:t>
      </w:r>
      <w:r>
        <w:rPr>
          <w:rFonts w:ascii="Times New Roman" w:hAnsi="Times New Roman" w:cs="Times New Roman"/>
          <w:sz w:val="26"/>
          <w:szCs w:val="26"/>
        </w:rPr>
        <w:t xml:space="preserve"> в натуральном и стоимостном выражении в увязке с кодами бюджетной классификации </w:t>
      </w:r>
      <w:r w:rsidRPr="00216510">
        <w:rPr>
          <w:rFonts w:ascii="Times New Roman" w:hAnsi="Times New Roman" w:cs="Times New Roman"/>
          <w:sz w:val="26"/>
          <w:szCs w:val="26"/>
        </w:rPr>
        <w:t xml:space="preserve">раскрыта в </w:t>
      </w:r>
      <w:r w:rsidRPr="00216510">
        <w:rPr>
          <w:rFonts w:ascii="Times New Roman" w:hAnsi="Times New Roman" w:cs="Times New Roman"/>
          <w:b/>
          <w:sz w:val="26"/>
          <w:szCs w:val="26"/>
        </w:rPr>
        <w:t>ф. 0503162.</w:t>
      </w:r>
      <w:proofErr w:type="gramEnd"/>
    </w:p>
    <w:p w:rsidR="00D52994" w:rsidRDefault="00D52994" w:rsidP="003332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 2018</w:t>
      </w:r>
      <w:r w:rsidRPr="008C363B">
        <w:rPr>
          <w:rFonts w:ascii="Times New Roman" w:hAnsi="Times New Roman" w:cs="Times New Roman"/>
          <w:sz w:val="26"/>
          <w:szCs w:val="26"/>
        </w:rPr>
        <w:t xml:space="preserve"> </w:t>
      </w:r>
      <w:r w:rsidR="00F14996">
        <w:rPr>
          <w:rFonts w:ascii="Times New Roman" w:hAnsi="Times New Roman" w:cs="Times New Roman"/>
          <w:sz w:val="26"/>
          <w:szCs w:val="26"/>
        </w:rPr>
        <w:t>год на повышение квалификации 54</w:t>
      </w:r>
      <w:r w:rsidRPr="008C363B">
        <w:rPr>
          <w:rFonts w:ascii="Times New Roman" w:hAnsi="Times New Roman" w:cs="Times New Roman"/>
          <w:sz w:val="26"/>
          <w:szCs w:val="26"/>
        </w:rPr>
        <w:t xml:space="preserve"> муниципальных служащих по раз</w:t>
      </w:r>
      <w:r w:rsidR="00CA03EB">
        <w:rPr>
          <w:rFonts w:ascii="Times New Roman" w:hAnsi="Times New Roman" w:cs="Times New Roman"/>
          <w:sz w:val="26"/>
          <w:szCs w:val="26"/>
        </w:rPr>
        <w:t>личным семинарам израсходовано 962,0</w:t>
      </w:r>
      <w:r w:rsidRPr="008C363B">
        <w:rPr>
          <w:rFonts w:ascii="Times New Roman" w:hAnsi="Times New Roman" w:cs="Times New Roman"/>
          <w:sz w:val="26"/>
          <w:szCs w:val="26"/>
        </w:rPr>
        <w:t xml:space="preserve"> т. руб., в т. ч. на командировочные расходы (суто</w:t>
      </w:r>
      <w:r w:rsidR="00F14996">
        <w:rPr>
          <w:rFonts w:ascii="Times New Roman" w:hAnsi="Times New Roman" w:cs="Times New Roman"/>
          <w:sz w:val="26"/>
          <w:szCs w:val="26"/>
        </w:rPr>
        <w:t>чные, проезд, проживание)  468,3</w:t>
      </w:r>
      <w:r w:rsidRPr="008C363B">
        <w:rPr>
          <w:rFonts w:ascii="Times New Roman" w:hAnsi="Times New Roman" w:cs="Times New Roman"/>
          <w:sz w:val="26"/>
          <w:szCs w:val="26"/>
        </w:rPr>
        <w:t xml:space="preserve"> т. руб. и на оплату семинар</w:t>
      </w:r>
      <w:r w:rsidR="00CA03EB">
        <w:rPr>
          <w:rFonts w:ascii="Times New Roman" w:hAnsi="Times New Roman" w:cs="Times New Roman"/>
          <w:sz w:val="26"/>
          <w:szCs w:val="26"/>
        </w:rPr>
        <w:t>ов 493,7</w:t>
      </w:r>
      <w:r w:rsidRPr="008C363B">
        <w:rPr>
          <w:rFonts w:ascii="Times New Roman" w:hAnsi="Times New Roman" w:cs="Times New Roman"/>
          <w:sz w:val="26"/>
          <w:szCs w:val="26"/>
        </w:rPr>
        <w:t xml:space="preserve"> т. руб.; на профессиональную подготовку 10 муниципальных служащих в Российской академии народного хозяйства и государственной </w:t>
      </w:r>
      <w:r w:rsidR="00CA03EB">
        <w:rPr>
          <w:rFonts w:ascii="Times New Roman" w:hAnsi="Times New Roman" w:cs="Times New Roman"/>
          <w:sz w:val="26"/>
          <w:szCs w:val="26"/>
        </w:rPr>
        <w:t>службы при Президенте РФ – 45,1</w:t>
      </w:r>
      <w:r w:rsidRPr="008C363B">
        <w:rPr>
          <w:rFonts w:ascii="Times New Roman" w:hAnsi="Times New Roman" w:cs="Times New Roman"/>
          <w:sz w:val="26"/>
          <w:szCs w:val="26"/>
        </w:rPr>
        <w:t xml:space="preserve"> т. руб.</w:t>
      </w:r>
      <w:r w:rsidR="00CA03EB">
        <w:rPr>
          <w:rFonts w:ascii="Times New Roman" w:hAnsi="Times New Roman" w:cs="Times New Roman"/>
          <w:sz w:val="26"/>
          <w:szCs w:val="26"/>
        </w:rPr>
        <w:t>, что на 15 % ниже  расходов</w:t>
      </w:r>
      <w:proofErr w:type="gramEnd"/>
      <w:r w:rsidR="00CA03EB">
        <w:rPr>
          <w:rFonts w:ascii="Times New Roman" w:hAnsi="Times New Roman" w:cs="Times New Roman"/>
          <w:sz w:val="26"/>
          <w:szCs w:val="26"/>
        </w:rPr>
        <w:t xml:space="preserve">  2017</w:t>
      </w:r>
      <w:r>
        <w:rPr>
          <w:rFonts w:ascii="Times New Roman" w:hAnsi="Times New Roman" w:cs="Times New Roman"/>
          <w:sz w:val="26"/>
          <w:szCs w:val="26"/>
        </w:rPr>
        <w:t xml:space="preserve"> года. Таким образом, доля муниципальных служащих в общей численности фактически работающих муниципальных служащих администрации Находкинского городского округа, получивших дополнительное про</w:t>
      </w:r>
      <w:r w:rsidR="00CA03EB">
        <w:rPr>
          <w:rFonts w:ascii="Times New Roman" w:hAnsi="Times New Roman" w:cs="Times New Roman"/>
          <w:sz w:val="26"/>
          <w:szCs w:val="26"/>
        </w:rPr>
        <w:t>фессиональное образование в 2018</w:t>
      </w:r>
      <w:r w:rsidR="00FE3429">
        <w:rPr>
          <w:rFonts w:ascii="Times New Roman" w:hAnsi="Times New Roman" w:cs="Times New Roman"/>
          <w:sz w:val="26"/>
          <w:szCs w:val="26"/>
        </w:rPr>
        <w:t xml:space="preserve"> году, составила 27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1F39C6" w:rsidRPr="007D6714" w:rsidRDefault="001F39C6" w:rsidP="003332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714">
        <w:rPr>
          <w:rFonts w:ascii="Times New Roman" w:hAnsi="Times New Roman" w:cs="Times New Roman"/>
          <w:sz w:val="26"/>
          <w:szCs w:val="26"/>
        </w:rPr>
        <w:t>Расходы на диспансеризацию муниципальных служащих составили  1100,0  т. руб., что в 2 р</w:t>
      </w:r>
      <w:r>
        <w:rPr>
          <w:rFonts w:ascii="Times New Roman" w:hAnsi="Times New Roman" w:cs="Times New Roman"/>
          <w:sz w:val="26"/>
          <w:szCs w:val="26"/>
        </w:rPr>
        <w:t>аза выше по сравнению с 2017 г. И</w:t>
      </w:r>
      <w:r w:rsidRPr="007D6714">
        <w:rPr>
          <w:rFonts w:ascii="Times New Roman" w:hAnsi="Times New Roman" w:cs="Times New Roman"/>
          <w:sz w:val="26"/>
          <w:szCs w:val="26"/>
        </w:rPr>
        <w:t>з-за отсутствия конкуренции экономии по результатам аукциона не было.</w:t>
      </w:r>
    </w:p>
    <w:p w:rsidR="001F39C6" w:rsidRPr="00AC3572" w:rsidRDefault="001F39C6" w:rsidP="003332D3">
      <w:pPr>
        <w:spacing w:after="0" w:line="360" w:lineRule="auto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39C6" w:rsidRPr="00216510" w:rsidRDefault="001F39C6" w:rsidP="003332D3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F39C6" w:rsidRPr="005934E1" w:rsidRDefault="001F39C6" w:rsidP="001F39C6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F39C6" w:rsidRDefault="001F39C6" w:rsidP="001F39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7008" w:rsidRPr="00216510" w:rsidRDefault="00517008" w:rsidP="0021651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32932" w:rsidRDefault="00517008" w:rsidP="004329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510">
        <w:rPr>
          <w:rFonts w:ascii="Times New Roman" w:hAnsi="Times New Roman" w:cs="Times New Roman"/>
          <w:b/>
          <w:sz w:val="26"/>
          <w:szCs w:val="26"/>
        </w:rPr>
        <w:t>Раздел 3</w:t>
      </w:r>
      <w:r w:rsidR="00FB19DC" w:rsidRPr="0021651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216510">
        <w:rPr>
          <w:rFonts w:ascii="Times New Roman" w:hAnsi="Times New Roman" w:cs="Times New Roman"/>
          <w:b/>
          <w:sz w:val="26"/>
          <w:szCs w:val="26"/>
        </w:rPr>
        <w:t>Анализ отчета об исполнении бюджета</w:t>
      </w:r>
      <w:r w:rsidR="000B2C6A" w:rsidRPr="00216510">
        <w:rPr>
          <w:rFonts w:ascii="Times New Roman" w:hAnsi="Times New Roman" w:cs="Times New Roman"/>
          <w:b/>
          <w:sz w:val="26"/>
          <w:szCs w:val="26"/>
        </w:rPr>
        <w:t xml:space="preserve"> субъектом бюджетной отчетности</w:t>
      </w:r>
    </w:p>
    <w:p w:rsidR="00382C41" w:rsidRDefault="00382C41" w:rsidP="004329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932" w:rsidRPr="00004B44" w:rsidRDefault="006A122B" w:rsidP="003332D3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E89">
        <w:rPr>
          <w:rFonts w:ascii="Times New Roman" w:hAnsi="Times New Roman" w:cs="Times New Roman"/>
          <w:sz w:val="26"/>
          <w:szCs w:val="26"/>
        </w:rPr>
        <w:t>Бюджет администрации Находкинского городского округа утвержден Решением Думы Наход</w:t>
      </w:r>
      <w:r>
        <w:rPr>
          <w:rFonts w:ascii="Times New Roman" w:hAnsi="Times New Roman" w:cs="Times New Roman"/>
          <w:sz w:val="26"/>
          <w:szCs w:val="26"/>
        </w:rPr>
        <w:t xml:space="preserve">кинского городского округа от </w:t>
      </w:r>
      <w:r w:rsidRPr="004915B0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.12.201</w:t>
      </w:r>
      <w:r w:rsidRPr="004915B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Pr="004915B0">
        <w:rPr>
          <w:rFonts w:ascii="Times New Roman" w:hAnsi="Times New Roman" w:cs="Times New Roman"/>
          <w:sz w:val="26"/>
          <w:szCs w:val="26"/>
        </w:rPr>
        <w:t>59</w:t>
      </w:r>
      <w:r w:rsidRPr="00AE2E89">
        <w:rPr>
          <w:rFonts w:ascii="Times New Roman" w:hAnsi="Times New Roman" w:cs="Times New Roman"/>
          <w:sz w:val="26"/>
          <w:szCs w:val="26"/>
        </w:rPr>
        <w:t>-НПА «О бюджете Находки</w:t>
      </w:r>
      <w:r>
        <w:rPr>
          <w:rFonts w:ascii="Times New Roman" w:hAnsi="Times New Roman" w:cs="Times New Roman"/>
          <w:sz w:val="26"/>
          <w:szCs w:val="26"/>
        </w:rPr>
        <w:t>нского городского округа на 201</w:t>
      </w:r>
      <w:r w:rsidRPr="004915B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 w:rsidRPr="004915B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</w:t>
      </w:r>
      <w:r w:rsidRPr="004915B0">
        <w:rPr>
          <w:rFonts w:ascii="Times New Roman" w:hAnsi="Times New Roman" w:cs="Times New Roman"/>
          <w:sz w:val="26"/>
          <w:szCs w:val="26"/>
        </w:rPr>
        <w:t>20</w:t>
      </w:r>
      <w:r w:rsidRPr="00AE2E89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E89" w:rsidRPr="00AE2E89">
        <w:rPr>
          <w:rFonts w:ascii="Times New Roman" w:hAnsi="Times New Roman" w:cs="Times New Roman"/>
          <w:sz w:val="26"/>
          <w:szCs w:val="26"/>
        </w:rPr>
        <w:t>с учетом  изменений, внесенных Решениями Думы Наход</w:t>
      </w:r>
      <w:r>
        <w:rPr>
          <w:rFonts w:ascii="Times New Roman" w:hAnsi="Times New Roman" w:cs="Times New Roman"/>
          <w:sz w:val="26"/>
          <w:szCs w:val="26"/>
        </w:rPr>
        <w:t>кинского городского округа от 04.07.2018 № 215-НПА, от 31.10.2018 № 260-НПА, от 12.12.2018 № 306-НПА.</w:t>
      </w:r>
      <w:r w:rsidR="00393408" w:rsidRPr="00393408">
        <w:rPr>
          <w:rFonts w:ascii="Times New Roman" w:hAnsi="Times New Roman" w:cs="Times New Roman"/>
          <w:sz w:val="26"/>
          <w:szCs w:val="26"/>
        </w:rPr>
        <w:t xml:space="preserve"> </w:t>
      </w:r>
      <w:r w:rsidR="00393408" w:rsidRPr="00004B44">
        <w:rPr>
          <w:rFonts w:ascii="Times New Roman" w:hAnsi="Times New Roman" w:cs="Times New Roman"/>
          <w:sz w:val="26"/>
          <w:szCs w:val="26"/>
        </w:rPr>
        <w:t>Сведения об изменениях бюджетной росписи</w:t>
      </w:r>
      <w:r w:rsidR="00AF7E7E" w:rsidRPr="00004B44">
        <w:rPr>
          <w:rFonts w:ascii="Times New Roman" w:hAnsi="Times New Roman" w:cs="Times New Roman"/>
          <w:sz w:val="26"/>
          <w:szCs w:val="26"/>
        </w:rPr>
        <w:t xml:space="preserve">, с учетом внесенных изменений, </w:t>
      </w:r>
      <w:r w:rsidR="00393408" w:rsidRPr="00004B44">
        <w:rPr>
          <w:rFonts w:ascii="Times New Roman" w:hAnsi="Times New Roman" w:cs="Times New Roman"/>
          <w:sz w:val="26"/>
          <w:szCs w:val="26"/>
        </w:rPr>
        <w:t xml:space="preserve"> отражены в </w:t>
      </w:r>
      <w:r w:rsidR="00393408" w:rsidRPr="00004B44">
        <w:rPr>
          <w:rFonts w:ascii="Times New Roman" w:hAnsi="Times New Roman" w:cs="Times New Roman"/>
          <w:b/>
          <w:sz w:val="26"/>
          <w:szCs w:val="26"/>
        </w:rPr>
        <w:t>ф. 0503163</w:t>
      </w:r>
      <w:r w:rsidR="00393408" w:rsidRPr="00004B44">
        <w:rPr>
          <w:rFonts w:ascii="Times New Roman" w:hAnsi="Times New Roman" w:cs="Times New Roman"/>
          <w:sz w:val="26"/>
          <w:szCs w:val="26"/>
        </w:rPr>
        <w:t>. Отклон</w:t>
      </w:r>
      <w:r w:rsidR="00AF7E7E" w:rsidRPr="00004B44">
        <w:rPr>
          <w:rFonts w:ascii="Times New Roman" w:hAnsi="Times New Roman" w:cs="Times New Roman"/>
          <w:sz w:val="26"/>
          <w:szCs w:val="26"/>
        </w:rPr>
        <w:t xml:space="preserve">ение составило </w:t>
      </w:r>
      <w:r w:rsidR="00393408" w:rsidRPr="00004B44">
        <w:rPr>
          <w:rFonts w:ascii="Times New Roman" w:hAnsi="Times New Roman" w:cs="Times New Roman"/>
          <w:sz w:val="26"/>
          <w:szCs w:val="26"/>
        </w:rPr>
        <w:t xml:space="preserve"> </w:t>
      </w:r>
      <w:r w:rsidR="00004B44" w:rsidRPr="00004B44">
        <w:rPr>
          <w:rFonts w:ascii="Times New Roman" w:hAnsi="Times New Roman" w:cs="Times New Roman"/>
          <w:sz w:val="26"/>
          <w:szCs w:val="26"/>
        </w:rPr>
        <w:t>191 981,6</w:t>
      </w:r>
      <w:r w:rsidR="00AF7E7E" w:rsidRPr="00004B44">
        <w:rPr>
          <w:rFonts w:ascii="Times New Roman" w:hAnsi="Times New Roman" w:cs="Times New Roman"/>
          <w:sz w:val="26"/>
          <w:szCs w:val="26"/>
        </w:rPr>
        <w:t xml:space="preserve"> т. руб., в основном за счет увеличения бюджетных ассигнований на обеспечение мероприятий по переселению граждан из</w:t>
      </w:r>
      <w:r w:rsidR="00004B44" w:rsidRPr="00004B44">
        <w:rPr>
          <w:rFonts w:ascii="Times New Roman" w:hAnsi="Times New Roman" w:cs="Times New Roman"/>
          <w:sz w:val="26"/>
          <w:szCs w:val="26"/>
        </w:rPr>
        <w:t xml:space="preserve"> аварийного жилищного фонда, формирование современной городской среды и социальные выплаты молодым семьям для приобретения жилья </w:t>
      </w:r>
      <w:proofErr w:type="spellStart"/>
      <w:r w:rsidR="00004B44" w:rsidRPr="00004B44">
        <w:rPr>
          <w:rFonts w:ascii="Times New Roman" w:hAnsi="Times New Roman" w:cs="Times New Roman"/>
          <w:sz w:val="26"/>
          <w:szCs w:val="26"/>
        </w:rPr>
        <w:t>экономкласса</w:t>
      </w:r>
      <w:proofErr w:type="spellEnd"/>
      <w:r w:rsidR="00004B44" w:rsidRPr="00004B44">
        <w:rPr>
          <w:rFonts w:ascii="Times New Roman" w:hAnsi="Times New Roman" w:cs="Times New Roman"/>
          <w:sz w:val="26"/>
          <w:szCs w:val="26"/>
        </w:rPr>
        <w:t>.</w:t>
      </w:r>
    </w:p>
    <w:p w:rsidR="000866A3" w:rsidRPr="004B19E3" w:rsidRDefault="000866A3" w:rsidP="003332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9E3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об исполнении бюджета и причины неисполнения показателей расходов бюджета, исполнение по которым </w:t>
      </w:r>
      <w:proofErr w:type="gramStart"/>
      <w:r w:rsidRPr="004B19E3">
        <w:rPr>
          <w:rFonts w:ascii="Times New Roman" w:hAnsi="Times New Roman" w:cs="Times New Roman"/>
          <w:sz w:val="26"/>
          <w:szCs w:val="26"/>
        </w:rPr>
        <w:t>составило</w:t>
      </w:r>
      <w:r w:rsidR="006F017C" w:rsidRPr="004B19E3">
        <w:rPr>
          <w:rFonts w:ascii="Times New Roman" w:hAnsi="Times New Roman" w:cs="Times New Roman"/>
          <w:sz w:val="26"/>
          <w:szCs w:val="26"/>
        </w:rPr>
        <w:t xml:space="preserve"> менее 98 процентов от плановых назначений представлены</w:t>
      </w:r>
      <w:proofErr w:type="gramEnd"/>
      <w:r w:rsidR="006F017C" w:rsidRPr="004B19E3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6F017C" w:rsidRPr="004B19E3">
        <w:rPr>
          <w:rFonts w:ascii="Times New Roman" w:hAnsi="Times New Roman" w:cs="Times New Roman"/>
          <w:b/>
          <w:sz w:val="26"/>
          <w:szCs w:val="26"/>
        </w:rPr>
        <w:t>ф.0503164</w:t>
      </w:r>
      <w:r w:rsidR="006F017C" w:rsidRPr="004B19E3">
        <w:rPr>
          <w:rFonts w:ascii="Times New Roman" w:hAnsi="Times New Roman" w:cs="Times New Roman"/>
          <w:sz w:val="26"/>
          <w:szCs w:val="26"/>
        </w:rPr>
        <w:t>.</w:t>
      </w:r>
    </w:p>
    <w:p w:rsidR="00286A26" w:rsidRPr="00286A26" w:rsidRDefault="006A122B" w:rsidP="003332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6A26">
        <w:rPr>
          <w:rFonts w:ascii="Times New Roman" w:hAnsi="Times New Roman" w:cs="Times New Roman"/>
          <w:sz w:val="26"/>
          <w:szCs w:val="26"/>
        </w:rPr>
        <w:t>За 2018 год  доходная часть бюджета администрации Находкинского городс</w:t>
      </w:r>
      <w:r w:rsidR="00286A26" w:rsidRPr="00286A26">
        <w:rPr>
          <w:rFonts w:ascii="Times New Roman" w:hAnsi="Times New Roman" w:cs="Times New Roman"/>
          <w:sz w:val="26"/>
          <w:szCs w:val="26"/>
        </w:rPr>
        <w:t>кого округа  составила 190 583,5</w:t>
      </w:r>
      <w:r w:rsidRPr="00286A26">
        <w:rPr>
          <w:rFonts w:ascii="Times New Roman" w:hAnsi="Times New Roman" w:cs="Times New Roman"/>
          <w:sz w:val="26"/>
          <w:szCs w:val="26"/>
        </w:rPr>
        <w:t xml:space="preserve"> т. руб., </w:t>
      </w:r>
      <w:r w:rsidR="00326714">
        <w:rPr>
          <w:rFonts w:ascii="Times New Roman" w:hAnsi="Times New Roman" w:cs="Times New Roman"/>
          <w:sz w:val="26"/>
          <w:szCs w:val="26"/>
        </w:rPr>
        <w:t>исполнение 97,91 %</w:t>
      </w:r>
      <w:r w:rsidR="003F075A" w:rsidRPr="00286A26">
        <w:rPr>
          <w:rFonts w:ascii="Times New Roman" w:hAnsi="Times New Roman" w:cs="Times New Roman"/>
          <w:sz w:val="26"/>
          <w:szCs w:val="26"/>
        </w:rPr>
        <w:t xml:space="preserve">,  </w:t>
      </w:r>
      <w:r w:rsidRPr="00286A26">
        <w:rPr>
          <w:rFonts w:ascii="Times New Roman" w:hAnsi="Times New Roman" w:cs="Times New Roman"/>
          <w:sz w:val="26"/>
          <w:szCs w:val="26"/>
        </w:rPr>
        <w:t>в том числе:</w:t>
      </w:r>
    </w:p>
    <w:p w:rsidR="00286A26" w:rsidRPr="00326714" w:rsidRDefault="00326714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поступления от денежных взысканий (штрафов) и иных сумм в возмещение ущерба, зачисляемые в бюджеты городских округов</w:t>
      </w:r>
      <w:r w:rsidRPr="003267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- 10 768,9 т. руб.</w:t>
      </w:r>
      <w:r w:rsidR="005101CE">
        <w:rPr>
          <w:rFonts w:ascii="Times New Roman" w:hAnsi="Times New Roman" w:cs="Times New Roman"/>
          <w:sz w:val="26"/>
          <w:szCs w:val="26"/>
        </w:rPr>
        <w:t>, исполнение 126,56 %, в т. ч. д</w:t>
      </w:r>
      <w:r w:rsidR="00286A26" w:rsidRPr="00326714">
        <w:rPr>
          <w:rFonts w:ascii="Times New Roman" w:hAnsi="Times New Roman" w:cs="Times New Roman"/>
          <w:sz w:val="26"/>
          <w:szCs w:val="26"/>
        </w:rPr>
        <w:t>оходы от штрафных санкций за нарушение законодательства о закупках и нарушение условий контракта  - 10 513,1 т. руб.;</w:t>
      </w:r>
    </w:p>
    <w:p w:rsidR="00801F67" w:rsidRPr="005101CE" w:rsidRDefault="001355D3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 – 334,</w:t>
      </w:r>
      <w:r w:rsidR="003D16B1">
        <w:rPr>
          <w:rFonts w:ascii="Times New Roman" w:hAnsi="Times New Roman" w:cs="Times New Roman"/>
          <w:sz w:val="26"/>
          <w:szCs w:val="26"/>
        </w:rPr>
        <w:t>4 т. руб., исполнение 111 %;</w:t>
      </w:r>
    </w:p>
    <w:p w:rsidR="008C45D1" w:rsidRDefault="008C45D1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</w:t>
      </w:r>
      <w:r w:rsidR="003D16B1">
        <w:rPr>
          <w:rFonts w:ascii="Times New Roman" w:hAnsi="Times New Roman" w:cs="Times New Roman"/>
          <w:sz w:val="26"/>
          <w:szCs w:val="26"/>
        </w:rPr>
        <w:t xml:space="preserve">сидии </w:t>
      </w:r>
      <w:r>
        <w:rPr>
          <w:rFonts w:ascii="Times New Roman" w:hAnsi="Times New Roman" w:cs="Times New Roman"/>
          <w:sz w:val="26"/>
          <w:szCs w:val="26"/>
        </w:rPr>
        <w:t xml:space="preserve"> на реализацию мероприятий  по обеспечению жильем молодых семей – 25 928,</w:t>
      </w:r>
      <w:r w:rsidR="003D16B1">
        <w:rPr>
          <w:rFonts w:ascii="Times New Roman" w:hAnsi="Times New Roman" w:cs="Times New Roman"/>
          <w:sz w:val="26"/>
          <w:szCs w:val="26"/>
        </w:rPr>
        <w:t>3 т. руб., исполнение 100 %;</w:t>
      </w:r>
    </w:p>
    <w:p w:rsidR="008C45D1" w:rsidRDefault="003D16B1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Субсидии на поддержку программ формирования современной городской среды – 56 840,5 т. руб., исполнение 100 %;</w:t>
      </w:r>
    </w:p>
    <w:p w:rsidR="003D16B1" w:rsidRDefault="00116BE1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Субсидии на содержание многофункциональных центров предоставления государственных услуг – 52 539,</w:t>
      </w:r>
      <w:r w:rsidR="005053CC">
        <w:rPr>
          <w:rFonts w:ascii="Times New Roman" w:hAnsi="Times New Roman" w:cs="Times New Roman"/>
          <w:sz w:val="26"/>
          <w:szCs w:val="26"/>
        </w:rPr>
        <w:t>7 т. руб.</w:t>
      </w:r>
      <w:r>
        <w:rPr>
          <w:rFonts w:ascii="Times New Roman" w:hAnsi="Times New Roman" w:cs="Times New Roman"/>
          <w:sz w:val="26"/>
          <w:szCs w:val="26"/>
        </w:rPr>
        <w:t>, исполнение 100 %;</w:t>
      </w:r>
    </w:p>
    <w:p w:rsidR="00116BE1" w:rsidRDefault="00116BE1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Субсидии на капитальный ремонт и ремонт дворовых территорий многоквартирных домов и проездов к дворовым территориям многоквартирных домов населенных пунктов за счет дорожного фонда Приморского края </w:t>
      </w:r>
      <w:r w:rsidR="005053CC">
        <w:rPr>
          <w:rFonts w:ascii="Times New Roman" w:hAnsi="Times New Roman" w:cs="Times New Roman"/>
          <w:sz w:val="26"/>
          <w:szCs w:val="26"/>
        </w:rPr>
        <w:t>– 30 000,0 т. руб.,  исполнение 100 %;</w:t>
      </w:r>
    </w:p>
    <w:p w:rsidR="005053CC" w:rsidRDefault="009579C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Субсидии на проектирование, строительство, капитальный ремонт и ремонт подъездных автомобильных дорог, проездов к земельным участкам</w:t>
      </w:r>
      <w:r w:rsidR="00437ED1">
        <w:rPr>
          <w:rFonts w:ascii="Times New Roman" w:hAnsi="Times New Roman" w:cs="Times New Roman"/>
          <w:sz w:val="26"/>
          <w:szCs w:val="26"/>
        </w:rPr>
        <w:t>, предоставленным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края: план 1 728,0 т. руб., исполнение 0 %</w:t>
      </w:r>
      <w:r w:rsidR="00822EB5">
        <w:rPr>
          <w:rFonts w:ascii="Times New Roman" w:hAnsi="Times New Roman" w:cs="Times New Roman"/>
          <w:sz w:val="26"/>
          <w:szCs w:val="26"/>
        </w:rPr>
        <w:t>. Из-за отсутствия исходной документации (результатов инженерных изысканий), средства субсидии не были освоены;</w:t>
      </w:r>
      <w:proofErr w:type="gramEnd"/>
    </w:p>
    <w:p w:rsidR="00822EB5" w:rsidRDefault="00DD0A15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 – 6,1 т. руб., исполнение 99,69 %;</w:t>
      </w:r>
    </w:p>
    <w:p w:rsidR="00DD0A15" w:rsidRDefault="00DD0A15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 – 1 715,4 т. руб., исполнение 98,83 %;</w:t>
      </w:r>
    </w:p>
    <w:p w:rsidR="00DD0A15" w:rsidRDefault="00DD0A15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Субвенции на реализацию отдельных государственных полномочий по созданию административных комиссий</w:t>
      </w:r>
      <w:r w:rsidR="00C47ECE">
        <w:rPr>
          <w:rFonts w:ascii="Times New Roman" w:hAnsi="Times New Roman" w:cs="Times New Roman"/>
          <w:sz w:val="26"/>
          <w:szCs w:val="26"/>
        </w:rPr>
        <w:t xml:space="preserve"> – 829,0 т. руб., исполнение 100 %;</w:t>
      </w:r>
    </w:p>
    <w:p w:rsidR="00C47ECE" w:rsidRDefault="00C47ECE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Субвенции на выполнение органами местного самоуправления отдельных государственных полномочий по государственному управлению охраной труда – 1 332,6 т. руб., исполнение 100 %;</w:t>
      </w:r>
    </w:p>
    <w:p w:rsidR="00C47ECE" w:rsidRDefault="00C47ECE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Субвенции 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животных: план 2 538,2 т. руб., исполнение 0 %.</w:t>
      </w:r>
      <w:r w:rsidR="0062781B">
        <w:rPr>
          <w:rFonts w:ascii="Times New Roman" w:hAnsi="Times New Roman" w:cs="Times New Roman"/>
          <w:sz w:val="26"/>
          <w:szCs w:val="26"/>
        </w:rPr>
        <w:t xml:space="preserve"> В связи с отсутствием претендентов по итогам аукционов, которые объявлялись три раза, средства субвенции не были освоены;</w:t>
      </w:r>
      <w:proofErr w:type="gramEnd"/>
    </w:p>
    <w:p w:rsidR="0062781B" w:rsidRDefault="0062781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1 724,5 т. руб., исполнение 100 %;</w:t>
      </w:r>
    </w:p>
    <w:p w:rsidR="0062781B" w:rsidRPr="008C0E98" w:rsidRDefault="0062781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0E98">
        <w:rPr>
          <w:rFonts w:ascii="Times New Roman" w:hAnsi="Times New Roman" w:cs="Times New Roman"/>
          <w:sz w:val="26"/>
          <w:szCs w:val="26"/>
        </w:rPr>
        <w:t>Субвенции на обеспечение жильем граждан, уволенных с военной службы, и приравненных к ним лиц</w:t>
      </w:r>
      <w:r w:rsidR="007F5707" w:rsidRPr="008C0E98">
        <w:rPr>
          <w:rFonts w:ascii="Times New Roman" w:hAnsi="Times New Roman" w:cs="Times New Roman"/>
          <w:sz w:val="26"/>
          <w:szCs w:val="26"/>
        </w:rPr>
        <w:t>: план 1 478,1 т. руб., исполнение 0 %.</w:t>
      </w:r>
      <w:r w:rsidR="00AA1663" w:rsidRPr="008C0E98">
        <w:rPr>
          <w:rFonts w:ascii="Times New Roman" w:hAnsi="Times New Roman" w:cs="Times New Roman"/>
          <w:sz w:val="26"/>
          <w:szCs w:val="26"/>
        </w:rPr>
        <w:t xml:space="preserve"> </w:t>
      </w:r>
      <w:r w:rsidR="0011178A" w:rsidRPr="008C0E98">
        <w:rPr>
          <w:rFonts w:ascii="Times New Roman" w:hAnsi="Times New Roman" w:cs="Times New Roman"/>
          <w:sz w:val="26"/>
          <w:szCs w:val="26"/>
        </w:rPr>
        <w:t xml:space="preserve">Так как  гражданин, стоящий на учете в Находкинском городском округе, </w:t>
      </w:r>
      <w:r w:rsidR="008C0E98" w:rsidRPr="008C0E98">
        <w:rPr>
          <w:rFonts w:ascii="Times New Roman" w:hAnsi="Times New Roman" w:cs="Times New Roman"/>
          <w:sz w:val="26"/>
          <w:szCs w:val="26"/>
        </w:rPr>
        <w:t>не изменил ранее выбранную форму обеспечения жилым помещением – предоставление жилого помещения в собственность  на -  предоставление единовременной выплаты, средства субвенции были не освоены;</w:t>
      </w:r>
      <w:proofErr w:type="gramEnd"/>
    </w:p>
    <w:p w:rsidR="009F556F" w:rsidRDefault="009F556F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Субвенции на государственную регистрацию актов гражданского состояния  - 8 463,6 т. руб., исполнение </w:t>
      </w:r>
      <w:r w:rsidR="00745A26">
        <w:rPr>
          <w:rFonts w:ascii="Times New Roman" w:hAnsi="Times New Roman" w:cs="Times New Roman"/>
          <w:sz w:val="26"/>
          <w:szCs w:val="26"/>
        </w:rPr>
        <w:t>93,38 %. Неи</w:t>
      </w:r>
      <w:r w:rsidR="003263DD">
        <w:rPr>
          <w:rFonts w:ascii="Times New Roman" w:hAnsi="Times New Roman" w:cs="Times New Roman"/>
          <w:sz w:val="26"/>
          <w:szCs w:val="26"/>
        </w:rPr>
        <w:t>сполнение в сумме 600,4 т. руб.</w:t>
      </w:r>
      <w:r w:rsidR="00745A26">
        <w:rPr>
          <w:rFonts w:ascii="Times New Roman" w:hAnsi="Times New Roman" w:cs="Times New Roman"/>
          <w:sz w:val="26"/>
          <w:szCs w:val="26"/>
        </w:rPr>
        <w:t>, обусловлено тем, что уведомление по межбюджетным расчетам в части уме</w:t>
      </w:r>
      <w:r w:rsidR="003263DD">
        <w:rPr>
          <w:rFonts w:ascii="Times New Roman" w:hAnsi="Times New Roman" w:cs="Times New Roman"/>
          <w:sz w:val="26"/>
          <w:szCs w:val="26"/>
        </w:rPr>
        <w:t xml:space="preserve">ньшения объема субвенций на государственную регистрацию актов </w:t>
      </w:r>
      <w:r w:rsidR="003263DD">
        <w:rPr>
          <w:rFonts w:ascii="Times New Roman" w:hAnsi="Times New Roman" w:cs="Times New Roman"/>
          <w:sz w:val="26"/>
          <w:szCs w:val="26"/>
        </w:rPr>
        <w:lastRenderedPageBreak/>
        <w:t>гражданского состояния поступило после окончательного уточнения бюджета на 2018 год;</w:t>
      </w:r>
    </w:p>
    <w:p w:rsidR="003263DD" w:rsidRPr="009F556F" w:rsidRDefault="003263DD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межбюджетные трансферты на выплату гранта победителям конкурса «Лучший муниципальный МФЦ Приморского края»</w:t>
      </w:r>
      <w:r w:rsidR="00504C46">
        <w:rPr>
          <w:rFonts w:ascii="Times New Roman" w:hAnsi="Times New Roman" w:cs="Times New Roman"/>
          <w:sz w:val="26"/>
          <w:szCs w:val="26"/>
        </w:rPr>
        <w:t xml:space="preserve"> - 100,0 т. руб., исполнение 100 %.</w:t>
      </w:r>
    </w:p>
    <w:p w:rsidR="006A122B" w:rsidRPr="004C65D6" w:rsidRDefault="006A122B" w:rsidP="003332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Расходная часть бюджета администрации Находкинского городского округа  за 2018 год исполнена в сумме </w:t>
      </w:r>
      <w:r w:rsidR="00EE3668">
        <w:rPr>
          <w:rFonts w:ascii="Times New Roman" w:hAnsi="Times New Roman" w:cs="Times New Roman"/>
          <w:sz w:val="26"/>
          <w:szCs w:val="26"/>
        </w:rPr>
        <w:t>1 017 212,2</w:t>
      </w:r>
      <w:r w:rsidRPr="004C65D6">
        <w:rPr>
          <w:rFonts w:ascii="Times New Roman" w:hAnsi="Times New Roman" w:cs="Times New Roman"/>
          <w:sz w:val="26"/>
          <w:szCs w:val="26"/>
        </w:rPr>
        <w:t xml:space="preserve"> т. руб. или на </w:t>
      </w:r>
      <w:r w:rsidR="006E5662">
        <w:rPr>
          <w:rFonts w:ascii="Times New Roman" w:hAnsi="Times New Roman" w:cs="Times New Roman"/>
          <w:sz w:val="26"/>
          <w:szCs w:val="26"/>
        </w:rPr>
        <w:t>86,35</w:t>
      </w:r>
      <w:r w:rsidRPr="004C65D6">
        <w:rPr>
          <w:rFonts w:ascii="Times New Roman" w:hAnsi="Times New Roman" w:cs="Times New Roman"/>
          <w:sz w:val="26"/>
          <w:szCs w:val="26"/>
        </w:rPr>
        <w:t xml:space="preserve"> % к годовому плану </w:t>
      </w:r>
      <w:r w:rsidR="006E5662">
        <w:rPr>
          <w:rFonts w:ascii="Times New Roman" w:hAnsi="Times New Roman" w:cs="Times New Roman"/>
          <w:sz w:val="26"/>
          <w:szCs w:val="26"/>
        </w:rPr>
        <w:t>1 178 074,4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5D6">
        <w:rPr>
          <w:rFonts w:ascii="Times New Roman" w:hAnsi="Times New Roman" w:cs="Times New Roman"/>
          <w:sz w:val="26"/>
          <w:szCs w:val="26"/>
        </w:rPr>
        <w:t xml:space="preserve"> т. руб. </w:t>
      </w:r>
    </w:p>
    <w:p w:rsidR="006A122B" w:rsidRDefault="006A122B" w:rsidP="003332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6B6C">
        <w:rPr>
          <w:rFonts w:ascii="Times New Roman" w:hAnsi="Times New Roman" w:cs="Times New Roman"/>
          <w:sz w:val="26"/>
          <w:szCs w:val="26"/>
        </w:rPr>
        <w:t>По разделу 0100 «Общегосударственные вопросы»</w:t>
      </w:r>
      <w:r>
        <w:rPr>
          <w:rFonts w:ascii="Times New Roman" w:hAnsi="Times New Roman" w:cs="Times New Roman"/>
          <w:sz w:val="26"/>
          <w:szCs w:val="26"/>
        </w:rPr>
        <w:t xml:space="preserve"> расходы исполнены в сумме</w:t>
      </w:r>
      <w:r w:rsidRPr="000B462C">
        <w:rPr>
          <w:rFonts w:ascii="Times New Roman" w:hAnsi="Times New Roman" w:cs="Times New Roman"/>
          <w:sz w:val="26"/>
          <w:szCs w:val="26"/>
        </w:rPr>
        <w:t xml:space="preserve"> </w:t>
      </w:r>
      <w:r w:rsidR="000F5E0B">
        <w:rPr>
          <w:rFonts w:ascii="Times New Roman" w:hAnsi="Times New Roman" w:cs="Times New Roman"/>
          <w:sz w:val="26"/>
          <w:szCs w:val="26"/>
        </w:rPr>
        <w:t>290 051,9</w:t>
      </w:r>
      <w:r>
        <w:rPr>
          <w:rFonts w:ascii="Times New Roman" w:hAnsi="Times New Roman" w:cs="Times New Roman"/>
          <w:sz w:val="26"/>
          <w:szCs w:val="26"/>
        </w:rPr>
        <w:t xml:space="preserve"> т. руб. или  </w:t>
      </w:r>
      <w:r w:rsidR="0011614F">
        <w:rPr>
          <w:rFonts w:ascii="Times New Roman" w:hAnsi="Times New Roman" w:cs="Times New Roman"/>
          <w:sz w:val="26"/>
          <w:szCs w:val="26"/>
        </w:rPr>
        <w:t>81,04</w:t>
      </w:r>
      <w:r>
        <w:rPr>
          <w:rFonts w:ascii="Times New Roman" w:hAnsi="Times New Roman" w:cs="Times New Roman"/>
          <w:sz w:val="26"/>
          <w:szCs w:val="26"/>
        </w:rPr>
        <w:t xml:space="preserve"> % к годовому плану.</w:t>
      </w:r>
      <w:r w:rsidR="001161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22B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подразделу 0102 «Функционирование высшего должностного лица субъекта Российской Федерации и муниципального образования» отражены расходы на оплату труда главы Находкинского городского округа в сумме</w:t>
      </w:r>
      <w:r w:rsidRPr="00BF0751">
        <w:rPr>
          <w:rFonts w:ascii="Times New Roman" w:hAnsi="Times New Roman" w:cs="Times New Roman"/>
          <w:sz w:val="26"/>
          <w:szCs w:val="26"/>
        </w:rPr>
        <w:t xml:space="preserve"> 2</w:t>
      </w:r>
      <w:r w:rsidR="000F5E0B">
        <w:rPr>
          <w:rFonts w:ascii="Times New Roman" w:hAnsi="Times New Roman" w:cs="Times New Roman"/>
          <w:sz w:val="26"/>
          <w:szCs w:val="26"/>
        </w:rPr>
        <w:t> 920,1</w:t>
      </w:r>
      <w:r>
        <w:rPr>
          <w:rFonts w:ascii="Times New Roman" w:hAnsi="Times New Roman" w:cs="Times New Roman"/>
          <w:sz w:val="26"/>
          <w:szCs w:val="26"/>
        </w:rPr>
        <w:t xml:space="preserve"> т. руб.,</w:t>
      </w:r>
      <w:r w:rsidR="000F5E0B">
        <w:rPr>
          <w:rFonts w:ascii="Times New Roman" w:hAnsi="Times New Roman" w:cs="Times New Roman"/>
          <w:sz w:val="26"/>
          <w:szCs w:val="26"/>
        </w:rPr>
        <w:t xml:space="preserve"> исполнение  99,19</w:t>
      </w:r>
      <w:r>
        <w:rPr>
          <w:rFonts w:ascii="Times New Roman" w:hAnsi="Times New Roman" w:cs="Times New Roman"/>
          <w:sz w:val="26"/>
          <w:szCs w:val="26"/>
        </w:rPr>
        <w:t xml:space="preserve"> %  к плану 2018 года.</w:t>
      </w:r>
    </w:p>
    <w:p w:rsidR="006A122B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расходы на функционирование администрации Находкинского го</w:t>
      </w:r>
      <w:r w:rsidR="000F5E0B">
        <w:rPr>
          <w:rFonts w:ascii="Times New Roman" w:hAnsi="Times New Roman" w:cs="Times New Roman"/>
          <w:sz w:val="26"/>
          <w:szCs w:val="26"/>
        </w:rPr>
        <w:t>родского округа в сумме 65 032,1</w:t>
      </w:r>
      <w:r>
        <w:rPr>
          <w:rFonts w:ascii="Times New Roman" w:hAnsi="Times New Roman" w:cs="Times New Roman"/>
          <w:sz w:val="26"/>
          <w:szCs w:val="26"/>
        </w:rPr>
        <w:t xml:space="preserve"> т.</w:t>
      </w:r>
      <w:r w:rsidR="000F5E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руб.,</w:t>
      </w:r>
      <w:r w:rsidR="000F5E0B">
        <w:rPr>
          <w:rFonts w:ascii="Times New Roman" w:hAnsi="Times New Roman" w:cs="Times New Roman"/>
          <w:sz w:val="26"/>
          <w:szCs w:val="26"/>
        </w:rPr>
        <w:t xml:space="preserve"> исполнение 98,69</w:t>
      </w:r>
      <w:r>
        <w:rPr>
          <w:rFonts w:ascii="Times New Roman" w:hAnsi="Times New Roman" w:cs="Times New Roman"/>
          <w:sz w:val="26"/>
          <w:szCs w:val="26"/>
        </w:rPr>
        <w:t xml:space="preserve"> %, в т. ч.:</w:t>
      </w:r>
    </w:p>
    <w:p w:rsidR="006A122B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на оплат</w:t>
      </w:r>
      <w:r w:rsidR="00890497">
        <w:rPr>
          <w:rFonts w:ascii="Times New Roman" w:hAnsi="Times New Roman" w:cs="Times New Roman"/>
          <w:sz w:val="26"/>
          <w:szCs w:val="26"/>
        </w:rPr>
        <w:t>у труда – 51 445,4</w:t>
      </w:r>
      <w:r w:rsidRPr="00A35473">
        <w:rPr>
          <w:rFonts w:ascii="Times New Roman" w:hAnsi="Times New Roman" w:cs="Times New Roman"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  <w:r w:rsidRPr="00A354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22B" w:rsidRPr="00A35473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Начисления</w:t>
      </w:r>
      <w:r w:rsidR="00890497">
        <w:rPr>
          <w:rFonts w:ascii="Times New Roman" w:hAnsi="Times New Roman" w:cs="Times New Roman"/>
          <w:sz w:val="26"/>
          <w:szCs w:val="26"/>
        </w:rPr>
        <w:t xml:space="preserve"> на ФОТ – 13 580,8</w:t>
      </w:r>
      <w:r w:rsidRPr="00A35473">
        <w:rPr>
          <w:rFonts w:ascii="Times New Roman" w:hAnsi="Times New Roman" w:cs="Times New Roman"/>
          <w:sz w:val="26"/>
          <w:szCs w:val="26"/>
        </w:rPr>
        <w:t xml:space="preserve"> т.</w:t>
      </w:r>
      <w:r>
        <w:rPr>
          <w:rFonts w:ascii="Times New Roman" w:hAnsi="Times New Roman" w:cs="Times New Roman"/>
          <w:sz w:val="26"/>
          <w:szCs w:val="26"/>
        </w:rPr>
        <w:t xml:space="preserve"> руб.; </w:t>
      </w:r>
    </w:p>
    <w:p w:rsidR="006A122B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выплаты персоналу (п</w:t>
      </w:r>
      <w:r w:rsidR="00890497">
        <w:rPr>
          <w:rFonts w:ascii="Times New Roman" w:hAnsi="Times New Roman" w:cs="Times New Roman"/>
          <w:sz w:val="26"/>
          <w:szCs w:val="26"/>
        </w:rPr>
        <w:t>особие по уходу до 3-х лет)– 5,9</w:t>
      </w:r>
      <w:r>
        <w:rPr>
          <w:rFonts w:ascii="Times New Roman" w:hAnsi="Times New Roman" w:cs="Times New Roman"/>
          <w:sz w:val="26"/>
          <w:szCs w:val="26"/>
        </w:rPr>
        <w:t xml:space="preserve"> т. руб.</w:t>
      </w:r>
    </w:p>
    <w:p w:rsidR="006A122B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 подразделу 0105  "Судебная система" осуществлены расходы за счет субвенций, предоставленных из федерального бюджета  местным бюджетам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</w:t>
      </w:r>
      <w:r w:rsidR="00890497">
        <w:rPr>
          <w:rFonts w:ascii="Times New Roman" w:hAnsi="Times New Roman" w:cs="Times New Roman"/>
          <w:sz w:val="26"/>
          <w:szCs w:val="26"/>
        </w:rPr>
        <w:t>рисдикции в сумме 1 724,5 руб., исполнение 100</w:t>
      </w:r>
      <w:r>
        <w:rPr>
          <w:rFonts w:ascii="Times New Roman" w:hAnsi="Times New Roman" w:cs="Times New Roman"/>
          <w:sz w:val="26"/>
          <w:szCs w:val="26"/>
        </w:rPr>
        <w:t xml:space="preserve"> %. Субвенции были направлены на оказание услуг по конвертированию  (44,2 т. руб.), по публикации списков кандидатов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присяжные заседатели от НГО в печатном издании (1 353,2 т. руб.),  поставку конвертов почтов</w:t>
      </w:r>
      <w:r w:rsidR="00890497">
        <w:rPr>
          <w:rFonts w:ascii="Times New Roman" w:hAnsi="Times New Roman" w:cs="Times New Roman"/>
          <w:sz w:val="26"/>
          <w:szCs w:val="26"/>
        </w:rPr>
        <w:t xml:space="preserve">ых маркированных (303,8 т. руб.), приобретение бумаги  для ксерокса (16,4 т. руб.) </w:t>
      </w:r>
      <w:r>
        <w:rPr>
          <w:rFonts w:ascii="Times New Roman" w:hAnsi="Times New Roman" w:cs="Times New Roman"/>
          <w:sz w:val="26"/>
          <w:szCs w:val="26"/>
        </w:rPr>
        <w:t xml:space="preserve"> и приобретение канцелярских товаров (6,9 т. руб.).</w:t>
      </w:r>
    </w:p>
    <w:p w:rsidR="006A122B" w:rsidRPr="004454BD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0C42">
        <w:rPr>
          <w:rFonts w:ascii="Times New Roman" w:hAnsi="Times New Roman" w:cs="Times New Roman"/>
          <w:sz w:val="26"/>
          <w:szCs w:val="26"/>
        </w:rPr>
        <w:lastRenderedPageBreak/>
        <w:t>По подразделу 0111  «Резервные фонды» расходы производятся в соответствии с постановлением администрации Находкинского городского округа от 20.08.2014г. № 1522 «Об утверждении Порядка формирования и использования бюджетных ассигнований резервного фонда администрации Находкинского городского округа» (с изменениями и дополнениями), путем отражения по соответствующим бюджетным классификациям.</w:t>
      </w:r>
    </w:p>
    <w:p w:rsidR="004454BD" w:rsidRPr="004454BD" w:rsidRDefault="004454BD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за 2018г. не исполнены в полном объеме, остаток лимитов составил 65 844,6 т. руб.</w:t>
      </w:r>
    </w:p>
    <w:p w:rsidR="00CA03E1" w:rsidRDefault="00C94B64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2018 г. расходы из резерв</w:t>
      </w:r>
      <w:r w:rsidR="00D8023A">
        <w:rPr>
          <w:rFonts w:ascii="Times New Roman" w:hAnsi="Times New Roman" w:cs="Times New Roman"/>
          <w:sz w:val="26"/>
          <w:szCs w:val="26"/>
        </w:rPr>
        <w:t>ного фонда администрации Находкинского городского округа произведены в сумме 391,0</w:t>
      </w:r>
      <w:r w:rsidR="008735E7">
        <w:rPr>
          <w:rFonts w:ascii="Times New Roman" w:hAnsi="Times New Roman" w:cs="Times New Roman"/>
          <w:sz w:val="26"/>
          <w:szCs w:val="26"/>
        </w:rPr>
        <w:t xml:space="preserve"> т. руб., в т. ч.</w:t>
      </w:r>
      <w:r w:rsidR="00CA03E1">
        <w:rPr>
          <w:rFonts w:ascii="Times New Roman" w:hAnsi="Times New Roman" w:cs="Times New Roman"/>
          <w:sz w:val="26"/>
          <w:szCs w:val="26"/>
        </w:rPr>
        <w:t>:</w:t>
      </w:r>
    </w:p>
    <w:p w:rsidR="00CA03E1" w:rsidRDefault="00CA03E1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Перераспределены на управление образования в сумме</w:t>
      </w:r>
      <w:r w:rsidR="00D1212C">
        <w:rPr>
          <w:rFonts w:ascii="Times New Roman" w:hAnsi="Times New Roman" w:cs="Times New Roman"/>
          <w:sz w:val="26"/>
          <w:szCs w:val="26"/>
        </w:rPr>
        <w:t xml:space="preserve"> 236,0 т. р</w:t>
      </w:r>
      <w:r w:rsidR="000A08F2">
        <w:rPr>
          <w:rFonts w:ascii="Times New Roman" w:hAnsi="Times New Roman" w:cs="Times New Roman"/>
          <w:sz w:val="26"/>
          <w:szCs w:val="26"/>
        </w:rPr>
        <w:t>уб. на ликвидацию последствий чрезвычайной ситуации</w:t>
      </w:r>
      <w:r w:rsidR="00D1212C">
        <w:rPr>
          <w:rFonts w:ascii="Times New Roman" w:hAnsi="Times New Roman" w:cs="Times New Roman"/>
          <w:sz w:val="26"/>
          <w:szCs w:val="26"/>
        </w:rPr>
        <w:t xml:space="preserve"> по школе № 19 «Выбор» по распоряжению администрации Находкинского городского округа от 06.02.2018г. № 65-р;</w:t>
      </w:r>
    </w:p>
    <w:p w:rsidR="004C7161" w:rsidRDefault="00EC1E08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Отражены по подразделу 1003 «</w:t>
      </w:r>
      <w:r w:rsidRPr="00D97F21">
        <w:rPr>
          <w:rFonts w:ascii="Times New Roman" w:hAnsi="Times New Roman" w:cs="Times New Roman"/>
          <w:sz w:val="26"/>
          <w:szCs w:val="26"/>
        </w:rPr>
        <w:t xml:space="preserve">Социальное </w:t>
      </w:r>
      <w:r>
        <w:rPr>
          <w:rFonts w:ascii="Times New Roman" w:hAnsi="Times New Roman" w:cs="Times New Roman"/>
          <w:sz w:val="26"/>
          <w:szCs w:val="26"/>
        </w:rPr>
        <w:t>обеспечение населения» в сумме 155,0 т. руб.</w:t>
      </w:r>
      <w:r w:rsidR="000A08F2">
        <w:rPr>
          <w:rFonts w:ascii="Times New Roman" w:hAnsi="Times New Roman" w:cs="Times New Roman"/>
          <w:sz w:val="26"/>
          <w:szCs w:val="26"/>
        </w:rPr>
        <w:t xml:space="preserve"> на ликвидацию последствий чрезвычайной ситуации природного характера в результате продолжительных ливневых дождей на территории Находкинского городского округа. </w:t>
      </w:r>
    </w:p>
    <w:p w:rsidR="004C7161" w:rsidRDefault="000A08F2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Была оказана разовая материальная помощь</w:t>
      </w:r>
      <w:r w:rsidR="004C7161">
        <w:rPr>
          <w:rFonts w:ascii="Times New Roman" w:hAnsi="Times New Roman" w:cs="Times New Roman"/>
          <w:sz w:val="26"/>
          <w:szCs w:val="26"/>
        </w:rPr>
        <w:t>:</w:t>
      </w:r>
    </w:p>
    <w:p w:rsidR="004C7161" w:rsidRDefault="004C7161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A08F2">
        <w:rPr>
          <w:rFonts w:ascii="Times New Roman" w:hAnsi="Times New Roman" w:cs="Times New Roman"/>
          <w:sz w:val="26"/>
          <w:szCs w:val="26"/>
        </w:rPr>
        <w:t xml:space="preserve"> в связи с утратой урожая на придомовом земельном  участке 8 пострадавшим</w:t>
      </w:r>
      <w:r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="000A08F2">
        <w:rPr>
          <w:rFonts w:ascii="Times New Roman" w:hAnsi="Times New Roman" w:cs="Times New Roman"/>
          <w:sz w:val="26"/>
          <w:szCs w:val="26"/>
        </w:rPr>
        <w:t xml:space="preserve"> по распоряжению администрации Находкинского городского округа от 24.09.2018г</w:t>
      </w:r>
      <w:r>
        <w:rPr>
          <w:rFonts w:ascii="Times New Roman" w:hAnsi="Times New Roman" w:cs="Times New Roman"/>
          <w:sz w:val="26"/>
          <w:szCs w:val="26"/>
        </w:rPr>
        <w:t>. № 502-р;</w:t>
      </w:r>
    </w:p>
    <w:p w:rsidR="00D1212C" w:rsidRPr="00DF7701" w:rsidRDefault="004C7161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в связи с утратой имущества первой необходимости  3 пострадавшим гражданам по распоряжению администрации Находкинского</w:t>
      </w:r>
      <w:r w:rsidR="0024177F">
        <w:rPr>
          <w:rFonts w:ascii="Times New Roman" w:hAnsi="Times New Roman" w:cs="Times New Roman"/>
          <w:sz w:val="26"/>
          <w:szCs w:val="26"/>
        </w:rPr>
        <w:t xml:space="preserve"> городского округа от 04.10.2018г. № 530-р.</w:t>
      </w:r>
    </w:p>
    <w:p w:rsidR="004673B4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0DA">
        <w:rPr>
          <w:rFonts w:ascii="Times New Roman" w:hAnsi="Times New Roman" w:cs="Times New Roman"/>
          <w:sz w:val="26"/>
          <w:szCs w:val="26"/>
        </w:rPr>
        <w:t>По под</w:t>
      </w:r>
      <w:r>
        <w:rPr>
          <w:rFonts w:ascii="Times New Roman" w:hAnsi="Times New Roman" w:cs="Times New Roman"/>
          <w:sz w:val="26"/>
          <w:szCs w:val="26"/>
        </w:rPr>
        <w:t>разделу 0113 «Другие общегосударственные вопросы» отражены расходы на выполнение функций по общегосударств</w:t>
      </w:r>
      <w:r w:rsidR="00A04CCB">
        <w:rPr>
          <w:rFonts w:ascii="Times New Roman" w:hAnsi="Times New Roman" w:cs="Times New Roman"/>
          <w:sz w:val="26"/>
          <w:szCs w:val="26"/>
        </w:rPr>
        <w:t>енным вопросам в сумме 220 375,2</w:t>
      </w:r>
      <w:r>
        <w:rPr>
          <w:rFonts w:ascii="Times New Roman" w:hAnsi="Times New Roman" w:cs="Times New Roman"/>
          <w:sz w:val="26"/>
          <w:szCs w:val="26"/>
        </w:rPr>
        <w:t xml:space="preserve"> т. </w:t>
      </w:r>
      <w:r w:rsidR="00A04CCB">
        <w:rPr>
          <w:rFonts w:ascii="Times New Roman" w:hAnsi="Times New Roman" w:cs="Times New Roman"/>
          <w:sz w:val="26"/>
          <w:szCs w:val="26"/>
        </w:rPr>
        <w:t>руб., исполнение 99,5</w:t>
      </w:r>
      <w:r w:rsidR="004673B4">
        <w:rPr>
          <w:rFonts w:ascii="Times New Roman" w:hAnsi="Times New Roman" w:cs="Times New Roman"/>
          <w:sz w:val="26"/>
          <w:szCs w:val="26"/>
        </w:rPr>
        <w:t xml:space="preserve"> %., в т. ч.:</w:t>
      </w:r>
    </w:p>
    <w:p w:rsidR="006A122B" w:rsidRPr="00DF7701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701">
        <w:rPr>
          <w:rFonts w:ascii="Times New Roman" w:hAnsi="Times New Roman" w:cs="Times New Roman"/>
          <w:sz w:val="26"/>
          <w:szCs w:val="26"/>
        </w:rPr>
        <w:t>Расходы на оплату тру</w:t>
      </w:r>
      <w:r w:rsidR="006F3389">
        <w:rPr>
          <w:rFonts w:ascii="Times New Roman" w:hAnsi="Times New Roman" w:cs="Times New Roman"/>
          <w:sz w:val="26"/>
          <w:szCs w:val="26"/>
        </w:rPr>
        <w:t>да – 57 869,6</w:t>
      </w:r>
      <w:r w:rsidRPr="00DF7701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Pr="00DF7701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701">
        <w:rPr>
          <w:rFonts w:ascii="Times New Roman" w:hAnsi="Times New Roman" w:cs="Times New Roman"/>
          <w:sz w:val="26"/>
          <w:szCs w:val="26"/>
        </w:rPr>
        <w:t xml:space="preserve">Начисления на </w:t>
      </w:r>
      <w:r w:rsidR="006F3389">
        <w:rPr>
          <w:rFonts w:ascii="Times New Roman" w:hAnsi="Times New Roman" w:cs="Times New Roman"/>
          <w:sz w:val="26"/>
          <w:szCs w:val="26"/>
        </w:rPr>
        <w:t>ФОТ – 15 797,7</w:t>
      </w:r>
      <w:r w:rsidRPr="00DF7701">
        <w:rPr>
          <w:rFonts w:ascii="Times New Roman" w:hAnsi="Times New Roman" w:cs="Times New Roman"/>
          <w:sz w:val="26"/>
          <w:szCs w:val="26"/>
        </w:rPr>
        <w:t xml:space="preserve">  т. руб.;</w:t>
      </w:r>
    </w:p>
    <w:p w:rsidR="006A122B" w:rsidRDefault="001302C7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в рамках муниципальной программы «Информатизация администрации НГО на 2018-2020 годы» </w:t>
      </w:r>
      <w:r w:rsidR="006F3389">
        <w:rPr>
          <w:rFonts w:ascii="Times New Roman" w:hAnsi="Times New Roman" w:cs="Times New Roman"/>
          <w:sz w:val="26"/>
          <w:szCs w:val="26"/>
        </w:rPr>
        <w:t xml:space="preserve"> – 6 695,3</w:t>
      </w:r>
      <w:r w:rsidR="006A122B" w:rsidRPr="00DF7701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2D1809" w:rsidRDefault="002D180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организация профессиональной подготовки и повышения квалификации в области информатизации (100,0 т. руб.); </w:t>
      </w:r>
    </w:p>
    <w:p w:rsidR="00752609" w:rsidRPr="00DF7701" w:rsidRDefault="0075260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заправка картриджей и профилактическое обслуживание орг. техники (298,9 т. руб.); </w:t>
      </w:r>
    </w:p>
    <w:p w:rsidR="006A122B" w:rsidRPr="00DF770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DF7701">
        <w:rPr>
          <w:rFonts w:ascii="Times New Roman" w:hAnsi="Times New Roman" w:cs="Times New Roman"/>
          <w:sz w:val="26"/>
          <w:szCs w:val="26"/>
        </w:rPr>
        <w:t>- услуги по обеспечению бесперебойной работы старой версии сайта НГО (90,0 т. руб.);</w:t>
      </w:r>
    </w:p>
    <w:p w:rsidR="006A122B" w:rsidRPr="00DF770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DF7701">
        <w:rPr>
          <w:rFonts w:ascii="Times New Roman" w:hAnsi="Times New Roman" w:cs="Times New Roman"/>
          <w:sz w:val="26"/>
          <w:szCs w:val="26"/>
        </w:rPr>
        <w:t>- абонентское обслуживание по программе 1С</w:t>
      </w:r>
      <w:r w:rsidR="00FE0293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="00FE0293">
        <w:rPr>
          <w:rFonts w:ascii="Times New Roman" w:hAnsi="Times New Roman" w:cs="Times New Roman"/>
          <w:sz w:val="26"/>
          <w:szCs w:val="26"/>
          <w:lang w:val="en-US"/>
        </w:rPr>
        <w:t>DVD</w:t>
      </w:r>
      <w:r w:rsidR="00FE0293" w:rsidRPr="00FE0293">
        <w:rPr>
          <w:rFonts w:ascii="Times New Roman" w:hAnsi="Times New Roman" w:cs="Times New Roman"/>
          <w:sz w:val="26"/>
          <w:szCs w:val="26"/>
        </w:rPr>
        <w:t xml:space="preserve"> </w:t>
      </w:r>
      <w:r w:rsidR="00FE0293">
        <w:rPr>
          <w:rFonts w:ascii="Times New Roman" w:hAnsi="Times New Roman" w:cs="Times New Roman"/>
          <w:sz w:val="26"/>
          <w:szCs w:val="26"/>
        </w:rPr>
        <w:t xml:space="preserve">подписку на 2019 год </w:t>
      </w:r>
      <w:r w:rsidR="00752609">
        <w:rPr>
          <w:rFonts w:ascii="Times New Roman" w:hAnsi="Times New Roman" w:cs="Times New Roman"/>
          <w:sz w:val="26"/>
          <w:szCs w:val="26"/>
        </w:rPr>
        <w:t xml:space="preserve"> (134,9</w:t>
      </w:r>
      <w:r w:rsidRPr="00DF7701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DF770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DF7701">
        <w:rPr>
          <w:rFonts w:ascii="Times New Roman" w:hAnsi="Times New Roman" w:cs="Times New Roman"/>
          <w:sz w:val="26"/>
          <w:szCs w:val="26"/>
        </w:rPr>
        <w:t xml:space="preserve">- приобретение программного комплекса «Интернет – шлюз </w:t>
      </w:r>
      <w:proofErr w:type="spellStart"/>
      <w:r w:rsidRPr="00DF7701">
        <w:rPr>
          <w:rFonts w:ascii="Times New Roman" w:hAnsi="Times New Roman" w:cs="Times New Roman"/>
          <w:sz w:val="26"/>
          <w:szCs w:val="26"/>
          <w:lang w:val="en-US"/>
        </w:rPr>
        <w:t>Ideco</w:t>
      </w:r>
      <w:proofErr w:type="spellEnd"/>
      <w:r w:rsidRPr="00DF7701">
        <w:rPr>
          <w:rFonts w:ascii="Times New Roman" w:hAnsi="Times New Roman" w:cs="Times New Roman"/>
          <w:sz w:val="26"/>
          <w:szCs w:val="26"/>
        </w:rPr>
        <w:t xml:space="preserve"> </w:t>
      </w:r>
      <w:r w:rsidRPr="00DF7701">
        <w:rPr>
          <w:rFonts w:ascii="Times New Roman" w:hAnsi="Times New Roman" w:cs="Times New Roman"/>
          <w:sz w:val="26"/>
          <w:szCs w:val="26"/>
          <w:lang w:val="en-US"/>
        </w:rPr>
        <w:t>ICS</w:t>
      </w:r>
      <w:r w:rsidRPr="00DF7701">
        <w:rPr>
          <w:rFonts w:ascii="Times New Roman" w:hAnsi="Times New Roman" w:cs="Times New Roman"/>
          <w:sz w:val="26"/>
          <w:szCs w:val="26"/>
        </w:rPr>
        <w:t xml:space="preserve"> 6 ФСТЭК» (514,8 т. руб.);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услуг доступа к юридической справочной</w:t>
      </w:r>
      <w:r w:rsidRPr="00084DE9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084DE9">
        <w:rPr>
          <w:rFonts w:ascii="Times New Roman" w:hAnsi="Times New Roman" w:cs="Times New Roman"/>
          <w:sz w:val="26"/>
          <w:szCs w:val="26"/>
        </w:rPr>
        <w:t>"Система Госфинансы"</w:t>
      </w:r>
      <w:r>
        <w:rPr>
          <w:rFonts w:ascii="Times New Roman" w:hAnsi="Times New Roman" w:cs="Times New Roman"/>
          <w:sz w:val="26"/>
          <w:szCs w:val="26"/>
        </w:rPr>
        <w:t xml:space="preserve"> (81,4 т. руб.);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t xml:space="preserve"> </w:t>
      </w:r>
      <w:r w:rsidRPr="00F777C6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777C6">
        <w:rPr>
          <w:rFonts w:ascii="Times New Roman" w:hAnsi="Times New Roman" w:cs="Times New Roman"/>
          <w:sz w:val="26"/>
          <w:szCs w:val="26"/>
        </w:rPr>
        <w:t xml:space="preserve"> по передаче неисключительных прав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77C6">
        <w:rPr>
          <w:rFonts w:ascii="Times New Roman" w:hAnsi="Times New Roman" w:cs="Times New Roman"/>
          <w:sz w:val="26"/>
          <w:szCs w:val="26"/>
        </w:rPr>
        <w:t xml:space="preserve">на программное обеспечение </w:t>
      </w:r>
      <w:proofErr w:type="spellStart"/>
      <w:r w:rsidRPr="00F777C6">
        <w:rPr>
          <w:rFonts w:ascii="Times New Roman" w:hAnsi="Times New Roman" w:cs="Times New Roman"/>
          <w:sz w:val="26"/>
          <w:szCs w:val="26"/>
        </w:rPr>
        <w:t>Directum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(397,5 т. руб.);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права использования программ для ЭВМ «1С-Битрикс: Управление сайтом» и «1С-Битрикс: Официальный сайт государственной организации» (26,5 т. руб.);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</w:t>
      </w:r>
      <w:r w:rsidRPr="008C5159">
        <w:rPr>
          <w:rFonts w:ascii="Times New Roman" w:hAnsi="Times New Roman" w:cs="Times New Roman"/>
          <w:sz w:val="26"/>
          <w:szCs w:val="26"/>
        </w:rPr>
        <w:t xml:space="preserve">слуги по верстке шаблонов </w:t>
      </w:r>
      <w:proofErr w:type="gramStart"/>
      <w:r w:rsidRPr="008C5159">
        <w:rPr>
          <w:rFonts w:ascii="Times New Roman" w:hAnsi="Times New Roman" w:cs="Times New Roman"/>
          <w:sz w:val="26"/>
          <w:szCs w:val="26"/>
        </w:rPr>
        <w:t>интернет-страниц</w:t>
      </w:r>
      <w:proofErr w:type="gramEnd"/>
      <w:r w:rsidRPr="008C5159">
        <w:rPr>
          <w:rFonts w:ascii="Times New Roman" w:hAnsi="Times New Roman" w:cs="Times New Roman"/>
          <w:sz w:val="26"/>
          <w:szCs w:val="26"/>
        </w:rPr>
        <w:t xml:space="preserve"> сайта администрации НГО</w:t>
      </w:r>
      <w:r>
        <w:rPr>
          <w:rFonts w:ascii="Times New Roman" w:hAnsi="Times New Roman" w:cs="Times New Roman"/>
          <w:sz w:val="26"/>
          <w:szCs w:val="26"/>
        </w:rPr>
        <w:t xml:space="preserve"> (18,2 т. руб.);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электронная база данных индексов на строительно-монтажные работы, </w:t>
      </w:r>
      <w:r w:rsidRPr="002106FC">
        <w:rPr>
          <w:rFonts w:ascii="Times New Roman" w:hAnsi="Times New Roman" w:cs="Times New Roman"/>
          <w:sz w:val="26"/>
          <w:szCs w:val="26"/>
        </w:rPr>
        <w:t>приведённых в периодическом информационно-аналитическом издании "Смета</w:t>
      </w:r>
      <w:r w:rsidR="00E95410">
        <w:rPr>
          <w:rFonts w:ascii="Times New Roman" w:hAnsi="Times New Roman" w:cs="Times New Roman"/>
          <w:sz w:val="26"/>
          <w:szCs w:val="26"/>
        </w:rPr>
        <w:t xml:space="preserve">» (108,0 </w:t>
      </w:r>
      <w:r>
        <w:rPr>
          <w:rFonts w:ascii="Times New Roman" w:hAnsi="Times New Roman" w:cs="Times New Roman"/>
          <w:sz w:val="26"/>
          <w:szCs w:val="26"/>
        </w:rPr>
        <w:t>т. руб.);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программного обеспечения защиты информации (215,3 т. руб.);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программного комплекса </w:t>
      </w:r>
      <w:r>
        <w:rPr>
          <w:rFonts w:ascii="Times New Roman" w:hAnsi="Times New Roman" w:cs="Times New Roman"/>
          <w:sz w:val="26"/>
          <w:szCs w:val="26"/>
          <w:lang w:val="en-US"/>
        </w:rPr>
        <w:t>Dallas</w:t>
      </w:r>
      <w:r w:rsidRPr="00626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Losk</w:t>
      </w:r>
      <w:proofErr w:type="spellEnd"/>
      <w:r w:rsidRPr="00626C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8.0 – С (79,0 т. руб.);</w:t>
      </w:r>
    </w:p>
    <w:p w:rsidR="00FE0293" w:rsidRDefault="00FE0293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7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приобретение дополнительных лицензий программного комплекса Бар</w:t>
      </w:r>
      <w:proofErr w:type="gramStart"/>
      <w:r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="000F708E">
        <w:rPr>
          <w:rFonts w:ascii="Times New Roman" w:hAnsi="Times New Roman" w:cs="Times New Roman"/>
          <w:sz w:val="26"/>
          <w:szCs w:val="26"/>
        </w:rPr>
        <w:t xml:space="preserve"> имущество и  абонентское обслуживание (151,8</w:t>
      </w:r>
      <w:r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FE0293" w:rsidRDefault="000F708E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34EF">
        <w:rPr>
          <w:rFonts w:ascii="Times New Roman" w:hAnsi="Times New Roman" w:cs="Times New Roman"/>
          <w:sz w:val="26"/>
          <w:szCs w:val="26"/>
        </w:rPr>
        <w:t>предоставление права использования  программы «</w:t>
      </w:r>
      <w:r w:rsidR="007D34EF" w:rsidRPr="007D34EF">
        <w:rPr>
          <w:rFonts w:ascii="Times New Roman" w:hAnsi="Times New Roman" w:cs="Times New Roman"/>
          <w:sz w:val="26"/>
          <w:szCs w:val="26"/>
        </w:rPr>
        <w:t>Формирование консолидированной бюджетной и произв</w:t>
      </w:r>
      <w:r w:rsidR="007D34EF">
        <w:rPr>
          <w:rFonts w:ascii="Times New Roman" w:hAnsi="Times New Roman" w:cs="Times New Roman"/>
          <w:sz w:val="26"/>
          <w:szCs w:val="26"/>
        </w:rPr>
        <w:t>ольной отчётности (Свод-СМАРТ)»  (49,6 т. руб.);</w:t>
      </w:r>
    </w:p>
    <w:p w:rsidR="007D34EF" w:rsidRDefault="007D34EF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t xml:space="preserve"> </w:t>
      </w:r>
      <w:r w:rsidRPr="007D34EF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D34EF">
        <w:rPr>
          <w:rFonts w:ascii="Times New Roman" w:hAnsi="Times New Roman" w:cs="Times New Roman"/>
          <w:sz w:val="26"/>
          <w:szCs w:val="26"/>
        </w:rPr>
        <w:t xml:space="preserve"> по продлению действия лицензионного антивирусного программного обеспечения </w:t>
      </w:r>
      <w:proofErr w:type="spellStart"/>
      <w:r w:rsidRPr="007D34EF">
        <w:rPr>
          <w:rFonts w:ascii="Times New Roman" w:hAnsi="Times New Roman" w:cs="Times New Roman"/>
          <w:sz w:val="26"/>
          <w:szCs w:val="26"/>
        </w:rPr>
        <w:t>DrWeb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(259,6 т. руб.);</w:t>
      </w:r>
    </w:p>
    <w:p w:rsidR="007D34EF" w:rsidRDefault="007D34EF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t xml:space="preserve"> </w:t>
      </w:r>
      <w:r w:rsidRPr="007D34EF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D34EF">
        <w:rPr>
          <w:rFonts w:ascii="Times New Roman" w:hAnsi="Times New Roman" w:cs="Times New Roman"/>
          <w:sz w:val="26"/>
          <w:szCs w:val="26"/>
        </w:rPr>
        <w:t xml:space="preserve"> по предоставлению доступа к Справоч</w:t>
      </w:r>
      <w:r w:rsidR="00937BE2">
        <w:rPr>
          <w:rFonts w:ascii="Times New Roman" w:hAnsi="Times New Roman" w:cs="Times New Roman"/>
          <w:sz w:val="26"/>
          <w:szCs w:val="26"/>
        </w:rPr>
        <w:t>ной Системе "Система Госзаказ" (88,9 т. руб.);</w:t>
      </w:r>
    </w:p>
    <w:p w:rsidR="00937BE2" w:rsidRDefault="00937BE2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37BE2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37BE2">
        <w:rPr>
          <w:rFonts w:ascii="Times New Roman" w:hAnsi="Times New Roman" w:cs="Times New Roman"/>
          <w:sz w:val="26"/>
          <w:szCs w:val="26"/>
        </w:rPr>
        <w:t xml:space="preserve"> по передаче неисключительных лицензионных прав на программное обеспечение </w:t>
      </w:r>
      <w:proofErr w:type="spellStart"/>
      <w:r w:rsidRPr="00937BE2">
        <w:rPr>
          <w:rFonts w:ascii="Times New Roman" w:hAnsi="Times New Roman" w:cs="Times New Roman"/>
          <w:sz w:val="26"/>
          <w:szCs w:val="26"/>
        </w:rPr>
        <w:t>WinPro</w:t>
      </w:r>
      <w:proofErr w:type="spellEnd"/>
      <w:r w:rsidRPr="00937BE2">
        <w:rPr>
          <w:rFonts w:ascii="Times New Roman" w:hAnsi="Times New Roman" w:cs="Times New Roman"/>
          <w:sz w:val="26"/>
          <w:szCs w:val="26"/>
        </w:rPr>
        <w:t xml:space="preserve"> 10., </w:t>
      </w:r>
      <w:proofErr w:type="spellStart"/>
      <w:r w:rsidRPr="00937BE2">
        <w:rPr>
          <w:rFonts w:ascii="Times New Roman" w:hAnsi="Times New Roman" w:cs="Times New Roman"/>
          <w:sz w:val="26"/>
          <w:szCs w:val="26"/>
        </w:rPr>
        <w:t>OfficeStd</w:t>
      </w:r>
      <w:proofErr w:type="spellEnd"/>
      <w:r w:rsidRPr="00937BE2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sz w:val="26"/>
          <w:szCs w:val="26"/>
        </w:rPr>
        <w:t xml:space="preserve"> (248,5 т. руб.);</w:t>
      </w:r>
    </w:p>
    <w:p w:rsidR="00937BE2" w:rsidRDefault="00937BE2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37BE2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937BE2">
        <w:rPr>
          <w:rFonts w:ascii="Times New Roman" w:hAnsi="Times New Roman" w:cs="Times New Roman"/>
          <w:sz w:val="26"/>
          <w:szCs w:val="26"/>
        </w:rPr>
        <w:t xml:space="preserve"> по обновлению электронного документооборота </w:t>
      </w:r>
      <w:proofErr w:type="spellStart"/>
      <w:r w:rsidRPr="00937BE2">
        <w:rPr>
          <w:rFonts w:ascii="Times New Roman" w:hAnsi="Times New Roman" w:cs="Times New Roman"/>
          <w:sz w:val="26"/>
          <w:szCs w:val="26"/>
        </w:rPr>
        <w:t>Directum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новую платформу (293,0 т. руб.);</w:t>
      </w:r>
    </w:p>
    <w:p w:rsidR="000F708E" w:rsidRDefault="000F708E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708E">
        <w:rPr>
          <w:rFonts w:ascii="Times New Roman" w:hAnsi="Times New Roman" w:cs="Times New Roman"/>
          <w:sz w:val="26"/>
          <w:szCs w:val="26"/>
        </w:rPr>
        <w:t>изготовлению рабочего проекта со сметной документацией на монтаж структурированной кабельной системы и системы электропитания рабочих ме</w:t>
      </w:r>
      <w:proofErr w:type="gramStart"/>
      <w:r w:rsidRPr="000F708E">
        <w:rPr>
          <w:rFonts w:ascii="Times New Roman" w:hAnsi="Times New Roman" w:cs="Times New Roman"/>
          <w:sz w:val="26"/>
          <w:szCs w:val="26"/>
        </w:rPr>
        <w:t>ст в зд</w:t>
      </w:r>
      <w:proofErr w:type="gramEnd"/>
      <w:r w:rsidRPr="000F708E">
        <w:rPr>
          <w:rFonts w:ascii="Times New Roman" w:hAnsi="Times New Roman" w:cs="Times New Roman"/>
          <w:sz w:val="26"/>
          <w:szCs w:val="26"/>
        </w:rPr>
        <w:t>ании по адресу г. Находка ул. Школьная д.18</w:t>
      </w:r>
      <w:r>
        <w:rPr>
          <w:rFonts w:ascii="Times New Roman" w:hAnsi="Times New Roman" w:cs="Times New Roman"/>
          <w:sz w:val="26"/>
          <w:szCs w:val="26"/>
        </w:rPr>
        <w:t xml:space="preserve"> (97,1 т. руб.);</w:t>
      </w:r>
    </w:p>
    <w:p w:rsidR="006A122B" w:rsidRPr="00CE4E89" w:rsidRDefault="000F708E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</w:t>
      </w:r>
      <w:r w:rsidRPr="000F708E">
        <w:rPr>
          <w:rFonts w:ascii="Times New Roman" w:hAnsi="Times New Roman" w:cs="Times New Roman"/>
          <w:sz w:val="26"/>
          <w:szCs w:val="26"/>
        </w:rPr>
        <w:t xml:space="preserve">ицензия на право обновления </w:t>
      </w:r>
      <w:proofErr w:type="spellStart"/>
      <w:r w:rsidRPr="000F708E">
        <w:rPr>
          <w:rFonts w:ascii="Times New Roman" w:hAnsi="Times New Roman" w:cs="Times New Roman"/>
          <w:sz w:val="26"/>
          <w:szCs w:val="26"/>
        </w:rPr>
        <w:t>IndorRoad</w:t>
      </w:r>
      <w:proofErr w:type="spellEnd"/>
      <w:r w:rsidRPr="000F708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F708E">
        <w:rPr>
          <w:rFonts w:ascii="Times New Roman" w:hAnsi="Times New Roman" w:cs="Times New Roman"/>
          <w:sz w:val="26"/>
          <w:szCs w:val="26"/>
        </w:rPr>
        <w:t>Геоинформационная система автомобильных доро</w:t>
      </w:r>
      <w:r>
        <w:rPr>
          <w:rFonts w:ascii="Times New Roman" w:hAnsi="Times New Roman" w:cs="Times New Roman"/>
          <w:sz w:val="26"/>
          <w:szCs w:val="26"/>
        </w:rPr>
        <w:t>г (23,6 т. руб.)</w:t>
      </w:r>
      <w:r w:rsidR="00E9541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A122B" w:rsidRPr="002D1809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- приобретение компьютерной </w:t>
      </w:r>
      <w:r w:rsidR="00CE4E89" w:rsidRPr="002D1809">
        <w:rPr>
          <w:rFonts w:ascii="Times New Roman" w:hAnsi="Times New Roman" w:cs="Times New Roman"/>
          <w:sz w:val="26"/>
          <w:szCs w:val="26"/>
        </w:rPr>
        <w:t xml:space="preserve"> и орг. техники (3 342,6</w:t>
      </w:r>
      <w:r w:rsidRPr="002D1809">
        <w:rPr>
          <w:rFonts w:ascii="Times New Roman" w:hAnsi="Times New Roman" w:cs="Times New Roman"/>
          <w:sz w:val="26"/>
          <w:szCs w:val="26"/>
        </w:rPr>
        <w:t xml:space="preserve"> т. руб.) в т. ч.:</w:t>
      </w:r>
    </w:p>
    <w:p w:rsidR="00CE4E89" w:rsidRPr="002D1809" w:rsidRDefault="002D180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Многофункциональное устройство</w:t>
      </w:r>
      <w:r w:rsidR="00CE4E89" w:rsidRPr="002D1809">
        <w:rPr>
          <w:rFonts w:ascii="Times New Roman" w:hAnsi="Times New Roman" w:cs="Times New Roman"/>
          <w:sz w:val="26"/>
          <w:szCs w:val="26"/>
        </w:rPr>
        <w:t xml:space="preserve"> (3 шт.);</w:t>
      </w:r>
    </w:p>
    <w:p w:rsidR="006A122B" w:rsidRPr="002D1809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Сервер (1 шт.);</w:t>
      </w:r>
    </w:p>
    <w:p w:rsidR="006A122B" w:rsidRPr="002D1809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Компьютер в сборе (35 шт.);</w:t>
      </w:r>
    </w:p>
    <w:p w:rsidR="006A122B" w:rsidRPr="002D1809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Принтер лазерный (15 шт.);</w:t>
      </w:r>
    </w:p>
    <w:p w:rsidR="006A122B" w:rsidRPr="002D1809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Сканер планшетный (4 шт.);</w:t>
      </w:r>
    </w:p>
    <w:p w:rsidR="006A122B" w:rsidRPr="002D1809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ИБП для сервера (1 шт.);</w:t>
      </w:r>
    </w:p>
    <w:p w:rsidR="006A122B" w:rsidRPr="002D1809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ИБ</w:t>
      </w:r>
      <w:r w:rsidR="002D1809" w:rsidRPr="002D1809">
        <w:rPr>
          <w:rFonts w:ascii="Times New Roman" w:hAnsi="Times New Roman" w:cs="Times New Roman"/>
          <w:sz w:val="26"/>
          <w:szCs w:val="26"/>
        </w:rPr>
        <w:t>П для рабочей станции (15 шт.);</w:t>
      </w:r>
    </w:p>
    <w:p w:rsidR="002D1809" w:rsidRPr="002D1809" w:rsidRDefault="002D180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Сканер (7 шт.);</w:t>
      </w:r>
    </w:p>
    <w:p w:rsidR="002D1809" w:rsidRPr="002D1809" w:rsidRDefault="002D180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Сетевое хранилище (1 шт.);</w:t>
      </w:r>
    </w:p>
    <w:p w:rsidR="002D1809" w:rsidRPr="002D1809" w:rsidRDefault="002D180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Планшет (2 шт.);</w:t>
      </w:r>
    </w:p>
    <w:p w:rsidR="002D1809" w:rsidRDefault="002D180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D1809">
        <w:rPr>
          <w:rFonts w:ascii="Times New Roman" w:hAnsi="Times New Roman" w:cs="Times New Roman"/>
          <w:sz w:val="26"/>
          <w:szCs w:val="26"/>
        </w:rPr>
        <w:t xml:space="preserve">  Принтер штрих-кодовых этикеток (1 шт.).</w:t>
      </w:r>
    </w:p>
    <w:p w:rsidR="001302C7" w:rsidRPr="00404BB3" w:rsidRDefault="001302C7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404BB3">
        <w:rPr>
          <w:rFonts w:ascii="Times New Roman" w:hAnsi="Times New Roman" w:cs="Times New Roman"/>
          <w:sz w:val="26"/>
          <w:szCs w:val="26"/>
        </w:rPr>
        <w:t xml:space="preserve">по </w:t>
      </w:r>
      <w:r w:rsidR="00404BB3" w:rsidRPr="00404BB3">
        <w:rPr>
          <w:rFonts w:ascii="Times New Roman" w:hAnsi="Times New Roman" w:cs="Times New Roman"/>
          <w:sz w:val="26"/>
          <w:szCs w:val="26"/>
        </w:rPr>
        <w:t>публикации в газете "Находкинский рабочий" информационных материалов в рамках</w:t>
      </w:r>
      <w:r w:rsidR="00404BB3">
        <w:rPr>
          <w:rFonts w:ascii="Times New Roman" w:hAnsi="Times New Roman" w:cs="Times New Roman"/>
          <w:sz w:val="26"/>
          <w:szCs w:val="26"/>
        </w:rPr>
        <w:t xml:space="preserve"> реализации плана мероприятий </w:t>
      </w:r>
      <w:r w:rsidRPr="00404BB3">
        <w:rPr>
          <w:rFonts w:ascii="Times New Roman" w:hAnsi="Times New Roman" w:cs="Times New Roman"/>
          <w:sz w:val="26"/>
          <w:szCs w:val="26"/>
        </w:rPr>
        <w:t xml:space="preserve">муниципальной программы «Комплексные меры по профилактике терроризма и экстремизма в НГО на 2015-2019 годы» </w:t>
      </w:r>
      <w:r w:rsidR="00404BB3" w:rsidRPr="00404BB3">
        <w:rPr>
          <w:rFonts w:ascii="Times New Roman" w:hAnsi="Times New Roman" w:cs="Times New Roman"/>
          <w:sz w:val="26"/>
          <w:szCs w:val="26"/>
        </w:rPr>
        <w:t xml:space="preserve"> -20,0 т. руб.</w:t>
      </w:r>
      <w:r w:rsidR="002D6EE6">
        <w:t>;</w:t>
      </w:r>
    </w:p>
    <w:p w:rsidR="006A122B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2D6EE6">
        <w:rPr>
          <w:rFonts w:ascii="Times New Roman" w:hAnsi="Times New Roman" w:cs="Times New Roman"/>
          <w:sz w:val="26"/>
          <w:szCs w:val="26"/>
        </w:rPr>
        <w:t>в рамках муниципальной программы «Развитие муниципальной службы в администрации НГО на 2017-2019 годы» – 1 991</w:t>
      </w:r>
      <w:r w:rsidR="00BA4534">
        <w:rPr>
          <w:rFonts w:ascii="Times New Roman" w:hAnsi="Times New Roman" w:cs="Times New Roman"/>
          <w:sz w:val="26"/>
          <w:szCs w:val="26"/>
        </w:rPr>
        <w:t>,0</w:t>
      </w:r>
      <w:r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972F05" w:rsidRDefault="00972F05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 по организации профессиональной подготовки, переподготовки и повышения квалификации (891,0 т. руб.), в т. ч.: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оплата командировочных расходов: сут</w:t>
      </w:r>
      <w:r w:rsidR="00BA4534">
        <w:rPr>
          <w:rFonts w:ascii="Times New Roman" w:hAnsi="Times New Roman" w:cs="Times New Roman"/>
          <w:sz w:val="26"/>
          <w:szCs w:val="26"/>
        </w:rPr>
        <w:t>очные, проезд, проживание (468,3</w:t>
      </w:r>
      <w:r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семинар</w:t>
      </w:r>
      <w:r w:rsidR="00BA4534">
        <w:rPr>
          <w:rFonts w:ascii="Times New Roman" w:hAnsi="Times New Roman" w:cs="Times New Roman"/>
          <w:sz w:val="26"/>
          <w:szCs w:val="26"/>
        </w:rPr>
        <w:t>ов (422,7</w:t>
      </w:r>
      <w:r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Default="00972F05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6A122B">
        <w:rPr>
          <w:rFonts w:ascii="Times New Roman" w:hAnsi="Times New Roman" w:cs="Times New Roman"/>
          <w:sz w:val="26"/>
          <w:szCs w:val="26"/>
        </w:rPr>
        <w:t>испансер</w:t>
      </w:r>
      <w:r>
        <w:rPr>
          <w:rFonts w:ascii="Times New Roman" w:hAnsi="Times New Roman" w:cs="Times New Roman"/>
          <w:sz w:val="26"/>
          <w:szCs w:val="26"/>
        </w:rPr>
        <w:t>изация муниципальных служащих (</w:t>
      </w:r>
      <w:r w:rsidR="006A122B">
        <w:rPr>
          <w:rFonts w:ascii="Times New Roman" w:hAnsi="Times New Roman" w:cs="Times New Roman"/>
          <w:sz w:val="26"/>
          <w:szCs w:val="26"/>
        </w:rPr>
        <w:t>1 100,00 т. руб.</w:t>
      </w:r>
      <w:r>
        <w:rPr>
          <w:rFonts w:ascii="Times New Roman" w:hAnsi="Times New Roman" w:cs="Times New Roman"/>
          <w:sz w:val="26"/>
          <w:szCs w:val="26"/>
        </w:rPr>
        <w:t>)</w:t>
      </w:r>
      <w:r w:rsidR="006A122B">
        <w:rPr>
          <w:rFonts w:ascii="Times New Roman" w:hAnsi="Times New Roman" w:cs="Times New Roman"/>
          <w:sz w:val="26"/>
          <w:szCs w:val="26"/>
        </w:rPr>
        <w:t>;</w:t>
      </w:r>
    </w:p>
    <w:p w:rsidR="00972F05" w:rsidRPr="00862747" w:rsidRDefault="00862747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747">
        <w:rPr>
          <w:rFonts w:ascii="Times New Roman" w:hAnsi="Times New Roman" w:cs="Times New Roman"/>
          <w:sz w:val="26"/>
          <w:szCs w:val="26"/>
        </w:rPr>
        <w:t>Расходы в рамках муниципальной  программы «Противодействие коррупции в администрации НГО на 2017-2019 годы» - 30,0 т. руб., в т. ч.:</w:t>
      </w:r>
    </w:p>
    <w:p w:rsidR="00862747" w:rsidRPr="00862747" w:rsidRDefault="00862747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862747">
        <w:rPr>
          <w:rFonts w:ascii="Times New Roman" w:hAnsi="Times New Roman" w:cs="Times New Roman"/>
          <w:sz w:val="26"/>
          <w:szCs w:val="26"/>
        </w:rPr>
        <w:t>- печать буклетов антикоррупционной направленности (13,9 т. руб.);</w:t>
      </w:r>
    </w:p>
    <w:p w:rsidR="00862747" w:rsidRPr="00862747" w:rsidRDefault="00862747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862747">
        <w:rPr>
          <w:rFonts w:ascii="Times New Roman" w:hAnsi="Times New Roman" w:cs="Times New Roman"/>
          <w:sz w:val="26"/>
          <w:szCs w:val="26"/>
        </w:rPr>
        <w:t>- повышение квалификации 5 муниципальных служащих (16,1 т. руб.);</w:t>
      </w:r>
    </w:p>
    <w:p w:rsidR="006A122B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объектов муниципальной казны (отопление) – 1 814,1 т. руб.;</w:t>
      </w:r>
    </w:p>
    <w:p w:rsidR="006A122B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Арендная плата за пользование имуществом (4  котельных) – 1 747,2 т. руб.;</w:t>
      </w:r>
    </w:p>
    <w:p w:rsidR="006A122B" w:rsidRPr="000C3456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56">
        <w:rPr>
          <w:rFonts w:ascii="Times New Roman" w:hAnsi="Times New Roman" w:cs="Times New Roman"/>
          <w:sz w:val="26"/>
          <w:szCs w:val="26"/>
        </w:rPr>
        <w:t>Охрана объектов муниципальной казны (круглосуточное де</w:t>
      </w:r>
      <w:r w:rsidR="000C3456" w:rsidRPr="000C3456">
        <w:rPr>
          <w:rFonts w:ascii="Times New Roman" w:hAnsi="Times New Roman" w:cs="Times New Roman"/>
          <w:sz w:val="26"/>
          <w:szCs w:val="26"/>
        </w:rPr>
        <w:t>журство на 8 объектах) – 4 251,2</w:t>
      </w:r>
      <w:r w:rsidRPr="000C3456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Pr="000C3456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56">
        <w:rPr>
          <w:rFonts w:ascii="Times New Roman" w:hAnsi="Times New Roman" w:cs="Times New Roman"/>
          <w:sz w:val="26"/>
          <w:szCs w:val="26"/>
        </w:rPr>
        <w:t>Услуги по начислению и ведению учета платы за наём муниципального жилого помещения Находки</w:t>
      </w:r>
      <w:r w:rsidR="000C3456" w:rsidRPr="000C3456">
        <w:rPr>
          <w:rFonts w:ascii="Times New Roman" w:hAnsi="Times New Roman" w:cs="Times New Roman"/>
          <w:sz w:val="26"/>
          <w:szCs w:val="26"/>
        </w:rPr>
        <w:t>нского городского округа – 350,7</w:t>
      </w:r>
      <w:r w:rsidRPr="000C3456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Pr="000C3456" w:rsidRDefault="000C3456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56">
        <w:rPr>
          <w:rFonts w:ascii="Times New Roman" w:hAnsi="Times New Roman" w:cs="Times New Roman"/>
          <w:sz w:val="26"/>
          <w:szCs w:val="26"/>
        </w:rPr>
        <w:t>Транспортный налог – 536,4</w:t>
      </w:r>
      <w:r w:rsidR="006A122B" w:rsidRPr="000C3456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56">
        <w:rPr>
          <w:rFonts w:ascii="Times New Roman" w:hAnsi="Times New Roman" w:cs="Times New Roman"/>
          <w:sz w:val="26"/>
          <w:szCs w:val="26"/>
        </w:rPr>
        <w:t>Приобретение за счет средств пожертвований для нужд города машины подметально-уборочной  (7 451,5 т. руб.)</w:t>
      </w:r>
      <w:r w:rsidR="000C3456" w:rsidRPr="000C3456">
        <w:rPr>
          <w:rFonts w:ascii="Times New Roman" w:hAnsi="Times New Roman" w:cs="Times New Roman"/>
          <w:sz w:val="26"/>
          <w:szCs w:val="26"/>
        </w:rPr>
        <w:t>;</w:t>
      </w:r>
    </w:p>
    <w:p w:rsidR="000C3456" w:rsidRDefault="000C3456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Приобретение в муниципальную казну специальной техники:</w:t>
      </w:r>
    </w:p>
    <w:p w:rsidR="000C3456" w:rsidRDefault="000C3456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машина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комбинированная уборочная (4 190,0 т. руб.);</w:t>
      </w:r>
    </w:p>
    <w:p w:rsidR="000C3456" w:rsidRDefault="000C3456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автобус ПАЗ 2 шт. (3 198,0 т. руб.);</w:t>
      </w:r>
    </w:p>
    <w:p w:rsidR="000C3456" w:rsidRDefault="000C3456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автогрейдер 2 шт. (12 800,0 т. руб.);</w:t>
      </w:r>
    </w:p>
    <w:p w:rsidR="000C3456" w:rsidRPr="000C3456" w:rsidRDefault="000C3456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0ADA">
        <w:rPr>
          <w:rFonts w:ascii="Times New Roman" w:hAnsi="Times New Roman" w:cs="Times New Roman"/>
          <w:sz w:val="26"/>
          <w:szCs w:val="26"/>
        </w:rPr>
        <w:t>бурильно-крановая машина (4 980,8 т. руб.).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22B" w:rsidRPr="00A653A5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3A5">
        <w:rPr>
          <w:rFonts w:ascii="Times New Roman" w:hAnsi="Times New Roman" w:cs="Times New Roman"/>
          <w:sz w:val="26"/>
          <w:szCs w:val="26"/>
        </w:rPr>
        <w:t>Оценка недвижимости, признание прав и регулирование отношений по мун</w:t>
      </w:r>
      <w:r w:rsidR="00380ADA" w:rsidRPr="00A653A5">
        <w:rPr>
          <w:rFonts w:ascii="Times New Roman" w:hAnsi="Times New Roman" w:cs="Times New Roman"/>
          <w:sz w:val="26"/>
          <w:szCs w:val="26"/>
        </w:rPr>
        <w:t>иципальной собственности – 561,6</w:t>
      </w:r>
      <w:r w:rsidRPr="00A653A5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A653A5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653A5">
        <w:rPr>
          <w:rFonts w:ascii="Times New Roman" w:hAnsi="Times New Roman" w:cs="Times New Roman"/>
          <w:sz w:val="26"/>
          <w:szCs w:val="26"/>
        </w:rPr>
        <w:t>- нотариальные расходы по оформлению договора мены</w:t>
      </w:r>
      <w:r w:rsidR="00380ADA" w:rsidRPr="00A653A5">
        <w:rPr>
          <w:rFonts w:ascii="Times New Roman" w:hAnsi="Times New Roman" w:cs="Times New Roman"/>
          <w:sz w:val="26"/>
          <w:szCs w:val="26"/>
        </w:rPr>
        <w:t xml:space="preserve"> и выкупа</w:t>
      </w:r>
      <w:r w:rsidRPr="00A653A5">
        <w:rPr>
          <w:rFonts w:ascii="Times New Roman" w:hAnsi="Times New Roman" w:cs="Times New Roman"/>
          <w:sz w:val="26"/>
          <w:szCs w:val="26"/>
        </w:rPr>
        <w:t xml:space="preserve"> – </w:t>
      </w:r>
      <w:r w:rsidR="00380ADA" w:rsidRPr="00A653A5">
        <w:rPr>
          <w:rFonts w:ascii="Times New Roman" w:hAnsi="Times New Roman" w:cs="Times New Roman"/>
          <w:sz w:val="26"/>
          <w:szCs w:val="26"/>
        </w:rPr>
        <w:t>121,0</w:t>
      </w:r>
      <w:r w:rsidRPr="00A653A5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Pr="00A653A5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653A5">
        <w:rPr>
          <w:rFonts w:ascii="Times New Roman" w:hAnsi="Times New Roman" w:cs="Times New Roman"/>
          <w:sz w:val="26"/>
          <w:szCs w:val="26"/>
        </w:rPr>
        <w:t>- оценка и определение рыночной стоимости размер</w:t>
      </w:r>
      <w:r w:rsidR="00A653A5" w:rsidRPr="00A653A5">
        <w:rPr>
          <w:rFonts w:ascii="Times New Roman" w:hAnsi="Times New Roman" w:cs="Times New Roman"/>
          <w:sz w:val="26"/>
          <w:szCs w:val="26"/>
        </w:rPr>
        <w:t>а ежемесячной арендной платы (130,0</w:t>
      </w:r>
      <w:r w:rsidRPr="00A653A5">
        <w:rPr>
          <w:rFonts w:ascii="Times New Roman" w:hAnsi="Times New Roman" w:cs="Times New Roman"/>
          <w:sz w:val="26"/>
          <w:szCs w:val="26"/>
        </w:rPr>
        <w:t xml:space="preserve"> т. руб.); </w:t>
      </w:r>
    </w:p>
    <w:p w:rsidR="006A122B" w:rsidRPr="00A653A5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653A5">
        <w:rPr>
          <w:rFonts w:ascii="Times New Roman" w:hAnsi="Times New Roman" w:cs="Times New Roman"/>
          <w:sz w:val="26"/>
          <w:szCs w:val="26"/>
        </w:rPr>
        <w:t>- оценка и определение рыночной стои</w:t>
      </w:r>
      <w:r w:rsidR="00380ADA" w:rsidRPr="00A653A5">
        <w:rPr>
          <w:rFonts w:ascii="Times New Roman" w:hAnsi="Times New Roman" w:cs="Times New Roman"/>
          <w:sz w:val="26"/>
          <w:szCs w:val="26"/>
        </w:rPr>
        <w:t>м</w:t>
      </w:r>
      <w:r w:rsidR="00A653A5" w:rsidRPr="00A653A5">
        <w:rPr>
          <w:rFonts w:ascii="Times New Roman" w:hAnsi="Times New Roman" w:cs="Times New Roman"/>
          <w:sz w:val="26"/>
          <w:szCs w:val="26"/>
        </w:rPr>
        <w:t>ости объекта недвижимости (244,8</w:t>
      </w:r>
      <w:r w:rsidRPr="00A653A5">
        <w:rPr>
          <w:rFonts w:ascii="Times New Roman" w:hAnsi="Times New Roman" w:cs="Times New Roman"/>
          <w:sz w:val="26"/>
          <w:szCs w:val="26"/>
        </w:rPr>
        <w:t xml:space="preserve"> т.</w:t>
      </w:r>
      <w:r w:rsidR="00380ADA" w:rsidRPr="00A653A5">
        <w:rPr>
          <w:rFonts w:ascii="Times New Roman" w:hAnsi="Times New Roman" w:cs="Times New Roman"/>
          <w:sz w:val="26"/>
          <w:szCs w:val="26"/>
        </w:rPr>
        <w:t xml:space="preserve"> руб.);</w:t>
      </w:r>
    </w:p>
    <w:p w:rsidR="00380ADA" w:rsidRPr="00A653A5" w:rsidRDefault="00380ADA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653A5">
        <w:rPr>
          <w:rFonts w:ascii="Times New Roman" w:hAnsi="Times New Roman" w:cs="Times New Roman"/>
          <w:sz w:val="26"/>
          <w:szCs w:val="26"/>
        </w:rPr>
        <w:t>- заклю</w:t>
      </w:r>
      <w:r w:rsidR="00A653A5" w:rsidRPr="00A653A5">
        <w:rPr>
          <w:rFonts w:ascii="Times New Roman" w:hAnsi="Times New Roman" w:cs="Times New Roman"/>
          <w:sz w:val="26"/>
          <w:szCs w:val="26"/>
        </w:rPr>
        <w:t>чение о техническом состоянии недвижимого имущества (61,5 т. руб.);</w:t>
      </w:r>
    </w:p>
    <w:p w:rsidR="00A653A5" w:rsidRDefault="00A653A5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653A5">
        <w:rPr>
          <w:rFonts w:ascii="Times New Roman" w:hAnsi="Times New Roman" w:cs="Times New Roman"/>
          <w:sz w:val="26"/>
          <w:szCs w:val="26"/>
        </w:rPr>
        <w:t>- проведение санитарно-</w:t>
      </w:r>
      <w:proofErr w:type="spellStart"/>
      <w:r w:rsidRPr="00A653A5">
        <w:rPr>
          <w:rFonts w:ascii="Times New Roman" w:hAnsi="Times New Roman" w:cs="Times New Roman"/>
          <w:sz w:val="26"/>
          <w:szCs w:val="26"/>
        </w:rPr>
        <w:t>эпидеомилогической</w:t>
      </w:r>
      <w:proofErr w:type="spellEnd"/>
      <w:r w:rsidRPr="00A653A5">
        <w:rPr>
          <w:rFonts w:ascii="Times New Roman" w:hAnsi="Times New Roman" w:cs="Times New Roman"/>
          <w:sz w:val="26"/>
          <w:szCs w:val="26"/>
        </w:rPr>
        <w:t xml:space="preserve"> экспертизы (4,3 т. руб.).</w:t>
      </w:r>
    </w:p>
    <w:p w:rsidR="001B7B22" w:rsidRPr="00972F05" w:rsidRDefault="001B7B22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B22">
        <w:rPr>
          <w:rFonts w:ascii="Times New Roman" w:hAnsi="Times New Roman" w:cs="Times New Roman"/>
          <w:sz w:val="26"/>
          <w:szCs w:val="26"/>
        </w:rPr>
        <w:lastRenderedPageBreak/>
        <w:t>Мероприятия в области развития международного сотрудничества  (прием и обслуживание иностранных делегаций, представительские расходы) – 1 515,9 т. руб.;</w:t>
      </w:r>
    </w:p>
    <w:p w:rsidR="006A122B" w:rsidRPr="00CC0D00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D00">
        <w:rPr>
          <w:rFonts w:ascii="Times New Roman" w:hAnsi="Times New Roman" w:cs="Times New Roman"/>
          <w:sz w:val="26"/>
          <w:szCs w:val="26"/>
        </w:rPr>
        <w:t>Мероприятия по освещению деятельности администрации Находкинского городского округа в средств</w:t>
      </w:r>
      <w:r w:rsidR="00FD1804" w:rsidRPr="00CC0D00">
        <w:rPr>
          <w:rFonts w:ascii="Times New Roman" w:hAnsi="Times New Roman" w:cs="Times New Roman"/>
          <w:sz w:val="26"/>
          <w:szCs w:val="26"/>
        </w:rPr>
        <w:t>ах массовой информации – 7 050,0</w:t>
      </w:r>
      <w:r w:rsidRPr="00CC0D00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CC0D00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C0D00">
        <w:rPr>
          <w:rFonts w:ascii="Times New Roman" w:hAnsi="Times New Roman" w:cs="Times New Roman"/>
          <w:sz w:val="26"/>
          <w:szCs w:val="26"/>
        </w:rPr>
        <w:t>- подготовка и публикация информационных материалов администрации НГО в печатном периодическом и</w:t>
      </w:r>
      <w:r w:rsidR="00FD1804" w:rsidRPr="00CC0D00">
        <w:rPr>
          <w:rFonts w:ascii="Times New Roman" w:hAnsi="Times New Roman" w:cs="Times New Roman"/>
          <w:sz w:val="26"/>
          <w:szCs w:val="26"/>
        </w:rPr>
        <w:t>здании «Находкинский рабочий» (3</w:t>
      </w:r>
      <w:r w:rsidRPr="00CC0D00">
        <w:rPr>
          <w:rFonts w:ascii="Times New Roman" w:hAnsi="Times New Roman" w:cs="Times New Roman"/>
          <w:sz w:val="26"/>
          <w:szCs w:val="26"/>
        </w:rPr>
        <w:t> 600,0 т. руб.);</w:t>
      </w:r>
    </w:p>
    <w:p w:rsidR="006A122B" w:rsidRPr="00CC0D00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C0D00">
        <w:rPr>
          <w:rFonts w:ascii="Times New Roman" w:hAnsi="Times New Roman" w:cs="Times New Roman"/>
          <w:sz w:val="26"/>
          <w:szCs w:val="26"/>
        </w:rPr>
        <w:t>- размещение информационных материалов администрации НГО в сети интернет</w:t>
      </w:r>
      <w:r w:rsidR="00FD1804" w:rsidRPr="00CC0D00">
        <w:rPr>
          <w:rFonts w:ascii="Times New Roman" w:hAnsi="Times New Roman" w:cs="Times New Roman"/>
          <w:sz w:val="26"/>
          <w:szCs w:val="26"/>
        </w:rPr>
        <w:t xml:space="preserve"> ООО «Прима Медиа» (915,0</w:t>
      </w:r>
      <w:r w:rsidRPr="00CC0D00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CC0D00" w:rsidRDefault="00FD1804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C0D00">
        <w:rPr>
          <w:rFonts w:ascii="Times New Roman" w:hAnsi="Times New Roman" w:cs="Times New Roman"/>
          <w:sz w:val="26"/>
          <w:szCs w:val="26"/>
        </w:rPr>
        <w:t xml:space="preserve">- </w:t>
      </w:r>
      <w:r w:rsidR="006A122B" w:rsidRPr="00CC0D00">
        <w:rPr>
          <w:rFonts w:ascii="Times New Roman" w:hAnsi="Times New Roman" w:cs="Times New Roman"/>
          <w:sz w:val="26"/>
          <w:szCs w:val="26"/>
        </w:rPr>
        <w:t>размещение информационных материалов администрации НГО на общероссийском теле</w:t>
      </w:r>
      <w:r w:rsidRPr="00CC0D00">
        <w:rPr>
          <w:rFonts w:ascii="Times New Roman" w:hAnsi="Times New Roman" w:cs="Times New Roman"/>
          <w:sz w:val="26"/>
          <w:szCs w:val="26"/>
        </w:rPr>
        <w:t>визионном канале ФГУП «ВГТРК» (2 000</w:t>
      </w:r>
      <w:r w:rsidR="006A122B" w:rsidRPr="00CC0D00">
        <w:rPr>
          <w:rFonts w:ascii="Times New Roman" w:hAnsi="Times New Roman" w:cs="Times New Roman"/>
          <w:sz w:val="26"/>
          <w:szCs w:val="26"/>
        </w:rPr>
        <w:t>,0 т. руб.);</w:t>
      </w:r>
    </w:p>
    <w:p w:rsidR="00FD1804" w:rsidRPr="00CC0D00" w:rsidRDefault="00FD1804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C0D00">
        <w:rPr>
          <w:rFonts w:ascii="Times New Roman" w:hAnsi="Times New Roman" w:cs="Times New Roman"/>
          <w:sz w:val="26"/>
          <w:szCs w:val="26"/>
        </w:rPr>
        <w:t>- размещению сюжетов и программ о деятельности администрации НГО на телевизионном канале кабельного телевидения НГО ООО «Восток ТВ» (440,0 т. руб.);</w:t>
      </w:r>
    </w:p>
    <w:p w:rsidR="00FD1804" w:rsidRPr="00CC0D00" w:rsidRDefault="00FD1804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C0D00">
        <w:rPr>
          <w:rFonts w:ascii="Times New Roman" w:hAnsi="Times New Roman" w:cs="Times New Roman"/>
          <w:sz w:val="26"/>
          <w:szCs w:val="26"/>
        </w:rPr>
        <w:t xml:space="preserve">- разработка </w:t>
      </w:r>
      <w:proofErr w:type="gramStart"/>
      <w:r w:rsidRPr="00CC0D00">
        <w:rPr>
          <w:rFonts w:ascii="Times New Roman" w:hAnsi="Times New Roman" w:cs="Times New Roman"/>
          <w:sz w:val="26"/>
          <w:szCs w:val="26"/>
        </w:rPr>
        <w:t>дизайн-сайта</w:t>
      </w:r>
      <w:proofErr w:type="gramEnd"/>
      <w:r w:rsidRPr="00CC0D00">
        <w:rPr>
          <w:rFonts w:ascii="Times New Roman" w:hAnsi="Times New Roman" w:cs="Times New Roman"/>
          <w:sz w:val="26"/>
          <w:szCs w:val="26"/>
        </w:rPr>
        <w:t xml:space="preserve"> для официального опубликования муниципальных правовых актов «Ведомости Находки» (95,0 т. руб.).</w:t>
      </w:r>
    </w:p>
    <w:p w:rsidR="006A122B" w:rsidRPr="009E662D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62D">
        <w:rPr>
          <w:rFonts w:ascii="Times New Roman" w:hAnsi="Times New Roman" w:cs="Times New Roman"/>
          <w:sz w:val="26"/>
          <w:szCs w:val="26"/>
        </w:rPr>
        <w:t>Мер</w:t>
      </w:r>
      <w:r w:rsidR="00CC0D00" w:rsidRPr="009E662D">
        <w:rPr>
          <w:rFonts w:ascii="Times New Roman" w:hAnsi="Times New Roman" w:cs="Times New Roman"/>
          <w:sz w:val="26"/>
          <w:szCs w:val="26"/>
        </w:rPr>
        <w:t>оприятия в области рекламы  131,6</w:t>
      </w:r>
      <w:r w:rsidRPr="009E662D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9E662D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9E662D">
        <w:rPr>
          <w:rFonts w:ascii="Times New Roman" w:hAnsi="Times New Roman" w:cs="Times New Roman"/>
          <w:sz w:val="26"/>
          <w:szCs w:val="26"/>
        </w:rPr>
        <w:t>- печать поздравительных баннеров ко Дню защитника Отечества в количестве 4 шт. (15,2 т. руб.);</w:t>
      </w:r>
    </w:p>
    <w:p w:rsidR="006A122B" w:rsidRPr="009E662D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9E662D">
        <w:rPr>
          <w:rFonts w:ascii="Times New Roman" w:hAnsi="Times New Roman" w:cs="Times New Roman"/>
          <w:sz w:val="26"/>
          <w:szCs w:val="26"/>
        </w:rPr>
        <w:t>- печать поздравительных баннеров к 8 Марта в количестве 4 шт. (15,2 т. руб.);</w:t>
      </w:r>
    </w:p>
    <w:p w:rsidR="006A122B" w:rsidRPr="009E662D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9E662D">
        <w:rPr>
          <w:rFonts w:ascii="Times New Roman" w:hAnsi="Times New Roman" w:cs="Times New Roman"/>
          <w:sz w:val="26"/>
          <w:szCs w:val="26"/>
        </w:rPr>
        <w:t>- печать поздравительных баннеров ко Дню города в количестве 5 шт. (15,0 т. руб.);</w:t>
      </w:r>
    </w:p>
    <w:p w:rsidR="009E662D" w:rsidRPr="009E662D" w:rsidRDefault="009E662D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9E662D">
        <w:rPr>
          <w:rFonts w:ascii="Times New Roman" w:hAnsi="Times New Roman" w:cs="Times New Roman"/>
          <w:sz w:val="26"/>
          <w:szCs w:val="26"/>
        </w:rPr>
        <w:t>- печать поздравительных баннеров к Новогодним праздникам 4 шт. (15,2 т. руб.);</w:t>
      </w:r>
    </w:p>
    <w:p w:rsidR="006A122B" w:rsidRPr="009E662D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9E662D">
        <w:rPr>
          <w:rFonts w:ascii="Times New Roman" w:hAnsi="Times New Roman" w:cs="Times New Roman"/>
          <w:sz w:val="26"/>
          <w:szCs w:val="26"/>
        </w:rPr>
        <w:t>- демонтаж баннеров с информацией социальной н</w:t>
      </w:r>
      <w:r w:rsidR="009E662D" w:rsidRPr="009E662D">
        <w:rPr>
          <w:rFonts w:ascii="Times New Roman" w:hAnsi="Times New Roman" w:cs="Times New Roman"/>
          <w:sz w:val="26"/>
          <w:szCs w:val="26"/>
        </w:rPr>
        <w:t>аправленности в количестве  (45,0</w:t>
      </w:r>
      <w:r w:rsidRPr="009E662D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9E662D" w:rsidRPr="009E662D" w:rsidRDefault="009E662D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9E662D">
        <w:rPr>
          <w:rFonts w:ascii="Times New Roman" w:hAnsi="Times New Roman" w:cs="Times New Roman"/>
          <w:sz w:val="26"/>
          <w:szCs w:val="26"/>
        </w:rPr>
        <w:t xml:space="preserve">- изготовление выносных </w:t>
      </w:r>
      <w:proofErr w:type="spellStart"/>
      <w:r w:rsidRPr="009E662D">
        <w:rPr>
          <w:rFonts w:ascii="Times New Roman" w:hAnsi="Times New Roman" w:cs="Times New Roman"/>
          <w:sz w:val="26"/>
          <w:szCs w:val="26"/>
        </w:rPr>
        <w:t>штендеров</w:t>
      </w:r>
      <w:proofErr w:type="spellEnd"/>
      <w:r w:rsidRPr="009E662D">
        <w:rPr>
          <w:rFonts w:ascii="Times New Roman" w:hAnsi="Times New Roman" w:cs="Times New Roman"/>
          <w:sz w:val="26"/>
          <w:szCs w:val="26"/>
        </w:rPr>
        <w:t xml:space="preserve"> в количестве 5 шт. (26,0 т. руб.).</w:t>
      </w:r>
    </w:p>
    <w:p w:rsidR="006A122B" w:rsidRPr="009E662D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62D">
        <w:rPr>
          <w:rFonts w:ascii="Times New Roman" w:hAnsi="Times New Roman" w:cs="Times New Roman"/>
          <w:sz w:val="26"/>
          <w:szCs w:val="26"/>
        </w:rPr>
        <w:t>Членский взнос в Ассоциацию «Совет муниципальных образ</w:t>
      </w:r>
      <w:r w:rsidR="009E662D" w:rsidRPr="009E662D">
        <w:rPr>
          <w:rFonts w:ascii="Times New Roman" w:hAnsi="Times New Roman" w:cs="Times New Roman"/>
          <w:sz w:val="26"/>
          <w:szCs w:val="26"/>
        </w:rPr>
        <w:t>ований Приморского края» - 502,6</w:t>
      </w:r>
      <w:r w:rsidRPr="009E662D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Pr="00194605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605">
        <w:rPr>
          <w:rFonts w:ascii="Times New Roman" w:hAnsi="Times New Roman" w:cs="Times New Roman"/>
          <w:sz w:val="26"/>
          <w:szCs w:val="26"/>
        </w:rPr>
        <w:t>Выплаты почетным жителя</w:t>
      </w:r>
      <w:r w:rsidR="009E662D" w:rsidRPr="00194605">
        <w:rPr>
          <w:rFonts w:ascii="Times New Roman" w:hAnsi="Times New Roman" w:cs="Times New Roman"/>
          <w:sz w:val="26"/>
          <w:szCs w:val="26"/>
        </w:rPr>
        <w:t>м города (22 человека) – 1 795,3</w:t>
      </w:r>
      <w:r w:rsidRPr="00194605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194605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94605">
        <w:rPr>
          <w:rFonts w:ascii="Times New Roman" w:hAnsi="Times New Roman" w:cs="Times New Roman"/>
          <w:sz w:val="26"/>
          <w:szCs w:val="26"/>
        </w:rPr>
        <w:lastRenderedPageBreak/>
        <w:t>- ежегодное материальное вознаграждение ко Дню города (72,0 т. руб.);</w:t>
      </w:r>
    </w:p>
    <w:p w:rsidR="006A122B" w:rsidRPr="00194605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94605">
        <w:rPr>
          <w:rFonts w:ascii="Times New Roman" w:hAnsi="Times New Roman" w:cs="Times New Roman"/>
          <w:sz w:val="26"/>
          <w:szCs w:val="26"/>
        </w:rPr>
        <w:t>- ежемес</w:t>
      </w:r>
      <w:r w:rsidR="00194605" w:rsidRPr="00194605">
        <w:rPr>
          <w:rFonts w:ascii="Times New Roman" w:hAnsi="Times New Roman" w:cs="Times New Roman"/>
          <w:sz w:val="26"/>
          <w:szCs w:val="26"/>
        </w:rPr>
        <w:t>ячная материальная помощь (1 617</w:t>
      </w:r>
      <w:r w:rsidRPr="00194605">
        <w:rPr>
          <w:rFonts w:ascii="Times New Roman" w:hAnsi="Times New Roman" w:cs="Times New Roman"/>
          <w:sz w:val="26"/>
          <w:szCs w:val="26"/>
        </w:rPr>
        <w:t>,0 т. руб.)</w:t>
      </w:r>
    </w:p>
    <w:p w:rsidR="006A122B" w:rsidRPr="00194605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94605">
        <w:rPr>
          <w:rFonts w:ascii="Times New Roman" w:hAnsi="Times New Roman" w:cs="Times New Roman"/>
          <w:sz w:val="26"/>
          <w:szCs w:val="26"/>
        </w:rPr>
        <w:t>- оплата расходов на погребение 3 Почетных жителей (90,0 т. руб.);</w:t>
      </w:r>
    </w:p>
    <w:p w:rsidR="006A122B" w:rsidRPr="00194605" w:rsidRDefault="00194605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94605">
        <w:rPr>
          <w:rFonts w:ascii="Times New Roman" w:hAnsi="Times New Roman" w:cs="Times New Roman"/>
          <w:sz w:val="26"/>
          <w:szCs w:val="26"/>
        </w:rPr>
        <w:t>- оплата услуг банка (16,3</w:t>
      </w:r>
      <w:r w:rsidR="006A122B" w:rsidRPr="00194605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605">
        <w:rPr>
          <w:rFonts w:ascii="Times New Roman" w:hAnsi="Times New Roman" w:cs="Times New Roman"/>
          <w:sz w:val="26"/>
          <w:szCs w:val="26"/>
        </w:rPr>
        <w:t>Расходы, связанные с исполнением решений, принят</w:t>
      </w:r>
      <w:r w:rsidR="00194605" w:rsidRPr="00194605">
        <w:rPr>
          <w:rFonts w:ascii="Times New Roman" w:hAnsi="Times New Roman" w:cs="Times New Roman"/>
          <w:sz w:val="26"/>
          <w:szCs w:val="26"/>
        </w:rPr>
        <w:t>ых судебными органами (оплата  13 исполнительных листов) – 831,6</w:t>
      </w:r>
      <w:r w:rsidRPr="00194605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FE689A" w:rsidRDefault="00FE689A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Подписка на печатные периодические издания -217,3 т. руб.;</w:t>
      </w:r>
    </w:p>
    <w:p w:rsidR="00FE689A" w:rsidRDefault="00FE689A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по организации мероприятий, посвященных празднованию 80-летия Приморского края (подготовка презентационного выставочного павильона, изготовление информационных панелей, изготовление металлической сборно-разборной конструкции) – 271,8 т. руб.;</w:t>
      </w:r>
    </w:p>
    <w:p w:rsidR="00FE689A" w:rsidRPr="00194605" w:rsidRDefault="003D615F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по организации мероприятий, посвященных 100-летию Архивной службы (издание юбилейного буклета «История, хранимая в документах»</w:t>
      </w:r>
      <w:r w:rsidR="007A38B2">
        <w:rPr>
          <w:rFonts w:ascii="Times New Roman" w:hAnsi="Times New Roman" w:cs="Times New Roman"/>
          <w:sz w:val="26"/>
          <w:szCs w:val="26"/>
        </w:rPr>
        <w:t>, изготовление мобильных багетов для оформления историко-документальных выставок) - 109,7 т. руб.;</w:t>
      </w:r>
    </w:p>
    <w:p w:rsidR="006A122B" w:rsidRPr="007A38B2" w:rsidRDefault="007A38B2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38B2">
        <w:rPr>
          <w:rFonts w:ascii="Times New Roman" w:hAnsi="Times New Roman" w:cs="Times New Roman"/>
          <w:sz w:val="26"/>
          <w:szCs w:val="26"/>
        </w:rPr>
        <w:t>Прочие расходы (</w:t>
      </w:r>
      <w:r w:rsidR="006A122B" w:rsidRPr="007A38B2">
        <w:rPr>
          <w:rFonts w:ascii="Times New Roman" w:hAnsi="Times New Roman" w:cs="Times New Roman"/>
          <w:sz w:val="26"/>
          <w:szCs w:val="26"/>
        </w:rPr>
        <w:t>обеспечение статистической информацией, налог на имущество, командировочные расходы</w:t>
      </w:r>
      <w:r w:rsidRPr="007A38B2">
        <w:rPr>
          <w:rFonts w:ascii="Times New Roman" w:hAnsi="Times New Roman" w:cs="Times New Roman"/>
          <w:sz w:val="26"/>
          <w:szCs w:val="26"/>
        </w:rPr>
        <w:t xml:space="preserve">, представительские расходы) – 559,1 </w:t>
      </w:r>
      <w:r w:rsidR="006A122B" w:rsidRPr="007A38B2">
        <w:rPr>
          <w:rFonts w:ascii="Times New Roman" w:hAnsi="Times New Roman" w:cs="Times New Roman"/>
          <w:sz w:val="26"/>
          <w:szCs w:val="26"/>
        </w:rPr>
        <w:t>т. руб.;</w:t>
      </w:r>
    </w:p>
    <w:p w:rsidR="007A38B2" w:rsidRPr="007A38B2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38B2">
        <w:rPr>
          <w:rFonts w:ascii="Times New Roman" w:hAnsi="Times New Roman" w:cs="Times New Roman"/>
          <w:sz w:val="26"/>
          <w:szCs w:val="26"/>
        </w:rPr>
        <w:t>Субсидии автономному учреждению на финансовое обеспечение муниципального за</w:t>
      </w:r>
      <w:r w:rsidR="007A38B2" w:rsidRPr="007A38B2">
        <w:rPr>
          <w:rFonts w:ascii="Times New Roman" w:hAnsi="Times New Roman" w:cs="Times New Roman"/>
          <w:sz w:val="26"/>
          <w:szCs w:val="26"/>
        </w:rPr>
        <w:t>дания (МАУ «МФЦ» НГО) – 80 830,3</w:t>
      </w:r>
      <w:r w:rsidRPr="007A38B2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7A38B2" w:rsidRPr="00D2247A" w:rsidRDefault="00D2247A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247A">
        <w:rPr>
          <w:rFonts w:ascii="Times New Roman" w:hAnsi="Times New Roman" w:cs="Times New Roman"/>
          <w:sz w:val="26"/>
          <w:szCs w:val="26"/>
        </w:rPr>
        <w:t xml:space="preserve">Субсидии автономному </w:t>
      </w:r>
      <w:r>
        <w:rPr>
          <w:rFonts w:ascii="Times New Roman" w:hAnsi="Times New Roman" w:cs="Times New Roman"/>
          <w:sz w:val="26"/>
          <w:szCs w:val="26"/>
        </w:rPr>
        <w:t>учреждению на выплату гранта победителям конкурса «</w:t>
      </w:r>
      <w:proofErr w:type="gramStart"/>
      <w:r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муниципальный МФЦ Приморского края» (МАУ «МФЦ» НГО) – 100,0 т. руб.;</w:t>
      </w:r>
    </w:p>
    <w:p w:rsidR="006A122B" w:rsidRPr="00113E81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 xml:space="preserve">Субвенции на осуществление полномочий по государственной регистрации актов </w:t>
      </w:r>
      <w:r w:rsidR="00113E81" w:rsidRPr="00113E81">
        <w:rPr>
          <w:rFonts w:ascii="Times New Roman" w:hAnsi="Times New Roman" w:cs="Times New Roman"/>
          <w:sz w:val="26"/>
          <w:szCs w:val="26"/>
        </w:rPr>
        <w:t>гражданского состояния – 8 463,6</w:t>
      </w:r>
      <w:r w:rsidRPr="00113E81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113E8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 xml:space="preserve">- </w:t>
      </w:r>
      <w:r w:rsidR="00113E81" w:rsidRPr="00113E81">
        <w:rPr>
          <w:rFonts w:ascii="Times New Roman" w:hAnsi="Times New Roman" w:cs="Times New Roman"/>
          <w:sz w:val="26"/>
          <w:szCs w:val="26"/>
        </w:rPr>
        <w:t>расходы на оплату труда (6 143,7</w:t>
      </w:r>
      <w:r w:rsidRPr="00113E81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113E81" w:rsidRDefault="00113E81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>- начисления на ФОТ (1 827,2</w:t>
      </w:r>
      <w:r w:rsidR="006A122B" w:rsidRPr="00113E81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113E8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>- приобретение хозяйственных товаров (36,1 т. руб.);</w:t>
      </w:r>
    </w:p>
    <w:p w:rsidR="006A122B" w:rsidRPr="00113E8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>- приобретение картриджей (31,4 т. руб.);</w:t>
      </w:r>
    </w:p>
    <w:p w:rsidR="006A122B" w:rsidRPr="00113E8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>- приобретение канцелярских товаров (24,9 т. руб.);</w:t>
      </w:r>
    </w:p>
    <w:p w:rsidR="006A122B" w:rsidRPr="00113E8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>- приобретение кондиционеров и МФУ (100,0 т. руб.);</w:t>
      </w:r>
    </w:p>
    <w:p w:rsidR="006A122B" w:rsidRPr="00113E8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>- перетяжка 2-х диванов (96,0 т. руб.);</w:t>
      </w:r>
    </w:p>
    <w:p w:rsidR="006A122B" w:rsidRPr="00113E8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lastRenderedPageBreak/>
        <w:t>- переплет книг (30,0 т. руб.);</w:t>
      </w:r>
    </w:p>
    <w:p w:rsidR="006A122B" w:rsidRPr="00113E81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113E81">
        <w:rPr>
          <w:rFonts w:ascii="Times New Roman" w:hAnsi="Times New Roman" w:cs="Times New Roman"/>
          <w:sz w:val="26"/>
          <w:szCs w:val="26"/>
        </w:rPr>
        <w:t>- знаки почтовой оплаты (78,0 т. руб.)</w:t>
      </w:r>
    </w:p>
    <w:p w:rsidR="006A122B" w:rsidRPr="00113E81" w:rsidRDefault="00113E81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прочие услуги (96,3</w:t>
      </w:r>
      <w:r w:rsidR="006A122B" w:rsidRPr="00113E81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207B70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B70">
        <w:rPr>
          <w:rFonts w:ascii="Times New Roman" w:hAnsi="Times New Roman" w:cs="Times New Roman"/>
          <w:sz w:val="26"/>
          <w:szCs w:val="26"/>
        </w:rPr>
        <w:t>Субвенции на осуществление отдельных государственных полномочий по созданию и обеспечению деятельности комиссий по делам несовершеннол</w:t>
      </w:r>
      <w:r w:rsidR="00D2247A" w:rsidRPr="00207B70">
        <w:rPr>
          <w:rFonts w:ascii="Times New Roman" w:hAnsi="Times New Roman" w:cs="Times New Roman"/>
          <w:sz w:val="26"/>
          <w:szCs w:val="26"/>
        </w:rPr>
        <w:t>етних и защите их прав – 1 715,7</w:t>
      </w:r>
      <w:r w:rsidRPr="00207B70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207B70" w:rsidRDefault="00207B70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07B70">
        <w:rPr>
          <w:rFonts w:ascii="Times New Roman" w:hAnsi="Times New Roman" w:cs="Times New Roman"/>
          <w:sz w:val="26"/>
          <w:szCs w:val="26"/>
        </w:rPr>
        <w:t>- расходы на оплату труда (1 201,9</w:t>
      </w:r>
      <w:r w:rsidR="006A122B" w:rsidRPr="00207B70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207B70" w:rsidRDefault="00E1669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начисления на ФОТ (375,8</w:t>
      </w:r>
      <w:r w:rsidR="006A122B" w:rsidRPr="00207B70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207B70" w:rsidRDefault="00207B70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207B7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7B70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>обретение компьютерной техники (99,1 т. руб.);</w:t>
      </w:r>
    </w:p>
    <w:p w:rsidR="00207B70" w:rsidRDefault="00207B70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офисных кресел</w:t>
      </w:r>
      <w:r w:rsidR="00E16699">
        <w:rPr>
          <w:rFonts w:ascii="Times New Roman" w:hAnsi="Times New Roman" w:cs="Times New Roman"/>
          <w:sz w:val="26"/>
          <w:szCs w:val="26"/>
        </w:rPr>
        <w:t xml:space="preserve"> (24,0 т. руб.);</w:t>
      </w:r>
    </w:p>
    <w:p w:rsidR="00E16699" w:rsidRPr="000C3456" w:rsidRDefault="00E1669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канцелярских товаров (14,9 т. руб.);</w:t>
      </w:r>
    </w:p>
    <w:p w:rsidR="006A122B" w:rsidRPr="00E16699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99">
        <w:rPr>
          <w:rFonts w:ascii="Times New Roman" w:hAnsi="Times New Roman" w:cs="Times New Roman"/>
          <w:sz w:val="26"/>
          <w:szCs w:val="26"/>
        </w:rPr>
        <w:t xml:space="preserve">Субвенции на реализацию отдельных государственных полномочий по созданию </w:t>
      </w:r>
      <w:r w:rsidR="00E16699" w:rsidRPr="00E16699">
        <w:rPr>
          <w:rFonts w:ascii="Times New Roman" w:hAnsi="Times New Roman" w:cs="Times New Roman"/>
          <w:sz w:val="26"/>
          <w:szCs w:val="26"/>
        </w:rPr>
        <w:t>административных комиссий – 829,0</w:t>
      </w:r>
      <w:r w:rsidRPr="00E16699">
        <w:rPr>
          <w:rFonts w:ascii="Times New Roman" w:hAnsi="Times New Roman" w:cs="Times New Roman"/>
          <w:sz w:val="26"/>
          <w:szCs w:val="26"/>
        </w:rPr>
        <w:t xml:space="preserve"> т. руб., в т. ч.</w:t>
      </w:r>
    </w:p>
    <w:p w:rsidR="006A122B" w:rsidRPr="00E16699" w:rsidRDefault="00E1669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16699">
        <w:rPr>
          <w:rFonts w:ascii="Times New Roman" w:hAnsi="Times New Roman" w:cs="Times New Roman"/>
          <w:sz w:val="26"/>
          <w:szCs w:val="26"/>
        </w:rPr>
        <w:t>- расходы на оплату труда (644,9</w:t>
      </w:r>
      <w:r w:rsidR="006A122B" w:rsidRPr="00E16699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E16699" w:rsidRDefault="00E1669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16699">
        <w:rPr>
          <w:rFonts w:ascii="Times New Roman" w:hAnsi="Times New Roman" w:cs="Times New Roman"/>
          <w:sz w:val="26"/>
          <w:szCs w:val="26"/>
        </w:rPr>
        <w:t>- начисления на ФОТ (184,1</w:t>
      </w:r>
      <w:r w:rsidR="006A122B" w:rsidRPr="00E16699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E16699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99">
        <w:rPr>
          <w:rFonts w:ascii="Times New Roman" w:hAnsi="Times New Roman" w:cs="Times New Roman"/>
          <w:sz w:val="26"/>
          <w:szCs w:val="26"/>
        </w:rPr>
        <w:t>Субвенции на выполнение отдельных государственных полномочий по государственному у</w:t>
      </w:r>
      <w:r w:rsidR="00E16699" w:rsidRPr="00E16699">
        <w:rPr>
          <w:rFonts w:ascii="Times New Roman" w:hAnsi="Times New Roman" w:cs="Times New Roman"/>
          <w:sz w:val="26"/>
          <w:szCs w:val="26"/>
        </w:rPr>
        <w:t>правлению охраной труда – 1 332,6</w:t>
      </w:r>
      <w:r w:rsidRPr="00E16699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E16699" w:rsidRDefault="00E1669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16699">
        <w:rPr>
          <w:rFonts w:ascii="Times New Roman" w:hAnsi="Times New Roman" w:cs="Times New Roman"/>
          <w:sz w:val="26"/>
          <w:szCs w:val="26"/>
        </w:rPr>
        <w:t>- расходы на оплату труда (1 024,2</w:t>
      </w:r>
      <w:r w:rsidR="006A122B" w:rsidRPr="00E16699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E16699" w:rsidRDefault="00E16699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16699">
        <w:rPr>
          <w:rFonts w:ascii="Times New Roman" w:hAnsi="Times New Roman" w:cs="Times New Roman"/>
          <w:sz w:val="26"/>
          <w:szCs w:val="26"/>
        </w:rPr>
        <w:t>- начисления на ФОТ (305,9</w:t>
      </w:r>
      <w:r w:rsidR="006A122B" w:rsidRPr="00E16699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E16699" w:rsidRDefault="006A122B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E16699">
        <w:rPr>
          <w:rFonts w:ascii="Times New Roman" w:hAnsi="Times New Roman" w:cs="Times New Roman"/>
          <w:sz w:val="26"/>
          <w:szCs w:val="26"/>
        </w:rPr>
        <w:t>- прочие расходы (2,5 т. руб.).</w:t>
      </w:r>
    </w:p>
    <w:p w:rsidR="006A122B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разделу 0200 «Национальная оборона», подразделу 0204</w:t>
      </w:r>
      <w:r w:rsidRPr="00CF03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«Мобилизационная подготовка экономики» отражены расходы по осуществлению комплекса мероприятий по мобилизационной подготовке экономики Находкинского городского округа к работе в период мобилизации и в военное врем</w:t>
      </w:r>
      <w:r w:rsidR="001E48B7">
        <w:rPr>
          <w:rFonts w:ascii="Times New Roman" w:hAnsi="Times New Roman" w:cs="Times New Roman"/>
          <w:sz w:val="26"/>
          <w:szCs w:val="26"/>
        </w:rPr>
        <w:t>я в сумме 135,6 т. руб., исполнение 94,02</w:t>
      </w:r>
      <w:r>
        <w:rPr>
          <w:rFonts w:ascii="Times New Roman" w:hAnsi="Times New Roman" w:cs="Times New Roman"/>
          <w:sz w:val="26"/>
          <w:szCs w:val="26"/>
        </w:rPr>
        <w:t xml:space="preserve"> %, в т. ч.:</w:t>
      </w:r>
    </w:p>
    <w:p w:rsidR="006A122B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специальной связи по приему, обработке, хранению, доставке, перевозке и вруч</w:t>
      </w:r>
      <w:r w:rsidR="001E48B7">
        <w:rPr>
          <w:rFonts w:ascii="Times New Roman" w:hAnsi="Times New Roman" w:cs="Times New Roman"/>
          <w:sz w:val="26"/>
          <w:szCs w:val="26"/>
        </w:rPr>
        <w:t>ению отправлений – 47,1 т. руб.;</w:t>
      </w:r>
    </w:p>
    <w:p w:rsidR="00D65D14" w:rsidRDefault="00D65D14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D65D14">
        <w:rPr>
          <w:rFonts w:ascii="Times New Roman" w:hAnsi="Times New Roman" w:cs="Times New Roman"/>
          <w:sz w:val="26"/>
          <w:szCs w:val="26"/>
        </w:rPr>
        <w:t>слуг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D65D14">
        <w:rPr>
          <w:rFonts w:ascii="Times New Roman" w:hAnsi="Times New Roman" w:cs="Times New Roman"/>
          <w:sz w:val="26"/>
          <w:szCs w:val="26"/>
        </w:rPr>
        <w:t xml:space="preserve"> по аттестации объекта вычислительной техники</w:t>
      </w:r>
      <w:r>
        <w:rPr>
          <w:rFonts w:ascii="Times New Roman" w:hAnsi="Times New Roman" w:cs="Times New Roman"/>
          <w:sz w:val="26"/>
          <w:szCs w:val="26"/>
        </w:rPr>
        <w:t xml:space="preserve"> (88,5 т. руб.).</w:t>
      </w:r>
    </w:p>
    <w:p w:rsidR="00593738" w:rsidRPr="004454BD" w:rsidRDefault="00593738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за 2018г. не исполнены в полном объеме в связи с сокращением расходов на специальную связь.</w:t>
      </w:r>
    </w:p>
    <w:p w:rsidR="006A122B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разделу 0300 «Национальная безопасность и правоохранительная деятельность», подразделу  0309</w:t>
      </w:r>
      <w:r w:rsidRPr="00CD1A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территории от чрезвычайных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ситуаций природного и техногенного характера, гражданская оборона»  отражены бюджетные ассигнования,  направленные на восстановительные работы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возникновения чрезвычайной ситуации природного характера на территории Находкинского городского округа (ул. Ручейная) в сумме 82,9 т. руб., исполнение 100%.</w:t>
      </w:r>
    </w:p>
    <w:p w:rsidR="006A122B" w:rsidRPr="00504184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4184">
        <w:rPr>
          <w:rFonts w:ascii="Times New Roman" w:hAnsi="Times New Roman" w:cs="Times New Roman"/>
          <w:sz w:val="26"/>
          <w:szCs w:val="26"/>
        </w:rPr>
        <w:t>По разделу 0400 «Национальная экономика» рас</w:t>
      </w:r>
      <w:r w:rsidR="00F851C9" w:rsidRPr="00504184">
        <w:rPr>
          <w:rFonts w:ascii="Times New Roman" w:hAnsi="Times New Roman" w:cs="Times New Roman"/>
          <w:sz w:val="26"/>
          <w:szCs w:val="26"/>
        </w:rPr>
        <w:t>ходы исполнены в сумме 306</w:t>
      </w:r>
      <w:r w:rsidR="00F851C9" w:rsidRPr="0050418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F851C9" w:rsidRPr="00504184">
        <w:rPr>
          <w:rFonts w:ascii="Times New Roman" w:hAnsi="Times New Roman" w:cs="Times New Roman"/>
          <w:sz w:val="26"/>
          <w:szCs w:val="26"/>
        </w:rPr>
        <w:t>765,2  т. руб. или 97,74</w:t>
      </w:r>
      <w:r w:rsidRPr="00504184">
        <w:rPr>
          <w:rFonts w:ascii="Times New Roman" w:hAnsi="Times New Roman" w:cs="Times New Roman"/>
          <w:sz w:val="26"/>
          <w:szCs w:val="26"/>
        </w:rPr>
        <w:t xml:space="preserve"> % к годовому плану.</w:t>
      </w:r>
    </w:p>
    <w:p w:rsidR="006A122B" w:rsidRPr="00504184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4184">
        <w:rPr>
          <w:rFonts w:ascii="Times New Roman" w:hAnsi="Times New Roman" w:cs="Times New Roman"/>
          <w:sz w:val="26"/>
          <w:szCs w:val="26"/>
        </w:rPr>
        <w:t>По подразделу 0405 «Сельское хозяйство и рыболовство» отражены бюджетные ассигнования 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в сумме 2 538,2 т. руб. В связи с отсутствием претендентов по итогам аукционов, которые объявлялись три раза, исполнение</w:t>
      </w:r>
      <w:proofErr w:type="gramEnd"/>
      <w:r w:rsidRPr="00504184">
        <w:rPr>
          <w:rFonts w:ascii="Times New Roman" w:hAnsi="Times New Roman" w:cs="Times New Roman"/>
          <w:sz w:val="26"/>
          <w:szCs w:val="26"/>
        </w:rPr>
        <w:t xml:space="preserve"> по данному подразделу 0 %.</w:t>
      </w:r>
    </w:p>
    <w:p w:rsidR="006A122B" w:rsidRDefault="006A122B" w:rsidP="003332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4E2D">
        <w:rPr>
          <w:rFonts w:ascii="Times New Roman" w:hAnsi="Times New Roman" w:cs="Times New Roman"/>
          <w:sz w:val="26"/>
          <w:szCs w:val="26"/>
        </w:rPr>
        <w:t>По подразделу 0409 «Дорожное хозяйство (дорожные фонды)» рас</w:t>
      </w:r>
      <w:r w:rsidR="00504184" w:rsidRPr="00AE4E2D">
        <w:rPr>
          <w:rFonts w:ascii="Times New Roman" w:hAnsi="Times New Roman" w:cs="Times New Roman"/>
          <w:sz w:val="26"/>
          <w:szCs w:val="26"/>
        </w:rPr>
        <w:t>ходы исполнены в сумме 275 474,7 т. руб. или на 99,22</w:t>
      </w:r>
      <w:r w:rsidR="00AE4E2D" w:rsidRPr="00AE4E2D">
        <w:rPr>
          <w:rFonts w:ascii="Times New Roman" w:hAnsi="Times New Roman" w:cs="Times New Roman"/>
          <w:sz w:val="26"/>
          <w:szCs w:val="26"/>
        </w:rPr>
        <w:t xml:space="preserve"> % к  годовому плану. По данному подразделу осуществлены следующие расходы</w:t>
      </w:r>
      <w:r w:rsidR="00AE4E2D">
        <w:rPr>
          <w:rFonts w:ascii="Times New Roman" w:hAnsi="Times New Roman" w:cs="Times New Roman"/>
          <w:sz w:val="26"/>
          <w:szCs w:val="26"/>
        </w:rPr>
        <w:t>:</w:t>
      </w:r>
    </w:p>
    <w:p w:rsidR="00AE4E2D" w:rsidRPr="00AE4E2D" w:rsidRDefault="00AE4E2D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«Осуществление дорожной деятельности в отношении автомобильных дорог общего пользования местного значения НГО на 2018-2020 годы» в сумме </w:t>
      </w:r>
      <w:r w:rsidR="001938FF">
        <w:rPr>
          <w:rFonts w:ascii="Times New Roman" w:hAnsi="Times New Roman" w:cs="Times New Roman"/>
          <w:sz w:val="26"/>
          <w:szCs w:val="26"/>
        </w:rPr>
        <w:t>189 377,9 т. руб., в т. ч.: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6A122B" w:rsidRPr="00A03A3D" w:rsidRDefault="001938FF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6A122B" w:rsidRPr="00A03A3D">
        <w:rPr>
          <w:rFonts w:ascii="Times New Roman" w:hAnsi="Times New Roman" w:cs="Times New Roman"/>
          <w:sz w:val="26"/>
          <w:szCs w:val="26"/>
        </w:rPr>
        <w:t>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</w:t>
      </w:r>
      <w:r w:rsidR="005D2E63">
        <w:rPr>
          <w:rFonts w:ascii="Times New Roman" w:hAnsi="Times New Roman" w:cs="Times New Roman"/>
          <w:sz w:val="26"/>
          <w:szCs w:val="26"/>
        </w:rPr>
        <w:t>ор</w:t>
      </w:r>
      <w:r>
        <w:rPr>
          <w:rFonts w:ascii="Times New Roman" w:hAnsi="Times New Roman" w:cs="Times New Roman"/>
          <w:sz w:val="26"/>
          <w:szCs w:val="26"/>
        </w:rPr>
        <w:t>ожными ограждениями  (</w:t>
      </w:r>
      <w:r w:rsidR="005D2E63">
        <w:rPr>
          <w:rFonts w:ascii="Times New Roman" w:hAnsi="Times New Roman" w:cs="Times New Roman"/>
          <w:sz w:val="26"/>
          <w:szCs w:val="26"/>
        </w:rPr>
        <w:t>18 584,4</w:t>
      </w:r>
      <w:r w:rsidR="006A122B" w:rsidRPr="00A03A3D">
        <w:rPr>
          <w:rFonts w:ascii="Times New Roman" w:hAnsi="Times New Roman" w:cs="Times New Roman"/>
          <w:sz w:val="26"/>
          <w:szCs w:val="26"/>
        </w:rPr>
        <w:t xml:space="preserve"> т. руб.</w:t>
      </w:r>
      <w:r>
        <w:rPr>
          <w:rFonts w:ascii="Times New Roman" w:hAnsi="Times New Roman" w:cs="Times New Roman"/>
          <w:sz w:val="26"/>
          <w:szCs w:val="26"/>
        </w:rPr>
        <w:t>)</w:t>
      </w:r>
      <w:r w:rsidR="006A122B" w:rsidRPr="00A03A3D">
        <w:rPr>
          <w:rFonts w:ascii="Times New Roman" w:hAnsi="Times New Roman" w:cs="Times New Roman"/>
          <w:sz w:val="26"/>
          <w:szCs w:val="26"/>
        </w:rPr>
        <w:t>;</w:t>
      </w:r>
    </w:p>
    <w:p w:rsidR="006A122B" w:rsidRDefault="001938FF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6A122B" w:rsidRPr="00A03A3D">
        <w:rPr>
          <w:rFonts w:ascii="Times New Roman" w:hAnsi="Times New Roman" w:cs="Times New Roman"/>
          <w:sz w:val="26"/>
          <w:szCs w:val="26"/>
        </w:rPr>
        <w:t>одержание автомобильных дорог общего пользования, сооружений на них, элементов внешнего благоустройства и скверов на территории Находкинского гор</w:t>
      </w:r>
      <w:r w:rsidR="005D2E63">
        <w:rPr>
          <w:rFonts w:ascii="Times New Roman" w:hAnsi="Times New Roman" w:cs="Times New Roman"/>
          <w:sz w:val="26"/>
          <w:szCs w:val="26"/>
        </w:rPr>
        <w:t>одског</w:t>
      </w:r>
      <w:r>
        <w:rPr>
          <w:rFonts w:ascii="Times New Roman" w:hAnsi="Times New Roman" w:cs="Times New Roman"/>
          <w:sz w:val="26"/>
          <w:szCs w:val="26"/>
        </w:rPr>
        <w:t>о округа  (</w:t>
      </w:r>
      <w:r w:rsidR="005D2E63">
        <w:rPr>
          <w:rFonts w:ascii="Times New Roman" w:hAnsi="Times New Roman" w:cs="Times New Roman"/>
          <w:sz w:val="26"/>
          <w:szCs w:val="26"/>
        </w:rPr>
        <w:t>132 489,3</w:t>
      </w:r>
      <w:r w:rsidR="006A122B" w:rsidRPr="00A03A3D">
        <w:rPr>
          <w:rFonts w:ascii="Times New Roman" w:hAnsi="Times New Roman" w:cs="Times New Roman"/>
          <w:sz w:val="26"/>
          <w:szCs w:val="26"/>
        </w:rPr>
        <w:t xml:space="preserve"> т. руб.</w:t>
      </w:r>
      <w:r>
        <w:rPr>
          <w:rFonts w:ascii="Times New Roman" w:hAnsi="Times New Roman" w:cs="Times New Roman"/>
          <w:sz w:val="26"/>
          <w:szCs w:val="26"/>
        </w:rPr>
        <w:t>)</w:t>
      </w:r>
      <w:r w:rsidR="006A122B">
        <w:rPr>
          <w:rFonts w:ascii="Times New Roman" w:hAnsi="Times New Roman" w:cs="Times New Roman"/>
          <w:sz w:val="26"/>
          <w:szCs w:val="26"/>
        </w:rPr>
        <w:t>;</w:t>
      </w:r>
    </w:p>
    <w:p w:rsidR="006A122B" w:rsidRDefault="001938FF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6A122B">
        <w:rPr>
          <w:rFonts w:ascii="Times New Roman" w:hAnsi="Times New Roman" w:cs="Times New Roman"/>
          <w:sz w:val="26"/>
          <w:szCs w:val="26"/>
        </w:rPr>
        <w:t>емонт дор</w:t>
      </w:r>
      <w:r>
        <w:rPr>
          <w:rFonts w:ascii="Times New Roman" w:hAnsi="Times New Roman" w:cs="Times New Roman"/>
          <w:sz w:val="26"/>
          <w:szCs w:val="26"/>
        </w:rPr>
        <w:t>ог общего пользования  (</w:t>
      </w:r>
      <w:r w:rsidR="005D2E63">
        <w:rPr>
          <w:rFonts w:ascii="Times New Roman" w:hAnsi="Times New Roman" w:cs="Times New Roman"/>
          <w:sz w:val="26"/>
          <w:szCs w:val="26"/>
        </w:rPr>
        <w:t>34 456,6</w:t>
      </w:r>
      <w:r w:rsidR="006A122B">
        <w:rPr>
          <w:rFonts w:ascii="Times New Roman" w:hAnsi="Times New Roman" w:cs="Times New Roman"/>
          <w:sz w:val="26"/>
          <w:szCs w:val="26"/>
        </w:rPr>
        <w:t xml:space="preserve"> т. руб.</w:t>
      </w:r>
      <w:r>
        <w:rPr>
          <w:rFonts w:ascii="Times New Roman" w:hAnsi="Times New Roman" w:cs="Times New Roman"/>
          <w:sz w:val="26"/>
          <w:szCs w:val="26"/>
        </w:rPr>
        <w:t>)</w:t>
      </w:r>
      <w:r w:rsidR="006A122B">
        <w:rPr>
          <w:rFonts w:ascii="Times New Roman" w:hAnsi="Times New Roman" w:cs="Times New Roman"/>
          <w:sz w:val="26"/>
          <w:szCs w:val="26"/>
        </w:rPr>
        <w:t>;</w:t>
      </w:r>
    </w:p>
    <w:p w:rsidR="001938FF" w:rsidRDefault="001938FF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установка технических средств организации дорожного движения (3 647,6 т. руб.);</w:t>
      </w:r>
    </w:p>
    <w:p w:rsidR="001938FF" w:rsidRDefault="001938FF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Pr="00A03A3D">
        <w:rPr>
          <w:rFonts w:ascii="Times New Roman" w:hAnsi="Times New Roman" w:cs="Times New Roman"/>
          <w:sz w:val="26"/>
          <w:szCs w:val="26"/>
        </w:rPr>
        <w:t xml:space="preserve">ценка уязвимости объектов транспортной инфраструктуры: мост через р. Каменка съезд на проспект Мира; мост через р. </w:t>
      </w:r>
      <w:r>
        <w:rPr>
          <w:rFonts w:ascii="Times New Roman" w:hAnsi="Times New Roman" w:cs="Times New Roman"/>
          <w:sz w:val="26"/>
          <w:szCs w:val="26"/>
        </w:rPr>
        <w:t xml:space="preserve">Каменка на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Постышева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3A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03A3D">
        <w:rPr>
          <w:rFonts w:ascii="Times New Roman" w:hAnsi="Times New Roman" w:cs="Times New Roman"/>
          <w:sz w:val="26"/>
          <w:szCs w:val="26"/>
        </w:rPr>
        <w:t>200,0 т. руб.</w:t>
      </w:r>
      <w:r>
        <w:rPr>
          <w:rFonts w:ascii="Times New Roman" w:hAnsi="Times New Roman" w:cs="Times New Roman"/>
          <w:sz w:val="26"/>
          <w:szCs w:val="26"/>
        </w:rPr>
        <w:t>)</w:t>
      </w:r>
      <w:r w:rsidR="007C7AB4">
        <w:rPr>
          <w:rFonts w:ascii="Times New Roman" w:hAnsi="Times New Roman" w:cs="Times New Roman"/>
          <w:sz w:val="26"/>
          <w:szCs w:val="26"/>
        </w:rPr>
        <w:t>.</w:t>
      </w:r>
    </w:p>
    <w:p w:rsidR="007C7AB4" w:rsidRPr="007C7AB4" w:rsidRDefault="007C7AB4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подпрограммы «Ремонт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проездов, ливнестоков и подпорных стенок Находкинского городского округа на 2018-2020 годы» муниципальной программы «Развитие жилищно-</w:t>
      </w:r>
      <w:r w:rsidR="003E1331">
        <w:rPr>
          <w:rFonts w:ascii="Times New Roman" w:hAnsi="Times New Roman" w:cs="Times New Roman"/>
          <w:sz w:val="26"/>
          <w:szCs w:val="26"/>
        </w:rPr>
        <w:t>коммунального хозяйства и создание комфортной среды обитания населения Находкинского городского округа на 2018-2020 годы</w:t>
      </w:r>
      <w:r w:rsidR="00ED5FF0">
        <w:rPr>
          <w:rFonts w:ascii="Times New Roman" w:hAnsi="Times New Roman" w:cs="Times New Roman"/>
          <w:sz w:val="26"/>
          <w:szCs w:val="26"/>
        </w:rPr>
        <w:t>» в сумме 86 096,9 т. руб., в т. ч.:</w:t>
      </w:r>
    </w:p>
    <w:p w:rsidR="006A122B" w:rsidRDefault="00ED5FF0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982B8F">
        <w:rPr>
          <w:rFonts w:ascii="Times New Roman" w:hAnsi="Times New Roman" w:cs="Times New Roman"/>
          <w:sz w:val="26"/>
          <w:szCs w:val="26"/>
        </w:rPr>
        <w:t>емонт дворовых территорий многоквартирных домов и проездов к дворовым территориям многоквартирных домов населенных пунктов за счет дорожного фонда Приморского края  (30 000,0</w:t>
      </w:r>
      <w:r w:rsidR="006A122B">
        <w:rPr>
          <w:rFonts w:ascii="Times New Roman" w:hAnsi="Times New Roman" w:cs="Times New Roman"/>
          <w:sz w:val="26"/>
          <w:szCs w:val="26"/>
        </w:rPr>
        <w:t xml:space="preserve"> т. руб.</w:t>
      </w:r>
      <w:r w:rsidR="00982B8F">
        <w:rPr>
          <w:rFonts w:ascii="Times New Roman" w:hAnsi="Times New Roman" w:cs="Times New Roman"/>
          <w:sz w:val="26"/>
          <w:szCs w:val="26"/>
        </w:rPr>
        <w:t>)</w:t>
      </w:r>
      <w:r w:rsidR="006A122B">
        <w:rPr>
          <w:rFonts w:ascii="Times New Roman" w:hAnsi="Times New Roman" w:cs="Times New Roman"/>
          <w:sz w:val="26"/>
          <w:szCs w:val="26"/>
        </w:rPr>
        <w:t>;</w:t>
      </w:r>
    </w:p>
    <w:p w:rsidR="00982B8F" w:rsidRDefault="00982B8F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дворовых территорий многоквартирных домов и проездов к дворовым территориям многоквартирных домов населенн</w:t>
      </w:r>
      <w:r w:rsidR="00C8238F">
        <w:rPr>
          <w:rFonts w:ascii="Times New Roman" w:hAnsi="Times New Roman" w:cs="Times New Roman"/>
          <w:sz w:val="26"/>
          <w:szCs w:val="26"/>
        </w:rPr>
        <w:t xml:space="preserve">ых пунктов, </w:t>
      </w:r>
      <w:proofErr w:type="spellStart"/>
      <w:r w:rsidR="00C8238F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C8238F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 (</w:t>
      </w:r>
      <w:r w:rsidR="00C8238F">
        <w:rPr>
          <w:rFonts w:ascii="Times New Roman" w:hAnsi="Times New Roman" w:cs="Times New Roman"/>
          <w:sz w:val="26"/>
          <w:szCs w:val="26"/>
        </w:rPr>
        <w:t>7 500</w:t>
      </w:r>
      <w:r>
        <w:rPr>
          <w:rFonts w:ascii="Times New Roman" w:hAnsi="Times New Roman" w:cs="Times New Roman"/>
          <w:sz w:val="26"/>
          <w:szCs w:val="26"/>
        </w:rPr>
        <w:t>,0 т. руб.);</w:t>
      </w:r>
    </w:p>
    <w:p w:rsidR="00982B8F" w:rsidRDefault="00A64F80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дворовых те</w:t>
      </w:r>
      <w:r w:rsidR="00B66CD1">
        <w:rPr>
          <w:rFonts w:ascii="Times New Roman" w:hAnsi="Times New Roman" w:cs="Times New Roman"/>
          <w:sz w:val="26"/>
          <w:szCs w:val="26"/>
        </w:rPr>
        <w:t>рриторий НГО (48 596,9 т. руб.);</w:t>
      </w:r>
    </w:p>
    <w:p w:rsidR="00A72ECA" w:rsidRDefault="00C03645" w:rsidP="003332D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Бюджетны</w:t>
      </w:r>
      <w:r w:rsidR="00A72ECA">
        <w:rPr>
          <w:rFonts w:ascii="Times New Roman" w:hAnsi="Times New Roman" w:cs="Times New Roman"/>
          <w:sz w:val="26"/>
          <w:szCs w:val="26"/>
        </w:rPr>
        <w:t>е ассигнования за 2018</w:t>
      </w:r>
      <w:r w:rsidR="008A27C0">
        <w:rPr>
          <w:rFonts w:ascii="Times New Roman" w:hAnsi="Times New Roman" w:cs="Times New Roman"/>
          <w:sz w:val="26"/>
          <w:szCs w:val="26"/>
        </w:rPr>
        <w:t xml:space="preserve"> </w:t>
      </w:r>
      <w:r w:rsidR="00A72ECA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в рамках подпрограммы «Обеспечение земельных участков, предоставленных на бесплатной основе гражданам, имеющим трех и более детей</w:t>
      </w:r>
      <w:r w:rsidR="0076285A">
        <w:rPr>
          <w:rFonts w:ascii="Times New Roman" w:hAnsi="Times New Roman" w:cs="Times New Roman"/>
          <w:sz w:val="26"/>
          <w:szCs w:val="26"/>
        </w:rPr>
        <w:t xml:space="preserve">, инженерной инфраструктурой на 2015-2017 годы и на период до 2020 года», предусмотренные </w:t>
      </w:r>
      <w:r w:rsidR="0076285A" w:rsidRPr="0076285A">
        <w:rPr>
          <w:rFonts w:ascii="Times New Roman" w:hAnsi="Times New Roman" w:cs="Times New Roman"/>
          <w:sz w:val="26"/>
          <w:szCs w:val="26"/>
        </w:rPr>
        <w:t xml:space="preserve">на </w:t>
      </w:r>
      <w:r w:rsidR="0076285A" w:rsidRPr="0076285A">
        <w:rPr>
          <w:rFonts w:ascii="Times New Roman" w:eastAsia="Times New Roman" w:hAnsi="Times New Roman" w:cs="Times New Roman"/>
          <w:sz w:val="26"/>
          <w:szCs w:val="26"/>
        </w:rPr>
        <w:t>разработку и экспертизу проектно-сметной документации на строительство подъездных автомобильных дорог</w:t>
      </w:r>
      <w:r w:rsidR="00A72ECA">
        <w:rPr>
          <w:rFonts w:ascii="Times New Roman" w:eastAsia="Times New Roman" w:hAnsi="Times New Roman" w:cs="Times New Roman"/>
          <w:sz w:val="26"/>
          <w:szCs w:val="26"/>
        </w:rPr>
        <w:t>, не исполнены в связи с отсутствием исходной документации (результатов инженерных изысканий).</w:t>
      </w:r>
      <w:proofErr w:type="gramEnd"/>
    </w:p>
    <w:p w:rsidR="00A72ECA" w:rsidRDefault="006A122B" w:rsidP="003332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подразделу 0412 «Другие вопросы в области национальной экономики» ра</w:t>
      </w:r>
      <w:r w:rsidR="00A64F80">
        <w:rPr>
          <w:rFonts w:ascii="Times New Roman" w:hAnsi="Times New Roman" w:cs="Times New Roman"/>
          <w:sz w:val="26"/>
          <w:szCs w:val="26"/>
        </w:rPr>
        <w:t>сходы исполнены в сумме 31 290,5 т. руб., исполнение 92,89</w:t>
      </w:r>
      <w:r>
        <w:rPr>
          <w:rFonts w:ascii="Times New Roman" w:hAnsi="Times New Roman" w:cs="Times New Roman"/>
          <w:sz w:val="26"/>
          <w:szCs w:val="26"/>
        </w:rPr>
        <w:t xml:space="preserve"> % .</w:t>
      </w:r>
    </w:p>
    <w:p w:rsidR="00AB13AE" w:rsidRDefault="008A27C0" w:rsidP="003332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за 2018 г. не исполнены в полном объеме в связи с нарушением подрядной организацией сроков выполнения работ. Работы по муниципальному контракту на разработку</w:t>
      </w:r>
      <w:r w:rsidRPr="008A27C0">
        <w:rPr>
          <w:rFonts w:ascii="Times New Roman" w:hAnsi="Times New Roman" w:cs="Times New Roman"/>
          <w:sz w:val="26"/>
          <w:szCs w:val="26"/>
        </w:rPr>
        <w:t xml:space="preserve"> проекта внесения </w:t>
      </w:r>
      <w:r>
        <w:rPr>
          <w:rFonts w:ascii="Times New Roman" w:hAnsi="Times New Roman" w:cs="Times New Roman"/>
          <w:sz w:val="26"/>
          <w:szCs w:val="26"/>
        </w:rPr>
        <w:t>изменений в Генеральный план Находкинского городского округа не были выполнены.</w:t>
      </w:r>
    </w:p>
    <w:p w:rsidR="006A122B" w:rsidRPr="00A72ECA" w:rsidRDefault="006A122B" w:rsidP="003332D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данному подразделу осуществлены следующие расходы:</w:t>
      </w:r>
    </w:p>
    <w:p w:rsidR="005C5ACA" w:rsidRDefault="005C5ACA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B22CB">
        <w:rPr>
          <w:rFonts w:ascii="Times New Roman" w:hAnsi="Times New Roman" w:cs="Times New Roman"/>
          <w:sz w:val="26"/>
          <w:szCs w:val="26"/>
        </w:rPr>
        <w:t>рамках подпрограммы «Обеспечение земельных участков, предоставленных на бесплатной основе гражданам, имеющим трех и более детей, инженерной инфраструктурой на 2015-2017 годы</w:t>
      </w:r>
      <w:r w:rsidR="0076285A">
        <w:rPr>
          <w:rFonts w:ascii="Times New Roman" w:hAnsi="Times New Roman" w:cs="Times New Roman"/>
          <w:sz w:val="26"/>
          <w:szCs w:val="26"/>
        </w:rPr>
        <w:t xml:space="preserve"> и на период до 2020 года</w:t>
      </w:r>
      <w:r w:rsidRPr="00CB22CB">
        <w:rPr>
          <w:rFonts w:ascii="Times New Roman" w:hAnsi="Times New Roman" w:cs="Times New Roman"/>
          <w:sz w:val="26"/>
          <w:szCs w:val="26"/>
        </w:rPr>
        <w:t xml:space="preserve">» муниципальной программы «Обеспечение доступным жильем жителей </w:t>
      </w:r>
      <w:r w:rsidRPr="00CB22CB">
        <w:rPr>
          <w:rFonts w:ascii="Times New Roman" w:hAnsi="Times New Roman" w:cs="Times New Roman"/>
          <w:sz w:val="26"/>
          <w:szCs w:val="26"/>
        </w:rPr>
        <w:lastRenderedPageBreak/>
        <w:t xml:space="preserve">Находкинского городского округа на 2015-2017 годы и на период до 2020 года» </w:t>
      </w:r>
      <w:r>
        <w:rPr>
          <w:rFonts w:ascii="Times New Roman" w:hAnsi="Times New Roman" w:cs="Times New Roman"/>
          <w:sz w:val="26"/>
          <w:szCs w:val="26"/>
        </w:rPr>
        <w:t xml:space="preserve">  в сумме 2 776,3</w:t>
      </w:r>
      <w:r w:rsidRPr="00A03A3D">
        <w:rPr>
          <w:rFonts w:ascii="Times New Roman" w:hAnsi="Times New Roman" w:cs="Times New Roman"/>
          <w:sz w:val="26"/>
          <w:szCs w:val="26"/>
        </w:rPr>
        <w:t xml:space="preserve"> т. руб., в т. ч.:</w:t>
      </w:r>
      <w:proofErr w:type="gramEnd"/>
    </w:p>
    <w:p w:rsidR="005C5ACA" w:rsidRPr="00A03A3D" w:rsidRDefault="005C5ACA" w:rsidP="003332D3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1748">
        <w:rPr>
          <w:rFonts w:ascii="Times New Roman" w:hAnsi="Times New Roman" w:cs="Times New Roman"/>
          <w:sz w:val="26"/>
          <w:szCs w:val="26"/>
        </w:rPr>
        <w:t>в</w:t>
      </w:r>
      <w:r w:rsidR="00C61748" w:rsidRPr="00C61748">
        <w:rPr>
          <w:rFonts w:ascii="Times New Roman" w:hAnsi="Times New Roman" w:cs="Times New Roman"/>
          <w:sz w:val="26"/>
          <w:szCs w:val="26"/>
        </w:rPr>
        <w:t>ыполнение  работ по инженерным изысканиям территории, ограниченной жилой застройкой ООО ТПК "</w:t>
      </w:r>
      <w:proofErr w:type="spellStart"/>
      <w:r w:rsidR="00C61748" w:rsidRPr="00C61748">
        <w:rPr>
          <w:rFonts w:ascii="Times New Roman" w:hAnsi="Times New Roman" w:cs="Times New Roman"/>
          <w:sz w:val="26"/>
          <w:szCs w:val="26"/>
        </w:rPr>
        <w:t>Ирна</w:t>
      </w:r>
      <w:proofErr w:type="spellEnd"/>
      <w:r w:rsidR="00C61748" w:rsidRPr="00C61748">
        <w:rPr>
          <w:rFonts w:ascii="Times New Roman" w:hAnsi="Times New Roman" w:cs="Times New Roman"/>
          <w:sz w:val="26"/>
          <w:szCs w:val="26"/>
        </w:rPr>
        <w:t>", территорией СНТ "</w:t>
      </w:r>
      <w:proofErr w:type="spellStart"/>
      <w:r w:rsidR="00C61748" w:rsidRPr="00C61748">
        <w:rPr>
          <w:rFonts w:ascii="Times New Roman" w:hAnsi="Times New Roman" w:cs="Times New Roman"/>
          <w:sz w:val="26"/>
          <w:szCs w:val="26"/>
        </w:rPr>
        <w:t>Приморец</w:t>
      </w:r>
      <w:proofErr w:type="spellEnd"/>
      <w:r w:rsidR="00C61748" w:rsidRPr="00C61748">
        <w:rPr>
          <w:rFonts w:ascii="Times New Roman" w:hAnsi="Times New Roman" w:cs="Times New Roman"/>
          <w:sz w:val="26"/>
          <w:szCs w:val="26"/>
        </w:rPr>
        <w:t>", территорией ЖСК "Залив Тунгус" и обходной магистралью в г. Находке</w:t>
      </w:r>
      <w:r w:rsidR="00C61748">
        <w:rPr>
          <w:rFonts w:ascii="Times New Roman" w:hAnsi="Times New Roman" w:cs="Times New Roman"/>
          <w:sz w:val="26"/>
          <w:szCs w:val="26"/>
        </w:rPr>
        <w:t xml:space="preserve"> (2 541,7 т. руб.);</w:t>
      </w:r>
    </w:p>
    <w:p w:rsidR="005C5ACA" w:rsidRDefault="005C5ACA" w:rsidP="003332D3">
      <w:pPr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кадастровых работ (234,6</w:t>
      </w:r>
      <w:r w:rsidR="00C61748">
        <w:rPr>
          <w:rFonts w:ascii="Times New Roman" w:hAnsi="Times New Roman" w:cs="Times New Roman"/>
          <w:sz w:val="26"/>
          <w:szCs w:val="26"/>
        </w:rPr>
        <w:t>,0 т. руб.);</w:t>
      </w:r>
    </w:p>
    <w:p w:rsidR="006A122B" w:rsidRPr="00A03A3D" w:rsidRDefault="006A122B" w:rsidP="003332D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В рамках муниципальной программы «Развитие туризма в Находкинском городском округ</w:t>
      </w:r>
      <w:r w:rsidR="00C61748">
        <w:rPr>
          <w:rFonts w:ascii="Times New Roman" w:hAnsi="Times New Roman" w:cs="Times New Roman"/>
          <w:sz w:val="26"/>
          <w:szCs w:val="26"/>
        </w:rPr>
        <w:t>е на 2018-2020 годы»  в сумме 208</w:t>
      </w:r>
      <w:r w:rsidRPr="00A03A3D">
        <w:rPr>
          <w:rFonts w:ascii="Times New Roman" w:hAnsi="Times New Roman" w:cs="Times New Roman"/>
          <w:sz w:val="26"/>
          <w:szCs w:val="26"/>
        </w:rPr>
        <w:t>,0 т. руб.,  в т. ч.: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- изготовление и поставка полиграфической и сувенирной продукции для участия в Тихоокеанской международной туристической выставке (82,0 т. руб.);</w:t>
      </w:r>
    </w:p>
    <w:p w:rsidR="00C61748" w:rsidRDefault="00C61748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</w:t>
      </w:r>
      <w:r w:rsidRPr="00C61748">
        <w:rPr>
          <w:rFonts w:ascii="Times New Roman" w:hAnsi="Times New Roman" w:cs="Times New Roman"/>
          <w:sz w:val="26"/>
          <w:szCs w:val="26"/>
        </w:rPr>
        <w:t xml:space="preserve"> и проведению торжественного мероприятия, посвящённого Всемирному Дню туризма</w:t>
      </w:r>
      <w:r>
        <w:rPr>
          <w:rFonts w:ascii="Times New Roman" w:hAnsi="Times New Roman" w:cs="Times New Roman"/>
          <w:sz w:val="26"/>
          <w:szCs w:val="26"/>
        </w:rPr>
        <w:t xml:space="preserve"> (82,0 т. руб.);</w:t>
      </w:r>
    </w:p>
    <w:p w:rsidR="00C61748" w:rsidRPr="00A03A3D" w:rsidRDefault="00C61748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изготовление </w:t>
      </w:r>
      <w:r w:rsidRPr="00C61748">
        <w:rPr>
          <w:rFonts w:ascii="Times New Roman" w:hAnsi="Times New Roman" w:cs="Times New Roman"/>
          <w:sz w:val="26"/>
          <w:szCs w:val="26"/>
        </w:rPr>
        <w:t>плакеток и дипломов для награждения</w:t>
      </w:r>
      <w:r>
        <w:rPr>
          <w:rFonts w:ascii="Times New Roman" w:hAnsi="Times New Roman" w:cs="Times New Roman"/>
          <w:sz w:val="26"/>
          <w:szCs w:val="26"/>
        </w:rPr>
        <w:t xml:space="preserve"> победителей городского конкурс</w:t>
      </w:r>
      <w:r w:rsidRPr="00C61748">
        <w:rPr>
          <w:rFonts w:ascii="Times New Roman" w:hAnsi="Times New Roman" w:cs="Times New Roman"/>
          <w:sz w:val="26"/>
          <w:szCs w:val="26"/>
        </w:rPr>
        <w:t>а "Лидеры туриндустрии Находки-2018"</w:t>
      </w:r>
      <w:r>
        <w:rPr>
          <w:rFonts w:ascii="Times New Roman" w:hAnsi="Times New Roman" w:cs="Times New Roman"/>
          <w:sz w:val="26"/>
          <w:szCs w:val="26"/>
        </w:rPr>
        <w:t xml:space="preserve"> (34,0 т. руб.);</w:t>
      </w:r>
    </w:p>
    <w:p w:rsidR="006A122B" w:rsidRPr="00A03A3D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- изготовлению аншлагов: "Купание запрещено!" в кол-ве 8 шт. (10,0 т. руб.);</w:t>
      </w:r>
    </w:p>
    <w:p w:rsidR="006A122B" w:rsidRPr="00A03A3D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В рамках муниципальной программы «Развитие малого и среднего предпринимательства на территории Находкинского городского округа на</w:t>
      </w:r>
      <w:r w:rsidR="00C61748">
        <w:rPr>
          <w:rFonts w:ascii="Times New Roman" w:hAnsi="Times New Roman" w:cs="Times New Roman"/>
          <w:sz w:val="26"/>
          <w:szCs w:val="26"/>
        </w:rPr>
        <w:t xml:space="preserve"> 2018-2020 годы» в сумме 1 953,5</w:t>
      </w:r>
      <w:r w:rsidRPr="00A03A3D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A03A3D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1. повышение предпринимательской грамотности, путем проведения совещани</w:t>
      </w:r>
      <w:r w:rsidR="00C61748">
        <w:rPr>
          <w:rFonts w:ascii="Times New Roman" w:hAnsi="Times New Roman" w:cs="Times New Roman"/>
          <w:sz w:val="26"/>
          <w:szCs w:val="26"/>
        </w:rPr>
        <w:t xml:space="preserve">й, семинаров и конкурсов (744,0 </w:t>
      </w:r>
      <w:r w:rsidRPr="00A03A3D">
        <w:rPr>
          <w:rFonts w:ascii="Times New Roman" w:hAnsi="Times New Roman" w:cs="Times New Roman"/>
          <w:sz w:val="26"/>
          <w:szCs w:val="26"/>
        </w:rPr>
        <w:t>т. руб.):</w:t>
      </w:r>
    </w:p>
    <w:p w:rsidR="006A122B" w:rsidRPr="00A03A3D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- проведение семинара-практикума для субъектов малого и среднего предпринимательства "Проверенные способы продвижения бизнеса" (90,0 т. руб.);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- проведению семинара-практикума для субъектов малого и среднего предпринимательства  "Эффективные методики подбора и мотивации персонала" (90,0 т. руб.);</w:t>
      </w:r>
    </w:p>
    <w:p w:rsidR="00D07183" w:rsidRPr="00A03A3D" w:rsidRDefault="00D07183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7183">
        <w:rPr>
          <w:rFonts w:ascii="Times New Roman" w:hAnsi="Times New Roman" w:cs="Times New Roman"/>
          <w:sz w:val="26"/>
          <w:szCs w:val="26"/>
        </w:rPr>
        <w:t>проведению семинара-практикума для субъектов малого и среднего предпринимательства "Стратегический и тактический маркетинг"</w:t>
      </w:r>
      <w:r>
        <w:rPr>
          <w:rFonts w:ascii="Times New Roman" w:hAnsi="Times New Roman" w:cs="Times New Roman"/>
          <w:sz w:val="26"/>
          <w:szCs w:val="26"/>
        </w:rPr>
        <w:t xml:space="preserve"> (90,0 т. руб.);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lastRenderedPageBreak/>
        <w:t>- проведение Недели предпринимательства, посвящённой празднованию профессионального праздника "День российского предп</w:t>
      </w:r>
      <w:r w:rsidR="00D07183">
        <w:rPr>
          <w:rFonts w:ascii="Times New Roman" w:hAnsi="Times New Roman" w:cs="Times New Roman"/>
          <w:sz w:val="26"/>
          <w:szCs w:val="26"/>
        </w:rPr>
        <w:t>ринимательства" (169,0 т. руб.);</w:t>
      </w:r>
    </w:p>
    <w:p w:rsidR="00D07183" w:rsidRDefault="00D07183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7183">
        <w:rPr>
          <w:rFonts w:ascii="Times New Roman" w:hAnsi="Times New Roman" w:cs="Times New Roman"/>
          <w:sz w:val="26"/>
          <w:szCs w:val="26"/>
        </w:rPr>
        <w:t>проведение конкурса профессионального мастерства по кулинарии и сервису</w:t>
      </w:r>
      <w:r>
        <w:rPr>
          <w:rFonts w:ascii="Times New Roman" w:hAnsi="Times New Roman" w:cs="Times New Roman"/>
          <w:sz w:val="26"/>
          <w:szCs w:val="26"/>
        </w:rPr>
        <w:t xml:space="preserve"> (225,0 т. руб.);</w:t>
      </w:r>
    </w:p>
    <w:p w:rsidR="00D07183" w:rsidRPr="00A03A3D" w:rsidRDefault="00D07183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сувенирной продукции </w:t>
      </w:r>
      <w:r w:rsidRPr="00D07183">
        <w:rPr>
          <w:rFonts w:ascii="Times New Roman" w:hAnsi="Times New Roman" w:cs="Times New Roman"/>
          <w:sz w:val="26"/>
          <w:szCs w:val="26"/>
        </w:rPr>
        <w:t>для организации и проведения городского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НГО к Новому году</w:t>
      </w:r>
      <w:r>
        <w:rPr>
          <w:rFonts w:ascii="Times New Roman" w:hAnsi="Times New Roman" w:cs="Times New Roman"/>
          <w:sz w:val="26"/>
          <w:szCs w:val="26"/>
        </w:rPr>
        <w:t xml:space="preserve"> (80,0 т. руб.);</w:t>
      </w:r>
    </w:p>
    <w:p w:rsidR="006A122B" w:rsidRPr="00A03A3D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2. предоставление субсидий субъектам малого и сред</w:t>
      </w:r>
      <w:r w:rsidR="00C61748">
        <w:rPr>
          <w:rFonts w:ascii="Times New Roman" w:hAnsi="Times New Roman" w:cs="Times New Roman"/>
          <w:sz w:val="26"/>
          <w:szCs w:val="26"/>
        </w:rPr>
        <w:t>него предпринимательства (1 209,5</w:t>
      </w:r>
      <w:r w:rsidRPr="00A03A3D">
        <w:rPr>
          <w:rFonts w:ascii="Times New Roman" w:hAnsi="Times New Roman" w:cs="Times New Roman"/>
          <w:sz w:val="26"/>
          <w:szCs w:val="26"/>
        </w:rPr>
        <w:t xml:space="preserve">  т. руб.):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03A3D">
        <w:rPr>
          <w:rFonts w:ascii="Times New Roman" w:hAnsi="Times New Roman" w:cs="Times New Roman"/>
          <w:sz w:val="26"/>
          <w:szCs w:val="26"/>
        </w:rPr>
        <w:t>-</w:t>
      </w:r>
      <w:r w:rsidRPr="00A03A3D">
        <w:t xml:space="preserve"> </w:t>
      </w:r>
      <w:r w:rsidR="00000242">
        <w:rPr>
          <w:rFonts w:ascii="Times New Roman" w:hAnsi="Times New Roman" w:cs="Times New Roman"/>
          <w:sz w:val="26"/>
          <w:szCs w:val="26"/>
        </w:rPr>
        <w:t>с</w:t>
      </w:r>
      <w:r w:rsidRPr="00A03A3D">
        <w:rPr>
          <w:rFonts w:ascii="Times New Roman" w:hAnsi="Times New Roman" w:cs="Times New Roman"/>
          <w:sz w:val="26"/>
          <w:szCs w:val="26"/>
        </w:rPr>
        <w:t>убсидии на возмещение части затрат, связанных с уплатой лизинговых платежей по договору финансовой аренды,  ООО "</w:t>
      </w:r>
      <w:proofErr w:type="spellStart"/>
      <w:r w:rsidR="00000242">
        <w:rPr>
          <w:rFonts w:ascii="Times New Roman" w:hAnsi="Times New Roman" w:cs="Times New Roman"/>
          <w:sz w:val="26"/>
          <w:szCs w:val="26"/>
        </w:rPr>
        <w:t>Фуд</w:t>
      </w:r>
      <w:proofErr w:type="spellEnd"/>
      <w:r w:rsidR="00000242">
        <w:rPr>
          <w:rFonts w:ascii="Times New Roman" w:hAnsi="Times New Roman" w:cs="Times New Roman"/>
          <w:sz w:val="26"/>
          <w:szCs w:val="26"/>
        </w:rPr>
        <w:t xml:space="preserve"> Продактс" (1 000,0 т. руб.);</w:t>
      </w:r>
    </w:p>
    <w:p w:rsidR="00000242" w:rsidRDefault="00000242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000242">
        <w:rPr>
          <w:rFonts w:ascii="Times New Roman" w:hAnsi="Times New Roman" w:cs="Times New Roman"/>
          <w:sz w:val="26"/>
          <w:szCs w:val="26"/>
        </w:rPr>
        <w:t>убсидии на возмещение части затрат, связанных с приобретением оборудования</w:t>
      </w:r>
      <w:r>
        <w:rPr>
          <w:rFonts w:ascii="Times New Roman" w:hAnsi="Times New Roman" w:cs="Times New Roman"/>
          <w:sz w:val="26"/>
          <w:szCs w:val="26"/>
        </w:rPr>
        <w:t>,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Комфорто</w:t>
      </w:r>
      <w:proofErr w:type="spellEnd"/>
      <w:r>
        <w:rPr>
          <w:rFonts w:ascii="Times New Roman" w:hAnsi="Times New Roman" w:cs="Times New Roman"/>
          <w:sz w:val="26"/>
          <w:szCs w:val="26"/>
        </w:rPr>
        <w:t>» (209,5 т. руб.);</w:t>
      </w:r>
    </w:p>
    <w:p w:rsidR="006A122B" w:rsidRPr="0065248A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48A">
        <w:rPr>
          <w:rFonts w:ascii="Times New Roman" w:hAnsi="Times New Roman" w:cs="Times New Roman"/>
          <w:sz w:val="26"/>
          <w:szCs w:val="26"/>
        </w:rPr>
        <w:t>Непрограммные направлен</w:t>
      </w:r>
      <w:r w:rsidR="00003260" w:rsidRPr="0065248A">
        <w:rPr>
          <w:rFonts w:ascii="Times New Roman" w:hAnsi="Times New Roman" w:cs="Times New Roman"/>
          <w:sz w:val="26"/>
          <w:szCs w:val="26"/>
        </w:rPr>
        <w:t>ия деятельности в сумме 26 352,7</w:t>
      </w:r>
      <w:r w:rsidRPr="0065248A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1C32DC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874002">
        <w:rPr>
          <w:rFonts w:ascii="Times New Roman" w:hAnsi="Times New Roman" w:cs="Times New Roman"/>
          <w:sz w:val="26"/>
          <w:szCs w:val="26"/>
        </w:rPr>
        <w:t xml:space="preserve">- </w:t>
      </w:r>
      <w:r w:rsidRPr="001C32DC">
        <w:rPr>
          <w:rFonts w:ascii="Times New Roman" w:hAnsi="Times New Roman" w:cs="Times New Roman"/>
          <w:sz w:val="26"/>
          <w:szCs w:val="26"/>
        </w:rPr>
        <w:t>расходы</w:t>
      </w:r>
      <w:r w:rsidR="00003260">
        <w:rPr>
          <w:rFonts w:ascii="Times New Roman" w:hAnsi="Times New Roman" w:cs="Times New Roman"/>
          <w:sz w:val="26"/>
          <w:szCs w:val="26"/>
        </w:rPr>
        <w:t xml:space="preserve"> на оплату труда (17 933,7</w:t>
      </w:r>
      <w:r w:rsidRPr="001C32DC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Default="00003260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начисления на ФОТ (4 910,</w:t>
      </w:r>
      <w:r w:rsidR="0065248A">
        <w:rPr>
          <w:rFonts w:ascii="Times New Roman" w:hAnsi="Times New Roman" w:cs="Times New Roman"/>
          <w:sz w:val="26"/>
          <w:szCs w:val="26"/>
        </w:rPr>
        <w:t>6</w:t>
      </w:r>
      <w:r w:rsidR="006A122B" w:rsidRPr="001C32DC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1A4198" w:rsidRPr="001C32DC" w:rsidRDefault="001A4198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разработка проектов планировки и проектов межевания территорий, ограниченных улицами: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Перевальной, Дальней, Чапаева, Сенявина, Добролюбова,  Тимирязева, 25 лет Октября, Павлова, Луначарского (550,3 т. руб.);</w:t>
      </w:r>
      <w:proofErr w:type="gramEnd"/>
    </w:p>
    <w:p w:rsidR="006A122B" w:rsidRPr="001C32DC" w:rsidRDefault="001A4198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кадастровые</w:t>
      </w:r>
      <w:r w:rsidR="006A122B" w:rsidRPr="001C32DC">
        <w:rPr>
          <w:rFonts w:ascii="Times New Roman" w:hAnsi="Times New Roman" w:cs="Times New Roman"/>
          <w:sz w:val="26"/>
          <w:szCs w:val="26"/>
        </w:rPr>
        <w:t xml:space="preserve"> работы в отношении земельных участков, распол</w:t>
      </w:r>
      <w:r w:rsidR="0065248A">
        <w:rPr>
          <w:rFonts w:ascii="Times New Roman" w:hAnsi="Times New Roman" w:cs="Times New Roman"/>
          <w:sz w:val="26"/>
          <w:szCs w:val="26"/>
        </w:rPr>
        <w:t>оженных на территории НГО (1 145,7</w:t>
      </w:r>
      <w:r w:rsidR="006A122B" w:rsidRPr="001C32DC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874002">
        <w:rPr>
          <w:rFonts w:ascii="Times New Roman" w:hAnsi="Times New Roman" w:cs="Times New Roman"/>
          <w:sz w:val="26"/>
          <w:szCs w:val="26"/>
        </w:rPr>
        <w:t>-</w:t>
      </w:r>
      <w:r w:rsidRPr="00874002">
        <w:t xml:space="preserve"> </w:t>
      </w:r>
      <w:r w:rsidRPr="001C32DC">
        <w:rPr>
          <w:rFonts w:ascii="Times New Roman" w:hAnsi="Times New Roman" w:cs="Times New Roman"/>
          <w:sz w:val="26"/>
          <w:szCs w:val="26"/>
        </w:rPr>
        <w:t xml:space="preserve">выполнение межевых планов, вынос границ в </w:t>
      </w:r>
      <w:r w:rsidR="0065248A">
        <w:rPr>
          <w:rFonts w:ascii="Times New Roman" w:hAnsi="Times New Roman" w:cs="Times New Roman"/>
          <w:sz w:val="26"/>
          <w:szCs w:val="26"/>
        </w:rPr>
        <w:t>натуру земельных участков (641,8</w:t>
      </w:r>
      <w:r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Default="0065248A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A122B">
        <w:rPr>
          <w:rFonts w:ascii="Times New Roman" w:hAnsi="Times New Roman" w:cs="Times New Roman"/>
          <w:sz w:val="26"/>
          <w:szCs w:val="26"/>
        </w:rPr>
        <w:t>выполнение работ по разработке проекта внесения изменений в Гене</w:t>
      </w:r>
      <w:r>
        <w:rPr>
          <w:rFonts w:ascii="Times New Roman" w:hAnsi="Times New Roman" w:cs="Times New Roman"/>
          <w:sz w:val="26"/>
          <w:szCs w:val="26"/>
        </w:rPr>
        <w:t>ральный план НГО за</w:t>
      </w:r>
      <w:r w:rsidR="00531B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счет средств пожер</w:t>
      </w:r>
      <w:r w:rsidR="00AB13AE">
        <w:rPr>
          <w:rFonts w:ascii="Times New Roman" w:hAnsi="Times New Roman" w:cs="Times New Roman"/>
          <w:sz w:val="26"/>
          <w:szCs w:val="26"/>
        </w:rPr>
        <w:t xml:space="preserve">твований, оплата 1 этапа работ  5 % </w:t>
      </w:r>
      <w:r>
        <w:rPr>
          <w:rFonts w:ascii="Times New Roman" w:hAnsi="Times New Roman" w:cs="Times New Roman"/>
          <w:sz w:val="26"/>
          <w:szCs w:val="26"/>
        </w:rPr>
        <w:t>(69,5 т. руб.);</w:t>
      </w:r>
    </w:p>
    <w:p w:rsidR="0065248A" w:rsidRDefault="0065248A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разработка проекта «Внесение изменений в правила землепользования и застройки НГО» (790,0 т. руб.);</w:t>
      </w:r>
    </w:p>
    <w:p w:rsidR="0065248A" w:rsidRDefault="0065248A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государственной историко-культурной экспертизы (226,0 т. руб.);</w:t>
      </w:r>
    </w:p>
    <w:p w:rsidR="0065248A" w:rsidRPr="001C32DC" w:rsidRDefault="0065248A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изготовление картографического плана на объекты недвижимого имущества (85,1 т. руб.).</w:t>
      </w:r>
    </w:p>
    <w:p w:rsidR="006A122B" w:rsidRPr="00C960E3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60E3">
        <w:rPr>
          <w:rFonts w:ascii="Times New Roman" w:hAnsi="Times New Roman" w:cs="Times New Roman"/>
          <w:sz w:val="26"/>
          <w:szCs w:val="26"/>
        </w:rPr>
        <w:t>По разделу 0500 «Жилищно-коммунальное хозяйство» рас</w:t>
      </w:r>
      <w:r w:rsidR="00531BF1" w:rsidRPr="00C960E3">
        <w:rPr>
          <w:rFonts w:ascii="Times New Roman" w:hAnsi="Times New Roman" w:cs="Times New Roman"/>
          <w:sz w:val="26"/>
          <w:szCs w:val="26"/>
        </w:rPr>
        <w:t>ходы исполнены в сумме 323 245,3 т. руб. или 79,46</w:t>
      </w:r>
      <w:r w:rsidRPr="00C960E3">
        <w:rPr>
          <w:rFonts w:ascii="Times New Roman" w:hAnsi="Times New Roman" w:cs="Times New Roman"/>
          <w:sz w:val="26"/>
          <w:szCs w:val="26"/>
        </w:rPr>
        <w:t xml:space="preserve"> % к годовому плану.</w:t>
      </w:r>
    </w:p>
    <w:p w:rsidR="00AB13AE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AB2">
        <w:rPr>
          <w:rFonts w:ascii="Times New Roman" w:hAnsi="Times New Roman" w:cs="Times New Roman"/>
          <w:sz w:val="26"/>
          <w:szCs w:val="26"/>
        </w:rPr>
        <w:t>По подразделу 0501 «Жилищное хозяйство» ра</w:t>
      </w:r>
      <w:r w:rsidR="00531BF1">
        <w:rPr>
          <w:rFonts w:ascii="Times New Roman" w:hAnsi="Times New Roman" w:cs="Times New Roman"/>
          <w:sz w:val="26"/>
          <w:szCs w:val="26"/>
        </w:rPr>
        <w:t>сходы исполнены  в сумме 90 255,4 т. руб., исполнение 53,70</w:t>
      </w:r>
      <w:r w:rsidRPr="00AB3AB2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612AEA" w:rsidRDefault="00AB13AE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Бюджетные ассигнования за 2018 г. не исполнены в полном объеме</w:t>
      </w:r>
      <w:r w:rsidR="00BA49CA">
        <w:rPr>
          <w:rFonts w:ascii="Times New Roman" w:hAnsi="Times New Roman" w:cs="Times New Roman"/>
          <w:sz w:val="26"/>
          <w:szCs w:val="26"/>
        </w:rPr>
        <w:t xml:space="preserve"> по мероприятиям переселения граждан из аварийного жилищного фонда</w:t>
      </w:r>
      <w:r w:rsidR="00E83DEA">
        <w:rPr>
          <w:rFonts w:ascii="Times New Roman" w:hAnsi="Times New Roman" w:cs="Times New Roman"/>
          <w:sz w:val="26"/>
          <w:szCs w:val="26"/>
        </w:rPr>
        <w:t xml:space="preserve"> в связи с тем,</w:t>
      </w:r>
      <w:r w:rsidR="00612AEA">
        <w:rPr>
          <w:rFonts w:ascii="Times New Roman" w:hAnsi="Times New Roman" w:cs="Times New Roman"/>
          <w:sz w:val="26"/>
          <w:szCs w:val="26"/>
        </w:rPr>
        <w:t xml:space="preserve"> что стоимость за 1 кв. м. по выкупу меньше стоимости по приобретению, а </w:t>
      </w:r>
      <w:r w:rsidR="00E83DEA">
        <w:rPr>
          <w:rFonts w:ascii="Times New Roman" w:hAnsi="Times New Roman" w:cs="Times New Roman"/>
          <w:sz w:val="26"/>
          <w:szCs w:val="26"/>
        </w:rPr>
        <w:t xml:space="preserve"> многие собственники предпочли выкупную стоимость</w:t>
      </w:r>
      <w:r w:rsidR="00612AEA">
        <w:rPr>
          <w:rFonts w:ascii="Times New Roman" w:hAnsi="Times New Roman" w:cs="Times New Roman"/>
          <w:sz w:val="26"/>
          <w:szCs w:val="26"/>
        </w:rPr>
        <w:t xml:space="preserve"> за изымаемое жилое помещение взамен</w:t>
      </w:r>
      <w:r w:rsidR="00E83DEA">
        <w:rPr>
          <w:rFonts w:ascii="Times New Roman" w:hAnsi="Times New Roman" w:cs="Times New Roman"/>
          <w:sz w:val="26"/>
          <w:szCs w:val="26"/>
        </w:rPr>
        <w:t xml:space="preserve"> </w:t>
      </w:r>
      <w:r w:rsidR="00654142">
        <w:rPr>
          <w:rFonts w:ascii="Times New Roman" w:hAnsi="Times New Roman" w:cs="Times New Roman"/>
          <w:sz w:val="26"/>
          <w:szCs w:val="26"/>
        </w:rPr>
        <w:t>приобретения благоустроенных квартир, на которые изначально подавались заявки и под которые планировались средства</w:t>
      </w:r>
      <w:r w:rsidR="00612AE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6A122B" w:rsidRPr="00AB3AB2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AB2">
        <w:rPr>
          <w:rFonts w:ascii="Times New Roman" w:hAnsi="Times New Roman" w:cs="Times New Roman"/>
          <w:sz w:val="26"/>
          <w:szCs w:val="26"/>
        </w:rPr>
        <w:t>По данному подразделу осуществлены следующие расходы:</w:t>
      </w:r>
    </w:p>
    <w:p w:rsidR="006A122B" w:rsidRPr="00D7278C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278C">
        <w:rPr>
          <w:rFonts w:ascii="Times New Roman" w:hAnsi="Times New Roman" w:cs="Times New Roman"/>
          <w:sz w:val="26"/>
          <w:szCs w:val="26"/>
        </w:rPr>
        <w:t>В рамках подпрограммы «Переселение граждан из аварийного жилищного фонда Находкинского городского округа признанного таковым</w:t>
      </w:r>
      <w:r w:rsidR="00D7278C">
        <w:rPr>
          <w:rFonts w:ascii="Times New Roman" w:hAnsi="Times New Roman" w:cs="Times New Roman"/>
          <w:sz w:val="26"/>
          <w:szCs w:val="26"/>
        </w:rPr>
        <w:t>и до 01.01.2012 года на 2013-2018 годы»</w:t>
      </w:r>
      <w:r w:rsidRPr="00D7278C">
        <w:rPr>
          <w:rFonts w:ascii="Times New Roman" w:hAnsi="Times New Roman" w:cs="Times New Roman"/>
          <w:sz w:val="26"/>
          <w:szCs w:val="26"/>
        </w:rPr>
        <w:t xml:space="preserve"> муниципальной программы «Обеспечение доступным жильем жителей Находкинского городского округа на 2015-2017 годы и на перио</w:t>
      </w:r>
      <w:r w:rsidR="00D7278C" w:rsidRPr="00D7278C">
        <w:rPr>
          <w:rFonts w:ascii="Times New Roman" w:hAnsi="Times New Roman" w:cs="Times New Roman"/>
          <w:sz w:val="26"/>
          <w:szCs w:val="26"/>
        </w:rPr>
        <w:t>д до 2020 года» в сумме 474,9</w:t>
      </w:r>
      <w:r w:rsidRPr="00D7278C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AB2">
        <w:rPr>
          <w:rFonts w:ascii="Times New Roman" w:hAnsi="Times New Roman" w:cs="Times New Roman"/>
          <w:sz w:val="26"/>
          <w:szCs w:val="26"/>
        </w:rPr>
        <w:t>-</w:t>
      </w:r>
      <w:r w:rsidRPr="00AB3AB2">
        <w:t xml:space="preserve"> </w:t>
      </w:r>
      <w:r w:rsidRPr="00AB3AB2">
        <w:rPr>
          <w:rFonts w:ascii="Times New Roman" w:hAnsi="Times New Roman" w:cs="Times New Roman"/>
          <w:sz w:val="26"/>
          <w:szCs w:val="26"/>
        </w:rPr>
        <w:t>снос жилья, признанного аварийным: ул. Чапаева д.17, д. 23, д. 11</w:t>
      </w:r>
      <w:r w:rsidR="00D7278C">
        <w:rPr>
          <w:rFonts w:ascii="Times New Roman" w:hAnsi="Times New Roman" w:cs="Times New Roman"/>
          <w:sz w:val="26"/>
          <w:szCs w:val="26"/>
        </w:rPr>
        <w:t>, д. 7</w:t>
      </w:r>
      <w:r w:rsidRPr="00AB3AB2">
        <w:rPr>
          <w:rFonts w:ascii="Times New Roman" w:hAnsi="Times New Roman" w:cs="Times New Roman"/>
          <w:sz w:val="26"/>
          <w:szCs w:val="26"/>
        </w:rPr>
        <w:t>; ул. Добролюб</w:t>
      </w:r>
      <w:r w:rsidR="00D7278C">
        <w:rPr>
          <w:rFonts w:ascii="Times New Roman" w:hAnsi="Times New Roman" w:cs="Times New Roman"/>
          <w:sz w:val="26"/>
          <w:szCs w:val="26"/>
        </w:rPr>
        <w:t>ова д.18а (474,9</w:t>
      </w:r>
      <w:r w:rsidRPr="00AB3AB2">
        <w:rPr>
          <w:rFonts w:ascii="Times New Roman" w:hAnsi="Times New Roman" w:cs="Times New Roman"/>
          <w:sz w:val="26"/>
          <w:szCs w:val="26"/>
        </w:rPr>
        <w:t xml:space="preserve"> т. руб.)</w:t>
      </w:r>
      <w:r w:rsidR="00D7278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278C" w:rsidRPr="00C960E3" w:rsidRDefault="00D7278C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0E3">
        <w:rPr>
          <w:rFonts w:ascii="Times New Roman" w:hAnsi="Times New Roman" w:cs="Times New Roman"/>
          <w:sz w:val="26"/>
          <w:szCs w:val="26"/>
        </w:rPr>
        <w:t>В рамках отдельного мероприятия</w:t>
      </w:r>
      <w:r w:rsidR="00C960E3" w:rsidRPr="00C960E3">
        <w:rPr>
          <w:rFonts w:ascii="Times New Roman" w:hAnsi="Times New Roman" w:cs="Times New Roman"/>
          <w:sz w:val="26"/>
          <w:szCs w:val="26"/>
        </w:rPr>
        <w:t xml:space="preserve"> «Завершение переселения граждан из аварийного жилищного фонда за счет субсидий из краевого бюджета»</w:t>
      </w:r>
      <w:r w:rsidRPr="00C960E3">
        <w:rPr>
          <w:rFonts w:ascii="Times New Roman" w:hAnsi="Times New Roman" w:cs="Times New Roman"/>
          <w:sz w:val="26"/>
          <w:szCs w:val="26"/>
        </w:rPr>
        <w:t xml:space="preserve"> муниципальной программы «Обеспечение доступным жильем жителей Находкинского городского округа на 2015-2017 годы и на перио</w:t>
      </w:r>
      <w:r w:rsidR="00C960E3" w:rsidRPr="00C960E3">
        <w:rPr>
          <w:rFonts w:ascii="Times New Roman" w:hAnsi="Times New Roman" w:cs="Times New Roman"/>
          <w:sz w:val="26"/>
          <w:szCs w:val="26"/>
        </w:rPr>
        <w:t>д до 2020 года» в сумме 76 764,9</w:t>
      </w:r>
      <w:r w:rsidRPr="00C960E3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D7278C" w:rsidRPr="00C960E3" w:rsidRDefault="00D7278C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960E3">
        <w:rPr>
          <w:rFonts w:ascii="Times New Roman" w:hAnsi="Times New Roman" w:cs="Times New Roman"/>
          <w:sz w:val="26"/>
          <w:szCs w:val="26"/>
        </w:rPr>
        <w:t xml:space="preserve">- приобретение благоустроенных жилых помещений у застройщиков в многоквартирных жилых домах, на вторичном рынке жилья, либо уплата </w:t>
      </w:r>
      <w:r w:rsidRPr="00C960E3">
        <w:rPr>
          <w:rFonts w:ascii="Times New Roman" w:hAnsi="Times New Roman" w:cs="Times New Roman"/>
          <w:sz w:val="26"/>
          <w:szCs w:val="26"/>
        </w:rPr>
        <w:lastRenderedPageBreak/>
        <w:t>выкупной цены собственникам за изымаемые жилые помещения в аварийном жилищном фонде</w:t>
      </w:r>
      <w:r w:rsidR="00C960E3" w:rsidRPr="00C960E3">
        <w:rPr>
          <w:rFonts w:ascii="Times New Roman" w:hAnsi="Times New Roman" w:cs="Times New Roman"/>
          <w:sz w:val="26"/>
          <w:szCs w:val="26"/>
        </w:rPr>
        <w:t xml:space="preserve">  - 76 764,9 т. руб., из них:</w:t>
      </w:r>
    </w:p>
    <w:p w:rsidR="00D7278C" w:rsidRDefault="00C960E3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Субсидии краевого бюджета (56 214,1 т. руб.);</w:t>
      </w:r>
    </w:p>
    <w:p w:rsidR="00C960E3" w:rsidRDefault="00C960E3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местного бюджета (20 550,8 т. руб.).</w:t>
      </w:r>
    </w:p>
    <w:p w:rsidR="006A122B" w:rsidRPr="00CA2269" w:rsidRDefault="00CA2269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отдельного мероприятия «Ремонт муниципальных квартир Находкинского городского округа»</w:t>
      </w:r>
      <w:r w:rsidR="006A122B" w:rsidRPr="00CA2269">
        <w:rPr>
          <w:rFonts w:ascii="Times New Roman" w:hAnsi="Times New Roman" w:cs="Times New Roman"/>
          <w:sz w:val="26"/>
          <w:szCs w:val="26"/>
        </w:rPr>
        <w:t xml:space="preserve"> муниципальной программы «Развитие жилищно-коммунального хозяйства и создание комфортной среды обитания населения Находкинского городского округа на</w:t>
      </w:r>
      <w:r w:rsidRPr="00CA2269">
        <w:rPr>
          <w:rFonts w:ascii="Times New Roman" w:hAnsi="Times New Roman" w:cs="Times New Roman"/>
          <w:sz w:val="26"/>
          <w:szCs w:val="26"/>
        </w:rPr>
        <w:t xml:space="preserve"> 2018-2020 годы» в сумме 4 670,5</w:t>
      </w:r>
      <w:r w:rsidR="006A122B" w:rsidRPr="00CA2269">
        <w:rPr>
          <w:rFonts w:ascii="Times New Roman" w:hAnsi="Times New Roman" w:cs="Times New Roman"/>
          <w:sz w:val="26"/>
          <w:szCs w:val="26"/>
        </w:rPr>
        <w:t xml:space="preserve"> т. руб., в т. ч</w:t>
      </w:r>
      <w:r>
        <w:rPr>
          <w:rFonts w:ascii="Times New Roman" w:hAnsi="Times New Roman" w:cs="Times New Roman"/>
          <w:sz w:val="26"/>
          <w:szCs w:val="26"/>
        </w:rPr>
        <w:t xml:space="preserve"> по адресам</w:t>
      </w:r>
      <w:r w:rsidR="006A122B" w:rsidRPr="00CA2269">
        <w:rPr>
          <w:rFonts w:ascii="Times New Roman" w:hAnsi="Times New Roman" w:cs="Times New Roman"/>
          <w:sz w:val="26"/>
          <w:szCs w:val="26"/>
        </w:rPr>
        <w:t>:</w:t>
      </w:r>
    </w:p>
    <w:p w:rsidR="00CA2269" w:rsidRPr="00CA2269" w:rsidRDefault="00CA2269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2269">
        <w:rPr>
          <w:rFonts w:ascii="Times New Roman" w:hAnsi="Times New Roman" w:cs="Times New Roman"/>
          <w:sz w:val="26"/>
          <w:szCs w:val="26"/>
        </w:rPr>
        <w:t>- ул. Верхне-Морская,</w:t>
      </w:r>
      <w:r w:rsidR="001B3098">
        <w:rPr>
          <w:rFonts w:ascii="Times New Roman" w:hAnsi="Times New Roman" w:cs="Times New Roman"/>
          <w:sz w:val="26"/>
          <w:szCs w:val="26"/>
        </w:rPr>
        <w:t xml:space="preserve"> 106 кв.66; Почтовый переулок, 11 кв.</w:t>
      </w:r>
      <w:r w:rsidRPr="00CA2269">
        <w:rPr>
          <w:rFonts w:ascii="Times New Roman" w:hAnsi="Times New Roman" w:cs="Times New Roman"/>
          <w:sz w:val="26"/>
          <w:szCs w:val="26"/>
        </w:rPr>
        <w:t>4; Арсеньева,</w:t>
      </w:r>
      <w:r w:rsidR="001B3098">
        <w:rPr>
          <w:rFonts w:ascii="Times New Roman" w:hAnsi="Times New Roman" w:cs="Times New Roman"/>
          <w:sz w:val="26"/>
          <w:szCs w:val="26"/>
        </w:rPr>
        <w:t xml:space="preserve"> </w:t>
      </w:r>
      <w:r w:rsidRPr="00CA2269">
        <w:rPr>
          <w:rFonts w:ascii="Times New Roman" w:hAnsi="Times New Roman" w:cs="Times New Roman"/>
          <w:sz w:val="26"/>
          <w:szCs w:val="26"/>
        </w:rPr>
        <w:t>23</w:t>
      </w:r>
      <w:r w:rsidR="001B3098">
        <w:rPr>
          <w:rFonts w:ascii="Times New Roman" w:hAnsi="Times New Roman" w:cs="Times New Roman"/>
          <w:sz w:val="26"/>
          <w:szCs w:val="26"/>
        </w:rPr>
        <w:t xml:space="preserve"> кв.</w:t>
      </w:r>
      <w:r w:rsidRPr="00CA2269">
        <w:rPr>
          <w:rFonts w:ascii="Times New Roman" w:hAnsi="Times New Roman" w:cs="Times New Roman"/>
          <w:sz w:val="26"/>
          <w:szCs w:val="26"/>
        </w:rPr>
        <w:t>33; Пограничная,</w:t>
      </w:r>
      <w:r w:rsidR="001B3098">
        <w:rPr>
          <w:rFonts w:ascii="Times New Roman" w:hAnsi="Times New Roman" w:cs="Times New Roman"/>
          <w:sz w:val="26"/>
          <w:szCs w:val="26"/>
        </w:rPr>
        <w:t xml:space="preserve"> 24 кв.</w:t>
      </w:r>
      <w:r w:rsidRPr="00CA2269">
        <w:rPr>
          <w:rFonts w:ascii="Times New Roman" w:hAnsi="Times New Roman" w:cs="Times New Roman"/>
          <w:sz w:val="26"/>
          <w:szCs w:val="26"/>
        </w:rPr>
        <w:t>13; Малиновского,</w:t>
      </w:r>
      <w:r w:rsidR="001B3098">
        <w:rPr>
          <w:rFonts w:ascii="Times New Roman" w:hAnsi="Times New Roman" w:cs="Times New Roman"/>
          <w:sz w:val="26"/>
          <w:szCs w:val="26"/>
        </w:rPr>
        <w:t xml:space="preserve"> 23 кв.</w:t>
      </w:r>
      <w:r w:rsidRPr="00CA2269">
        <w:rPr>
          <w:rFonts w:ascii="Times New Roman" w:hAnsi="Times New Roman" w:cs="Times New Roman"/>
          <w:sz w:val="26"/>
          <w:szCs w:val="26"/>
        </w:rPr>
        <w:t>57 (1 460,6 т. руб.);</w:t>
      </w:r>
      <w:proofErr w:type="gramEnd"/>
    </w:p>
    <w:p w:rsidR="00CA2269" w:rsidRPr="00CA2269" w:rsidRDefault="00CA2269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2269">
        <w:rPr>
          <w:rFonts w:ascii="Times New Roman" w:hAnsi="Times New Roman" w:cs="Times New Roman"/>
          <w:sz w:val="26"/>
          <w:szCs w:val="26"/>
        </w:rPr>
        <w:t>-  ул. Астафьева,</w:t>
      </w:r>
      <w:r w:rsidR="001B3098">
        <w:rPr>
          <w:rFonts w:ascii="Times New Roman" w:hAnsi="Times New Roman" w:cs="Times New Roman"/>
          <w:sz w:val="26"/>
          <w:szCs w:val="26"/>
        </w:rPr>
        <w:t xml:space="preserve"> </w:t>
      </w:r>
      <w:r w:rsidR="00620873">
        <w:rPr>
          <w:rFonts w:ascii="Times New Roman" w:hAnsi="Times New Roman" w:cs="Times New Roman"/>
          <w:sz w:val="26"/>
          <w:szCs w:val="26"/>
        </w:rPr>
        <w:t>105 кв.17; 110 кв.</w:t>
      </w:r>
      <w:r w:rsidRPr="00CA2269">
        <w:rPr>
          <w:rFonts w:ascii="Times New Roman" w:hAnsi="Times New Roman" w:cs="Times New Roman"/>
          <w:sz w:val="26"/>
          <w:szCs w:val="26"/>
        </w:rPr>
        <w:t>13; Спортивная,</w:t>
      </w:r>
      <w:r w:rsidR="001B3098">
        <w:rPr>
          <w:rFonts w:ascii="Times New Roman" w:hAnsi="Times New Roman" w:cs="Times New Roman"/>
          <w:sz w:val="26"/>
          <w:szCs w:val="26"/>
        </w:rPr>
        <w:t xml:space="preserve"> </w:t>
      </w:r>
      <w:r w:rsidR="00620873">
        <w:rPr>
          <w:rFonts w:ascii="Times New Roman" w:hAnsi="Times New Roman" w:cs="Times New Roman"/>
          <w:sz w:val="26"/>
          <w:szCs w:val="26"/>
        </w:rPr>
        <w:t>26 кв.28; 7 кв.</w:t>
      </w:r>
      <w:r w:rsidRPr="00CA2269">
        <w:rPr>
          <w:rFonts w:ascii="Times New Roman" w:hAnsi="Times New Roman" w:cs="Times New Roman"/>
          <w:sz w:val="26"/>
          <w:szCs w:val="26"/>
        </w:rPr>
        <w:t>74; Юбилейная,</w:t>
      </w:r>
      <w:r w:rsidR="001B3098">
        <w:rPr>
          <w:rFonts w:ascii="Times New Roman" w:hAnsi="Times New Roman" w:cs="Times New Roman"/>
          <w:sz w:val="26"/>
          <w:szCs w:val="26"/>
        </w:rPr>
        <w:t xml:space="preserve"> </w:t>
      </w:r>
      <w:r w:rsidR="00620873">
        <w:rPr>
          <w:rFonts w:ascii="Times New Roman" w:hAnsi="Times New Roman" w:cs="Times New Roman"/>
          <w:sz w:val="26"/>
          <w:szCs w:val="26"/>
        </w:rPr>
        <w:t>9 кв.</w:t>
      </w:r>
      <w:r w:rsidRPr="00CA2269">
        <w:rPr>
          <w:rFonts w:ascii="Times New Roman" w:hAnsi="Times New Roman" w:cs="Times New Roman"/>
          <w:sz w:val="26"/>
          <w:szCs w:val="26"/>
        </w:rPr>
        <w:t>77 (2 009,9 т. руб.);</w:t>
      </w:r>
      <w:proofErr w:type="gramEnd"/>
    </w:p>
    <w:p w:rsidR="006A122B" w:rsidRPr="00CA2269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2269">
        <w:rPr>
          <w:rFonts w:ascii="Times New Roman" w:hAnsi="Times New Roman" w:cs="Times New Roman"/>
          <w:sz w:val="26"/>
          <w:szCs w:val="26"/>
        </w:rPr>
        <w:t>-</w:t>
      </w:r>
      <w:r w:rsidR="00CA2269" w:rsidRPr="00CA2269">
        <w:rPr>
          <w:rFonts w:ascii="Times New Roman" w:hAnsi="Times New Roman" w:cs="Times New Roman"/>
          <w:sz w:val="26"/>
          <w:szCs w:val="26"/>
        </w:rPr>
        <w:t xml:space="preserve"> ул.</w:t>
      </w:r>
      <w:r w:rsidR="00CA22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3098">
        <w:rPr>
          <w:rFonts w:ascii="Times New Roman" w:hAnsi="Times New Roman" w:cs="Times New Roman"/>
          <w:sz w:val="26"/>
          <w:szCs w:val="26"/>
        </w:rPr>
        <w:t>Бокситогорская</w:t>
      </w:r>
      <w:proofErr w:type="spellEnd"/>
      <w:r w:rsidR="001B3098">
        <w:rPr>
          <w:rFonts w:ascii="Times New Roman" w:hAnsi="Times New Roman" w:cs="Times New Roman"/>
          <w:sz w:val="26"/>
          <w:szCs w:val="26"/>
        </w:rPr>
        <w:t xml:space="preserve">, </w:t>
      </w:r>
      <w:r w:rsidR="00620873">
        <w:rPr>
          <w:rFonts w:ascii="Times New Roman" w:hAnsi="Times New Roman" w:cs="Times New Roman"/>
          <w:sz w:val="26"/>
          <w:szCs w:val="26"/>
        </w:rPr>
        <w:t>49а кв.</w:t>
      </w:r>
      <w:r w:rsidR="00CA2269" w:rsidRPr="00CA2269">
        <w:rPr>
          <w:rFonts w:ascii="Times New Roman" w:hAnsi="Times New Roman" w:cs="Times New Roman"/>
          <w:sz w:val="26"/>
          <w:szCs w:val="26"/>
        </w:rPr>
        <w:t>4, ул.</w:t>
      </w:r>
      <w:r w:rsidR="00CA2269">
        <w:rPr>
          <w:rFonts w:ascii="Times New Roman" w:hAnsi="Times New Roman" w:cs="Times New Roman"/>
          <w:sz w:val="26"/>
          <w:szCs w:val="26"/>
        </w:rPr>
        <w:t xml:space="preserve"> </w:t>
      </w:r>
      <w:r w:rsidR="001B3098">
        <w:rPr>
          <w:rFonts w:ascii="Times New Roman" w:hAnsi="Times New Roman" w:cs="Times New Roman"/>
          <w:sz w:val="26"/>
          <w:szCs w:val="26"/>
        </w:rPr>
        <w:t xml:space="preserve">Пограничная, </w:t>
      </w:r>
      <w:r w:rsidR="00620873">
        <w:rPr>
          <w:rFonts w:ascii="Times New Roman" w:hAnsi="Times New Roman" w:cs="Times New Roman"/>
          <w:sz w:val="26"/>
          <w:szCs w:val="26"/>
        </w:rPr>
        <w:t>24 кв.</w:t>
      </w:r>
      <w:r w:rsidR="00CA2269" w:rsidRPr="00CA2269">
        <w:rPr>
          <w:rFonts w:ascii="Times New Roman" w:hAnsi="Times New Roman" w:cs="Times New Roman"/>
          <w:sz w:val="26"/>
          <w:szCs w:val="26"/>
        </w:rPr>
        <w:t>40, ул.</w:t>
      </w:r>
      <w:r w:rsidR="00CA2269">
        <w:rPr>
          <w:rFonts w:ascii="Times New Roman" w:hAnsi="Times New Roman" w:cs="Times New Roman"/>
          <w:sz w:val="26"/>
          <w:szCs w:val="26"/>
        </w:rPr>
        <w:t xml:space="preserve"> </w:t>
      </w:r>
      <w:r w:rsidR="001B3098">
        <w:rPr>
          <w:rFonts w:ascii="Times New Roman" w:hAnsi="Times New Roman" w:cs="Times New Roman"/>
          <w:sz w:val="26"/>
          <w:szCs w:val="26"/>
        </w:rPr>
        <w:t xml:space="preserve">Комсомольская, </w:t>
      </w:r>
      <w:r w:rsidR="00620873">
        <w:rPr>
          <w:rFonts w:ascii="Times New Roman" w:hAnsi="Times New Roman" w:cs="Times New Roman"/>
          <w:sz w:val="26"/>
          <w:szCs w:val="26"/>
        </w:rPr>
        <w:t>16  кв.</w:t>
      </w:r>
      <w:r w:rsidR="00CA2269" w:rsidRPr="00CA2269">
        <w:rPr>
          <w:rFonts w:ascii="Times New Roman" w:hAnsi="Times New Roman" w:cs="Times New Roman"/>
          <w:sz w:val="26"/>
          <w:szCs w:val="26"/>
        </w:rPr>
        <w:t>11</w:t>
      </w:r>
      <w:r w:rsidR="001B3098">
        <w:rPr>
          <w:rFonts w:ascii="Times New Roman" w:hAnsi="Times New Roman" w:cs="Times New Roman"/>
          <w:sz w:val="26"/>
          <w:szCs w:val="26"/>
        </w:rPr>
        <w:t xml:space="preserve"> (1 200,0 т. руб.).</w:t>
      </w:r>
      <w:proofErr w:type="gramEnd"/>
    </w:p>
    <w:p w:rsidR="006A122B" w:rsidRPr="00AB3AB2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AB2">
        <w:rPr>
          <w:rFonts w:ascii="Times New Roman" w:hAnsi="Times New Roman" w:cs="Times New Roman"/>
          <w:sz w:val="26"/>
          <w:szCs w:val="26"/>
        </w:rPr>
        <w:t>Непрограммные направления деятельности</w:t>
      </w:r>
      <w:r w:rsidR="001B3098">
        <w:rPr>
          <w:rFonts w:ascii="Times New Roman" w:hAnsi="Times New Roman" w:cs="Times New Roman"/>
          <w:sz w:val="26"/>
          <w:szCs w:val="26"/>
        </w:rPr>
        <w:t xml:space="preserve"> в сумме 8 344,9</w:t>
      </w:r>
      <w:r w:rsidRPr="00AB3AB2">
        <w:rPr>
          <w:rFonts w:ascii="Times New Roman" w:hAnsi="Times New Roman" w:cs="Times New Roman"/>
          <w:sz w:val="26"/>
          <w:szCs w:val="26"/>
        </w:rPr>
        <w:t>т. руб., в т. ч.: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AB3AB2">
        <w:rPr>
          <w:rFonts w:ascii="Times New Roman" w:hAnsi="Times New Roman" w:cs="Times New Roman"/>
          <w:sz w:val="26"/>
          <w:szCs w:val="26"/>
        </w:rPr>
        <w:t>- взнос на капитальный ремонт общего имущества многоквартирных домов, находящихся в муни</w:t>
      </w:r>
      <w:r>
        <w:rPr>
          <w:rFonts w:ascii="Times New Roman" w:hAnsi="Times New Roman" w:cs="Times New Roman"/>
          <w:sz w:val="26"/>
          <w:szCs w:val="26"/>
        </w:rPr>
        <w:t>ципальной собст</w:t>
      </w:r>
      <w:r w:rsidR="001B3098">
        <w:rPr>
          <w:rFonts w:ascii="Times New Roman" w:hAnsi="Times New Roman" w:cs="Times New Roman"/>
          <w:sz w:val="26"/>
          <w:szCs w:val="26"/>
        </w:rPr>
        <w:t>венности (8 256,4 т. руб.);</w:t>
      </w:r>
    </w:p>
    <w:p w:rsidR="001B3098" w:rsidRPr="00AB3AB2" w:rsidRDefault="001B3098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3098">
        <w:rPr>
          <w:rFonts w:ascii="Times New Roman" w:hAnsi="Times New Roman" w:cs="Times New Roman"/>
          <w:sz w:val="26"/>
          <w:szCs w:val="26"/>
        </w:rPr>
        <w:t>замен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3098">
        <w:rPr>
          <w:rFonts w:ascii="Times New Roman" w:hAnsi="Times New Roman" w:cs="Times New Roman"/>
          <w:sz w:val="26"/>
          <w:szCs w:val="26"/>
        </w:rPr>
        <w:t xml:space="preserve"> оконных блок</w:t>
      </w:r>
      <w:r>
        <w:rPr>
          <w:rFonts w:ascii="Times New Roman" w:hAnsi="Times New Roman" w:cs="Times New Roman"/>
          <w:sz w:val="26"/>
          <w:szCs w:val="26"/>
        </w:rPr>
        <w:t>ов в муниципальных квартирах Находкинского городского округа: ул. Астафьева, 112 кв.3; ул. Астафьева, 25 кв.88; ул. Астафьева, 21А  кв.56 (88,5 т. руб.).</w:t>
      </w:r>
      <w:proofErr w:type="gramEnd"/>
    </w:p>
    <w:p w:rsidR="00C815F3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8E9">
        <w:rPr>
          <w:rFonts w:ascii="Times New Roman" w:hAnsi="Times New Roman" w:cs="Times New Roman"/>
          <w:sz w:val="26"/>
          <w:szCs w:val="26"/>
        </w:rPr>
        <w:t>По подразделу 0502 Коммунальное хозяйство" ра</w:t>
      </w:r>
      <w:r w:rsidR="00620873" w:rsidRPr="00B808E9">
        <w:rPr>
          <w:rFonts w:ascii="Times New Roman" w:hAnsi="Times New Roman" w:cs="Times New Roman"/>
          <w:sz w:val="26"/>
          <w:szCs w:val="26"/>
        </w:rPr>
        <w:t>сходы исполнены  в сумме 34 534,9 т. руб., исполнение 86,75</w:t>
      </w:r>
      <w:r w:rsidRPr="00B808E9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C815F3" w:rsidRDefault="00C815F3" w:rsidP="00FC77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за 2018 г. не исполнены в полном объеме в связи с н</w:t>
      </w:r>
      <w:r w:rsidR="00E90398">
        <w:rPr>
          <w:rFonts w:ascii="Times New Roman" w:hAnsi="Times New Roman" w:cs="Times New Roman"/>
          <w:sz w:val="26"/>
          <w:szCs w:val="26"/>
        </w:rPr>
        <w:t>арушением поставщиком сроков поставки товара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90398" w:rsidRPr="00E90398">
        <w:rPr>
          <w:rFonts w:ascii="Times New Roman" w:hAnsi="Times New Roman" w:cs="Times New Roman"/>
          <w:sz w:val="26"/>
          <w:szCs w:val="26"/>
        </w:rPr>
        <w:t>Поставка оборудования</w:t>
      </w:r>
      <w:r w:rsidR="00E90398">
        <w:rPr>
          <w:rFonts w:ascii="Times New Roman" w:hAnsi="Times New Roman" w:cs="Times New Roman"/>
          <w:sz w:val="26"/>
          <w:szCs w:val="26"/>
        </w:rPr>
        <w:t xml:space="preserve"> </w:t>
      </w:r>
      <w:r w:rsidR="00E90398" w:rsidRPr="00E90398">
        <w:rPr>
          <w:rFonts w:ascii="Times New Roman" w:hAnsi="Times New Roman" w:cs="Times New Roman"/>
          <w:sz w:val="26"/>
          <w:szCs w:val="26"/>
        </w:rPr>
        <w:t>для кана</w:t>
      </w:r>
      <w:r w:rsidR="00E90398">
        <w:rPr>
          <w:rFonts w:ascii="Times New Roman" w:hAnsi="Times New Roman" w:cs="Times New Roman"/>
          <w:sz w:val="26"/>
          <w:szCs w:val="26"/>
        </w:rPr>
        <w:t>лизационных насосных станций Находкинского городского округа была осуществлена не в полном объеме.</w:t>
      </w:r>
    </w:p>
    <w:p w:rsidR="006A122B" w:rsidRPr="00B808E9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8E9">
        <w:rPr>
          <w:rFonts w:ascii="Times New Roman" w:hAnsi="Times New Roman" w:cs="Times New Roman"/>
          <w:sz w:val="26"/>
          <w:szCs w:val="26"/>
        </w:rPr>
        <w:t>По данному подразделу осуществлены следующие расходы:</w:t>
      </w:r>
    </w:p>
    <w:p w:rsidR="006A122B" w:rsidRPr="00B808E9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8E9">
        <w:rPr>
          <w:rFonts w:ascii="Times New Roman" w:hAnsi="Times New Roman" w:cs="Times New Roman"/>
          <w:sz w:val="26"/>
          <w:szCs w:val="26"/>
        </w:rPr>
        <w:t xml:space="preserve">В рамках подпрограммы «Развитие систем коммунальной инфраструктуры Находкинского городского округа на 2018-2020 годы» муниципальной  программы «Развитие жилищно-коммунального хозяйства и создание </w:t>
      </w:r>
      <w:r w:rsidRPr="00B808E9">
        <w:rPr>
          <w:rFonts w:ascii="Times New Roman" w:hAnsi="Times New Roman" w:cs="Times New Roman"/>
          <w:sz w:val="26"/>
          <w:szCs w:val="26"/>
        </w:rPr>
        <w:lastRenderedPageBreak/>
        <w:t xml:space="preserve">комфортной среды обитания населения Находкинского городского округа» </w:t>
      </w:r>
      <w:r w:rsidR="00B808E9" w:rsidRPr="00B808E9">
        <w:rPr>
          <w:rFonts w:ascii="Times New Roman" w:hAnsi="Times New Roman" w:cs="Times New Roman"/>
          <w:sz w:val="26"/>
          <w:szCs w:val="26"/>
        </w:rPr>
        <w:t>на 2018-2020гг.  в сумме 33 534,9</w:t>
      </w:r>
      <w:r w:rsidRPr="00B808E9">
        <w:rPr>
          <w:rFonts w:ascii="Times New Roman" w:hAnsi="Times New Roman" w:cs="Times New Roman"/>
          <w:sz w:val="26"/>
          <w:szCs w:val="26"/>
        </w:rPr>
        <w:t xml:space="preserve">  т. руб., в т. ч.:</w:t>
      </w:r>
    </w:p>
    <w:p w:rsidR="00547D46" w:rsidRDefault="00547D46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B808E9">
        <w:rPr>
          <w:rFonts w:ascii="Times New Roman" w:hAnsi="Times New Roman" w:cs="Times New Roman"/>
          <w:sz w:val="26"/>
          <w:szCs w:val="26"/>
        </w:rPr>
        <w:t>- восстановительный ремонт теплотрассы, расположенной</w:t>
      </w:r>
      <w:r w:rsidRPr="00547D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7D46">
        <w:rPr>
          <w:rFonts w:ascii="Times New Roman" w:hAnsi="Times New Roman" w:cs="Times New Roman"/>
          <w:sz w:val="26"/>
          <w:szCs w:val="26"/>
        </w:rPr>
        <w:t>возле ж</w:t>
      </w:r>
      <w:proofErr w:type="gramEnd"/>
      <w:r w:rsidRPr="00547D46">
        <w:rPr>
          <w:rFonts w:ascii="Times New Roman" w:hAnsi="Times New Roman" w:cs="Times New Roman"/>
          <w:sz w:val="26"/>
          <w:szCs w:val="26"/>
        </w:rPr>
        <w:t>/д пе</w:t>
      </w:r>
      <w:r>
        <w:rPr>
          <w:rFonts w:ascii="Times New Roman" w:hAnsi="Times New Roman" w:cs="Times New Roman"/>
          <w:sz w:val="26"/>
          <w:szCs w:val="26"/>
        </w:rPr>
        <w:t>реезда в райо</w:t>
      </w:r>
      <w:r w:rsidRPr="00547D46">
        <w:rPr>
          <w:rFonts w:ascii="Times New Roman" w:hAnsi="Times New Roman" w:cs="Times New Roman"/>
          <w:sz w:val="26"/>
          <w:szCs w:val="26"/>
        </w:rPr>
        <w:t>не 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47D46">
        <w:rPr>
          <w:rFonts w:ascii="Times New Roman" w:hAnsi="Times New Roman" w:cs="Times New Roman"/>
          <w:sz w:val="26"/>
          <w:szCs w:val="26"/>
        </w:rPr>
        <w:t xml:space="preserve"> №48 по Наход</w:t>
      </w:r>
      <w:r>
        <w:rPr>
          <w:rFonts w:ascii="Times New Roman" w:hAnsi="Times New Roman" w:cs="Times New Roman"/>
          <w:sz w:val="26"/>
          <w:szCs w:val="26"/>
        </w:rPr>
        <w:t>кинскому  проспек</w:t>
      </w:r>
      <w:r w:rsidRPr="00547D46">
        <w:rPr>
          <w:rFonts w:ascii="Times New Roman" w:hAnsi="Times New Roman" w:cs="Times New Roman"/>
          <w:sz w:val="26"/>
          <w:szCs w:val="26"/>
        </w:rPr>
        <w:t>ту</w:t>
      </w:r>
      <w:r>
        <w:rPr>
          <w:rFonts w:ascii="Times New Roman" w:hAnsi="Times New Roman" w:cs="Times New Roman"/>
          <w:sz w:val="26"/>
          <w:szCs w:val="26"/>
        </w:rPr>
        <w:t xml:space="preserve"> (3 776,6 т. руб.);</w:t>
      </w:r>
    </w:p>
    <w:p w:rsidR="00547D46" w:rsidRDefault="00B808E9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восстановительный ремонт</w:t>
      </w:r>
      <w:r w:rsidRPr="00B808E9">
        <w:rPr>
          <w:rFonts w:ascii="Times New Roman" w:hAnsi="Times New Roman" w:cs="Times New Roman"/>
          <w:sz w:val="26"/>
          <w:szCs w:val="26"/>
        </w:rPr>
        <w:t xml:space="preserve"> трубной части </w:t>
      </w:r>
      <w:r>
        <w:rPr>
          <w:rFonts w:ascii="Times New Roman" w:hAnsi="Times New Roman" w:cs="Times New Roman"/>
          <w:sz w:val="26"/>
          <w:szCs w:val="26"/>
        </w:rPr>
        <w:t>котла и обмуровки в котельной 5.</w:t>
      </w:r>
      <w:r w:rsidRPr="00B808E9">
        <w:rPr>
          <w:rFonts w:ascii="Times New Roman" w:hAnsi="Times New Roman" w:cs="Times New Roman"/>
          <w:sz w:val="26"/>
          <w:szCs w:val="26"/>
        </w:rPr>
        <w:t>2, расположенно</w:t>
      </w:r>
      <w:r>
        <w:rPr>
          <w:rFonts w:ascii="Times New Roman" w:hAnsi="Times New Roman" w:cs="Times New Roman"/>
          <w:sz w:val="26"/>
          <w:szCs w:val="26"/>
        </w:rPr>
        <w:t>й по ул. Васяновича,11, микрорайон Врангель (6 908,8 т. руб.);</w:t>
      </w:r>
    </w:p>
    <w:p w:rsidR="00B808E9" w:rsidRPr="00B808E9" w:rsidRDefault="00B808E9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восстановительный  ремонт</w:t>
      </w:r>
      <w:r w:rsidRPr="00B808E9">
        <w:rPr>
          <w:rFonts w:ascii="Times New Roman" w:hAnsi="Times New Roman" w:cs="Times New Roman"/>
          <w:sz w:val="26"/>
          <w:szCs w:val="26"/>
        </w:rPr>
        <w:t xml:space="preserve"> здания котельной 1.1,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8E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8E9">
        <w:rPr>
          <w:rFonts w:ascii="Times New Roman" w:hAnsi="Times New Roman" w:cs="Times New Roman"/>
          <w:sz w:val="26"/>
          <w:szCs w:val="26"/>
        </w:rPr>
        <w:t>Находка,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8E9">
        <w:rPr>
          <w:rFonts w:ascii="Times New Roman" w:hAnsi="Times New Roman" w:cs="Times New Roman"/>
          <w:sz w:val="26"/>
          <w:szCs w:val="26"/>
        </w:rPr>
        <w:t>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8E9">
        <w:rPr>
          <w:rFonts w:ascii="Times New Roman" w:hAnsi="Times New Roman" w:cs="Times New Roman"/>
          <w:sz w:val="26"/>
          <w:szCs w:val="26"/>
        </w:rPr>
        <w:t>Пирогова,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8E9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(2 335,3 т. руб.);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B808E9">
        <w:rPr>
          <w:rFonts w:ascii="Times New Roman" w:hAnsi="Times New Roman" w:cs="Times New Roman"/>
          <w:sz w:val="26"/>
          <w:szCs w:val="26"/>
        </w:rPr>
        <w:t>- ремонт системы холодн</w:t>
      </w:r>
      <w:r w:rsidR="003936A7">
        <w:rPr>
          <w:rFonts w:ascii="Times New Roman" w:hAnsi="Times New Roman" w:cs="Times New Roman"/>
          <w:sz w:val="26"/>
          <w:szCs w:val="26"/>
        </w:rPr>
        <w:t xml:space="preserve">ого водоснабжения </w:t>
      </w:r>
      <w:proofErr w:type="gramStart"/>
      <w:r w:rsidR="003936A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936A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36A7">
        <w:rPr>
          <w:rFonts w:ascii="Times New Roman" w:hAnsi="Times New Roman" w:cs="Times New Roman"/>
          <w:sz w:val="26"/>
          <w:szCs w:val="26"/>
        </w:rPr>
        <w:t>Анна</w:t>
      </w:r>
      <w:proofErr w:type="gramEnd"/>
      <w:r w:rsidR="003936A7">
        <w:rPr>
          <w:rFonts w:ascii="Times New Roman" w:hAnsi="Times New Roman" w:cs="Times New Roman"/>
          <w:sz w:val="26"/>
          <w:szCs w:val="26"/>
        </w:rPr>
        <w:t xml:space="preserve"> (499,8</w:t>
      </w:r>
      <w:r w:rsidRPr="00B808E9">
        <w:rPr>
          <w:rFonts w:ascii="Times New Roman" w:hAnsi="Times New Roman" w:cs="Times New Roman"/>
          <w:sz w:val="26"/>
          <w:szCs w:val="26"/>
        </w:rPr>
        <w:t xml:space="preserve"> т. руб.); </w:t>
      </w:r>
    </w:p>
    <w:p w:rsidR="00B808E9" w:rsidRDefault="00B808E9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B4645">
        <w:rPr>
          <w:rFonts w:ascii="Times New Roman" w:hAnsi="Times New Roman" w:cs="Times New Roman"/>
          <w:sz w:val="26"/>
          <w:szCs w:val="26"/>
        </w:rPr>
        <w:t>ремонт</w:t>
      </w:r>
      <w:r w:rsidR="005B4645" w:rsidRPr="005B4645">
        <w:rPr>
          <w:rFonts w:ascii="Times New Roman" w:hAnsi="Times New Roman" w:cs="Times New Roman"/>
          <w:sz w:val="26"/>
          <w:szCs w:val="26"/>
        </w:rPr>
        <w:t xml:space="preserve"> системы холодного водоснабжения в п.</w:t>
      </w:r>
      <w:r w:rsidR="005B4645">
        <w:rPr>
          <w:rFonts w:ascii="Times New Roman" w:hAnsi="Times New Roman" w:cs="Times New Roman"/>
          <w:sz w:val="26"/>
          <w:szCs w:val="26"/>
        </w:rPr>
        <w:t xml:space="preserve"> </w:t>
      </w:r>
      <w:r w:rsidR="005B4645" w:rsidRPr="005B4645">
        <w:rPr>
          <w:rFonts w:ascii="Times New Roman" w:hAnsi="Times New Roman" w:cs="Times New Roman"/>
          <w:sz w:val="26"/>
          <w:szCs w:val="26"/>
        </w:rPr>
        <w:t>Южно-Морской</w:t>
      </w:r>
      <w:r w:rsidR="003936A7">
        <w:rPr>
          <w:rFonts w:ascii="Times New Roman" w:hAnsi="Times New Roman" w:cs="Times New Roman"/>
          <w:sz w:val="26"/>
          <w:szCs w:val="26"/>
        </w:rPr>
        <w:t xml:space="preserve"> (3 042,9</w:t>
      </w:r>
      <w:r w:rsidR="005B4645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5B4645" w:rsidRDefault="005B4645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B4645">
        <w:t xml:space="preserve"> </w:t>
      </w:r>
      <w:r>
        <w:rPr>
          <w:rFonts w:ascii="Times New Roman" w:hAnsi="Times New Roman" w:cs="Times New Roman"/>
          <w:sz w:val="26"/>
          <w:szCs w:val="26"/>
        </w:rPr>
        <w:t>ремонт</w:t>
      </w:r>
      <w:r w:rsidRPr="005B4645">
        <w:rPr>
          <w:rFonts w:ascii="Times New Roman" w:hAnsi="Times New Roman" w:cs="Times New Roman"/>
          <w:sz w:val="26"/>
          <w:szCs w:val="26"/>
        </w:rPr>
        <w:t xml:space="preserve"> системы холодног</w:t>
      </w:r>
      <w:r>
        <w:rPr>
          <w:rFonts w:ascii="Times New Roman" w:hAnsi="Times New Roman" w:cs="Times New Roman"/>
          <w:sz w:val="26"/>
          <w:szCs w:val="26"/>
        </w:rPr>
        <w:t xml:space="preserve">о водоснабжения в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(745,0 т. руб.);</w:t>
      </w:r>
    </w:p>
    <w:p w:rsidR="005B4645" w:rsidRDefault="005B4645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</w:t>
      </w:r>
      <w:r w:rsidRPr="005B4645">
        <w:rPr>
          <w:rFonts w:ascii="Times New Roman" w:hAnsi="Times New Roman" w:cs="Times New Roman"/>
          <w:sz w:val="26"/>
          <w:szCs w:val="26"/>
        </w:rPr>
        <w:t xml:space="preserve"> системы водоотведения в п. Ливадия</w:t>
      </w:r>
      <w:r>
        <w:rPr>
          <w:rFonts w:ascii="Times New Roman" w:hAnsi="Times New Roman" w:cs="Times New Roman"/>
          <w:sz w:val="26"/>
          <w:szCs w:val="26"/>
        </w:rPr>
        <w:t xml:space="preserve"> (101,0 т. руб.);</w:t>
      </w:r>
    </w:p>
    <w:p w:rsidR="005B4645" w:rsidRDefault="005B4645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</w:t>
      </w:r>
      <w:r w:rsidRPr="005B4645">
        <w:rPr>
          <w:rFonts w:ascii="Times New Roman" w:hAnsi="Times New Roman" w:cs="Times New Roman"/>
          <w:sz w:val="26"/>
          <w:szCs w:val="26"/>
        </w:rPr>
        <w:t xml:space="preserve"> системы холодного водоснабжения в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645">
        <w:rPr>
          <w:rFonts w:ascii="Times New Roman" w:hAnsi="Times New Roman" w:cs="Times New Roman"/>
          <w:sz w:val="26"/>
          <w:szCs w:val="26"/>
        </w:rPr>
        <w:t>Ливадия</w:t>
      </w:r>
      <w:r>
        <w:rPr>
          <w:rFonts w:ascii="Times New Roman" w:hAnsi="Times New Roman" w:cs="Times New Roman"/>
          <w:sz w:val="26"/>
          <w:szCs w:val="26"/>
        </w:rPr>
        <w:t xml:space="preserve"> (233,0 т. руб.);</w:t>
      </w:r>
    </w:p>
    <w:p w:rsidR="003936A7" w:rsidRDefault="005B4645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36A7">
        <w:rPr>
          <w:rFonts w:ascii="Times New Roman" w:hAnsi="Times New Roman" w:cs="Times New Roman"/>
          <w:sz w:val="26"/>
          <w:szCs w:val="26"/>
        </w:rPr>
        <w:t>ремонт</w:t>
      </w:r>
      <w:r w:rsidR="003936A7" w:rsidRPr="003936A7">
        <w:rPr>
          <w:rFonts w:ascii="Times New Roman" w:hAnsi="Times New Roman" w:cs="Times New Roman"/>
          <w:sz w:val="26"/>
          <w:szCs w:val="26"/>
        </w:rPr>
        <w:t xml:space="preserve"> системы водоотведения в п. Южно-Морской</w:t>
      </w:r>
      <w:r w:rsidR="003936A7">
        <w:rPr>
          <w:rFonts w:ascii="Times New Roman" w:hAnsi="Times New Roman" w:cs="Times New Roman"/>
          <w:sz w:val="26"/>
          <w:szCs w:val="26"/>
        </w:rPr>
        <w:t xml:space="preserve"> (117,0 т. руб.);</w:t>
      </w:r>
    </w:p>
    <w:p w:rsidR="003936A7" w:rsidRDefault="003936A7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организация</w:t>
      </w:r>
      <w:r w:rsidRPr="003936A7">
        <w:rPr>
          <w:rFonts w:ascii="Times New Roman" w:hAnsi="Times New Roman" w:cs="Times New Roman"/>
          <w:sz w:val="26"/>
          <w:szCs w:val="26"/>
        </w:rPr>
        <w:t xml:space="preserve"> автоматической подачи воды, здание слесарной мастерской, в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36A7">
        <w:rPr>
          <w:rFonts w:ascii="Times New Roman" w:hAnsi="Times New Roman" w:cs="Times New Roman"/>
          <w:sz w:val="26"/>
          <w:szCs w:val="26"/>
        </w:rPr>
        <w:t>Анна</w:t>
      </w:r>
      <w:r>
        <w:rPr>
          <w:rFonts w:ascii="Times New Roman" w:hAnsi="Times New Roman" w:cs="Times New Roman"/>
          <w:sz w:val="26"/>
          <w:szCs w:val="26"/>
        </w:rPr>
        <w:t xml:space="preserve"> (198,7 т. руб.);</w:t>
      </w:r>
      <w:proofErr w:type="gramEnd"/>
    </w:p>
    <w:p w:rsidR="003936A7" w:rsidRDefault="003936A7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36A7">
        <w:t xml:space="preserve"> </w:t>
      </w:r>
      <w:r>
        <w:rPr>
          <w:rFonts w:ascii="Times New Roman" w:hAnsi="Times New Roman" w:cs="Times New Roman"/>
          <w:sz w:val="26"/>
          <w:szCs w:val="26"/>
        </w:rPr>
        <w:t>оборудование</w:t>
      </w:r>
      <w:r w:rsidRPr="003936A7">
        <w:rPr>
          <w:rFonts w:ascii="Times New Roman" w:hAnsi="Times New Roman" w:cs="Times New Roman"/>
          <w:sz w:val="26"/>
          <w:szCs w:val="26"/>
        </w:rPr>
        <w:t xml:space="preserve"> для кана</w:t>
      </w:r>
      <w:r>
        <w:rPr>
          <w:rFonts w:ascii="Times New Roman" w:hAnsi="Times New Roman" w:cs="Times New Roman"/>
          <w:sz w:val="26"/>
          <w:szCs w:val="26"/>
        </w:rPr>
        <w:t>лизационных насосных станций Находкинского городского округа (11 226,8 т. руб.);</w:t>
      </w:r>
    </w:p>
    <w:p w:rsidR="006A122B" w:rsidRPr="003936A7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3936A7">
        <w:rPr>
          <w:rFonts w:ascii="Times New Roman" w:hAnsi="Times New Roman" w:cs="Times New Roman"/>
          <w:sz w:val="26"/>
          <w:szCs w:val="26"/>
        </w:rPr>
        <w:t>- ремонт, реконструкция и модернизация объектов водоснабжения: поставка насоса с электродвигателем для ремонта объектов водоснабжения, ул. Михайловская, 103 (3 500,0 т. руб.);</w:t>
      </w:r>
    </w:p>
    <w:p w:rsidR="006A122B" w:rsidRPr="003936A7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3936A7">
        <w:rPr>
          <w:rFonts w:ascii="Times New Roman" w:hAnsi="Times New Roman" w:cs="Times New Roman"/>
          <w:sz w:val="26"/>
          <w:szCs w:val="26"/>
        </w:rPr>
        <w:t>- разработка проектной документации "Актуализация схемы тепл</w:t>
      </w:r>
      <w:r w:rsidR="003936A7" w:rsidRPr="003936A7">
        <w:rPr>
          <w:rFonts w:ascii="Times New Roman" w:hAnsi="Times New Roman" w:cs="Times New Roman"/>
          <w:sz w:val="26"/>
          <w:szCs w:val="26"/>
        </w:rPr>
        <w:t>оснабжения НГО" (350,0 т. руб.);</w:t>
      </w:r>
    </w:p>
    <w:p w:rsidR="003936A7" w:rsidRDefault="003936A7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3936A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разработка</w:t>
      </w:r>
      <w:r w:rsidRPr="003936A7">
        <w:rPr>
          <w:rFonts w:ascii="Times New Roman" w:hAnsi="Times New Roman" w:cs="Times New Roman"/>
          <w:sz w:val="26"/>
          <w:szCs w:val="26"/>
        </w:rPr>
        <w:t xml:space="preserve"> проектной документации "Актуализация схемы водоснабжения и водоотведения НГО"</w:t>
      </w:r>
      <w:r>
        <w:rPr>
          <w:rFonts w:ascii="Times New Roman" w:hAnsi="Times New Roman" w:cs="Times New Roman"/>
          <w:sz w:val="26"/>
          <w:szCs w:val="26"/>
        </w:rPr>
        <w:t xml:space="preserve"> (500,0 т. руб.).</w:t>
      </w:r>
    </w:p>
    <w:p w:rsidR="003936A7" w:rsidRPr="00AB3AB2" w:rsidRDefault="003936A7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AB2">
        <w:rPr>
          <w:rFonts w:ascii="Times New Roman" w:hAnsi="Times New Roman" w:cs="Times New Roman"/>
          <w:sz w:val="26"/>
          <w:szCs w:val="26"/>
        </w:rPr>
        <w:t>Непрограммные направления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в сумме 999,9 </w:t>
      </w:r>
      <w:r w:rsidRPr="00AB3AB2">
        <w:rPr>
          <w:rFonts w:ascii="Times New Roman" w:hAnsi="Times New Roman" w:cs="Times New Roman"/>
          <w:sz w:val="26"/>
          <w:szCs w:val="26"/>
        </w:rPr>
        <w:t>т. руб., в т. ч.:</w:t>
      </w:r>
    </w:p>
    <w:p w:rsidR="003936A7" w:rsidRPr="003936A7" w:rsidRDefault="003936A7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7997">
        <w:rPr>
          <w:rFonts w:ascii="Times New Roman" w:hAnsi="Times New Roman" w:cs="Times New Roman"/>
          <w:sz w:val="26"/>
          <w:szCs w:val="26"/>
        </w:rPr>
        <w:t>установка</w:t>
      </w:r>
      <w:r w:rsidRPr="003936A7">
        <w:rPr>
          <w:rFonts w:ascii="Times New Roman" w:hAnsi="Times New Roman" w:cs="Times New Roman"/>
          <w:sz w:val="26"/>
          <w:szCs w:val="26"/>
        </w:rPr>
        <w:t xml:space="preserve"> пожарных гидрантов</w:t>
      </w:r>
      <w:r w:rsidR="00647997">
        <w:rPr>
          <w:rFonts w:ascii="Times New Roman" w:hAnsi="Times New Roman" w:cs="Times New Roman"/>
          <w:sz w:val="26"/>
          <w:szCs w:val="26"/>
        </w:rPr>
        <w:t xml:space="preserve"> в количестве 12 шт. (999,9 т. руб.).</w:t>
      </w:r>
    </w:p>
    <w:p w:rsidR="006A122B" w:rsidRPr="000F2C65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2C65">
        <w:rPr>
          <w:rFonts w:ascii="Times New Roman" w:hAnsi="Times New Roman" w:cs="Times New Roman"/>
          <w:sz w:val="26"/>
          <w:szCs w:val="26"/>
        </w:rPr>
        <w:t>По подразделу 0503 «Благоустройство» рас</w:t>
      </w:r>
      <w:r w:rsidR="00647997" w:rsidRPr="000F2C65">
        <w:rPr>
          <w:rFonts w:ascii="Times New Roman" w:hAnsi="Times New Roman" w:cs="Times New Roman"/>
          <w:sz w:val="26"/>
          <w:szCs w:val="26"/>
        </w:rPr>
        <w:t>ходы исполнены  в сумме 170 876,9 т. руб., исполнение 100</w:t>
      </w:r>
      <w:r w:rsidRPr="000F2C65">
        <w:rPr>
          <w:rFonts w:ascii="Times New Roman" w:hAnsi="Times New Roman" w:cs="Times New Roman"/>
          <w:sz w:val="26"/>
          <w:szCs w:val="26"/>
        </w:rPr>
        <w:t xml:space="preserve"> %. По данному подразделу осуществлены следующие расходы:</w:t>
      </w:r>
    </w:p>
    <w:p w:rsidR="006A122B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04E">
        <w:rPr>
          <w:rFonts w:ascii="Times New Roman" w:hAnsi="Times New Roman" w:cs="Times New Roman"/>
          <w:sz w:val="26"/>
          <w:szCs w:val="26"/>
        </w:rPr>
        <w:lastRenderedPageBreak/>
        <w:t>В рамках подпрограммы «Благоустройство и озеленение территории Находкинского городского округа»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</w:t>
      </w:r>
      <w:r w:rsidR="009520BC">
        <w:rPr>
          <w:rFonts w:ascii="Times New Roman" w:hAnsi="Times New Roman" w:cs="Times New Roman"/>
          <w:sz w:val="26"/>
          <w:szCs w:val="26"/>
        </w:rPr>
        <w:t xml:space="preserve"> 2018-2020 годы в сумме 66 967,4</w:t>
      </w:r>
      <w:r w:rsidRPr="00CF004E">
        <w:rPr>
          <w:rFonts w:ascii="Times New Roman" w:hAnsi="Times New Roman" w:cs="Times New Roman"/>
          <w:sz w:val="26"/>
          <w:szCs w:val="26"/>
        </w:rPr>
        <w:t xml:space="preserve">  т. руб., в т. ч.:</w:t>
      </w:r>
    </w:p>
    <w:p w:rsidR="009520BC" w:rsidRDefault="009520BC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520BC">
        <w:rPr>
          <w:rFonts w:ascii="Times New Roman" w:hAnsi="Times New Roman" w:cs="Times New Roman"/>
          <w:sz w:val="26"/>
          <w:szCs w:val="26"/>
        </w:rPr>
        <w:t xml:space="preserve"> </w:t>
      </w:r>
      <w:r w:rsidRPr="00CF004E">
        <w:rPr>
          <w:rFonts w:ascii="Times New Roman" w:hAnsi="Times New Roman" w:cs="Times New Roman"/>
          <w:sz w:val="26"/>
          <w:szCs w:val="26"/>
        </w:rPr>
        <w:t>озеленение скверов, видовых площадок, памятных мест и прог</w:t>
      </w:r>
      <w:r>
        <w:rPr>
          <w:rFonts w:ascii="Times New Roman" w:hAnsi="Times New Roman" w:cs="Times New Roman"/>
          <w:sz w:val="26"/>
          <w:szCs w:val="26"/>
        </w:rPr>
        <w:t>улочных зон (21 144,7 т. руб.);</w:t>
      </w:r>
    </w:p>
    <w:p w:rsidR="009520BC" w:rsidRDefault="009520BC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F004E">
        <w:rPr>
          <w:rFonts w:ascii="Times New Roman" w:hAnsi="Times New Roman" w:cs="Times New Roman"/>
          <w:sz w:val="26"/>
          <w:szCs w:val="26"/>
        </w:rPr>
        <w:t>- организация  и содержание территории обществе</w:t>
      </w:r>
      <w:r>
        <w:rPr>
          <w:rFonts w:ascii="Times New Roman" w:hAnsi="Times New Roman" w:cs="Times New Roman"/>
          <w:sz w:val="26"/>
          <w:szCs w:val="26"/>
        </w:rPr>
        <w:t>нных кладбищ (5 429,</w:t>
      </w:r>
      <w:r w:rsidR="0001702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9520BC" w:rsidRDefault="009520BC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</w:t>
      </w:r>
      <w:r w:rsidRPr="009520BC">
        <w:rPr>
          <w:rFonts w:ascii="Times New Roman" w:hAnsi="Times New Roman" w:cs="Times New Roman"/>
          <w:sz w:val="26"/>
          <w:szCs w:val="26"/>
        </w:rPr>
        <w:t xml:space="preserve"> лестниц, расположенных на территории общего пользования НГО: ул.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9520BC">
        <w:rPr>
          <w:rFonts w:ascii="Times New Roman" w:hAnsi="Times New Roman" w:cs="Times New Roman"/>
          <w:sz w:val="26"/>
          <w:szCs w:val="26"/>
        </w:rPr>
        <w:t>аходкинский пр-кт,24; п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520BC">
        <w:rPr>
          <w:rFonts w:ascii="Times New Roman" w:hAnsi="Times New Roman" w:cs="Times New Roman"/>
          <w:sz w:val="26"/>
          <w:szCs w:val="26"/>
        </w:rPr>
        <w:t>реулок Школьный 4А;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20BC">
        <w:rPr>
          <w:rFonts w:ascii="Times New Roman" w:hAnsi="Times New Roman" w:cs="Times New Roman"/>
          <w:sz w:val="26"/>
          <w:szCs w:val="26"/>
        </w:rPr>
        <w:t>Школьная,7; ул. Пограничная,10</w:t>
      </w:r>
      <w:r>
        <w:rPr>
          <w:rFonts w:ascii="Times New Roman" w:hAnsi="Times New Roman" w:cs="Times New Roman"/>
          <w:sz w:val="26"/>
          <w:szCs w:val="26"/>
        </w:rPr>
        <w:t xml:space="preserve"> (1 900,0 т. руб.);</w:t>
      </w:r>
    </w:p>
    <w:p w:rsidR="009520BC" w:rsidRPr="00CF004E" w:rsidRDefault="009520BC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F004E">
        <w:rPr>
          <w:rFonts w:ascii="Times New Roman" w:hAnsi="Times New Roman" w:cs="Times New Roman"/>
          <w:sz w:val="26"/>
          <w:szCs w:val="26"/>
        </w:rPr>
        <w:t>- уборка и вывоз мусора с контейнеров для сбора ТБО с городских пл</w:t>
      </w:r>
      <w:r w:rsidR="00063EBC">
        <w:rPr>
          <w:rFonts w:ascii="Times New Roman" w:hAnsi="Times New Roman" w:cs="Times New Roman"/>
          <w:sz w:val="26"/>
          <w:szCs w:val="26"/>
        </w:rPr>
        <w:t>яжей (298,9</w:t>
      </w:r>
      <w:r w:rsidRPr="00CF004E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9520BC" w:rsidRPr="00CF004E" w:rsidRDefault="009520BC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F004E">
        <w:rPr>
          <w:rFonts w:ascii="Times New Roman" w:hAnsi="Times New Roman" w:cs="Times New Roman"/>
          <w:sz w:val="26"/>
          <w:szCs w:val="26"/>
        </w:rPr>
        <w:t>- техническое обслуживание групповой резервуарной установки (ГРУ) № 725, подземного газопровода с обеспечением поставки газа</w:t>
      </w:r>
      <w:r w:rsidR="00063EBC">
        <w:rPr>
          <w:rFonts w:ascii="Times New Roman" w:hAnsi="Times New Roman" w:cs="Times New Roman"/>
          <w:sz w:val="26"/>
          <w:szCs w:val="26"/>
        </w:rPr>
        <w:t xml:space="preserve"> памятника "Вечный огонь" (850,5</w:t>
      </w:r>
      <w:r w:rsidRPr="00CF004E">
        <w:rPr>
          <w:rFonts w:ascii="Times New Roman" w:hAnsi="Times New Roman" w:cs="Times New Roman"/>
          <w:sz w:val="26"/>
          <w:szCs w:val="26"/>
        </w:rPr>
        <w:t xml:space="preserve"> т. руб.).</w:t>
      </w:r>
    </w:p>
    <w:p w:rsidR="009520BC" w:rsidRPr="009520BC" w:rsidRDefault="00063EBC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</w:t>
      </w:r>
      <w:r w:rsidRPr="00063EBC">
        <w:rPr>
          <w:rFonts w:ascii="Times New Roman" w:hAnsi="Times New Roman" w:cs="Times New Roman"/>
          <w:sz w:val="26"/>
          <w:szCs w:val="26"/>
        </w:rPr>
        <w:t>оставка скамеек и урн</w:t>
      </w:r>
      <w:r>
        <w:rPr>
          <w:rFonts w:ascii="Times New Roman" w:hAnsi="Times New Roman" w:cs="Times New Roman"/>
          <w:sz w:val="26"/>
          <w:szCs w:val="26"/>
        </w:rPr>
        <w:t xml:space="preserve"> для благоустройства территории Находкинского городского округа </w:t>
      </w:r>
      <w:r w:rsidR="00017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01702B">
        <w:rPr>
          <w:rFonts w:ascii="Times New Roman" w:hAnsi="Times New Roman" w:cs="Times New Roman"/>
          <w:sz w:val="26"/>
          <w:szCs w:val="26"/>
        </w:rPr>
        <w:t>838,1 т. руб.);</w:t>
      </w:r>
    </w:p>
    <w:p w:rsidR="006A122B" w:rsidRPr="00CF004E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F004E">
        <w:rPr>
          <w:rFonts w:ascii="Times New Roman" w:hAnsi="Times New Roman" w:cs="Times New Roman"/>
          <w:sz w:val="26"/>
          <w:szCs w:val="26"/>
        </w:rPr>
        <w:t>- текущее содержание скверов, видовых площадок, памятных мест прогулочных зон (</w:t>
      </w:r>
      <w:r w:rsidR="0001702B">
        <w:rPr>
          <w:rFonts w:ascii="Times New Roman" w:hAnsi="Times New Roman" w:cs="Times New Roman"/>
          <w:sz w:val="26"/>
          <w:szCs w:val="26"/>
        </w:rPr>
        <w:t>36 505,5</w:t>
      </w:r>
      <w:r w:rsidRPr="00CF004E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CF004E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04E">
        <w:rPr>
          <w:rFonts w:ascii="Times New Roman" w:hAnsi="Times New Roman" w:cs="Times New Roman"/>
          <w:sz w:val="26"/>
          <w:szCs w:val="26"/>
        </w:rPr>
        <w:t>В рамках подпрограммы «Развитие и текущее содержание сетей наружного освещения на территории Находкинского городского округа» 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</w:t>
      </w:r>
      <w:r w:rsidR="0001702B">
        <w:rPr>
          <w:rFonts w:ascii="Times New Roman" w:hAnsi="Times New Roman" w:cs="Times New Roman"/>
          <w:sz w:val="26"/>
          <w:szCs w:val="26"/>
        </w:rPr>
        <w:t xml:space="preserve"> 2018-2020 годы в сумме 34 067,1</w:t>
      </w:r>
      <w:r w:rsidRPr="00CF004E">
        <w:rPr>
          <w:rFonts w:ascii="Times New Roman" w:hAnsi="Times New Roman" w:cs="Times New Roman"/>
          <w:sz w:val="26"/>
          <w:szCs w:val="26"/>
        </w:rPr>
        <w:t xml:space="preserve">  т. руб., в т. ч.:</w:t>
      </w:r>
    </w:p>
    <w:p w:rsidR="006A122B" w:rsidRPr="00CF004E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F004E">
        <w:rPr>
          <w:rFonts w:ascii="Times New Roman" w:hAnsi="Times New Roman" w:cs="Times New Roman"/>
          <w:sz w:val="26"/>
          <w:szCs w:val="26"/>
        </w:rPr>
        <w:t>- оплата потребленной электроэнергии объекта</w:t>
      </w:r>
      <w:r w:rsidR="0001702B">
        <w:rPr>
          <w:rFonts w:ascii="Times New Roman" w:hAnsi="Times New Roman" w:cs="Times New Roman"/>
          <w:sz w:val="26"/>
          <w:szCs w:val="26"/>
        </w:rPr>
        <w:t>ми наружного освещения (34 000,0</w:t>
      </w:r>
      <w:r w:rsidRPr="00CF004E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CF004E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CF004E">
        <w:rPr>
          <w:rFonts w:ascii="Times New Roman" w:hAnsi="Times New Roman" w:cs="Times New Roman"/>
          <w:sz w:val="26"/>
          <w:szCs w:val="26"/>
        </w:rPr>
        <w:t>- ремонт осв</w:t>
      </w:r>
      <w:r w:rsidR="0001702B">
        <w:rPr>
          <w:rFonts w:ascii="Times New Roman" w:hAnsi="Times New Roman" w:cs="Times New Roman"/>
          <w:sz w:val="26"/>
          <w:szCs w:val="26"/>
        </w:rPr>
        <w:t>ещения спортивной площадки (67,1</w:t>
      </w:r>
      <w:r w:rsidRPr="00CF004E">
        <w:rPr>
          <w:rFonts w:ascii="Times New Roman" w:hAnsi="Times New Roman" w:cs="Times New Roman"/>
          <w:sz w:val="26"/>
          <w:szCs w:val="26"/>
        </w:rPr>
        <w:t xml:space="preserve"> т. руб.).</w:t>
      </w:r>
    </w:p>
    <w:p w:rsidR="006A122B" w:rsidRPr="0071439C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39C"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«Формирование современной городской среды Находкинского городского округа на </w:t>
      </w:r>
      <w:r w:rsidR="0001702B">
        <w:rPr>
          <w:rFonts w:ascii="Times New Roman" w:hAnsi="Times New Roman" w:cs="Times New Roman"/>
          <w:sz w:val="26"/>
          <w:szCs w:val="26"/>
        </w:rPr>
        <w:t>2018-2020 годы» в сумме 69 544,0</w:t>
      </w:r>
      <w:r w:rsidRPr="0071439C">
        <w:rPr>
          <w:rFonts w:ascii="Times New Roman" w:hAnsi="Times New Roman" w:cs="Times New Roman"/>
          <w:sz w:val="26"/>
          <w:szCs w:val="26"/>
        </w:rPr>
        <w:t xml:space="preserve">  т. руб., в т. ч.:</w:t>
      </w:r>
    </w:p>
    <w:p w:rsidR="006A122B" w:rsidRDefault="002E4547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A122B" w:rsidRPr="0071439C">
        <w:rPr>
          <w:rFonts w:ascii="Times New Roman" w:hAnsi="Times New Roman" w:cs="Times New Roman"/>
          <w:sz w:val="26"/>
          <w:szCs w:val="26"/>
        </w:rPr>
        <w:t>комплексное благоустройство муниципальных территорий общего пользования Находкинского городского округа:  Сквер 100-летия образования пограничных войск России в р-не ул. Лермонтова в г. Находка (4 185,8 т. руб.);</w:t>
      </w:r>
    </w:p>
    <w:p w:rsidR="002E4547" w:rsidRDefault="002E4547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изготовление и установка</w:t>
      </w:r>
      <w:r w:rsidRPr="002E4547">
        <w:rPr>
          <w:rFonts w:ascii="Times New Roman" w:hAnsi="Times New Roman" w:cs="Times New Roman"/>
          <w:sz w:val="26"/>
          <w:szCs w:val="26"/>
        </w:rPr>
        <w:t xml:space="preserve"> металлического ограждения в рамках комплексного благоустройства территории сквера по ул. Ленинская в г. Находка</w:t>
      </w:r>
      <w:r>
        <w:rPr>
          <w:rFonts w:ascii="Times New Roman" w:hAnsi="Times New Roman" w:cs="Times New Roman"/>
          <w:sz w:val="26"/>
          <w:szCs w:val="26"/>
        </w:rPr>
        <w:t xml:space="preserve"> (756,2 т. руб.);</w:t>
      </w:r>
    </w:p>
    <w:p w:rsidR="006A122B" w:rsidRPr="0071439C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71439C">
        <w:rPr>
          <w:rFonts w:ascii="Times New Roman" w:hAnsi="Times New Roman" w:cs="Times New Roman"/>
          <w:sz w:val="26"/>
          <w:szCs w:val="26"/>
        </w:rPr>
        <w:t>- разработка проектной документации: "Комплексное благоустройство территории сквера по ул. Ленинская ", «Комплексное благоустройство территории сквера по ул. Свердлова,45",</w:t>
      </w:r>
      <w:r w:rsidRPr="0071439C">
        <w:t xml:space="preserve"> </w:t>
      </w:r>
      <w:r w:rsidRPr="0071439C">
        <w:rPr>
          <w:rFonts w:ascii="Times New Roman" w:hAnsi="Times New Roman" w:cs="Times New Roman"/>
          <w:sz w:val="26"/>
          <w:szCs w:val="26"/>
        </w:rPr>
        <w:t>"Комплексное благоустройство территории сквера по ул. Спортивная, 25,27» (482,6 т. руб.);</w:t>
      </w:r>
    </w:p>
    <w:p w:rsidR="006A122B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71439C">
        <w:rPr>
          <w:rFonts w:ascii="Times New Roman" w:hAnsi="Times New Roman" w:cs="Times New Roman"/>
          <w:sz w:val="26"/>
          <w:szCs w:val="26"/>
        </w:rPr>
        <w:t>- комплексное благоустройство территории сквера по ул. Ленинская,</w:t>
      </w:r>
      <w:r w:rsidR="002C7A3F">
        <w:rPr>
          <w:rFonts w:ascii="Times New Roman" w:hAnsi="Times New Roman" w:cs="Times New Roman"/>
          <w:sz w:val="26"/>
          <w:szCs w:val="26"/>
        </w:rPr>
        <w:t xml:space="preserve"> в г. Находка (43 211,8 т. руб.);</w:t>
      </w:r>
    </w:p>
    <w:p w:rsidR="002C7A3F" w:rsidRDefault="002C7A3F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комплексное благоустройство</w:t>
      </w:r>
      <w:r w:rsidRPr="002C7A3F">
        <w:rPr>
          <w:rFonts w:ascii="Times New Roman" w:hAnsi="Times New Roman" w:cs="Times New Roman"/>
          <w:sz w:val="26"/>
          <w:szCs w:val="26"/>
        </w:rPr>
        <w:t xml:space="preserve"> территории сквера по ул. Свердлова,45 в г. Находка</w:t>
      </w:r>
      <w:r>
        <w:rPr>
          <w:rFonts w:ascii="Times New Roman" w:hAnsi="Times New Roman" w:cs="Times New Roman"/>
          <w:sz w:val="26"/>
          <w:szCs w:val="26"/>
        </w:rPr>
        <w:t xml:space="preserve"> (14 794,5 т. руб.);</w:t>
      </w:r>
    </w:p>
    <w:p w:rsidR="002C7A3F" w:rsidRDefault="002C7A3F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комплексное благоустройство</w:t>
      </w:r>
      <w:r w:rsidRPr="002E4547">
        <w:rPr>
          <w:rFonts w:ascii="Times New Roman" w:hAnsi="Times New Roman" w:cs="Times New Roman"/>
          <w:sz w:val="26"/>
          <w:szCs w:val="26"/>
        </w:rPr>
        <w:t xml:space="preserve"> территории сквера по ул. Спортивная,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547">
        <w:rPr>
          <w:rFonts w:ascii="Times New Roman" w:hAnsi="Times New Roman" w:cs="Times New Roman"/>
          <w:sz w:val="26"/>
          <w:szCs w:val="26"/>
        </w:rPr>
        <w:t>25,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547">
        <w:rPr>
          <w:rFonts w:ascii="Times New Roman" w:hAnsi="Times New Roman" w:cs="Times New Roman"/>
          <w:sz w:val="26"/>
          <w:szCs w:val="26"/>
        </w:rPr>
        <w:t>27 в г. Находка</w:t>
      </w:r>
      <w:r>
        <w:rPr>
          <w:rFonts w:ascii="Times New Roman" w:hAnsi="Times New Roman" w:cs="Times New Roman"/>
          <w:sz w:val="26"/>
          <w:szCs w:val="26"/>
        </w:rPr>
        <w:t xml:space="preserve"> (6 113,</w:t>
      </w:r>
      <w:r w:rsidR="000F2C65">
        <w:rPr>
          <w:rFonts w:ascii="Times New Roman" w:hAnsi="Times New Roman" w:cs="Times New Roman"/>
          <w:sz w:val="26"/>
          <w:szCs w:val="26"/>
        </w:rPr>
        <w:t>1</w:t>
      </w:r>
      <w:r w:rsidR="00185231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185231" w:rsidRDefault="00185231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AB2">
        <w:rPr>
          <w:rFonts w:ascii="Times New Roman" w:hAnsi="Times New Roman" w:cs="Times New Roman"/>
          <w:sz w:val="26"/>
          <w:szCs w:val="26"/>
        </w:rPr>
        <w:t>Непрограммные направления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в сумме 298,5 </w:t>
      </w:r>
      <w:r w:rsidRPr="00AB3AB2">
        <w:rPr>
          <w:rFonts w:ascii="Times New Roman" w:hAnsi="Times New Roman" w:cs="Times New Roman"/>
          <w:sz w:val="26"/>
          <w:szCs w:val="26"/>
        </w:rPr>
        <w:t>т. руб., в т. ч.:</w:t>
      </w:r>
    </w:p>
    <w:p w:rsidR="00185231" w:rsidRDefault="00185231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51A24">
        <w:rPr>
          <w:rFonts w:ascii="Times New Roman" w:hAnsi="Times New Roman" w:cs="Times New Roman"/>
          <w:sz w:val="26"/>
          <w:szCs w:val="26"/>
        </w:rPr>
        <w:t xml:space="preserve"> п</w:t>
      </w:r>
      <w:r w:rsidRPr="00185231">
        <w:rPr>
          <w:rFonts w:ascii="Times New Roman" w:hAnsi="Times New Roman" w:cs="Times New Roman"/>
          <w:sz w:val="26"/>
          <w:szCs w:val="26"/>
        </w:rPr>
        <w:t>оставка уличных гирлянд</w:t>
      </w:r>
      <w:r w:rsidR="00451A24">
        <w:rPr>
          <w:rFonts w:ascii="Times New Roman" w:hAnsi="Times New Roman" w:cs="Times New Roman"/>
          <w:sz w:val="26"/>
          <w:szCs w:val="26"/>
        </w:rPr>
        <w:t xml:space="preserve"> (199,0 т. руб.);</w:t>
      </w:r>
    </w:p>
    <w:p w:rsidR="00185231" w:rsidRPr="00451A24" w:rsidRDefault="00451A24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монтаж</w:t>
      </w:r>
      <w:r w:rsidRPr="00451A24">
        <w:rPr>
          <w:rFonts w:ascii="Times New Roman" w:hAnsi="Times New Roman" w:cs="Times New Roman"/>
          <w:sz w:val="26"/>
          <w:szCs w:val="26"/>
        </w:rPr>
        <w:t xml:space="preserve"> гирлянд на деревья вдоль Находкинского проспекта: от Центральной площади до 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1A24">
        <w:rPr>
          <w:rFonts w:ascii="Times New Roman" w:hAnsi="Times New Roman" w:cs="Times New Roman"/>
          <w:sz w:val="26"/>
          <w:szCs w:val="26"/>
        </w:rPr>
        <w:t>Шефнера</w:t>
      </w:r>
      <w:proofErr w:type="spellEnd"/>
      <w:r w:rsidRPr="00451A24">
        <w:rPr>
          <w:rFonts w:ascii="Times New Roman" w:hAnsi="Times New Roman" w:cs="Times New Roman"/>
          <w:sz w:val="26"/>
          <w:szCs w:val="26"/>
        </w:rPr>
        <w:t>, район остановки "ЖБК-Волна"</w:t>
      </w:r>
      <w:r>
        <w:rPr>
          <w:rFonts w:ascii="Times New Roman" w:hAnsi="Times New Roman" w:cs="Times New Roman"/>
          <w:sz w:val="26"/>
          <w:szCs w:val="26"/>
        </w:rPr>
        <w:t xml:space="preserve"> (99,5 т. руб.).</w:t>
      </w:r>
    </w:p>
    <w:p w:rsidR="006A122B" w:rsidRPr="00E00B6C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0B6C">
        <w:rPr>
          <w:rFonts w:ascii="Times New Roman" w:hAnsi="Times New Roman" w:cs="Times New Roman"/>
          <w:sz w:val="26"/>
          <w:szCs w:val="26"/>
        </w:rPr>
        <w:t>По подразделу 0505 «Другие вопросы в области жилищно-коммунального хозяйства» рас</w:t>
      </w:r>
      <w:r w:rsidR="00185231" w:rsidRPr="00E00B6C">
        <w:rPr>
          <w:rFonts w:ascii="Times New Roman" w:hAnsi="Times New Roman" w:cs="Times New Roman"/>
          <w:sz w:val="26"/>
          <w:szCs w:val="26"/>
        </w:rPr>
        <w:t>ходы исполнены  в сумме 27 578,0 т. руб., исполнение 98,48</w:t>
      </w:r>
      <w:r w:rsidRPr="00E00B6C">
        <w:rPr>
          <w:rFonts w:ascii="Times New Roman" w:hAnsi="Times New Roman" w:cs="Times New Roman"/>
          <w:sz w:val="26"/>
          <w:szCs w:val="26"/>
        </w:rPr>
        <w:t xml:space="preserve"> %. По данному подразделу отражены расходы на обеспечение деятельности структурных подразделений администрации Находкинского городского округа, в полномочия которых входит решение вопросов в области жилищно-коммунального хозяйства, в </w:t>
      </w:r>
      <w:proofErr w:type="spellStart"/>
      <w:r w:rsidRPr="00E00B6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00B6C">
        <w:rPr>
          <w:rFonts w:ascii="Times New Roman" w:hAnsi="Times New Roman" w:cs="Times New Roman"/>
          <w:sz w:val="26"/>
          <w:szCs w:val="26"/>
        </w:rPr>
        <w:t>.:</w:t>
      </w:r>
    </w:p>
    <w:p w:rsidR="006A122B" w:rsidRPr="00451A24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39C">
        <w:rPr>
          <w:rFonts w:ascii="Times New Roman" w:hAnsi="Times New Roman" w:cs="Times New Roman"/>
          <w:sz w:val="26"/>
          <w:szCs w:val="26"/>
        </w:rPr>
        <w:t xml:space="preserve">Расходы на оплату </w:t>
      </w:r>
      <w:r w:rsidR="00451A24">
        <w:rPr>
          <w:rFonts w:ascii="Times New Roman" w:hAnsi="Times New Roman" w:cs="Times New Roman"/>
          <w:sz w:val="26"/>
          <w:szCs w:val="26"/>
        </w:rPr>
        <w:t xml:space="preserve">труда – 21 775,4 </w:t>
      </w:r>
      <w:r w:rsidRPr="00451A24">
        <w:rPr>
          <w:rFonts w:ascii="Times New Roman" w:hAnsi="Times New Roman" w:cs="Times New Roman"/>
          <w:sz w:val="26"/>
          <w:szCs w:val="26"/>
        </w:rPr>
        <w:t>т. руб.;</w:t>
      </w:r>
    </w:p>
    <w:p w:rsidR="006A122B" w:rsidRPr="0071439C" w:rsidRDefault="00451A24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Начисления на ФОТ – 5</w:t>
      </w:r>
      <w:r w:rsidR="00E00B6C">
        <w:rPr>
          <w:rFonts w:ascii="Times New Roman" w:hAnsi="Times New Roman" w:cs="Times New Roman"/>
          <w:sz w:val="26"/>
          <w:szCs w:val="26"/>
        </w:rPr>
        <w:t> 796,6</w:t>
      </w:r>
      <w:r w:rsidR="006A122B" w:rsidRPr="0071439C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Pr="0071439C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39C">
        <w:rPr>
          <w:rFonts w:ascii="Times New Roman" w:hAnsi="Times New Roman" w:cs="Times New Roman"/>
          <w:sz w:val="26"/>
          <w:szCs w:val="26"/>
        </w:rPr>
        <w:lastRenderedPageBreak/>
        <w:t>Субвенции на регистрацию и учет граждан, имеющих право на получение жилищных субсидий в связи с переселением из районов Крайнего Севера и при</w:t>
      </w:r>
      <w:r w:rsidR="00451A24">
        <w:rPr>
          <w:rFonts w:ascii="Times New Roman" w:hAnsi="Times New Roman" w:cs="Times New Roman"/>
          <w:sz w:val="26"/>
          <w:szCs w:val="26"/>
        </w:rPr>
        <w:t>равненных к ним местностей – 6,0</w:t>
      </w:r>
      <w:r w:rsidRPr="0071439C">
        <w:rPr>
          <w:rFonts w:ascii="Times New Roman" w:hAnsi="Times New Roman" w:cs="Times New Roman"/>
          <w:sz w:val="26"/>
          <w:szCs w:val="26"/>
        </w:rPr>
        <w:t>т. руб., в т. ч.:</w:t>
      </w:r>
    </w:p>
    <w:p w:rsidR="006A122B" w:rsidRPr="0071439C" w:rsidRDefault="006A122B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71439C">
        <w:rPr>
          <w:rFonts w:ascii="Times New Roman" w:hAnsi="Times New Roman" w:cs="Times New Roman"/>
          <w:sz w:val="26"/>
          <w:szCs w:val="26"/>
        </w:rPr>
        <w:t>- р</w:t>
      </w:r>
      <w:r w:rsidR="00451A24">
        <w:rPr>
          <w:rFonts w:ascii="Times New Roman" w:hAnsi="Times New Roman" w:cs="Times New Roman"/>
          <w:sz w:val="26"/>
          <w:szCs w:val="26"/>
        </w:rPr>
        <w:t>асходы на оплату труда (4,0</w:t>
      </w:r>
      <w:r w:rsidRPr="0071439C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Default="00451A24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начисления на ФОТ (1,2 т. руб.);</w:t>
      </w:r>
    </w:p>
    <w:p w:rsidR="00451A24" w:rsidRPr="0071439C" w:rsidRDefault="00451A24" w:rsidP="00FC7724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канцелярские товары (0,8 т. руб.)</w:t>
      </w:r>
    </w:p>
    <w:p w:rsidR="00E00B6C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A79">
        <w:rPr>
          <w:rFonts w:ascii="Times New Roman" w:hAnsi="Times New Roman" w:cs="Times New Roman"/>
          <w:sz w:val="26"/>
          <w:szCs w:val="26"/>
        </w:rPr>
        <w:t xml:space="preserve">По разделу 0600  «Охрана окружающей среды», подразделу 0605 «Другие вопросы в области охраны окружающей среды» </w:t>
      </w:r>
      <w:r w:rsidR="00E00B6C">
        <w:rPr>
          <w:rFonts w:ascii="Times New Roman" w:hAnsi="Times New Roman" w:cs="Times New Roman"/>
          <w:sz w:val="26"/>
          <w:szCs w:val="26"/>
        </w:rPr>
        <w:t>отражены расходы</w:t>
      </w:r>
      <w:r w:rsidR="00E00B6C" w:rsidRPr="00E00B6C">
        <w:rPr>
          <w:rFonts w:ascii="Times New Roman" w:hAnsi="Times New Roman" w:cs="Times New Roman"/>
          <w:sz w:val="26"/>
          <w:szCs w:val="26"/>
        </w:rPr>
        <w:t xml:space="preserve"> </w:t>
      </w:r>
      <w:r w:rsidR="00E00B6C" w:rsidRPr="00213A79">
        <w:rPr>
          <w:rFonts w:ascii="Times New Roman" w:hAnsi="Times New Roman" w:cs="Times New Roman"/>
          <w:sz w:val="26"/>
          <w:szCs w:val="26"/>
        </w:rPr>
        <w:t>по охране и воспроизводству городских лесов</w:t>
      </w:r>
      <w:r w:rsidR="00E00B6C">
        <w:rPr>
          <w:rFonts w:ascii="Times New Roman" w:hAnsi="Times New Roman" w:cs="Times New Roman"/>
          <w:sz w:val="26"/>
          <w:szCs w:val="26"/>
        </w:rPr>
        <w:t xml:space="preserve"> в сумме 83,7 т. руб., исполнение 100 %, в т. ч.:</w:t>
      </w:r>
    </w:p>
    <w:p w:rsidR="00D21E96" w:rsidRDefault="00D21E96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лесоустроительные</w:t>
      </w:r>
      <w:r w:rsidRPr="00D21E96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21E96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 xml:space="preserve">а территории городских лесов Находкинского городского округа </w:t>
      </w:r>
      <w:r w:rsidRPr="00D21E96">
        <w:rPr>
          <w:rFonts w:ascii="Times New Roman" w:hAnsi="Times New Roman" w:cs="Times New Roman"/>
          <w:sz w:val="26"/>
          <w:szCs w:val="26"/>
        </w:rPr>
        <w:t xml:space="preserve">на общей площади 26,3558 га; проектирование лесничеств и лесопарков, эксплуатационных лесов, защитных лесов, резервных лесов, особо защитных участков; закрепление на местности местоположение границ лесничеств, лесопарков, эксплуатационных лесов; таксация лесов; проектирование мероприятий по охране, защите, воспроизводству лесов. Разработка и утверждение лесохозяйственных регламентов лесничеств </w:t>
      </w:r>
      <w:r>
        <w:rPr>
          <w:rFonts w:ascii="Times New Roman" w:hAnsi="Times New Roman" w:cs="Times New Roman"/>
          <w:sz w:val="26"/>
          <w:szCs w:val="26"/>
        </w:rPr>
        <w:t>в отношении городских лесов Находкинского городского округа.  Срок выполнения муниципального контракта в 2 этапа: 1 этап – 2018год , 2 этап – 30.11.2019г. (83,7 т. руб.).</w:t>
      </w:r>
    </w:p>
    <w:p w:rsidR="006A122B" w:rsidRPr="006A054E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054E">
        <w:rPr>
          <w:rFonts w:ascii="Times New Roman" w:hAnsi="Times New Roman" w:cs="Times New Roman"/>
          <w:sz w:val="26"/>
          <w:szCs w:val="26"/>
        </w:rPr>
        <w:t>По разделу 0700 «Образование» расходы исп</w:t>
      </w:r>
      <w:r w:rsidR="006A054E" w:rsidRPr="006A054E">
        <w:rPr>
          <w:rFonts w:ascii="Times New Roman" w:hAnsi="Times New Roman" w:cs="Times New Roman"/>
          <w:sz w:val="26"/>
          <w:szCs w:val="26"/>
        </w:rPr>
        <w:t>олнены в сумме 19 678,7 т. руб. или 97,86</w:t>
      </w:r>
      <w:r w:rsidRPr="006A054E">
        <w:rPr>
          <w:rFonts w:ascii="Times New Roman" w:hAnsi="Times New Roman" w:cs="Times New Roman"/>
          <w:sz w:val="26"/>
          <w:szCs w:val="26"/>
        </w:rPr>
        <w:t xml:space="preserve">  % к годовому плану.</w:t>
      </w:r>
    </w:p>
    <w:p w:rsidR="00342E99" w:rsidRPr="00A23B5F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12AF">
        <w:rPr>
          <w:rFonts w:ascii="Times New Roman" w:hAnsi="Times New Roman" w:cs="Times New Roman"/>
          <w:sz w:val="26"/>
          <w:szCs w:val="26"/>
        </w:rPr>
        <w:t>По подразделу 0707  «Молодежная политика» р</w:t>
      </w:r>
      <w:r w:rsidR="002C12AF" w:rsidRPr="002C12AF">
        <w:rPr>
          <w:rFonts w:ascii="Times New Roman" w:hAnsi="Times New Roman" w:cs="Times New Roman"/>
          <w:sz w:val="26"/>
          <w:szCs w:val="26"/>
        </w:rPr>
        <w:t>асходы исполнены в сумме 5 443,4 т. руб., исполнение 97,97</w:t>
      </w:r>
      <w:r w:rsidRPr="002C12AF">
        <w:rPr>
          <w:rFonts w:ascii="Times New Roman" w:hAnsi="Times New Roman" w:cs="Times New Roman"/>
          <w:sz w:val="26"/>
          <w:szCs w:val="26"/>
        </w:rPr>
        <w:t xml:space="preserve"> % .</w:t>
      </w:r>
    </w:p>
    <w:p w:rsidR="006A122B" w:rsidRPr="002C12AF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12AF">
        <w:rPr>
          <w:rFonts w:ascii="Times New Roman" w:hAnsi="Times New Roman" w:cs="Times New Roman"/>
          <w:sz w:val="26"/>
          <w:szCs w:val="26"/>
        </w:rPr>
        <w:t>По данному подразделу осуществлены расходы в рамках подпрограммы «Комплексные меры по реализации молодежной политики на территории Находкинского городского округа» муниципальной программы «Развитие системы образования Находкинского городского округа на 2015-2019 годы» в т. ч.:</w:t>
      </w:r>
    </w:p>
    <w:p w:rsidR="006A122B" w:rsidRPr="00213A79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A79">
        <w:rPr>
          <w:rFonts w:ascii="Times New Roman" w:hAnsi="Times New Roman" w:cs="Times New Roman"/>
          <w:sz w:val="26"/>
          <w:szCs w:val="26"/>
        </w:rPr>
        <w:t>Организация и проведение мероприятий с молодежью на территории Находкин</w:t>
      </w:r>
      <w:r w:rsidR="002C12AF">
        <w:rPr>
          <w:rFonts w:ascii="Times New Roman" w:hAnsi="Times New Roman" w:cs="Times New Roman"/>
          <w:sz w:val="26"/>
          <w:szCs w:val="26"/>
        </w:rPr>
        <w:t>ского городского округа (3 082,3</w:t>
      </w:r>
      <w:r w:rsidRPr="00213A79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A79">
        <w:rPr>
          <w:rFonts w:ascii="Times New Roman" w:hAnsi="Times New Roman" w:cs="Times New Roman"/>
          <w:sz w:val="26"/>
          <w:szCs w:val="26"/>
        </w:rPr>
        <w:t>Обеспечение отдыха и оздор</w:t>
      </w:r>
      <w:r w:rsidR="002C12AF">
        <w:rPr>
          <w:rFonts w:ascii="Times New Roman" w:hAnsi="Times New Roman" w:cs="Times New Roman"/>
          <w:sz w:val="26"/>
          <w:szCs w:val="26"/>
        </w:rPr>
        <w:t>овление детей (2 250,0 т. руб.);</w:t>
      </w:r>
    </w:p>
    <w:p w:rsidR="002C12AF" w:rsidRDefault="002C12AF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Стипендии главы Находкинского городского округа студентам и учащимся образовательных учреждений </w:t>
      </w:r>
      <w:r w:rsidR="00A23B5F">
        <w:rPr>
          <w:rFonts w:ascii="Times New Roman" w:hAnsi="Times New Roman" w:cs="Times New Roman"/>
          <w:sz w:val="26"/>
          <w:szCs w:val="26"/>
        </w:rPr>
        <w:t xml:space="preserve"> за 2 полугодие 2018 г. </w:t>
      </w:r>
      <w:r>
        <w:rPr>
          <w:rFonts w:ascii="Times New Roman" w:hAnsi="Times New Roman" w:cs="Times New Roman"/>
          <w:sz w:val="26"/>
          <w:szCs w:val="26"/>
        </w:rPr>
        <w:t>(111,1 т. руб.).</w:t>
      </w:r>
    </w:p>
    <w:p w:rsidR="00A23B5F" w:rsidRPr="00A23B5F" w:rsidRDefault="00A23B5F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3B5F">
        <w:rPr>
          <w:rFonts w:ascii="Times New Roman" w:hAnsi="Times New Roman" w:cs="Times New Roman"/>
          <w:sz w:val="26"/>
          <w:szCs w:val="26"/>
        </w:rPr>
        <w:lastRenderedPageBreak/>
        <w:t>Согласно Положения о порядке назначения стипендий главы Находкинского городского округа, утвержденного постановлением администрации Находкинского городского округа от 04 августа 2017 № 1004 Общеобразовательные организации, Профессиональные образовательные организации и образовательные организации высшего образования, расположенные на территории Находкинского городского округа, с 01 по 30 мая направляют в адрес администрации Находкинского городского округа официальное представление на вручение стипендии главы Находкинского городского округа, по форме</w:t>
      </w:r>
      <w:proofErr w:type="gramEnd"/>
      <w:r w:rsidRPr="00A23B5F">
        <w:rPr>
          <w:rFonts w:ascii="Times New Roman" w:hAnsi="Times New Roman" w:cs="Times New Roman"/>
          <w:sz w:val="26"/>
          <w:szCs w:val="26"/>
        </w:rPr>
        <w:t>, согласно приложению, к которому прилагается протокол заседания коллегиального органа (педагогического совета) и характеристика учащегося. Данные документы в адрес отдела по делам молодежи и туризма и управления образования администрации Находкинского городского округа в указанный период не поступали, в связи с этим стипендии главы Находкинского городского округа за 1 полугодие 2018 г. не были назначены</w:t>
      </w:r>
      <w:r>
        <w:rPr>
          <w:rFonts w:ascii="Times New Roman" w:hAnsi="Times New Roman" w:cs="Times New Roman"/>
          <w:sz w:val="26"/>
          <w:szCs w:val="26"/>
        </w:rPr>
        <w:t xml:space="preserve"> и бюджетные ассигнования за 2018 г. не исполнены в полном объеме.</w:t>
      </w:r>
    </w:p>
    <w:p w:rsidR="006A122B" w:rsidRPr="00213A79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A79">
        <w:rPr>
          <w:rFonts w:ascii="Times New Roman" w:hAnsi="Times New Roman" w:cs="Times New Roman"/>
          <w:sz w:val="26"/>
          <w:szCs w:val="26"/>
        </w:rPr>
        <w:t>По подразделу 0709 «Другие вопросы в области образования» ра</w:t>
      </w:r>
      <w:r w:rsidR="002C12AF">
        <w:rPr>
          <w:rFonts w:ascii="Times New Roman" w:hAnsi="Times New Roman" w:cs="Times New Roman"/>
          <w:sz w:val="26"/>
          <w:szCs w:val="26"/>
        </w:rPr>
        <w:t>сходы исполнены в сумме 14 235,2 т. руб., исполнение 97,82</w:t>
      </w:r>
      <w:r w:rsidRPr="00213A79">
        <w:rPr>
          <w:rFonts w:ascii="Times New Roman" w:hAnsi="Times New Roman" w:cs="Times New Roman"/>
          <w:sz w:val="26"/>
          <w:szCs w:val="26"/>
        </w:rPr>
        <w:t xml:space="preserve"> % . По данному подразделу отражены расходы на обеспечение деятельности структурных подразделений администрации Находкинского городского округа, осуществляющих руководство, управление в сфере образования, в т. ч.:</w:t>
      </w:r>
    </w:p>
    <w:p w:rsidR="006A122B" w:rsidRPr="00213A79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A79">
        <w:rPr>
          <w:rFonts w:ascii="Times New Roman" w:hAnsi="Times New Roman" w:cs="Times New Roman"/>
          <w:sz w:val="26"/>
          <w:szCs w:val="26"/>
        </w:rPr>
        <w:t>Р</w:t>
      </w:r>
      <w:r w:rsidR="002C12AF">
        <w:rPr>
          <w:rFonts w:ascii="Times New Roman" w:hAnsi="Times New Roman" w:cs="Times New Roman"/>
          <w:sz w:val="26"/>
          <w:szCs w:val="26"/>
        </w:rPr>
        <w:t>асходы на оплату труда – 11 184,0</w:t>
      </w:r>
      <w:r w:rsidRPr="00213A79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Pr="00263729" w:rsidRDefault="002C12AF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Начисления на ФОТ – 3 051,2</w:t>
      </w:r>
      <w:r w:rsidR="006A122B" w:rsidRPr="00213A79">
        <w:rPr>
          <w:rFonts w:ascii="Times New Roman" w:hAnsi="Times New Roman" w:cs="Times New Roman"/>
          <w:sz w:val="26"/>
          <w:szCs w:val="26"/>
        </w:rPr>
        <w:t xml:space="preserve">  т. руб.</w:t>
      </w:r>
    </w:p>
    <w:p w:rsidR="00263729" w:rsidRPr="00263729" w:rsidRDefault="00263729" w:rsidP="00FC772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729">
        <w:rPr>
          <w:rFonts w:ascii="Times New Roman" w:hAnsi="Times New Roman" w:cs="Times New Roman"/>
          <w:sz w:val="26"/>
          <w:szCs w:val="26"/>
        </w:rPr>
        <w:t xml:space="preserve">Бюджетные ассигнования за 2018 г. не исполнены в полном объеме в связи с </w:t>
      </w:r>
      <w:r w:rsidR="00A23B5F">
        <w:rPr>
          <w:rFonts w:ascii="Times New Roman" w:hAnsi="Times New Roman" w:cs="Times New Roman"/>
          <w:sz w:val="26"/>
          <w:szCs w:val="26"/>
        </w:rPr>
        <w:t>тем, что появившаяся вакантная должность  до конца 2018 г. не была замещена</w:t>
      </w:r>
      <w:r w:rsidR="00494CB7">
        <w:rPr>
          <w:rFonts w:ascii="Times New Roman" w:hAnsi="Times New Roman" w:cs="Times New Roman"/>
          <w:sz w:val="26"/>
          <w:szCs w:val="26"/>
        </w:rPr>
        <w:t>.</w:t>
      </w:r>
    </w:p>
    <w:p w:rsidR="006A122B" w:rsidRPr="00213A79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3A79">
        <w:rPr>
          <w:rFonts w:ascii="Times New Roman" w:hAnsi="Times New Roman" w:cs="Times New Roman"/>
          <w:sz w:val="26"/>
          <w:szCs w:val="26"/>
        </w:rPr>
        <w:t>По разделу 0800 «Культура, кинематография», подразделу 0804 «Другие вопросы в области культуры, кинематографии» р</w:t>
      </w:r>
      <w:r w:rsidR="002C12AF">
        <w:rPr>
          <w:rFonts w:ascii="Times New Roman" w:hAnsi="Times New Roman" w:cs="Times New Roman"/>
          <w:sz w:val="26"/>
          <w:szCs w:val="26"/>
        </w:rPr>
        <w:t>асходы исполнены в сумме 4 536,4 т. руб., исполнение 94,70</w:t>
      </w:r>
      <w:r w:rsidRPr="00213A79">
        <w:rPr>
          <w:rFonts w:ascii="Times New Roman" w:hAnsi="Times New Roman" w:cs="Times New Roman"/>
          <w:sz w:val="26"/>
          <w:szCs w:val="26"/>
        </w:rPr>
        <w:t xml:space="preserve"> % . По данному подразделу отражены расходы на обеспечение деятельности структурных подразделений администрации Находкинского городского округа, осуществляющих руководство, управление  в сфере культуры, в т. ч.:</w:t>
      </w:r>
    </w:p>
    <w:p w:rsidR="006A122B" w:rsidRPr="00213A79" w:rsidRDefault="006A122B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A79">
        <w:rPr>
          <w:rFonts w:ascii="Times New Roman" w:hAnsi="Times New Roman" w:cs="Times New Roman"/>
          <w:sz w:val="26"/>
          <w:szCs w:val="26"/>
        </w:rPr>
        <w:t>Р</w:t>
      </w:r>
      <w:r w:rsidR="002C12AF">
        <w:rPr>
          <w:rFonts w:ascii="Times New Roman" w:hAnsi="Times New Roman" w:cs="Times New Roman"/>
          <w:sz w:val="26"/>
          <w:szCs w:val="26"/>
        </w:rPr>
        <w:t>асходы на оплату труда – 3 619,3</w:t>
      </w:r>
      <w:r w:rsidRPr="00213A79">
        <w:rPr>
          <w:rFonts w:ascii="Times New Roman" w:hAnsi="Times New Roman" w:cs="Times New Roman"/>
          <w:sz w:val="26"/>
          <w:szCs w:val="26"/>
        </w:rPr>
        <w:t xml:space="preserve"> т. руб.;</w:t>
      </w:r>
    </w:p>
    <w:p w:rsidR="006A122B" w:rsidRPr="00213A79" w:rsidRDefault="002C12AF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Начисления на ФОТ – 917,1</w:t>
      </w:r>
      <w:r w:rsidR="006A122B" w:rsidRPr="00213A79">
        <w:rPr>
          <w:rFonts w:ascii="Times New Roman" w:hAnsi="Times New Roman" w:cs="Times New Roman"/>
          <w:sz w:val="26"/>
          <w:szCs w:val="26"/>
        </w:rPr>
        <w:t xml:space="preserve">  т. руб.</w:t>
      </w:r>
    </w:p>
    <w:p w:rsidR="006A122B" w:rsidRPr="00D97F21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По разделу 1000  «Социальная политика» расходы</w:t>
      </w:r>
      <w:r w:rsidR="00045606">
        <w:rPr>
          <w:rFonts w:ascii="Times New Roman" w:hAnsi="Times New Roman" w:cs="Times New Roman"/>
          <w:sz w:val="26"/>
          <w:szCs w:val="26"/>
        </w:rPr>
        <w:t xml:space="preserve"> исполнены в сумме 45 867,1 т. руб. или 96,81</w:t>
      </w:r>
      <w:r w:rsidRPr="00D97F21">
        <w:rPr>
          <w:rFonts w:ascii="Times New Roman" w:hAnsi="Times New Roman" w:cs="Times New Roman"/>
          <w:sz w:val="26"/>
          <w:szCs w:val="26"/>
        </w:rPr>
        <w:t xml:space="preserve">  % к годовому плану.</w:t>
      </w:r>
    </w:p>
    <w:p w:rsidR="006A122B" w:rsidRPr="00D97F21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lastRenderedPageBreak/>
        <w:t xml:space="preserve">По подразделу 1001 «Пенсионное обеспечение» отражены расходы, направленные на выплату доплаты к пенсии </w:t>
      </w:r>
      <w:r w:rsidR="00494CB7">
        <w:rPr>
          <w:rFonts w:ascii="Times New Roman" w:hAnsi="Times New Roman" w:cs="Times New Roman"/>
          <w:sz w:val="26"/>
          <w:szCs w:val="26"/>
        </w:rPr>
        <w:t xml:space="preserve">89 </w:t>
      </w:r>
      <w:r w:rsidRPr="00D97F21">
        <w:rPr>
          <w:rFonts w:ascii="Times New Roman" w:hAnsi="Times New Roman" w:cs="Times New Roman"/>
          <w:sz w:val="26"/>
          <w:szCs w:val="26"/>
        </w:rPr>
        <w:t>муници</w:t>
      </w:r>
      <w:r w:rsidR="00045606">
        <w:rPr>
          <w:rFonts w:ascii="Times New Roman" w:hAnsi="Times New Roman" w:cs="Times New Roman"/>
          <w:sz w:val="26"/>
          <w:szCs w:val="26"/>
        </w:rPr>
        <w:t>пальным служащим в сумме 8615,1 т. руб., исполнение 99,98</w:t>
      </w:r>
      <w:r w:rsidRPr="00D97F21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406F54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 xml:space="preserve">По подразделу 1003 «Социальное </w:t>
      </w:r>
      <w:r w:rsidR="00406F54">
        <w:rPr>
          <w:rFonts w:ascii="Times New Roman" w:hAnsi="Times New Roman" w:cs="Times New Roman"/>
          <w:sz w:val="26"/>
          <w:szCs w:val="26"/>
        </w:rPr>
        <w:t xml:space="preserve">обеспечение населения» </w:t>
      </w:r>
      <w:r w:rsidRPr="00D97F21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406F54">
        <w:rPr>
          <w:rFonts w:ascii="Times New Roman" w:hAnsi="Times New Roman" w:cs="Times New Roman"/>
          <w:sz w:val="26"/>
          <w:szCs w:val="26"/>
        </w:rPr>
        <w:t>исполнены в сумме 36 083,3 т. руб., исполнение 96,06 %, в т. ч.:</w:t>
      </w:r>
    </w:p>
    <w:p w:rsidR="006A122B" w:rsidRPr="006C11A4" w:rsidRDefault="00406F54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A122B" w:rsidRPr="00406F54">
        <w:rPr>
          <w:rFonts w:ascii="Times New Roman" w:hAnsi="Times New Roman" w:cs="Times New Roman"/>
          <w:sz w:val="26"/>
          <w:szCs w:val="26"/>
        </w:rPr>
        <w:t xml:space="preserve"> рамках подпрограммы «Обеспечение жильем молодых семей Находкинского городского округа»</w:t>
      </w:r>
      <w:r w:rsidRPr="00406F54">
        <w:rPr>
          <w:rFonts w:ascii="Times New Roman" w:hAnsi="Times New Roman" w:cs="Times New Roman"/>
          <w:sz w:val="26"/>
          <w:szCs w:val="26"/>
        </w:rPr>
        <w:t xml:space="preserve"> </w:t>
      </w:r>
      <w:r w:rsidR="006A122B" w:rsidRPr="00406F54">
        <w:rPr>
          <w:rFonts w:ascii="Times New Roman" w:hAnsi="Times New Roman" w:cs="Times New Roman"/>
          <w:sz w:val="26"/>
          <w:szCs w:val="26"/>
        </w:rPr>
        <w:t xml:space="preserve"> муниципальной программы «Обеспечение доступным жильем жителей Находкинского городского округа на 2015-2017 годы и на период до 2020 года» </w:t>
      </w:r>
      <w:r w:rsidR="00582F49">
        <w:rPr>
          <w:rFonts w:ascii="Times New Roman" w:hAnsi="Times New Roman" w:cs="Times New Roman"/>
          <w:sz w:val="26"/>
          <w:szCs w:val="26"/>
        </w:rPr>
        <w:t xml:space="preserve">отражены расходы </w:t>
      </w:r>
      <w:r w:rsidR="006A122B" w:rsidRPr="00406F54">
        <w:rPr>
          <w:rFonts w:ascii="Times New Roman" w:hAnsi="Times New Roman" w:cs="Times New Roman"/>
          <w:sz w:val="26"/>
          <w:szCs w:val="26"/>
        </w:rPr>
        <w:t>по предоставлению социальной выплаты на приобретение жилого помещения</w:t>
      </w:r>
      <w:r w:rsidR="00582F49">
        <w:rPr>
          <w:rFonts w:ascii="Times New Roman" w:hAnsi="Times New Roman" w:cs="Times New Roman"/>
          <w:sz w:val="26"/>
          <w:szCs w:val="26"/>
        </w:rPr>
        <w:t xml:space="preserve"> </w:t>
      </w:r>
      <w:r w:rsidR="00AD2895" w:rsidRPr="00AD2895">
        <w:rPr>
          <w:rFonts w:ascii="Times New Roman" w:hAnsi="Times New Roman" w:cs="Times New Roman"/>
          <w:sz w:val="26"/>
          <w:szCs w:val="26"/>
        </w:rPr>
        <w:t xml:space="preserve">36 </w:t>
      </w:r>
      <w:r w:rsidR="00582F49">
        <w:rPr>
          <w:rFonts w:ascii="Times New Roman" w:hAnsi="Times New Roman" w:cs="Times New Roman"/>
          <w:sz w:val="26"/>
          <w:szCs w:val="26"/>
        </w:rPr>
        <w:t xml:space="preserve">молодым семьям в </w:t>
      </w:r>
      <w:r w:rsidR="000B0AAC" w:rsidRPr="006C11A4">
        <w:rPr>
          <w:rFonts w:ascii="Times New Roman" w:hAnsi="Times New Roman" w:cs="Times New Roman"/>
          <w:sz w:val="26"/>
          <w:szCs w:val="26"/>
        </w:rPr>
        <w:t>сумме 35 928,3</w:t>
      </w:r>
      <w:r w:rsidR="00582F49" w:rsidRPr="006C11A4">
        <w:rPr>
          <w:rFonts w:ascii="Times New Roman" w:hAnsi="Times New Roman" w:cs="Times New Roman"/>
          <w:sz w:val="26"/>
          <w:szCs w:val="26"/>
        </w:rPr>
        <w:t xml:space="preserve"> т. руб.,  исполнения 100 %;</w:t>
      </w:r>
    </w:p>
    <w:p w:rsidR="00EC1E08" w:rsidRPr="006C11A4" w:rsidRDefault="002074F2" w:rsidP="00FC77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E88">
        <w:rPr>
          <w:rFonts w:ascii="Times New Roman" w:hAnsi="Times New Roman" w:cs="Times New Roman"/>
          <w:sz w:val="26"/>
          <w:szCs w:val="26"/>
        </w:rPr>
        <w:t>По н</w:t>
      </w:r>
      <w:r w:rsidR="00582F49" w:rsidRPr="00177E88">
        <w:rPr>
          <w:rFonts w:ascii="Times New Roman" w:hAnsi="Times New Roman" w:cs="Times New Roman"/>
          <w:sz w:val="26"/>
          <w:szCs w:val="26"/>
        </w:rPr>
        <w:t>епрогра</w:t>
      </w:r>
      <w:r w:rsidRPr="00177E88">
        <w:rPr>
          <w:rFonts w:ascii="Times New Roman" w:hAnsi="Times New Roman" w:cs="Times New Roman"/>
          <w:sz w:val="26"/>
          <w:szCs w:val="26"/>
        </w:rPr>
        <w:t>ммным направлениям</w:t>
      </w:r>
      <w:r w:rsidR="00582F49" w:rsidRPr="00177E88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177E88">
        <w:rPr>
          <w:rFonts w:ascii="Times New Roman" w:hAnsi="Times New Roman" w:cs="Times New Roman"/>
          <w:sz w:val="26"/>
          <w:szCs w:val="26"/>
        </w:rPr>
        <w:t xml:space="preserve"> отражены бюджетные ассигнования</w:t>
      </w:r>
      <w:r w:rsidR="00345A43" w:rsidRPr="00177E88">
        <w:rPr>
          <w:rFonts w:ascii="Times New Roman" w:hAnsi="Times New Roman" w:cs="Times New Roman"/>
          <w:sz w:val="26"/>
          <w:szCs w:val="26"/>
        </w:rPr>
        <w:t xml:space="preserve"> на осуществление  отдельных государственных полномочий на обеспечение жилыми помещениями граждан, уволенных с военной службы и приравненных к ним лиц</w:t>
      </w:r>
      <w:r w:rsidRPr="00177E88">
        <w:rPr>
          <w:rFonts w:ascii="Times New Roman" w:hAnsi="Times New Roman" w:cs="Times New Roman"/>
          <w:sz w:val="26"/>
          <w:szCs w:val="26"/>
        </w:rPr>
        <w:t xml:space="preserve"> </w:t>
      </w:r>
      <w:r w:rsidR="00582F49" w:rsidRPr="00177E88">
        <w:rPr>
          <w:rFonts w:ascii="Times New Roman" w:hAnsi="Times New Roman" w:cs="Times New Roman"/>
          <w:sz w:val="26"/>
          <w:szCs w:val="26"/>
        </w:rPr>
        <w:t xml:space="preserve"> в сумме  </w:t>
      </w:r>
      <w:r w:rsidR="00345A43" w:rsidRPr="00177E88">
        <w:rPr>
          <w:rFonts w:ascii="Times New Roman" w:hAnsi="Times New Roman" w:cs="Times New Roman"/>
          <w:sz w:val="26"/>
          <w:szCs w:val="26"/>
        </w:rPr>
        <w:t xml:space="preserve"> 1 478,1 т. руб.</w:t>
      </w:r>
      <w:r w:rsidR="00177E88" w:rsidRPr="00177E88">
        <w:rPr>
          <w:rFonts w:ascii="Times New Roman" w:hAnsi="Times New Roman" w:cs="Times New Roman"/>
          <w:sz w:val="26"/>
          <w:szCs w:val="26"/>
        </w:rPr>
        <w:t xml:space="preserve"> Так как  гражданин, стоящий на учете в Находкинском городском округе,</w:t>
      </w:r>
      <w:r w:rsidR="00177E88" w:rsidRPr="008C0E98">
        <w:rPr>
          <w:rFonts w:ascii="Times New Roman" w:hAnsi="Times New Roman" w:cs="Times New Roman"/>
          <w:sz w:val="26"/>
          <w:szCs w:val="26"/>
        </w:rPr>
        <w:t xml:space="preserve"> не изменил ранее выбранную форму обеспечения жилым помещением – предоставление жилого помещения в собственность  на -  предоставление единовре</w:t>
      </w:r>
      <w:r w:rsidR="00177E88">
        <w:rPr>
          <w:rFonts w:ascii="Times New Roman" w:hAnsi="Times New Roman" w:cs="Times New Roman"/>
          <w:sz w:val="26"/>
          <w:szCs w:val="26"/>
        </w:rPr>
        <w:t>менной выплаты, исполнение</w:t>
      </w:r>
      <w:proofErr w:type="gramEnd"/>
      <w:r w:rsidR="00177E88">
        <w:rPr>
          <w:rFonts w:ascii="Times New Roman" w:hAnsi="Times New Roman" w:cs="Times New Roman"/>
          <w:sz w:val="26"/>
          <w:szCs w:val="26"/>
        </w:rPr>
        <w:t xml:space="preserve"> по данному </w:t>
      </w:r>
      <w:r w:rsidR="006C11A4">
        <w:rPr>
          <w:rFonts w:ascii="Times New Roman" w:hAnsi="Times New Roman" w:cs="Times New Roman"/>
          <w:sz w:val="26"/>
          <w:szCs w:val="26"/>
        </w:rPr>
        <w:t>под</w:t>
      </w:r>
      <w:r w:rsidR="00177E88">
        <w:rPr>
          <w:rFonts w:ascii="Times New Roman" w:hAnsi="Times New Roman" w:cs="Times New Roman"/>
          <w:sz w:val="26"/>
          <w:szCs w:val="26"/>
        </w:rPr>
        <w:t>разделу 0 %</w:t>
      </w:r>
      <w:r w:rsidR="00177E88" w:rsidRPr="008C0E98">
        <w:rPr>
          <w:rFonts w:ascii="Times New Roman" w:hAnsi="Times New Roman" w:cs="Times New Roman"/>
          <w:sz w:val="26"/>
          <w:szCs w:val="26"/>
        </w:rPr>
        <w:t>;</w:t>
      </w:r>
    </w:p>
    <w:p w:rsidR="006A122B" w:rsidRPr="00D97F21" w:rsidRDefault="006A122B" w:rsidP="00FC77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По подразделу 1006 «Другие вопросы в области социальной политики»</w:t>
      </w:r>
      <w:r w:rsidR="00E812B0">
        <w:rPr>
          <w:rFonts w:ascii="Times New Roman" w:hAnsi="Times New Roman" w:cs="Times New Roman"/>
          <w:sz w:val="26"/>
          <w:szCs w:val="26"/>
        </w:rPr>
        <w:t xml:space="preserve"> расходы исполнены в сумме 1 166,7</w:t>
      </w:r>
      <w:r w:rsidRPr="00D97F21">
        <w:rPr>
          <w:rFonts w:ascii="Times New Roman" w:hAnsi="Times New Roman" w:cs="Times New Roman"/>
          <w:sz w:val="26"/>
          <w:szCs w:val="26"/>
        </w:rPr>
        <w:t xml:space="preserve"> т. ру</w:t>
      </w:r>
      <w:r w:rsidR="00E812B0">
        <w:rPr>
          <w:rFonts w:ascii="Times New Roman" w:hAnsi="Times New Roman" w:cs="Times New Roman"/>
          <w:sz w:val="26"/>
          <w:szCs w:val="26"/>
        </w:rPr>
        <w:t>б., исполнение 97,48</w:t>
      </w:r>
      <w:r w:rsidRPr="00D97F21">
        <w:rPr>
          <w:rFonts w:ascii="Times New Roman" w:hAnsi="Times New Roman" w:cs="Times New Roman"/>
          <w:sz w:val="26"/>
          <w:szCs w:val="26"/>
        </w:rPr>
        <w:t xml:space="preserve"> %. По данному подразделу осуществлены  расходы в рамках муниципальной программы «Поддержка социально ориентированных некоммерческих организаций Находкинского городского округа», направленные на предоставление субсидий социально ориентированным некоммерческим организациям, объединяющих инвалидов и ветеранов. </w:t>
      </w:r>
    </w:p>
    <w:p w:rsidR="006A122B" w:rsidRPr="00D97F21" w:rsidRDefault="006A122B" w:rsidP="00FC772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В 2018 году заключено 7 соглашений на предоставление субсидий:</w:t>
      </w:r>
    </w:p>
    <w:p w:rsidR="006A122B" w:rsidRPr="00D97F21" w:rsidRDefault="006A122B" w:rsidP="00FC7724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Общество инвалидов г. Находка ПКО ООО «ВОИ» (200,0 т. руб.);</w:t>
      </w:r>
    </w:p>
    <w:p w:rsidR="006A122B" w:rsidRPr="00D97F21" w:rsidRDefault="006A122B" w:rsidP="00FC7724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Благотворительный фонд «Ника» (200,0т. руб.);</w:t>
      </w:r>
    </w:p>
    <w:p w:rsidR="006A122B" w:rsidRPr="00D97F21" w:rsidRDefault="006A122B" w:rsidP="00CF23B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Общественная организация родителей детей – инвалидов «Детство» НГО (83,0 т. руб.);</w:t>
      </w:r>
    </w:p>
    <w:p w:rsidR="006A122B" w:rsidRPr="00D97F21" w:rsidRDefault="006A122B" w:rsidP="00CF23B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ОО «Находкинский городской Совет ветеранов» (200,0 т. руб.);</w:t>
      </w:r>
    </w:p>
    <w:p w:rsidR="006A122B" w:rsidRPr="00D97F21" w:rsidRDefault="006A122B" w:rsidP="00CF23B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lastRenderedPageBreak/>
        <w:t>Находкинская местная организация Приморской Краевой Организации общероссийской общественной организации инвалидов «Всероссийская Ордена Трудового Красного Знамени общества слепых» (125,9 т. руб.);</w:t>
      </w:r>
    </w:p>
    <w:p w:rsidR="006A122B" w:rsidRPr="00D97F21" w:rsidRDefault="006A122B" w:rsidP="00CF23B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Приморское региональное отделение Общероссийской общественной организации инвалидов «Всероссийское общество глухих» (166,1 т. руб.);</w:t>
      </w:r>
    </w:p>
    <w:p w:rsidR="005E1CE2" w:rsidRPr="00B876DC" w:rsidRDefault="006A122B" w:rsidP="00CF23B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F21">
        <w:rPr>
          <w:rFonts w:ascii="Times New Roman" w:hAnsi="Times New Roman" w:cs="Times New Roman"/>
          <w:sz w:val="26"/>
          <w:szCs w:val="26"/>
        </w:rPr>
        <w:t>Приморская региональная молодежная краеведческая общественная организация «КЛИО» (200,0 т. руб.).</w:t>
      </w:r>
    </w:p>
    <w:p w:rsidR="006A122B" w:rsidRDefault="006C11A4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за 2018 г. не исполнены в полном объеме в связи с тем, что п</w:t>
      </w:r>
      <w:r w:rsidR="005C6570">
        <w:rPr>
          <w:rFonts w:ascii="Times New Roman" w:hAnsi="Times New Roman" w:cs="Times New Roman"/>
          <w:sz w:val="26"/>
          <w:szCs w:val="26"/>
        </w:rPr>
        <w:t xml:space="preserve">о итогам отчета </w:t>
      </w:r>
      <w:r w:rsidR="00B876DC">
        <w:rPr>
          <w:rFonts w:ascii="Times New Roman" w:hAnsi="Times New Roman" w:cs="Times New Roman"/>
          <w:sz w:val="26"/>
          <w:szCs w:val="26"/>
        </w:rPr>
        <w:t xml:space="preserve">о целевом использовании </w:t>
      </w:r>
      <w:r w:rsidR="00C37849">
        <w:rPr>
          <w:rFonts w:ascii="Times New Roman" w:hAnsi="Times New Roman" w:cs="Times New Roman"/>
          <w:sz w:val="26"/>
          <w:szCs w:val="26"/>
        </w:rPr>
        <w:t>субсидии</w:t>
      </w:r>
      <w:r w:rsidR="00D03902">
        <w:rPr>
          <w:rFonts w:ascii="Times New Roman" w:hAnsi="Times New Roman" w:cs="Times New Roman"/>
          <w:sz w:val="26"/>
          <w:szCs w:val="26"/>
        </w:rPr>
        <w:t xml:space="preserve"> </w:t>
      </w:r>
      <w:r w:rsidR="005C6570">
        <w:rPr>
          <w:rFonts w:ascii="Times New Roman" w:hAnsi="Times New Roman" w:cs="Times New Roman"/>
          <w:sz w:val="26"/>
          <w:szCs w:val="26"/>
        </w:rPr>
        <w:t>за 2018 год пять общественных организаций</w:t>
      </w:r>
      <w:r w:rsidR="00B876DC">
        <w:rPr>
          <w:rFonts w:ascii="Times New Roman" w:hAnsi="Times New Roman" w:cs="Times New Roman"/>
          <w:sz w:val="26"/>
          <w:szCs w:val="26"/>
        </w:rPr>
        <w:t xml:space="preserve"> вернули неизрасходованные </w:t>
      </w:r>
      <w:r w:rsidR="00D03902">
        <w:rPr>
          <w:rFonts w:ascii="Times New Roman" w:hAnsi="Times New Roman" w:cs="Times New Roman"/>
          <w:sz w:val="26"/>
          <w:szCs w:val="26"/>
        </w:rPr>
        <w:t xml:space="preserve"> средства субсидий в размере 30,2 т. руб., в т. ч.:</w:t>
      </w:r>
    </w:p>
    <w:p w:rsidR="00D03902" w:rsidRPr="00D97F21" w:rsidRDefault="00D03902" w:rsidP="00CF23B2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3902">
        <w:rPr>
          <w:rFonts w:ascii="Times New Roman" w:hAnsi="Times New Roman" w:cs="Times New Roman"/>
          <w:sz w:val="26"/>
          <w:szCs w:val="26"/>
        </w:rPr>
        <w:t xml:space="preserve"> </w:t>
      </w:r>
      <w:r w:rsidRPr="00D97F21">
        <w:rPr>
          <w:rFonts w:ascii="Times New Roman" w:hAnsi="Times New Roman" w:cs="Times New Roman"/>
          <w:sz w:val="26"/>
          <w:szCs w:val="26"/>
        </w:rPr>
        <w:t>Общество инвалидов</w:t>
      </w:r>
      <w:r>
        <w:rPr>
          <w:rFonts w:ascii="Times New Roman" w:hAnsi="Times New Roman" w:cs="Times New Roman"/>
          <w:sz w:val="26"/>
          <w:szCs w:val="26"/>
        </w:rPr>
        <w:t xml:space="preserve"> г. Находка ПКО ООО «ВОИ» (9,1</w:t>
      </w:r>
      <w:r w:rsidRPr="00D97F21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D03902" w:rsidRDefault="00D03902" w:rsidP="00CF2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03902">
        <w:rPr>
          <w:rFonts w:ascii="Times New Roman" w:hAnsi="Times New Roman" w:cs="Times New Roman"/>
          <w:sz w:val="26"/>
          <w:szCs w:val="26"/>
        </w:rPr>
        <w:t xml:space="preserve">  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3902">
        <w:rPr>
          <w:rFonts w:ascii="Times New Roman" w:hAnsi="Times New Roman" w:cs="Times New Roman"/>
          <w:sz w:val="26"/>
          <w:szCs w:val="26"/>
        </w:rPr>
        <w:t xml:space="preserve"> Благ</w:t>
      </w:r>
      <w:r>
        <w:rPr>
          <w:rFonts w:ascii="Times New Roman" w:hAnsi="Times New Roman" w:cs="Times New Roman"/>
          <w:sz w:val="26"/>
          <w:szCs w:val="26"/>
        </w:rPr>
        <w:t xml:space="preserve">отворительный фонд «Ника» (1,6 </w:t>
      </w:r>
      <w:r w:rsidRPr="00D03902">
        <w:rPr>
          <w:rFonts w:ascii="Times New Roman" w:hAnsi="Times New Roman" w:cs="Times New Roman"/>
          <w:sz w:val="26"/>
          <w:szCs w:val="26"/>
        </w:rPr>
        <w:t>т. руб.);</w:t>
      </w:r>
    </w:p>
    <w:p w:rsidR="00D03902" w:rsidRDefault="00D03902" w:rsidP="00CF23B2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7F21">
        <w:rPr>
          <w:rFonts w:ascii="Times New Roman" w:hAnsi="Times New Roman" w:cs="Times New Roman"/>
          <w:sz w:val="26"/>
          <w:szCs w:val="26"/>
        </w:rPr>
        <w:t>Общественная организация родителей детей</w:t>
      </w:r>
      <w:r>
        <w:rPr>
          <w:rFonts w:ascii="Times New Roman" w:hAnsi="Times New Roman" w:cs="Times New Roman"/>
          <w:sz w:val="26"/>
          <w:szCs w:val="26"/>
        </w:rPr>
        <w:t xml:space="preserve"> – инвалидов «Детство» НГО (14,6</w:t>
      </w:r>
      <w:r w:rsidRPr="00D97F21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D03902" w:rsidRPr="00D03902" w:rsidRDefault="00D03902" w:rsidP="00CF2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03902">
        <w:rPr>
          <w:rFonts w:ascii="Times New Roman" w:hAnsi="Times New Roman" w:cs="Times New Roman"/>
          <w:sz w:val="26"/>
          <w:szCs w:val="26"/>
        </w:rPr>
        <w:t xml:space="preserve">   -  ОО «Находкинский городской Совет ветеранов» (0,2 т. руб.);</w:t>
      </w:r>
    </w:p>
    <w:p w:rsidR="00D03902" w:rsidRDefault="00D03902" w:rsidP="00CF23B2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8084A" w:rsidRPr="00B8084A">
        <w:rPr>
          <w:rFonts w:ascii="Times New Roman" w:hAnsi="Times New Roman" w:cs="Times New Roman"/>
          <w:sz w:val="26"/>
          <w:szCs w:val="26"/>
        </w:rPr>
        <w:t xml:space="preserve"> </w:t>
      </w:r>
      <w:r w:rsidRPr="00D97F21">
        <w:rPr>
          <w:rFonts w:ascii="Times New Roman" w:hAnsi="Times New Roman" w:cs="Times New Roman"/>
          <w:sz w:val="26"/>
          <w:szCs w:val="26"/>
        </w:rPr>
        <w:t>Приморская региональная молодежная краеведческая общест</w:t>
      </w:r>
      <w:r>
        <w:rPr>
          <w:rFonts w:ascii="Times New Roman" w:hAnsi="Times New Roman" w:cs="Times New Roman"/>
          <w:sz w:val="26"/>
          <w:szCs w:val="26"/>
        </w:rPr>
        <w:t>венная организация «КЛИО» (4,7</w:t>
      </w:r>
      <w:r w:rsidRPr="00D97F21">
        <w:rPr>
          <w:rFonts w:ascii="Times New Roman" w:hAnsi="Times New Roman" w:cs="Times New Roman"/>
          <w:sz w:val="26"/>
          <w:szCs w:val="26"/>
        </w:rPr>
        <w:t xml:space="preserve"> т. руб.).</w:t>
      </w:r>
    </w:p>
    <w:p w:rsidR="005C6570" w:rsidRPr="004B7248" w:rsidRDefault="005C6570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>По разделу 1100  «Физическая культура и спорт» ра</w:t>
      </w:r>
      <w:r w:rsidR="00B8084A">
        <w:rPr>
          <w:rFonts w:ascii="Times New Roman" w:hAnsi="Times New Roman" w:cs="Times New Roman"/>
          <w:sz w:val="26"/>
          <w:szCs w:val="26"/>
        </w:rPr>
        <w:t>сходы исполнены в сумме 26 765,2  т. руб. или 99,30</w:t>
      </w:r>
      <w:r w:rsidRPr="004B7248">
        <w:rPr>
          <w:rFonts w:ascii="Times New Roman" w:hAnsi="Times New Roman" w:cs="Times New Roman"/>
          <w:sz w:val="26"/>
          <w:szCs w:val="26"/>
        </w:rPr>
        <w:t xml:space="preserve">  % к годовому плану.</w:t>
      </w:r>
    </w:p>
    <w:p w:rsidR="006C11A4" w:rsidRDefault="006A122B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>По подразделу 1101 «Физическая культура» ра</w:t>
      </w:r>
      <w:r w:rsidR="00B8084A">
        <w:rPr>
          <w:rFonts w:ascii="Times New Roman" w:hAnsi="Times New Roman" w:cs="Times New Roman"/>
          <w:sz w:val="26"/>
          <w:szCs w:val="26"/>
        </w:rPr>
        <w:t>сходы исполнены в сумме</w:t>
      </w:r>
      <w:r w:rsidR="009060D1">
        <w:rPr>
          <w:rFonts w:ascii="Times New Roman" w:hAnsi="Times New Roman" w:cs="Times New Roman"/>
          <w:sz w:val="26"/>
          <w:szCs w:val="26"/>
        </w:rPr>
        <w:t xml:space="preserve"> </w:t>
      </w:r>
      <w:r w:rsidR="00A767D7">
        <w:rPr>
          <w:rFonts w:ascii="Times New Roman" w:hAnsi="Times New Roman" w:cs="Times New Roman"/>
          <w:sz w:val="26"/>
          <w:szCs w:val="26"/>
        </w:rPr>
        <w:t>22 398,9</w:t>
      </w:r>
      <w:r w:rsidR="00B8084A">
        <w:rPr>
          <w:rFonts w:ascii="Times New Roman" w:hAnsi="Times New Roman" w:cs="Times New Roman"/>
          <w:sz w:val="26"/>
          <w:szCs w:val="26"/>
        </w:rPr>
        <w:t xml:space="preserve"> т. руб., исполнение 99,92</w:t>
      </w:r>
      <w:r w:rsidRPr="004B7248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9060D1" w:rsidRDefault="006A122B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>По данному подразделу осуществлены  расходы в рамках муниципальной программы «Развитие физической культуры и массового спорта в Находкинском городском округе</w:t>
      </w:r>
      <w:r w:rsidR="00F44B3A" w:rsidRPr="00F44B3A">
        <w:rPr>
          <w:rFonts w:ascii="Times New Roman" w:hAnsi="Times New Roman" w:cs="Times New Roman"/>
          <w:sz w:val="26"/>
          <w:szCs w:val="26"/>
        </w:rPr>
        <w:t xml:space="preserve"> </w:t>
      </w:r>
      <w:r w:rsidR="00F44B3A">
        <w:rPr>
          <w:rFonts w:ascii="Times New Roman" w:hAnsi="Times New Roman" w:cs="Times New Roman"/>
          <w:sz w:val="26"/>
          <w:szCs w:val="26"/>
        </w:rPr>
        <w:t>на 2018-2020 годы</w:t>
      </w:r>
      <w:r w:rsidRPr="004B7248">
        <w:rPr>
          <w:rFonts w:ascii="Times New Roman" w:hAnsi="Times New Roman" w:cs="Times New Roman"/>
          <w:sz w:val="26"/>
          <w:szCs w:val="26"/>
        </w:rPr>
        <w:t>»,</w:t>
      </w:r>
      <w:r w:rsidR="00CA402D">
        <w:rPr>
          <w:rFonts w:ascii="Times New Roman" w:hAnsi="Times New Roman" w:cs="Times New Roman"/>
          <w:sz w:val="26"/>
          <w:szCs w:val="26"/>
        </w:rPr>
        <w:t xml:space="preserve"> </w:t>
      </w:r>
      <w:r w:rsidR="00E71314">
        <w:rPr>
          <w:rFonts w:ascii="Times New Roman" w:hAnsi="Times New Roman" w:cs="Times New Roman"/>
          <w:sz w:val="26"/>
          <w:szCs w:val="26"/>
        </w:rPr>
        <w:t xml:space="preserve">  </w:t>
      </w:r>
      <w:r w:rsidR="00CA402D">
        <w:rPr>
          <w:rFonts w:ascii="Times New Roman" w:hAnsi="Times New Roman" w:cs="Times New Roman"/>
          <w:sz w:val="26"/>
          <w:szCs w:val="26"/>
        </w:rPr>
        <w:t>в т. ч.:</w:t>
      </w:r>
    </w:p>
    <w:p w:rsidR="00E71314" w:rsidRDefault="00E71314" w:rsidP="00CF23B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</w:t>
      </w:r>
      <w:r w:rsidR="004F6CDA">
        <w:rPr>
          <w:rFonts w:ascii="Times New Roman" w:hAnsi="Times New Roman" w:cs="Times New Roman"/>
          <w:sz w:val="26"/>
          <w:szCs w:val="26"/>
        </w:rPr>
        <w:t xml:space="preserve">сидии </w:t>
      </w:r>
      <w:r w:rsidR="00A767D7">
        <w:rPr>
          <w:rFonts w:ascii="Times New Roman" w:hAnsi="Times New Roman" w:cs="Times New Roman"/>
          <w:sz w:val="26"/>
          <w:szCs w:val="26"/>
        </w:rPr>
        <w:t xml:space="preserve">МБУ «Физкультура и здоровье» НГО </w:t>
      </w:r>
      <w:r w:rsidR="004F6CDA">
        <w:rPr>
          <w:rFonts w:ascii="Times New Roman" w:hAnsi="Times New Roman" w:cs="Times New Roman"/>
          <w:sz w:val="26"/>
          <w:szCs w:val="26"/>
        </w:rPr>
        <w:t>на финансовое обес</w:t>
      </w:r>
      <w:r>
        <w:rPr>
          <w:rFonts w:ascii="Times New Roman" w:hAnsi="Times New Roman" w:cs="Times New Roman"/>
          <w:sz w:val="26"/>
          <w:szCs w:val="26"/>
        </w:rPr>
        <w:t>печение</w:t>
      </w:r>
      <w:r w:rsidR="004F6CDA">
        <w:rPr>
          <w:rFonts w:ascii="Times New Roman" w:hAnsi="Times New Roman" w:cs="Times New Roman"/>
          <w:sz w:val="26"/>
          <w:szCs w:val="26"/>
        </w:rPr>
        <w:t xml:space="preserve"> выполнения муниципального </w:t>
      </w:r>
      <w:proofErr w:type="gramStart"/>
      <w:r w:rsidR="004F6CDA">
        <w:rPr>
          <w:rFonts w:ascii="Times New Roman" w:hAnsi="Times New Roman" w:cs="Times New Roman"/>
          <w:sz w:val="26"/>
          <w:szCs w:val="26"/>
        </w:rPr>
        <w:t>задания</w:t>
      </w:r>
      <w:proofErr w:type="gramEnd"/>
      <w:r w:rsidR="004F6CDA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(14 216,3 т. руб.);</w:t>
      </w:r>
    </w:p>
    <w:p w:rsidR="006A122B" w:rsidRDefault="004F6CDA" w:rsidP="00CF23B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A767D7">
        <w:rPr>
          <w:rFonts w:ascii="Times New Roman" w:hAnsi="Times New Roman" w:cs="Times New Roman"/>
          <w:sz w:val="26"/>
          <w:szCs w:val="26"/>
        </w:rPr>
        <w:t>МБУ «Физкультура и здоровье» НГО  на иные цели (7 682,6 т. руб.);</w:t>
      </w:r>
    </w:p>
    <w:p w:rsidR="00A767D7" w:rsidRPr="004F6CDA" w:rsidRDefault="00A767D7" w:rsidP="00CF23B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Премии  95 лучшим спортсменам и тренерам Находкинского городского округа по результатам 2017-2018 годов (500,0 т. руб.).</w:t>
      </w:r>
    </w:p>
    <w:p w:rsidR="00BA5243" w:rsidRPr="004B7248" w:rsidRDefault="00BA5243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итогам отчета о ц</w:t>
      </w:r>
      <w:r w:rsidR="00CA402D">
        <w:rPr>
          <w:rFonts w:ascii="Times New Roman" w:hAnsi="Times New Roman" w:cs="Times New Roman"/>
          <w:sz w:val="26"/>
          <w:szCs w:val="26"/>
        </w:rPr>
        <w:t>елевом использовании субсидии за</w:t>
      </w:r>
      <w:r>
        <w:rPr>
          <w:rFonts w:ascii="Times New Roman" w:hAnsi="Times New Roman" w:cs="Times New Roman"/>
          <w:sz w:val="26"/>
          <w:szCs w:val="26"/>
        </w:rPr>
        <w:t xml:space="preserve"> 2018 год</w:t>
      </w:r>
      <w:r w:rsidR="00CA402D">
        <w:rPr>
          <w:rFonts w:ascii="Times New Roman" w:hAnsi="Times New Roman" w:cs="Times New Roman"/>
          <w:sz w:val="26"/>
          <w:szCs w:val="26"/>
        </w:rPr>
        <w:t xml:space="preserve">  МБУ «Физкультура и здоровье»</w:t>
      </w:r>
      <w:r w:rsidR="004B19E3">
        <w:rPr>
          <w:rFonts w:ascii="Times New Roman" w:hAnsi="Times New Roman" w:cs="Times New Roman"/>
          <w:sz w:val="26"/>
          <w:szCs w:val="26"/>
        </w:rPr>
        <w:t xml:space="preserve"> произвело возврат </w:t>
      </w:r>
      <w:r w:rsidR="00CA402D">
        <w:rPr>
          <w:rFonts w:ascii="Times New Roman" w:hAnsi="Times New Roman" w:cs="Times New Roman"/>
          <w:sz w:val="26"/>
          <w:szCs w:val="26"/>
        </w:rPr>
        <w:t xml:space="preserve"> субсидии на иные цели  в сумме 17,3 т. руб.</w:t>
      </w:r>
      <w:r w:rsidR="008F5D2B">
        <w:rPr>
          <w:rFonts w:ascii="Times New Roman" w:hAnsi="Times New Roman" w:cs="Times New Roman"/>
          <w:sz w:val="26"/>
          <w:szCs w:val="26"/>
        </w:rPr>
        <w:t xml:space="preserve"> Остаток образовался по средствам, предусмотренным на возмещение  расходов по участию в соревнованиях</w:t>
      </w:r>
      <w:r w:rsidR="004B19E3">
        <w:rPr>
          <w:rFonts w:ascii="Times New Roman" w:hAnsi="Times New Roman" w:cs="Times New Roman"/>
          <w:sz w:val="26"/>
          <w:szCs w:val="26"/>
        </w:rPr>
        <w:t>.</w:t>
      </w:r>
    </w:p>
    <w:p w:rsidR="00526636" w:rsidRDefault="006A122B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>По подразделу 1102 «Массовый спорт»</w:t>
      </w:r>
      <w:r w:rsidR="00B8084A">
        <w:rPr>
          <w:rFonts w:ascii="Times New Roman" w:hAnsi="Times New Roman" w:cs="Times New Roman"/>
          <w:sz w:val="26"/>
          <w:szCs w:val="26"/>
        </w:rPr>
        <w:t xml:space="preserve"> расходы исполнены в сумме 963,0 т. руб., исполнение 96,30</w:t>
      </w:r>
      <w:r w:rsidRPr="004B7248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526636" w:rsidRDefault="00526636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за 2018 г. не исполнены в полном объеме в связи с тем, что работы по муниципальному контракту на заливку и очистку от снега мест для проведения спортивных мероприятий по зимним видам спорта в Находкинском городском округе не были выполнены в полном объеме.</w:t>
      </w:r>
    </w:p>
    <w:p w:rsidR="006A122B" w:rsidRPr="004B7248" w:rsidRDefault="006A122B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 xml:space="preserve">По данному подразделу осуществлены  расходы в рамках муниципальной программы «Развитие физической культуры и массового спорта в Находкинском городском округе»,  в т. ч.: </w:t>
      </w:r>
    </w:p>
    <w:p w:rsidR="006A122B" w:rsidRDefault="006A122B" w:rsidP="00CF23B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>Заливка и очистка от снега мест для проведения спортивных мероприятий по зимн</w:t>
      </w:r>
      <w:r w:rsidR="007F4A02">
        <w:rPr>
          <w:rFonts w:ascii="Times New Roman" w:hAnsi="Times New Roman" w:cs="Times New Roman"/>
          <w:sz w:val="26"/>
          <w:szCs w:val="26"/>
        </w:rPr>
        <w:t>им видам спорта (775,4</w:t>
      </w:r>
      <w:r w:rsidR="00B8084A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B8084A" w:rsidRDefault="007F4A02" w:rsidP="00CF23B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Покос</w:t>
      </w:r>
      <w:r w:rsidRPr="007F4A02">
        <w:rPr>
          <w:rFonts w:ascii="Times New Roman" w:hAnsi="Times New Roman" w:cs="Times New Roman"/>
          <w:sz w:val="26"/>
          <w:szCs w:val="26"/>
        </w:rPr>
        <w:t xml:space="preserve"> травы в местах проведения спортивных мероприятий и занятий по зимним видам спорта в микрорайонах НГО</w:t>
      </w:r>
      <w:r>
        <w:rPr>
          <w:rFonts w:ascii="Times New Roman" w:hAnsi="Times New Roman" w:cs="Times New Roman"/>
          <w:sz w:val="26"/>
          <w:szCs w:val="26"/>
        </w:rPr>
        <w:t xml:space="preserve"> (88,1 т. руб.);</w:t>
      </w:r>
    </w:p>
    <w:p w:rsidR="007F4A02" w:rsidRPr="004B7248" w:rsidRDefault="007F4A02" w:rsidP="00CF23B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7F4A0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кущий ремонт</w:t>
      </w:r>
      <w:r w:rsidRPr="007F4A02">
        <w:rPr>
          <w:rFonts w:ascii="Times New Roman" w:hAnsi="Times New Roman" w:cs="Times New Roman"/>
          <w:sz w:val="26"/>
          <w:szCs w:val="26"/>
        </w:rPr>
        <w:t xml:space="preserve"> хоккейных коробок</w:t>
      </w:r>
      <w:r>
        <w:rPr>
          <w:rFonts w:ascii="Times New Roman" w:hAnsi="Times New Roman" w:cs="Times New Roman"/>
          <w:sz w:val="26"/>
          <w:szCs w:val="26"/>
        </w:rPr>
        <w:t xml:space="preserve"> (99,5 т. руб.).</w:t>
      </w:r>
    </w:p>
    <w:p w:rsidR="006A122B" w:rsidRPr="004B7248" w:rsidRDefault="006A122B" w:rsidP="00CF23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>По подразделу 1105 «Другие вопросы в области физической культуры и спорта» р</w:t>
      </w:r>
      <w:r w:rsidR="007F4A02">
        <w:rPr>
          <w:rFonts w:ascii="Times New Roman" w:hAnsi="Times New Roman" w:cs="Times New Roman"/>
          <w:sz w:val="26"/>
          <w:szCs w:val="26"/>
        </w:rPr>
        <w:t>асходы исполнены в сумме 3 403,1 т. руб., исполнение 96,19</w:t>
      </w:r>
      <w:r w:rsidRPr="004B7248">
        <w:rPr>
          <w:rFonts w:ascii="Times New Roman" w:hAnsi="Times New Roman" w:cs="Times New Roman"/>
          <w:sz w:val="26"/>
          <w:szCs w:val="26"/>
        </w:rPr>
        <w:t xml:space="preserve"> %.  По данному подразделу осуществлены следующие расходы:</w:t>
      </w:r>
    </w:p>
    <w:p w:rsidR="006A122B" w:rsidRPr="004B7248" w:rsidRDefault="006A122B" w:rsidP="00CF23B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>Непрограммные направл</w:t>
      </w:r>
      <w:r w:rsidR="007F4A02">
        <w:rPr>
          <w:rFonts w:ascii="Times New Roman" w:hAnsi="Times New Roman" w:cs="Times New Roman"/>
          <w:sz w:val="26"/>
          <w:szCs w:val="26"/>
        </w:rPr>
        <w:t>ения деятельности в сумме 3 403,1</w:t>
      </w:r>
      <w:r w:rsidRPr="004B7248">
        <w:rPr>
          <w:rFonts w:ascii="Times New Roman" w:hAnsi="Times New Roman" w:cs="Times New Roman"/>
          <w:sz w:val="26"/>
          <w:szCs w:val="26"/>
        </w:rPr>
        <w:t xml:space="preserve"> т. руб., в т. ч.:</w:t>
      </w:r>
    </w:p>
    <w:p w:rsidR="006A122B" w:rsidRPr="004B7248" w:rsidRDefault="006A122B" w:rsidP="00CF23B2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4B7248">
        <w:rPr>
          <w:rFonts w:ascii="Times New Roman" w:hAnsi="Times New Roman" w:cs="Times New Roman"/>
          <w:sz w:val="26"/>
          <w:szCs w:val="26"/>
        </w:rPr>
        <w:t xml:space="preserve">- </w:t>
      </w:r>
      <w:r w:rsidR="007F4A02">
        <w:rPr>
          <w:rFonts w:ascii="Times New Roman" w:hAnsi="Times New Roman" w:cs="Times New Roman"/>
          <w:sz w:val="26"/>
          <w:szCs w:val="26"/>
        </w:rPr>
        <w:t>расходы на оплату труда (2 663,4</w:t>
      </w:r>
      <w:r w:rsidRPr="004B7248">
        <w:rPr>
          <w:rFonts w:ascii="Times New Roman" w:hAnsi="Times New Roman" w:cs="Times New Roman"/>
          <w:sz w:val="26"/>
          <w:szCs w:val="26"/>
        </w:rPr>
        <w:t xml:space="preserve"> т. руб.);</w:t>
      </w:r>
    </w:p>
    <w:p w:rsidR="006A122B" w:rsidRPr="004B7248" w:rsidRDefault="007F4A02" w:rsidP="00CF23B2">
      <w:pPr>
        <w:pStyle w:val="a5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начисления на ФОТ (739,7</w:t>
      </w:r>
      <w:r w:rsidR="006A122B" w:rsidRPr="004B7248">
        <w:rPr>
          <w:rFonts w:ascii="Times New Roman" w:hAnsi="Times New Roman" w:cs="Times New Roman"/>
          <w:sz w:val="26"/>
          <w:szCs w:val="26"/>
        </w:rPr>
        <w:t xml:space="preserve"> т. руб.).</w:t>
      </w:r>
    </w:p>
    <w:p w:rsidR="00526636" w:rsidRPr="00263729" w:rsidRDefault="00526636" w:rsidP="00CF23B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729">
        <w:rPr>
          <w:rFonts w:ascii="Times New Roman" w:hAnsi="Times New Roman" w:cs="Times New Roman"/>
          <w:sz w:val="26"/>
          <w:szCs w:val="26"/>
        </w:rPr>
        <w:t xml:space="preserve">Бюджетные ассигнования за 2018 г. не исполнены в полном объеме в связи с </w:t>
      </w:r>
      <w:r>
        <w:rPr>
          <w:rFonts w:ascii="Times New Roman" w:hAnsi="Times New Roman" w:cs="Times New Roman"/>
          <w:sz w:val="26"/>
          <w:szCs w:val="26"/>
        </w:rPr>
        <w:t>тем, что появившаяся вакантная должность  до конца 2018 г. не была замещена.</w:t>
      </w:r>
    </w:p>
    <w:p w:rsidR="006A122B" w:rsidRPr="009A0DF7" w:rsidRDefault="00CF23B2" w:rsidP="009A0DF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DF7">
        <w:rPr>
          <w:rFonts w:ascii="Times New Roman" w:hAnsi="Times New Roman" w:cs="Times New Roman"/>
          <w:sz w:val="26"/>
          <w:szCs w:val="26"/>
        </w:rPr>
        <w:t xml:space="preserve">В 2018 году утвержденные бюджетные ассигнования на мероприятия по муниципальным </w:t>
      </w:r>
      <w:r w:rsidR="009A0DF7" w:rsidRPr="009A0DF7">
        <w:rPr>
          <w:rFonts w:ascii="Times New Roman" w:hAnsi="Times New Roman" w:cs="Times New Roman"/>
          <w:sz w:val="26"/>
          <w:szCs w:val="26"/>
        </w:rPr>
        <w:t>программам составили 807 579,4</w:t>
      </w:r>
      <w:r w:rsidRPr="009A0DF7">
        <w:rPr>
          <w:rFonts w:ascii="Times New Roman" w:hAnsi="Times New Roman" w:cs="Times New Roman"/>
          <w:sz w:val="26"/>
          <w:szCs w:val="26"/>
        </w:rPr>
        <w:t xml:space="preserve"> т.</w:t>
      </w:r>
      <w:r w:rsidR="009A0DF7" w:rsidRPr="009A0DF7">
        <w:rPr>
          <w:rFonts w:ascii="Times New Roman" w:hAnsi="Times New Roman" w:cs="Times New Roman"/>
          <w:sz w:val="26"/>
          <w:szCs w:val="26"/>
        </w:rPr>
        <w:t xml:space="preserve"> руб. или 68,5</w:t>
      </w:r>
      <w:r w:rsidRPr="009A0DF7">
        <w:rPr>
          <w:rFonts w:ascii="Times New Roman" w:hAnsi="Times New Roman" w:cs="Times New Roman"/>
          <w:sz w:val="26"/>
          <w:szCs w:val="26"/>
        </w:rPr>
        <w:t xml:space="preserve"> % от общего объема плановых назначений. Фактически лимит бюджетных обязательств на муниципал</w:t>
      </w:r>
      <w:r w:rsidR="009A0DF7" w:rsidRPr="009A0DF7">
        <w:rPr>
          <w:rFonts w:ascii="Times New Roman" w:hAnsi="Times New Roman" w:cs="Times New Roman"/>
          <w:sz w:val="26"/>
          <w:szCs w:val="26"/>
        </w:rPr>
        <w:t>ьные программы исполнен  на 71,0 % и составляет  722 005,5</w:t>
      </w:r>
      <w:r w:rsidRPr="009A0DF7">
        <w:rPr>
          <w:rFonts w:ascii="Times New Roman" w:hAnsi="Times New Roman" w:cs="Times New Roman"/>
          <w:sz w:val="26"/>
          <w:szCs w:val="26"/>
        </w:rPr>
        <w:t xml:space="preserve"> т.  руб. Анализ муниципальных программ, в части доли финансирования за счет средств </w:t>
      </w:r>
      <w:r w:rsidRPr="009A0DF7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бюджета, с описанием причин отклонений от плановых показателей  представлен в </w:t>
      </w:r>
      <w:r w:rsidRPr="009A0DF7">
        <w:rPr>
          <w:rFonts w:ascii="Times New Roman" w:hAnsi="Times New Roman" w:cs="Times New Roman"/>
          <w:b/>
          <w:sz w:val="26"/>
          <w:szCs w:val="26"/>
        </w:rPr>
        <w:t>ф. 0503166.</w:t>
      </w:r>
    </w:p>
    <w:p w:rsidR="00377274" w:rsidRPr="009A0DF7" w:rsidRDefault="008971F5" w:rsidP="009A0DF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32F">
        <w:rPr>
          <w:rFonts w:ascii="Times New Roman" w:hAnsi="Times New Roman" w:cs="Times New Roman"/>
          <w:sz w:val="26"/>
          <w:szCs w:val="26"/>
        </w:rPr>
        <w:t xml:space="preserve">Информация о принятых и неисполненных бюджетных обязательствах, с отражением причин неисполнения, а также сведения об экономии при заключении муниципальных контрактов с применением конкурентных способов представлены  в </w:t>
      </w:r>
      <w:r w:rsidRPr="00F5032F">
        <w:rPr>
          <w:rFonts w:ascii="Times New Roman" w:hAnsi="Times New Roman" w:cs="Times New Roman"/>
          <w:b/>
          <w:sz w:val="26"/>
          <w:szCs w:val="26"/>
        </w:rPr>
        <w:t>ф. 0503175</w:t>
      </w:r>
      <w:r w:rsidR="009A0DF7">
        <w:rPr>
          <w:rFonts w:ascii="Times New Roman" w:hAnsi="Times New Roman" w:cs="Times New Roman"/>
          <w:sz w:val="26"/>
          <w:szCs w:val="26"/>
        </w:rPr>
        <w:t xml:space="preserve">. </w:t>
      </w:r>
      <w:r w:rsidR="009A0DF7" w:rsidRPr="00C72D5D">
        <w:rPr>
          <w:rFonts w:ascii="Times New Roman" w:hAnsi="Times New Roman" w:cs="Times New Roman"/>
          <w:sz w:val="26"/>
          <w:szCs w:val="26"/>
        </w:rPr>
        <w:t>В форме имеют место принятые обязательства на основании размещенных извещений</w:t>
      </w:r>
      <w:r w:rsidR="009A0DF7">
        <w:rPr>
          <w:rFonts w:ascii="Times New Roman" w:hAnsi="Times New Roman" w:cs="Times New Roman"/>
          <w:sz w:val="26"/>
          <w:szCs w:val="26"/>
        </w:rPr>
        <w:t xml:space="preserve"> на сумму 31 487,9</w:t>
      </w:r>
      <w:r w:rsidR="009A0DF7" w:rsidRPr="00C72D5D">
        <w:rPr>
          <w:rFonts w:ascii="Times New Roman" w:hAnsi="Times New Roman" w:cs="Times New Roman"/>
          <w:sz w:val="26"/>
          <w:szCs w:val="26"/>
        </w:rPr>
        <w:t xml:space="preserve"> т. руб., по которым контракты на 01.01.2019г. не заключены</w:t>
      </w:r>
      <w:r w:rsidR="009A0DF7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417"/>
        <w:gridCol w:w="1418"/>
        <w:gridCol w:w="3225"/>
      </w:tblGrid>
      <w:tr w:rsidR="00F5032F" w:rsidRPr="00F5032F" w:rsidTr="00764244">
        <w:trPr>
          <w:trHeight w:val="1453"/>
        </w:trPr>
        <w:tc>
          <w:tcPr>
            <w:tcW w:w="426" w:type="dxa"/>
          </w:tcPr>
          <w:p w:rsidR="00D21A10" w:rsidRPr="00F5032F" w:rsidRDefault="00D21A10" w:rsidP="008A477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032F">
              <w:rPr>
                <w:rFonts w:ascii="Times New Roman" w:hAnsi="Times New Roman" w:cs="Times New Roman"/>
              </w:rPr>
              <w:t>п</w:t>
            </w:r>
            <w:proofErr w:type="gramEnd"/>
            <w:r w:rsidRPr="00F503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</w:tcPr>
          <w:p w:rsidR="00D21A10" w:rsidRPr="00F5032F" w:rsidRDefault="00D21A10" w:rsidP="008A477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Отклонение (руб.)</w:t>
            </w:r>
          </w:p>
        </w:tc>
        <w:tc>
          <w:tcPr>
            <w:tcW w:w="1418" w:type="dxa"/>
          </w:tcPr>
          <w:p w:rsidR="00D21A10" w:rsidRPr="00F5032F" w:rsidRDefault="00D21A10" w:rsidP="008A477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Способ определения поставщика</w:t>
            </w:r>
          </w:p>
        </w:tc>
        <w:tc>
          <w:tcPr>
            <w:tcW w:w="1417" w:type="dxa"/>
          </w:tcPr>
          <w:p w:rsidR="00D21A10" w:rsidRPr="00F5032F" w:rsidRDefault="0000434E" w:rsidP="008A477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Дата размещения извещения в ЕИС</w:t>
            </w:r>
          </w:p>
        </w:tc>
        <w:tc>
          <w:tcPr>
            <w:tcW w:w="1418" w:type="dxa"/>
          </w:tcPr>
          <w:p w:rsidR="00D21A10" w:rsidRPr="00F5032F" w:rsidRDefault="00D21A10" w:rsidP="008A477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3225" w:type="dxa"/>
          </w:tcPr>
          <w:p w:rsidR="00D21A10" w:rsidRPr="00F5032F" w:rsidRDefault="00D21A10" w:rsidP="008A477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Объект закупки</w:t>
            </w:r>
          </w:p>
        </w:tc>
      </w:tr>
      <w:tr w:rsidR="00F5032F" w:rsidRPr="00F5032F" w:rsidTr="00764244">
        <w:trPr>
          <w:trHeight w:val="411"/>
        </w:trPr>
        <w:tc>
          <w:tcPr>
            <w:tcW w:w="426" w:type="dxa"/>
          </w:tcPr>
          <w:p w:rsidR="00D21A10" w:rsidRPr="00F5032F" w:rsidRDefault="00D21A10" w:rsidP="00D21A1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D21A10" w:rsidRPr="00F5032F" w:rsidRDefault="00D21A10" w:rsidP="00D21A1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21A10" w:rsidRPr="00F5032F" w:rsidRDefault="00D21A10" w:rsidP="00D21A1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21A10" w:rsidRPr="00F5032F" w:rsidRDefault="00D21A10" w:rsidP="00D21A1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D21A10" w:rsidRPr="00F5032F" w:rsidRDefault="00D21A10" w:rsidP="00D21A1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5" w:type="dxa"/>
          </w:tcPr>
          <w:p w:rsidR="00D21A10" w:rsidRPr="00F5032F" w:rsidRDefault="00D21A10" w:rsidP="00D21A1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5032F">
              <w:rPr>
                <w:rFonts w:ascii="Times New Roman" w:hAnsi="Times New Roman" w:cs="Times New Roman"/>
              </w:rPr>
              <w:t>6</w:t>
            </w:r>
          </w:p>
        </w:tc>
      </w:tr>
      <w:tr w:rsidR="00F5032F" w:rsidRPr="00F5032F" w:rsidTr="00764244">
        <w:tc>
          <w:tcPr>
            <w:tcW w:w="426" w:type="dxa"/>
          </w:tcPr>
          <w:p w:rsidR="00D21A10" w:rsidRPr="00F5032F" w:rsidRDefault="00D21A10" w:rsidP="00D21A10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3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D21A10" w:rsidRPr="00F5032F" w:rsidRDefault="00F5032F" w:rsidP="00F5032F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032F">
              <w:rPr>
                <w:rFonts w:ascii="Times New Roman" w:hAnsi="Times New Roman" w:cs="Times New Roman"/>
                <w:sz w:val="26"/>
                <w:szCs w:val="26"/>
              </w:rPr>
              <w:t>435 654,24</w:t>
            </w:r>
          </w:p>
        </w:tc>
        <w:tc>
          <w:tcPr>
            <w:tcW w:w="1418" w:type="dxa"/>
          </w:tcPr>
          <w:p w:rsidR="00D21A10" w:rsidRPr="00F5032F" w:rsidRDefault="00F5032F" w:rsidP="00D21A10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32F">
              <w:rPr>
                <w:rFonts w:ascii="Times New Roman" w:hAnsi="Times New Roman" w:cs="Times New Roman"/>
                <w:sz w:val="26"/>
                <w:szCs w:val="26"/>
              </w:rPr>
              <w:t>запрос котировок</w:t>
            </w:r>
          </w:p>
        </w:tc>
        <w:tc>
          <w:tcPr>
            <w:tcW w:w="1417" w:type="dxa"/>
          </w:tcPr>
          <w:p w:rsidR="00D21A10" w:rsidRPr="00F5032F" w:rsidRDefault="00F5032F" w:rsidP="00D21A10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32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166F8" w:rsidRPr="00F5032F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Pr="00F5032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D21A10" w:rsidRPr="00F5032F" w:rsidRDefault="00F5032F" w:rsidP="00D21A10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32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166F8" w:rsidRPr="00F5032F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F5032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25" w:type="dxa"/>
          </w:tcPr>
          <w:p w:rsidR="00D21A10" w:rsidRPr="00F5032F" w:rsidRDefault="003701EC" w:rsidP="00D21A10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032F">
              <w:rPr>
                <w:rFonts w:ascii="Times New Roman" w:hAnsi="Times New Roman" w:cs="Times New Roman"/>
                <w:sz w:val="26"/>
                <w:szCs w:val="26"/>
              </w:rPr>
              <w:t>Оказание услуг по начислению и ведению учёта платы за наём муниципальных жилых помещений, формированию, обработке платежей и доставке платёжных документов нанимателям</w:t>
            </w:r>
          </w:p>
        </w:tc>
      </w:tr>
      <w:tr w:rsidR="00D21A10" w:rsidRPr="00D30A22" w:rsidTr="00764244">
        <w:tc>
          <w:tcPr>
            <w:tcW w:w="426" w:type="dxa"/>
          </w:tcPr>
          <w:p w:rsidR="00D21A10" w:rsidRPr="00764244" w:rsidRDefault="00D21A10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D21A10" w:rsidRPr="00764244" w:rsidRDefault="00F5032F" w:rsidP="00C166F8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439 614,00</w:t>
            </w:r>
          </w:p>
        </w:tc>
        <w:tc>
          <w:tcPr>
            <w:tcW w:w="1418" w:type="dxa"/>
          </w:tcPr>
          <w:p w:rsidR="00D21A10" w:rsidRPr="00764244" w:rsidRDefault="0076424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5032F" w:rsidRPr="00764244">
              <w:rPr>
                <w:rFonts w:ascii="Times New Roman" w:hAnsi="Times New Roman" w:cs="Times New Roman"/>
                <w:sz w:val="26"/>
                <w:szCs w:val="26"/>
              </w:rPr>
              <w:t>апрос котировок</w:t>
            </w:r>
          </w:p>
        </w:tc>
        <w:tc>
          <w:tcPr>
            <w:tcW w:w="1417" w:type="dxa"/>
          </w:tcPr>
          <w:p w:rsidR="00D21A10" w:rsidRPr="00764244" w:rsidRDefault="0076424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C166F8" w:rsidRPr="00764244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D21A10" w:rsidRPr="00764244" w:rsidRDefault="0076424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166F8" w:rsidRPr="00764244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25" w:type="dxa"/>
          </w:tcPr>
          <w:p w:rsidR="00D21A10" w:rsidRPr="00764244" w:rsidRDefault="00F5032F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</w:t>
            </w:r>
            <w:proofErr w:type="spellStart"/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предпроектному</w:t>
            </w:r>
            <w:proofErr w:type="spellEnd"/>
            <w:r w:rsidRPr="00764244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обследованию моста через реку Каменка по Находкинскому проспекту в г.</w:t>
            </w:r>
            <w:r w:rsidR="009A0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Находке</w:t>
            </w:r>
          </w:p>
        </w:tc>
      </w:tr>
      <w:tr w:rsidR="00D21A10" w:rsidRPr="00D30A22" w:rsidTr="00764244">
        <w:tc>
          <w:tcPr>
            <w:tcW w:w="426" w:type="dxa"/>
          </w:tcPr>
          <w:p w:rsidR="00D21A10" w:rsidRPr="00764244" w:rsidRDefault="005133EB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D21A10" w:rsidRPr="00764244" w:rsidRDefault="00764244" w:rsidP="00C166F8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212 706,00</w:t>
            </w:r>
          </w:p>
        </w:tc>
        <w:tc>
          <w:tcPr>
            <w:tcW w:w="1418" w:type="dxa"/>
          </w:tcPr>
          <w:p w:rsidR="00D21A10" w:rsidRPr="00764244" w:rsidRDefault="0076424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запрос котировок</w:t>
            </w:r>
          </w:p>
        </w:tc>
        <w:tc>
          <w:tcPr>
            <w:tcW w:w="1417" w:type="dxa"/>
          </w:tcPr>
          <w:p w:rsidR="00D21A10" w:rsidRPr="00764244" w:rsidRDefault="0076424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166F8" w:rsidRPr="00764244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="00483FC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D21A10" w:rsidRPr="00764244" w:rsidRDefault="0076424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166F8" w:rsidRPr="00764244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25" w:type="dxa"/>
          </w:tcPr>
          <w:p w:rsidR="00D21A10" w:rsidRPr="00764244" w:rsidRDefault="0076424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244">
              <w:rPr>
                <w:rFonts w:ascii="Times New Roman" w:hAnsi="Times New Roman" w:cs="Times New Roman"/>
                <w:sz w:val="26"/>
                <w:szCs w:val="26"/>
              </w:rPr>
              <w:t>Оказание услуг по уборке и вывозу мусора с контейнеров для сбора ТБО с городских пляжей бухта Прозрачная 270 м. на северо-запад от жилого дома по ул. Троицкая,1</w:t>
            </w:r>
          </w:p>
        </w:tc>
      </w:tr>
      <w:tr w:rsidR="005133EB" w:rsidRPr="00D30A22" w:rsidTr="00764244">
        <w:tc>
          <w:tcPr>
            <w:tcW w:w="426" w:type="dxa"/>
          </w:tcPr>
          <w:p w:rsidR="005133EB" w:rsidRPr="00377274" w:rsidRDefault="005133EB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5133EB" w:rsidRPr="00377274" w:rsidRDefault="00377274" w:rsidP="00C166F8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26 538</w:t>
            </w:r>
            <w:r w:rsidR="00764244" w:rsidRPr="00377274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418" w:type="dxa"/>
          </w:tcPr>
          <w:p w:rsidR="005133EB" w:rsidRPr="00377274" w:rsidRDefault="005133EB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аукцион</w:t>
            </w:r>
          </w:p>
        </w:tc>
        <w:tc>
          <w:tcPr>
            <w:tcW w:w="1417" w:type="dxa"/>
          </w:tcPr>
          <w:p w:rsidR="005133EB" w:rsidRPr="00483FC2" w:rsidRDefault="00483FC2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F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66F8" w:rsidRPr="00483FC2">
              <w:rPr>
                <w:rFonts w:ascii="Times New Roman" w:hAnsi="Times New Roman" w:cs="Times New Roman"/>
                <w:sz w:val="26"/>
                <w:szCs w:val="26"/>
              </w:rPr>
              <w:t>9.12.</w:t>
            </w:r>
            <w:r w:rsidR="00377274" w:rsidRPr="00483FC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5133EB" w:rsidRPr="00377274" w:rsidRDefault="0037727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166F8" w:rsidRPr="00377274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25" w:type="dxa"/>
          </w:tcPr>
          <w:p w:rsidR="005133EB" w:rsidRPr="00377274" w:rsidRDefault="0076424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текущему содержанию видовых площадок, скверов, памятных мест и озеленение территории общего пользования НГО</w:t>
            </w:r>
          </w:p>
        </w:tc>
      </w:tr>
      <w:tr w:rsidR="005133EB" w:rsidRPr="00D30A22" w:rsidTr="00764244">
        <w:tc>
          <w:tcPr>
            <w:tcW w:w="426" w:type="dxa"/>
          </w:tcPr>
          <w:p w:rsidR="005133EB" w:rsidRPr="00377274" w:rsidRDefault="00C166F8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5133EB" w:rsidRPr="00377274" w:rsidRDefault="00377274" w:rsidP="00C166F8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2 726 200,00</w:t>
            </w:r>
          </w:p>
        </w:tc>
        <w:tc>
          <w:tcPr>
            <w:tcW w:w="1418" w:type="dxa"/>
          </w:tcPr>
          <w:p w:rsidR="005133EB" w:rsidRPr="00377274" w:rsidRDefault="00C166F8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аукцион</w:t>
            </w:r>
          </w:p>
        </w:tc>
        <w:tc>
          <w:tcPr>
            <w:tcW w:w="1417" w:type="dxa"/>
          </w:tcPr>
          <w:p w:rsidR="005133EB" w:rsidRPr="00377274" w:rsidRDefault="0037727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18.12.18</w:t>
            </w:r>
          </w:p>
        </w:tc>
        <w:tc>
          <w:tcPr>
            <w:tcW w:w="1418" w:type="dxa"/>
          </w:tcPr>
          <w:p w:rsidR="005133EB" w:rsidRPr="00377274" w:rsidRDefault="009A0DF7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29.01.19</w:t>
            </w:r>
          </w:p>
        </w:tc>
        <w:tc>
          <w:tcPr>
            <w:tcW w:w="3225" w:type="dxa"/>
          </w:tcPr>
          <w:p w:rsidR="005133EB" w:rsidRPr="00377274" w:rsidRDefault="0037727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</w:t>
            </w:r>
            <w:r w:rsidRPr="003772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озеленению территорий общего пользования микрорайона п</w:t>
            </w:r>
            <w:proofErr w:type="gramStart"/>
            <w:r w:rsidR="009A0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Врангель</w:t>
            </w:r>
          </w:p>
        </w:tc>
      </w:tr>
      <w:tr w:rsidR="00377274" w:rsidRPr="00D30A22" w:rsidTr="009A0DF7">
        <w:tc>
          <w:tcPr>
            <w:tcW w:w="426" w:type="dxa"/>
          </w:tcPr>
          <w:p w:rsidR="00377274" w:rsidRPr="00377274" w:rsidRDefault="0037727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2" w:type="dxa"/>
          </w:tcPr>
          <w:p w:rsidR="00377274" w:rsidRPr="00377274" w:rsidRDefault="00377274" w:rsidP="00C166F8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1 135 800,00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274" w:rsidRPr="00377274" w:rsidRDefault="0037727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аукцион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7274" w:rsidRPr="00377274" w:rsidRDefault="0037727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19.12.18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274" w:rsidRPr="00377274" w:rsidRDefault="009A0DF7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29.01.19</w:t>
            </w:r>
          </w:p>
        </w:tc>
        <w:tc>
          <w:tcPr>
            <w:tcW w:w="3225" w:type="dxa"/>
          </w:tcPr>
          <w:p w:rsidR="00377274" w:rsidRPr="00377274" w:rsidRDefault="00377274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7274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озеленению территорий общего пользования</w:t>
            </w:r>
          </w:p>
        </w:tc>
      </w:tr>
      <w:tr w:rsidR="009A0DF7" w:rsidRPr="00D30A22" w:rsidTr="009A0DF7">
        <w:tc>
          <w:tcPr>
            <w:tcW w:w="426" w:type="dxa"/>
          </w:tcPr>
          <w:p w:rsidR="009A0DF7" w:rsidRPr="00377274" w:rsidRDefault="009A0DF7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A0DF7" w:rsidRPr="009A0DF7" w:rsidRDefault="009A0DF7" w:rsidP="00C166F8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DF7">
              <w:rPr>
                <w:rFonts w:ascii="Times New Roman" w:hAnsi="Times New Roman" w:cs="Times New Roman"/>
                <w:b/>
                <w:sz w:val="26"/>
                <w:szCs w:val="26"/>
              </w:rPr>
              <w:t>31 487 974,24</w:t>
            </w:r>
          </w:p>
        </w:tc>
        <w:tc>
          <w:tcPr>
            <w:tcW w:w="1418" w:type="dxa"/>
            <w:tcBorders>
              <w:right w:val="nil"/>
            </w:tcBorders>
          </w:tcPr>
          <w:p w:rsidR="009A0DF7" w:rsidRPr="00377274" w:rsidRDefault="009A0DF7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A0DF7" w:rsidRPr="00377274" w:rsidRDefault="009A0DF7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A0DF7" w:rsidRDefault="009A0DF7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  <w:tcBorders>
              <w:left w:val="nil"/>
            </w:tcBorders>
          </w:tcPr>
          <w:p w:rsidR="009A0DF7" w:rsidRPr="00377274" w:rsidRDefault="009A0DF7" w:rsidP="008A477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4777" w:rsidRDefault="008A4777" w:rsidP="008A4777">
      <w:pPr>
        <w:pStyle w:val="a5"/>
        <w:spacing w:line="240" w:lineRule="auto"/>
        <w:ind w:left="9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A0DF7" w:rsidRDefault="009A0DF7" w:rsidP="008A4777">
      <w:pPr>
        <w:pStyle w:val="a5"/>
        <w:spacing w:line="240" w:lineRule="auto"/>
        <w:ind w:left="9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A0DF7" w:rsidRDefault="009A0DF7" w:rsidP="008A4777">
      <w:pPr>
        <w:pStyle w:val="a5"/>
        <w:spacing w:line="240" w:lineRule="auto"/>
        <w:ind w:left="9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A0DF7" w:rsidRDefault="009A0DF7" w:rsidP="009A0D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2D5D">
        <w:rPr>
          <w:rFonts w:ascii="Times New Roman" w:hAnsi="Times New Roman" w:cs="Times New Roman"/>
          <w:b/>
          <w:sz w:val="26"/>
          <w:szCs w:val="26"/>
        </w:rPr>
        <w:t>Раздел 4. Анализ показателей бухгалтерской отчетности субъекта бюджетной отчетности</w:t>
      </w:r>
    </w:p>
    <w:p w:rsidR="009A0DF7" w:rsidRPr="00C72D5D" w:rsidRDefault="009A0DF7" w:rsidP="009A0D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DF7" w:rsidRPr="00C72D5D" w:rsidRDefault="009A0DF7" w:rsidP="009A0DF7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Баланс ГРБС, РБС, ПБС  ф. 0503130</w:t>
      </w:r>
    </w:p>
    <w:p w:rsidR="009A0DF7" w:rsidRPr="00C72D5D" w:rsidRDefault="009A0DF7" w:rsidP="009A0D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2D5D">
        <w:rPr>
          <w:rFonts w:ascii="Times New Roman" w:hAnsi="Times New Roman" w:cs="Times New Roman"/>
          <w:sz w:val="26"/>
          <w:szCs w:val="26"/>
        </w:rPr>
        <w:t xml:space="preserve">С вступлением в силу с 2018 года Федерального стандарта бухгалтерского учета для организаций государственного сектора «Аренда», утвержденного  приказом Министерства финансов Российской Федерации от 31.12.2016 № 258н, администрации Находкинского городского округа  необходимо было провести инвентаризацию объектов имущества, полученных (переданных) в пользование в соответствии с договорами, заключенными до 01.01.2018г и действующими в настоящее время. </w:t>
      </w:r>
      <w:proofErr w:type="gramEnd"/>
    </w:p>
    <w:p w:rsidR="009A0DF7" w:rsidRPr="00C72D5D" w:rsidRDefault="009A0DF7" w:rsidP="009A0D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2D5D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Находкинского городского округа от</w:t>
      </w:r>
      <w:r w:rsidRPr="00C72D5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72D5D">
        <w:rPr>
          <w:rFonts w:ascii="Times New Roman" w:hAnsi="Times New Roman" w:cs="Times New Roman"/>
          <w:sz w:val="26"/>
          <w:szCs w:val="26"/>
        </w:rPr>
        <w:t xml:space="preserve">22.08.2018 г. № 1490 «О проведении инвентаризации муниципального имущества» была проведена инвентаризация переданных в аренду разграниченных и неразграниченных земельных участков, находящихся в муниципальной казне. По результатам инвентаризации были сформированы остатки по счету 108.55 «Непроизведенные активы, составляющие казну», где отразили стоимость разграниченных земельных участков и счету 103.13 «Прочие непроизведенные активы – недвижимое имущество учреждения», где отразили стоимость неразграниченных земельных участков. Данные сформированы в </w:t>
      </w:r>
      <w:proofErr w:type="spellStart"/>
      <w:r w:rsidRPr="00C72D5D">
        <w:rPr>
          <w:rFonts w:ascii="Times New Roman" w:hAnsi="Times New Roman" w:cs="Times New Roman"/>
          <w:sz w:val="26"/>
          <w:szCs w:val="26"/>
        </w:rPr>
        <w:t>межотчетный</w:t>
      </w:r>
      <w:proofErr w:type="spellEnd"/>
      <w:r w:rsidRPr="00C72D5D">
        <w:rPr>
          <w:rFonts w:ascii="Times New Roman" w:hAnsi="Times New Roman" w:cs="Times New Roman"/>
          <w:sz w:val="26"/>
          <w:szCs w:val="26"/>
        </w:rPr>
        <w:t xml:space="preserve"> период (по состоянию на 01.01.2018г.) и по состоянию на 01.10.2018г.</w:t>
      </w:r>
    </w:p>
    <w:p w:rsidR="009A0DF7" w:rsidRPr="00C72D5D" w:rsidRDefault="009A0DF7" w:rsidP="009A0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2"/>
        <w:gridCol w:w="1423"/>
        <w:gridCol w:w="2188"/>
        <w:gridCol w:w="1386"/>
        <w:gridCol w:w="1388"/>
        <w:gridCol w:w="1949"/>
      </w:tblGrid>
      <w:tr w:rsidR="009A0DF7" w:rsidRPr="00C72D5D" w:rsidTr="00DA36D3"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F7" w:rsidRPr="00C72D5D" w:rsidRDefault="009A0DF7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Счет 103.13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Счет 108.55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A0DF7" w:rsidRPr="00C72D5D" w:rsidTr="00DA36D3">
        <w:tc>
          <w:tcPr>
            <w:tcW w:w="1412" w:type="dxa"/>
            <w:tcBorders>
              <w:top w:val="single" w:sz="4" w:space="0" w:color="auto"/>
            </w:tcBorders>
          </w:tcPr>
          <w:p w:rsidR="009A0DF7" w:rsidRPr="00C72D5D" w:rsidRDefault="009A0DF7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9A0DF7" w:rsidRPr="00C72D5D" w:rsidRDefault="009A0DF7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Количество участков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9A0DF7" w:rsidRPr="00C72D5D" w:rsidRDefault="009A0DF7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9A0DF7" w:rsidRPr="00C72D5D" w:rsidRDefault="009A0DF7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9A0DF7" w:rsidRPr="00C72D5D" w:rsidRDefault="009A0DF7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Количество участков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9A0DF7" w:rsidRPr="00C72D5D" w:rsidRDefault="009A0DF7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9A0DF7" w:rsidRPr="00C72D5D" w:rsidTr="00DA36D3">
        <w:trPr>
          <w:trHeight w:val="503"/>
        </w:trPr>
        <w:tc>
          <w:tcPr>
            <w:tcW w:w="1412" w:type="dxa"/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01.01.2018</w:t>
            </w:r>
          </w:p>
        </w:tc>
        <w:tc>
          <w:tcPr>
            <w:tcW w:w="1423" w:type="dxa"/>
          </w:tcPr>
          <w:p w:rsidR="009A0DF7" w:rsidRPr="00C72D5D" w:rsidRDefault="009A0DF7" w:rsidP="00DA36D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3029</w:t>
            </w:r>
          </w:p>
        </w:tc>
        <w:tc>
          <w:tcPr>
            <w:tcW w:w="2188" w:type="dxa"/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18 021 977 476,21</w:t>
            </w:r>
          </w:p>
        </w:tc>
        <w:tc>
          <w:tcPr>
            <w:tcW w:w="1386" w:type="dxa"/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01.01.2018</w:t>
            </w:r>
          </w:p>
        </w:tc>
        <w:tc>
          <w:tcPr>
            <w:tcW w:w="1388" w:type="dxa"/>
          </w:tcPr>
          <w:p w:rsidR="009A0DF7" w:rsidRPr="00C72D5D" w:rsidRDefault="009A0DF7" w:rsidP="00DA36D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49" w:type="dxa"/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626 419 188,72</w:t>
            </w:r>
          </w:p>
        </w:tc>
      </w:tr>
      <w:tr w:rsidR="009A0DF7" w:rsidRPr="00C72D5D" w:rsidTr="00DA36D3">
        <w:trPr>
          <w:trHeight w:val="553"/>
        </w:trPr>
        <w:tc>
          <w:tcPr>
            <w:tcW w:w="1412" w:type="dxa"/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01.10.2018</w:t>
            </w:r>
          </w:p>
        </w:tc>
        <w:tc>
          <w:tcPr>
            <w:tcW w:w="1423" w:type="dxa"/>
          </w:tcPr>
          <w:p w:rsidR="009A0DF7" w:rsidRPr="00C72D5D" w:rsidRDefault="009A0DF7" w:rsidP="00DA36D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5318</w:t>
            </w:r>
          </w:p>
        </w:tc>
        <w:tc>
          <w:tcPr>
            <w:tcW w:w="2188" w:type="dxa"/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18 726 458 852,36</w:t>
            </w:r>
          </w:p>
        </w:tc>
        <w:tc>
          <w:tcPr>
            <w:tcW w:w="1386" w:type="dxa"/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01.10.2018</w:t>
            </w:r>
          </w:p>
        </w:tc>
        <w:tc>
          <w:tcPr>
            <w:tcW w:w="1388" w:type="dxa"/>
          </w:tcPr>
          <w:p w:rsidR="009A0DF7" w:rsidRPr="00C72D5D" w:rsidRDefault="009A0DF7" w:rsidP="00DA36D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49" w:type="dxa"/>
          </w:tcPr>
          <w:p w:rsidR="009A0DF7" w:rsidRPr="00C72D5D" w:rsidRDefault="009A0DF7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661 229 717,19</w:t>
            </w:r>
          </w:p>
        </w:tc>
      </w:tr>
    </w:tbl>
    <w:p w:rsidR="009A0DF7" w:rsidRPr="00C72D5D" w:rsidRDefault="009A0DF7" w:rsidP="009A0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0DF7" w:rsidRPr="00C72D5D" w:rsidRDefault="009A0DF7" w:rsidP="009A0D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2D5D">
        <w:rPr>
          <w:rFonts w:ascii="Times New Roman" w:hAnsi="Times New Roman" w:cs="Times New Roman"/>
          <w:sz w:val="26"/>
          <w:szCs w:val="26"/>
        </w:rPr>
        <w:t xml:space="preserve">На счете 209.41  числится остаток пени, начисленной за нарушение сроков исполнения обязательств по муниципальным </w:t>
      </w:r>
      <w:r w:rsidRPr="004D5467">
        <w:rPr>
          <w:rFonts w:ascii="Times New Roman" w:hAnsi="Times New Roman" w:cs="Times New Roman"/>
          <w:sz w:val="26"/>
          <w:szCs w:val="26"/>
        </w:rPr>
        <w:t>контрактам в сумме 48 389 596,55</w:t>
      </w:r>
      <w:r w:rsidRPr="00C72D5D">
        <w:rPr>
          <w:rFonts w:ascii="Times New Roman" w:hAnsi="Times New Roman" w:cs="Times New Roman"/>
          <w:sz w:val="26"/>
          <w:szCs w:val="26"/>
        </w:rPr>
        <w:t xml:space="preserve"> руб. Сумма по пени, начисленное за нарушение сроков исполнения обязательств по муниципальным контрактам   по сравнению с 01.0</w:t>
      </w:r>
      <w:r w:rsidRPr="004D5467">
        <w:rPr>
          <w:rFonts w:ascii="Times New Roman" w:hAnsi="Times New Roman" w:cs="Times New Roman"/>
          <w:sz w:val="26"/>
          <w:szCs w:val="26"/>
        </w:rPr>
        <w:t>1.2018г.  уменьшилась на 3,8</w:t>
      </w:r>
      <w:r w:rsidRPr="00C72D5D">
        <w:rPr>
          <w:rFonts w:ascii="Times New Roman" w:hAnsi="Times New Roman" w:cs="Times New Roman"/>
          <w:sz w:val="26"/>
          <w:szCs w:val="26"/>
        </w:rPr>
        <w:t xml:space="preserve"> %.</w:t>
      </w:r>
      <w:r w:rsidRPr="00C72D5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72D5D">
        <w:rPr>
          <w:rFonts w:ascii="Times New Roman" w:hAnsi="Times New Roman" w:cs="Times New Roman"/>
          <w:sz w:val="26"/>
          <w:szCs w:val="26"/>
        </w:rPr>
        <w:t>Так за</w:t>
      </w:r>
      <w:r w:rsidRPr="00B75A01">
        <w:rPr>
          <w:rFonts w:ascii="Times New Roman" w:hAnsi="Times New Roman" w:cs="Times New Roman"/>
          <w:sz w:val="26"/>
          <w:szCs w:val="26"/>
        </w:rPr>
        <w:t xml:space="preserve"> </w:t>
      </w:r>
      <w:r w:rsidRPr="00C72D5D">
        <w:rPr>
          <w:rFonts w:ascii="Times New Roman" w:hAnsi="Times New Roman" w:cs="Times New Roman"/>
          <w:sz w:val="26"/>
          <w:szCs w:val="26"/>
        </w:rPr>
        <w:t>2018 год сумма взысканных  в бюджет Находкинского городского о</w:t>
      </w:r>
      <w:r w:rsidRPr="00B75A01">
        <w:rPr>
          <w:rFonts w:ascii="Times New Roman" w:hAnsi="Times New Roman" w:cs="Times New Roman"/>
          <w:sz w:val="26"/>
          <w:szCs w:val="26"/>
        </w:rPr>
        <w:t>круга пеней составила 10 513 149,73</w:t>
      </w:r>
      <w:r w:rsidRPr="00C72D5D">
        <w:rPr>
          <w:rFonts w:ascii="Times New Roman" w:hAnsi="Times New Roman" w:cs="Times New Roman"/>
          <w:sz w:val="26"/>
          <w:szCs w:val="26"/>
        </w:rPr>
        <w:t xml:space="preserve"> руб. По сравнению</w:t>
      </w:r>
      <w:proofErr w:type="gramEnd"/>
      <w:r w:rsidRPr="00C72D5D">
        <w:rPr>
          <w:rFonts w:ascii="Times New Roman" w:hAnsi="Times New Roman" w:cs="Times New Roman"/>
          <w:sz w:val="26"/>
          <w:szCs w:val="26"/>
        </w:rPr>
        <w:t xml:space="preserve"> с началом года количест</w:t>
      </w:r>
      <w:r w:rsidRPr="00B75A01">
        <w:rPr>
          <w:rFonts w:ascii="Times New Roman" w:hAnsi="Times New Roman" w:cs="Times New Roman"/>
          <w:sz w:val="26"/>
          <w:szCs w:val="26"/>
        </w:rPr>
        <w:t>во дебиторов по пени увеличилось с 7 до 10</w:t>
      </w:r>
      <w:r w:rsidRPr="00C72D5D">
        <w:rPr>
          <w:rFonts w:ascii="Times New Roman" w:hAnsi="Times New Roman" w:cs="Times New Roman"/>
          <w:sz w:val="26"/>
          <w:szCs w:val="26"/>
        </w:rPr>
        <w:t>, но в течение отчетного периода доходило до</w:t>
      </w:r>
      <w:r w:rsidRPr="00B75A01">
        <w:rPr>
          <w:rFonts w:ascii="Times New Roman" w:hAnsi="Times New Roman" w:cs="Times New Roman"/>
          <w:sz w:val="26"/>
          <w:szCs w:val="26"/>
        </w:rPr>
        <w:t xml:space="preserve"> 2</w:t>
      </w:r>
      <w:r w:rsidRPr="00C72D5D">
        <w:rPr>
          <w:rFonts w:ascii="Times New Roman" w:hAnsi="Times New Roman" w:cs="Times New Roman"/>
          <w:sz w:val="26"/>
          <w:szCs w:val="26"/>
        </w:rPr>
        <w:t>2. Основная доля приходится на пени, выставленные ООО «Дальневосточный консалтинг» в размере 39 804 </w:t>
      </w:r>
      <w:r w:rsidRPr="00B75A01">
        <w:rPr>
          <w:rFonts w:ascii="Times New Roman" w:hAnsi="Times New Roman" w:cs="Times New Roman"/>
          <w:sz w:val="26"/>
          <w:szCs w:val="26"/>
        </w:rPr>
        <w:t>548,24 руб., что составляет 82,3</w:t>
      </w:r>
      <w:r w:rsidRPr="00C72D5D">
        <w:rPr>
          <w:rFonts w:ascii="Times New Roman" w:hAnsi="Times New Roman" w:cs="Times New Roman"/>
          <w:sz w:val="26"/>
          <w:szCs w:val="26"/>
        </w:rPr>
        <w:t xml:space="preserve"> % от общей суммы задолженности. В части остальных сумм ведется претензионная работа специалистами правового управления администрации Находкинского городского округа в т. ч.:</w:t>
      </w:r>
    </w:p>
    <w:p w:rsidR="009A0DF7" w:rsidRPr="00C72D5D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2D5D">
        <w:rPr>
          <w:rFonts w:ascii="Times New Roman" w:hAnsi="Times New Roman" w:cs="Times New Roman"/>
          <w:sz w:val="26"/>
          <w:szCs w:val="26"/>
        </w:rPr>
        <w:t>ООО «Дальневосточный консалтинг» (39 804 548,24 руб.) – в соответствии с Федеральным законом от 26.10.2002г. № 127-ФЗ «О несостоятельности (банкротстве)», неустойки в отношен</w:t>
      </w:r>
      <w:proofErr w:type="gramStart"/>
      <w:r w:rsidRPr="00C72D5D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C72D5D">
        <w:rPr>
          <w:rFonts w:ascii="Times New Roman" w:hAnsi="Times New Roman" w:cs="Times New Roman"/>
          <w:sz w:val="26"/>
          <w:szCs w:val="26"/>
        </w:rPr>
        <w:t xml:space="preserve"> «Дальневосточный консалтинг» могут быть взысканы лишь в рамках судебного дела № А51-12878/2016 о признании ООО «Дальневосточный консалтинг» несостоятельным (банкротом).  Денежные требования администрации Находкинского городского округа по взысканию неустоек включены в четвертую очередь реестра требований кредиторов.</w:t>
      </w:r>
    </w:p>
    <w:p w:rsidR="009A0DF7" w:rsidRPr="00C72D5D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2D5D">
        <w:rPr>
          <w:rFonts w:ascii="Times New Roman" w:hAnsi="Times New Roman" w:cs="Times New Roman"/>
          <w:sz w:val="26"/>
          <w:szCs w:val="26"/>
        </w:rPr>
        <w:t xml:space="preserve">ООО «Независимая экспертиза проектной документации» (36 310,00 руб.) – </w:t>
      </w:r>
      <w:proofErr w:type="gramStart"/>
      <w:r w:rsidRPr="00C72D5D">
        <w:rPr>
          <w:rFonts w:ascii="Times New Roman" w:hAnsi="Times New Roman" w:cs="Times New Roman"/>
          <w:sz w:val="26"/>
          <w:szCs w:val="26"/>
        </w:rPr>
        <w:t>согласно требования-претензии</w:t>
      </w:r>
      <w:proofErr w:type="gramEnd"/>
      <w:r w:rsidRPr="00C72D5D">
        <w:rPr>
          <w:rFonts w:ascii="Times New Roman" w:hAnsi="Times New Roman" w:cs="Times New Roman"/>
          <w:sz w:val="26"/>
          <w:szCs w:val="26"/>
        </w:rPr>
        <w:t xml:space="preserve"> от 17.03.2017г.  № 1-31-0757 начислен штраф за ненадлежащее исполнение муниципального контракта от 01.03.2017г.  № 3. Исковое заявление о взыскании неустойки в виде штрафа, направленное в Арбитражный суд Приморского края 21.06.2017г., удовлетворено в полном объеме  решением Арбитражного суда Приморского края от 21.08.2017г.  Исполнительный лист направлен в отдел судебных приставов для принудительного исполнения по месту нахождения ответчика.  Исполнительное производство № 18205/18/78012-ИП возбуждено 13.02.2018г.</w:t>
      </w:r>
    </w:p>
    <w:p w:rsidR="009A0DF7" w:rsidRPr="00B75A01" w:rsidRDefault="009A0DF7" w:rsidP="009A0DF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A01">
        <w:rPr>
          <w:rFonts w:ascii="Times New Roman" w:hAnsi="Times New Roman" w:cs="Times New Roman"/>
          <w:sz w:val="26"/>
          <w:szCs w:val="26"/>
        </w:rPr>
        <w:t xml:space="preserve">ПАО АКБ «ДЕРЖАВА» (3 504 947,73 руб.) – Начислена пеня согласно п. 2.8 банковской гарантии № БГ-10544/2015 от 02.07.15 г. Задолженность </w:t>
      </w:r>
      <w:r w:rsidRPr="00B75A01">
        <w:rPr>
          <w:rFonts w:ascii="Times New Roman" w:hAnsi="Times New Roman" w:cs="Times New Roman"/>
          <w:sz w:val="26"/>
          <w:szCs w:val="26"/>
        </w:rPr>
        <w:lastRenderedPageBreak/>
        <w:t>взыскана в полном объеме, в адрес администрации Находкинского городского округа направлен исполнительный лист.</w:t>
      </w:r>
    </w:p>
    <w:p w:rsidR="009A0DF7" w:rsidRPr="00C72D5D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2D5D">
        <w:rPr>
          <w:rFonts w:ascii="Times New Roman" w:hAnsi="Times New Roman" w:cs="Times New Roman"/>
          <w:sz w:val="26"/>
          <w:szCs w:val="26"/>
        </w:rPr>
        <w:t>ООО «Забайкальские инженерно-геологические изыскания» (171 234,14 руб.) – в связи с невыполнением работ по контракту была начислена пеня и штраф за ненадлежащее исполнение принятых на себя обязательств. За счет обеспечения исполнения контракта задолженность по пене была частично погашена в январе 2018г. в сумме 149 699,85 руб. (</w:t>
      </w:r>
      <w:proofErr w:type="gramStart"/>
      <w:r w:rsidRPr="00C72D5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72D5D">
        <w:rPr>
          <w:rFonts w:ascii="Times New Roman" w:hAnsi="Times New Roman" w:cs="Times New Roman"/>
          <w:sz w:val="26"/>
          <w:szCs w:val="26"/>
        </w:rPr>
        <w:t xml:space="preserve">/п №51 от 17.01.2018г.).  </w:t>
      </w:r>
      <w:proofErr w:type="gramStart"/>
      <w:r w:rsidRPr="00C72D5D">
        <w:rPr>
          <w:rFonts w:ascii="Times New Roman" w:hAnsi="Times New Roman" w:cs="Times New Roman"/>
          <w:sz w:val="26"/>
          <w:szCs w:val="26"/>
        </w:rPr>
        <w:t>Согласно поданного искового заявления в Арбитражный Суд Приморского края, возбуждено дело №А51-30053/2017 о взыскании неустоек с ООО «</w:t>
      </w:r>
      <w:proofErr w:type="gramEnd"/>
      <w:r w:rsidRPr="00C72D5D">
        <w:rPr>
          <w:rFonts w:ascii="Times New Roman" w:hAnsi="Times New Roman" w:cs="Times New Roman"/>
          <w:sz w:val="26"/>
          <w:szCs w:val="26"/>
        </w:rPr>
        <w:t>Забайкальские инженерно-геологические изыскания». Исковые требования о взыскании неустойки, направленные в Арбитражный суд Приморского края  удовлетворен</w:t>
      </w:r>
      <w:r>
        <w:rPr>
          <w:rFonts w:ascii="Times New Roman" w:hAnsi="Times New Roman" w:cs="Times New Roman"/>
          <w:sz w:val="26"/>
          <w:szCs w:val="26"/>
        </w:rPr>
        <w:t>ы полностью</w:t>
      </w:r>
      <w:r w:rsidRPr="00C72D5D">
        <w:rPr>
          <w:rFonts w:ascii="Times New Roman" w:hAnsi="Times New Roman" w:cs="Times New Roman"/>
          <w:sz w:val="26"/>
          <w:szCs w:val="26"/>
        </w:rPr>
        <w:t>, после получения исполнительного листа документ будет направлен в службу судебных приставов.</w:t>
      </w:r>
    </w:p>
    <w:p w:rsidR="009A0DF7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6BF">
        <w:rPr>
          <w:rFonts w:ascii="Times New Roman" w:hAnsi="Times New Roman" w:cs="Times New Roman"/>
          <w:sz w:val="26"/>
          <w:szCs w:val="26"/>
        </w:rPr>
        <w:t xml:space="preserve">ООО «Архитектурно-Планировочная Группа «РАДИАНС» (181 339,54 руб.) - </w:t>
      </w:r>
      <w:proofErr w:type="gramStart"/>
      <w:r w:rsidRPr="00D576BF">
        <w:rPr>
          <w:rFonts w:ascii="Times New Roman" w:hAnsi="Times New Roman" w:cs="Times New Roman"/>
          <w:sz w:val="26"/>
          <w:szCs w:val="26"/>
        </w:rPr>
        <w:t>согласно требования-претензии</w:t>
      </w:r>
      <w:proofErr w:type="gramEnd"/>
      <w:r w:rsidRPr="00D576BF">
        <w:rPr>
          <w:rFonts w:ascii="Times New Roman" w:hAnsi="Times New Roman" w:cs="Times New Roman"/>
          <w:sz w:val="26"/>
          <w:szCs w:val="26"/>
        </w:rPr>
        <w:t xml:space="preserve"> от 16.08.2018г. № 1-31-2407 начислена пеня за ненадлежащее исполнение муниципального контракта от 17.05.2017г.  № 17. </w:t>
      </w:r>
      <w:r>
        <w:rPr>
          <w:rFonts w:ascii="Times New Roman" w:hAnsi="Times New Roman" w:cs="Times New Roman"/>
          <w:sz w:val="26"/>
          <w:szCs w:val="26"/>
        </w:rPr>
        <w:t>Исковое заявление о взыскании задолженности рассматривается в Арбитражном суде Приморского края.</w:t>
      </w:r>
    </w:p>
    <w:p w:rsidR="009A0DF7" w:rsidRPr="00D576BF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6BF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D576BF">
        <w:rPr>
          <w:rFonts w:ascii="Times New Roman" w:hAnsi="Times New Roman" w:cs="Times New Roman"/>
          <w:sz w:val="26"/>
          <w:szCs w:val="26"/>
        </w:rPr>
        <w:t>Аэрофотопром</w:t>
      </w:r>
      <w:proofErr w:type="spellEnd"/>
      <w:r w:rsidRPr="00D576BF">
        <w:rPr>
          <w:rFonts w:ascii="Times New Roman" w:hAnsi="Times New Roman" w:cs="Times New Roman"/>
          <w:sz w:val="26"/>
          <w:szCs w:val="26"/>
        </w:rPr>
        <w:t xml:space="preserve">» (217 950,24 руб.) – </w:t>
      </w:r>
      <w:proofErr w:type="gramStart"/>
      <w:r w:rsidRPr="00D576BF">
        <w:rPr>
          <w:rFonts w:ascii="Times New Roman" w:hAnsi="Times New Roman" w:cs="Times New Roman"/>
          <w:sz w:val="26"/>
          <w:szCs w:val="26"/>
        </w:rPr>
        <w:t>согласно требования-претензии</w:t>
      </w:r>
      <w:proofErr w:type="gramEnd"/>
      <w:r w:rsidRPr="00D576BF">
        <w:rPr>
          <w:rFonts w:ascii="Times New Roman" w:hAnsi="Times New Roman" w:cs="Times New Roman"/>
          <w:sz w:val="26"/>
          <w:szCs w:val="26"/>
        </w:rPr>
        <w:t xml:space="preserve"> от 17.12.2018г. № 1-31-3894 начислена пеня за ненадлежащее исполнение муниципального контракта.</w:t>
      </w:r>
    </w:p>
    <w:p w:rsidR="009A0DF7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Дальпрофпроект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(2 078 597,00 руб.) -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требования-претензии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29.10.2018г. № 1-31-3240 начислена пеня за ненадлежащее исполнение муниципального контракта. Формируется пакет документов для взыскания задолженности в судебном порядке.</w:t>
      </w:r>
    </w:p>
    <w:p w:rsidR="009A0DF7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ФГАОУ ВО «ДВФУ» (4 182,79 руб.) - </w:t>
      </w:r>
      <w:proofErr w:type="gramStart"/>
      <w:r w:rsidRPr="00E945F2">
        <w:rPr>
          <w:rFonts w:ascii="Times New Roman" w:hAnsi="Times New Roman" w:cs="Times New Roman"/>
          <w:sz w:val="26"/>
          <w:szCs w:val="26"/>
        </w:rPr>
        <w:t>согласно требования-прет</w:t>
      </w:r>
      <w:r>
        <w:rPr>
          <w:rFonts w:ascii="Times New Roman" w:hAnsi="Times New Roman" w:cs="Times New Roman"/>
          <w:sz w:val="26"/>
          <w:szCs w:val="26"/>
        </w:rPr>
        <w:t>ензии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02.11.2018г. № 1-31-3333</w:t>
      </w:r>
      <w:r w:rsidRPr="00E945F2">
        <w:rPr>
          <w:rFonts w:ascii="Times New Roman" w:hAnsi="Times New Roman" w:cs="Times New Roman"/>
          <w:sz w:val="26"/>
          <w:szCs w:val="26"/>
        </w:rPr>
        <w:t xml:space="preserve"> начислена пеня за ненадлежащее исполнение муниципального контракта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0DF7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ЗАО 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Котлострой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(96 377,53 руб.) - </w:t>
      </w:r>
      <w:proofErr w:type="gramStart"/>
      <w:r w:rsidRPr="00E945F2">
        <w:rPr>
          <w:rFonts w:ascii="Times New Roman" w:hAnsi="Times New Roman" w:cs="Times New Roman"/>
          <w:sz w:val="26"/>
          <w:szCs w:val="26"/>
        </w:rPr>
        <w:t>согласно требования-прет</w:t>
      </w:r>
      <w:r>
        <w:rPr>
          <w:rFonts w:ascii="Times New Roman" w:hAnsi="Times New Roman" w:cs="Times New Roman"/>
          <w:sz w:val="26"/>
          <w:szCs w:val="26"/>
        </w:rPr>
        <w:t>ензии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29.12.2018г. № 1-31-3971</w:t>
      </w:r>
      <w:r w:rsidRPr="00E945F2">
        <w:rPr>
          <w:rFonts w:ascii="Times New Roman" w:hAnsi="Times New Roman" w:cs="Times New Roman"/>
          <w:sz w:val="26"/>
          <w:szCs w:val="26"/>
        </w:rPr>
        <w:t xml:space="preserve"> начислена пеня за ненадлежащее исполнение муниципального контракта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0DF7" w:rsidRDefault="009A0DF7" w:rsidP="009A0DF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ООО «Мосты и дороги Проект» (2 294 109,34 руб.) - </w:t>
      </w:r>
      <w:proofErr w:type="gramStart"/>
      <w:r w:rsidRPr="00E945F2">
        <w:rPr>
          <w:rFonts w:ascii="Times New Roman" w:hAnsi="Times New Roman" w:cs="Times New Roman"/>
          <w:sz w:val="26"/>
          <w:szCs w:val="26"/>
        </w:rPr>
        <w:t>согласно требования-прет</w:t>
      </w:r>
      <w:r>
        <w:rPr>
          <w:rFonts w:ascii="Times New Roman" w:hAnsi="Times New Roman" w:cs="Times New Roman"/>
          <w:sz w:val="26"/>
          <w:szCs w:val="26"/>
        </w:rPr>
        <w:t>ензии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29.10.2018г. № 1-31-3241</w:t>
      </w:r>
      <w:r w:rsidRPr="00E945F2">
        <w:rPr>
          <w:rFonts w:ascii="Times New Roman" w:hAnsi="Times New Roman" w:cs="Times New Roman"/>
          <w:sz w:val="26"/>
          <w:szCs w:val="26"/>
        </w:rPr>
        <w:t xml:space="preserve"> начислена пеня за ненадлежащее исполнение муниципального контракта</w:t>
      </w:r>
      <w:r>
        <w:rPr>
          <w:rFonts w:ascii="Times New Roman" w:hAnsi="Times New Roman" w:cs="Times New Roman"/>
          <w:sz w:val="26"/>
          <w:szCs w:val="26"/>
        </w:rPr>
        <w:t>. Формируется пакет документов для взыскания задолженности в судебном порядке.</w:t>
      </w:r>
    </w:p>
    <w:p w:rsidR="009A0DF7" w:rsidRPr="00216510" w:rsidRDefault="009A0DF7" w:rsidP="009A0DF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A0DF7" w:rsidRDefault="009A0DF7" w:rsidP="009A0D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счете 0 401.40 «Доходы будущих периодов» начислены ожидаемые доходы в сумме 11 448 484,62 руб., из них по счетам:</w:t>
      </w:r>
    </w:p>
    <w:p w:rsidR="009A0DF7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- 401.40.141 «Доходы от штрафных санкций за нарушение законодательства о закупках  и нарушение условий контрактов (договоров)»  - 8 373 321,38 руб. отражены ожидаемые доходы от выставленных претензий к поставщикам услуг за нарушение условий муниципального контракта, оспариваемых исполнителями муниципальных контрактов,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 чем сумму поступлений невозможно надежно оценить, в т. ч.:</w:t>
      </w:r>
    </w:p>
    <w:p w:rsidR="009A0DF7" w:rsidRPr="004849AB" w:rsidRDefault="009A0DF7" w:rsidP="009A0D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849AB">
        <w:rPr>
          <w:rFonts w:ascii="Times New Roman" w:hAnsi="Times New Roman" w:cs="Times New Roman"/>
          <w:sz w:val="26"/>
          <w:szCs w:val="26"/>
        </w:rPr>
        <w:t xml:space="preserve"> ООО «Архитектурно-</w:t>
      </w:r>
      <w:proofErr w:type="gramStart"/>
      <w:r w:rsidRPr="004849AB">
        <w:rPr>
          <w:rFonts w:ascii="Times New Roman" w:hAnsi="Times New Roman" w:cs="Times New Roman"/>
          <w:sz w:val="26"/>
          <w:szCs w:val="26"/>
        </w:rPr>
        <w:t>Планировочная Группа</w:t>
      </w:r>
      <w:proofErr w:type="gramEnd"/>
      <w:r w:rsidRPr="004849AB">
        <w:rPr>
          <w:rFonts w:ascii="Times New Roman" w:hAnsi="Times New Roman" w:cs="Times New Roman"/>
          <w:sz w:val="26"/>
          <w:szCs w:val="26"/>
        </w:rPr>
        <w:t xml:space="preserve"> «РАДИАНС» (181 339,54 руб.);</w:t>
      </w:r>
    </w:p>
    <w:p w:rsidR="009A0DF7" w:rsidRPr="004849AB" w:rsidRDefault="009A0DF7" w:rsidP="009A0D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4849AB">
        <w:rPr>
          <w:rFonts w:ascii="Times New Roman" w:hAnsi="Times New Roman" w:cs="Times New Roman"/>
          <w:sz w:val="26"/>
          <w:szCs w:val="26"/>
        </w:rPr>
        <w:t>ПАО АКБ «ДЕРЖАВА» (3 504 947,73 руб.);</w:t>
      </w:r>
    </w:p>
    <w:p w:rsidR="009A0DF7" w:rsidRPr="004849AB" w:rsidRDefault="009A0DF7" w:rsidP="009A0D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849AB">
        <w:rPr>
          <w:rFonts w:ascii="Times New Roman" w:hAnsi="Times New Roman" w:cs="Times New Roman"/>
          <w:sz w:val="26"/>
          <w:szCs w:val="26"/>
        </w:rPr>
        <w:t>ЗАО ПК «</w:t>
      </w:r>
      <w:proofErr w:type="spellStart"/>
      <w:r w:rsidRPr="004849AB">
        <w:rPr>
          <w:rFonts w:ascii="Times New Roman" w:hAnsi="Times New Roman" w:cs="Times New Roman"/>
          <w:sz w:val="26"/>
          <w:szCs w:val="26"/>
        </w:rPr>
        <w:t>Котлострой</w:t>
      </w:r>
      <w:proofErr w:type="spellEnd"/>
      <w:r w:rsidRPr="004849AB">
        <w:rPr>
          <w:rFonts w:ascii="Times New Roman" w:hAnsi="Times New Roman" w:cs="Times New Roman"/>
          <w:sz w:val="26"/>
          <w:szCs w:val="26"/>
        </w:rPr>
        <w:t>» (96 377,53 руб.);</w:t>
      </w:r>
    </w:p>
    <w:p w:rsidR="009A0DF7" w:rsidRPr="004849AB" w:rsidRDefault="009A0DF7" w:rsidP="009A0D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849AB">
        <w:rPr>
          <w:rFonts w:ascii="Times New Roman" w:hAnsi="Times New Roman" w:cs="Times New Roman"/>
          <w:sz w:val="26"/>
          <w:szCs w:val="26"/>
        </w:rPr>
        <w:t>ООО «Мосты и дороги Проект» (2 294 109,34 руб.);</w:t>
      </w:r>
    </w:p>
    <w:p w:rsidR="009A0DF7" w:rsidRPr="004849AB" w:rsidRDefault="009A0DF7" w:rsidP="009A0D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4849AB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4849AB">
        <w:rPr>
          <w:rFonts w:ascii="Times New Roman" w:hAnsi="Times New Roman" w:cs="Times New Roman"/>
          <w:sz w:val="26"/>
          <w:szCs w:val="26"/>
        </w:rPr>
        <w:t>Дальпрофпроект</w:t>
      </w:r>
      <w:proofErr w:type="spellEnd"/>
      <w:r w:rsidRPr="004849AB">
        <w:rPr>
          <w:rFonts w:ascii="Times New Roman" w:hAnsi="Times New Roman" w:cs="Times New Roman"/>
          <w:sz w:val="26"/>
          <w:szCs w:val="26"/>
        </w:rPr>
        <w:t>» (2 078 597,00 руб.);</w:t>
      </w:r>
    </w:p>
    <w:p w:rsidR="009A0DF7" w:rsidRPr="004849AB" w:rsidRDefault="009A0DF7" w:rsidP="009A0D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4849AB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4849AB">
        <w:rPr>
          <w:rFonts w:ascii="Times New Roman" w:hAnsi="Times New Roman" w:cs="Times New Roman"/>
          <w:sz w:val="26"/>
          <w:szCs w:val="26"/>
        </w:rPr>
        <w:t>Аэрофотопром</w:t>
      </w:r>
      <w:proofErr w:type="spellEnd"/>
      <w:r w:rsidRPr="004849AB">
        <w:rPr>
          <w:rFonts w:ascii="Times New Roman" w:hAnsi="Times New Roman" w:cs="Times New Roman"/>
          <w:sz w:val="26"/>
          <w:szCs w:val="26"/>
        </w:rPr>
        <w:t>» (217 950,24 руб.).</w:t>
      </w:r>
    </w:p>
    <w:p w:rsidR="009A0DF7" w:rsidRDefault="009A0DF7" w:rsidP="009A0DF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до урегулирования требований, предъявленных недобросовестным исполнителям контрактов за неисполнение или ненадлежащее исполнение обязательств, начисление задолженности отражено на счет </w:t>
      </w:r>
      <w:hyperlink r:id="rId9" w:history="1">
        <w:r w:rsidRPr="003520B3">
          <w:rPr>
            <w:rFonts w:ascii="Times New Roman" w:hAnsi="Times New Roman" w:cs="Times New Roman"/>
            <w:sz w:val="26"/>
            <w:szCs w:val="26"/>
          </w:rPr>
          <w:t>0 401 40 141</w:t>
        </w:r>
      </w:hyperlink>
      <w:r w:rsidRPr="00352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"Доходы будущих периодов от штрафных санкций за нарушение законодательства о закупках и нарушение условий контрактов (договоров)".</w:t>
      </w:r>
    </w:p>
    <w:p w:rsidR="009A0DF7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- 401.40.182 «Доходы от безвозмездного права пользования» - 3 075 163,24 руб. отражены  в соответствии с договорами поступления нефинансовых активов в безвозмездное срочное пользование  в сумме справедливой (рыночной) стоимости на срок пользования передаваемых нефинансовых активов, в т. ч.:</w:t>
      </w:r>
    </w:p>
    <w:p w:rsidR="009A0DF7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Поступил в б</w:t>
      </w:r>
      <w:r w:rsidRPr="004849AB">
        <w:rPr>
          <w:rFonts w:ascii="Times New Roman" w:hAnsi="Times New Roman" w:cs="Times New Roman"/>
          <w:sz w:val="26"/>
          <w:szCs w:val="26"/>
        </w:rPr>
        <w:t>езвозмездное пользование  автобус КАВЗ</w:t>
      </w:r>
      <w:r>
        <w:rPr>
          <w:rFonts w:ascii="Times New Roman" w:hAnsi="Times New Roman" w:cs="Times New Roman"/>
          <w:sz w:val="26"/>
          <w:szCs w:val="26"/>
        </w:rPr>
        <w:t xml:space="preserve"> 4238-65 </w:t>
      </w:r>
      <w:r w:rsidRPr="004849AB">
        <w:rPr>
          <w:rFonts w:ascii="Times New Roman" w:hAnsi="Times New Roman" w:cs="Times New Roman"/>
          <w:sz w:val="26"/>
          <w:szCs w:val="26"/>
        </w:rPr>
        <w:t>по дог</w:t>
      </w:r>
      <w:r>
        <w:rPr>
          <w:rFonts w:ascii="Times New Roman" w:hAnsi="Times New Roman" w:cs="Times New Roman"/>
          <w:sz w:val="26"/>
          <w:szCs w:val="26"/>
        </w:rPr>
        <w:t>овору</w:t>
      </w:r>
      <w:r w:rsidRPr="004849AB">
        <w:rPr>
          <w:rFonts w:ascii="Times New Roman" w:hAnsi="Times New Roman" w:cs="Times New Roman"/>
          <w:sz w:val="26"/>
          <w:szCs w:val="26"/>
        </w:rPr>
        <w:t xml:space="preserve"> №28-Б/18 от 29.12.2018г от ГОАУ ДОД "Детско-юношеский центр Приморского края" в сумме</w:t>
      </w:r>
      <w:r>
        <w:rPr>
          <w:rFonts w:ascii="Times New Roman" w:hAnsi="Times New Roman" w:cs="Times New Roman"/>
          <w:sz w:val="26"/>
          <w:szCs w:val="26"/>
        </w:rPr>
        <w:t xml:space="preserve"> доходов от арендных платежей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</w:t>
      </w:r>
      <w:r w:rsidRPr="004849AB">
        <w:rPr>
          <w:rFonts w:ascii="Times New Roman" w:hAnsi="Times New Roman" w:cs="Times New Roman"/>
          <w:sz w:val="26"/>
          <w:szCs w:val="26"/>
        </w:rPr>
        <w:t>но отчета</w:t>
      </w:r>
      <w:proofErr w:type="gramEnd"/>
      <w:r w:rsidRPr="004849AB">
        <w:rPr>
          <w:rFonts w:ascii="Times New Roman" w:hAnsi="Times New Roman" w:cs="Times New Roman"/>
          <w:sz w:val="26"/>
          <w:szCs w:val="26"/>
        </w:rPr>
        <w:t xml:space="preserve"> об оценке №165/2018 от 15.12.2018г (упущенная выгода)</w:t>
      </w:r>
      <w:r>
        <w:rPr>
          <w:rFonts w:ascii="Times New Roman" w:hAnsi="Times New Roman" w:cs="Times New Roman"/>
          <w:sz w:val="26"/>
          <w:szCs w:val="26"/>
        </w:rPr>
        <w:t xml:space="preserve"> – 1 622 350,00 руб.;</w:t>
      </w:r>
    </w:p>
    <w:p w:rsidR="009A0DF7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Поступил в б</w:t>
      </w:r>
      <w:r w:rsidRPr="004849AB">
        <w:rPr>
          <w:rFonts w:ascii="Times New Roman" w:hAnsi="Times New Roman" w:cs="Times New Roman"/>
          <w:sz w:val="26"/>
          <w:szCs w:val="26"/>
        </w:rPr>
        <w:t>езвозмездное пол</w:t>
      </w:r>
      <w:r>
        <w:rPr>
          <w:rFonts w:ascii="Times New Roman" w:hAnsi="Times New Roman" w:cs="Times New Roman"/>
          <w:sz w:val="26"/>
          <w:szCs w:val="26"/>
        </w:rPr>
        <w:t xml:space="preserve">ьзование  </w:t>
      </w:r>
      <w:r w:rsidRPr="004849AB">
        <w:rPr>
          <w:rFonts w:ascii="Times New Roman" w:hAnsi="Times New Roman" w:cs="Times New Roman"/>
          <w:sz w:val="26"/>
          <w:szCs w:val="26"/>
        </w:rPr>
        <w:t>автобус ПАЗ-320538-70 по дог</w:t>
      </w:r>
      <w:r>
        <w:rPr>
          <w:rFonts w:ascii="Times New Roman" w:hAnsi="Times New Roman" w:cs="Times New Roman"/>
          <w:sz w:val="26"/>
          <w:szCs w:val="26"/>
        </w:rPr>
        <w:t>овору</w:t>
      </w:r>
      <w:r w:rsidRPr="004849AB">
        <w:rPr>
          <w:rFonts w:ascii="Times New Roman" w:hAnsi="Times New Roman" w:cs="Times New Roman"/>
          <w:sz w:val="26"/>
          <w:szCs w:val="26"/>
        </w:rPr>
        <w:t xml:space="preserve"> №28-Б/18 от 29.12.2018г от ГОАУ ДОД "Детско-юношеский центр Приморского края" в сумме</w:t>
      </w:r>
      <w:r>
        <w:rPr>
          <w:rFonts w:ascii="Times New Roman" w:hAnsi="Times New Roman" w:cs="Times New Roman"/>
          <w:sz w:val="26"/>
          <w:szCs w:val="26"/>
        </w:rPr>
        <w:t xml:space="preserve"> доходов от арендных платежей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</w:t>
      </w:r>
      <w:r w:rsidRPr="004849AB">
        <w:rPr>
          <w:rFonts w:ascii="Times New Roman" w:hAnsi="Times New Roman" w:cs="Times New Roman"/>
          <w:sz w:val="26"/>
          <w:szCs w:val="26"/>
        </w:rPr>
        <w:t>но отчета</w:t>
      </w:r>
      <w:proofErr w:type="gramEnd"/>
      <w:r w:rsidRPr="004849AB">
        <w:rPr>
          <w:rFonts w:ascii="Times New Roman" w:hAnsi="Times New Roman" w:cs="Times New Roman"/>
          <w:sz w:val="26"/>
          <w:szCs w:val="26"/>
        </w:rPr>
        <w:t xml:space="preserve"> об оценке №165/2018 от 15.12.2018г (упущенная выгода)</w:t>
      </w:r>
      <w:r>
        <w:rPr>
          <w:rFonts w:ascii="Times New Roman" w:hAnsi="Times New Roman" w:cs="Times New Roman"/>
          <w:sz w:val="26"/>
          <w:szCs w:val="26"/>
        </w:rPr>
        <w:t>- 728 835,00 руб.;</w:t>
      </w:r>
    </w:p>
    <w:p w:rsidR="009A0DF7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222163"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Поступил в б</w:t>
      </w:r>
      <w:r w:rsidRPr="00222163">
        <w:rPr>
          <w:rFonts w:ascii="Times New Roman" w:hAnsi="Times New Roman" w:cs="Times New Roman"/>
          <w:sz w:val="26"/>
          <w:szCs w:val="26"/>
        </w:rPr>
        <w:t>езвозмездное пользование  автобус ПАЗ 320402-04 по дог</w:t>
      </w:r>
      <w:r>
        <w:rPr>
          <w:rFonts w:ascii="Times New Roman" w:hAnsi="Times New Roman" w:cs="Times New Roman"/>
          <w:sz w:val="26"/>
          <w:szCs w:val="26"/>
        </w:rPr>
        <w:t>овору</w:t>
      </w:r>
      <w:r w:rsidRPr="00222163">
        <w:rPr>
          <w:rFonts w:ascii="Times New Roman" w:hAnsi="Times New Roman" w:cs="Times New Roman"/>
          <w:sz w:val="26"/>
          <w:szCs w:val="26"/>
        </w:rPr>
        <w:t xml:space="preserve"> №7 от 26.01.2018г от ГАУ "Приморский краевой центр народной культуры" в сумме</w:t>
      </w:r>
      <w:r>
        <w:rPr>
          <w:rFonts w:ascii="Times New Roman" w:hAnsi="Times New Roman" w:cs="Times New Roman"/>
          <w:sz w:val="26"/>
          <w:szCs w:val="26"/>
        </w:rPr>
        <w:t xml:space="preserve"> доходов от арендных платежей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</w:t>
      </w:r>
      <w:r w:rsidRPr="00222163">
        <w:rPr>
          <w:rFonts w:ascii="Times New Roman" w:hAnsi="Times New Roman" w:cs="Times New Roman"/>
          <w:sz w:val="26"/>
          <w:szCs w:val="26"/>
        </w:rPr>
        <w:t>но отчета</w:t>
      </w:r>
      <w:proofErr w:type="gramEnd"/>
      <w:r w:rsidRPr="00222163">
        <w:rPr>
          <w:rFonts w:ascii="Times New Roman" w:hAnsi="Times New Roman" w:cs="Times New Roman"/>
          <w:sz w:val="26"/>
          <w:szCs w:val="26"/>
        </w:rPr>
        <w:t xml:space="preserve"> об оценке от "</w:t>
      </w:r>
      <w:proofErr w:type="spellStart"/>
      <w:r w:rsidRPr="00222163">
        <w:rPr>
          <w:rFonts w:ascii="Times New Roman" w:hAnsi="Times New Roman" w:cs="Times New Roman"/>
          <w:sz w:val="26"/>
          <w:szCs w:val="26"/>
        </w:rPr>
        <w:t>Примэксперт</w:t>
      </w:r>
      <w:proofErr w:type="spellEnd"/>
      <w:r w:rsidRPr="00222163">
        <w:rPr>
          <w:rFonts w:ascii="Times New Roman" w:hAnsi="Times New Roman" w:cs="Times New Roman"/>
          <w:sz w:val="26"/>
          <w:szCs w:val="26"/>
        </w:rPr>
        <w:t>" №б/н от 27.09.2018г (упущенная выгода)</w:t>
      </w:r>
      <w:r>
        <w:rPr>
          <w:rFonts w:ascii="Times New Roman" w:hAnsi="Times New Roman" w:cs="Times New Roman"/>
          <w:sz w:val="26"/>
          <w:szCs w:val="26"/>
        </w:rPr>
        <w:t xml:space="preserve"> – 728 835,00 руб.</w:t>
      </w:r>
    </w:p>
    <w:p w:rsidR="009A0DF7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114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нформация о доходах будущих периодах </w:t>
      </w:r>
      <w:r w:rsidRPr="00951146">
        <w:rPr>
          <w:rFonts w:ascii="Times New Roman" w:hAnsi="Times New Roman" w:cs="Times New Roman"/>
          <w:sz w:val="26"/>
          <w:szCs w:val="26"/>
        </w:rPr>
        <w:t xml:space="preserve"> отражена в ф. 0503130 </w:t>
      </w:r>
      <w:r>
        <w:rPr>
          <w:rFonts w:ascii="Times New Roman" w:hAnsi="Times New Roman" w:cs="Times New Roman"/>
          <w:sz w:val="26"/>
          <w:szCs w:val="26"/>
        </w:rPr>
        <w:t xml:space="preserve"> по строке 51</w:t>
      </w:r>
      <w:r w:rsidRPr="0095114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0DF7" w:rsidRPr="00922AFE" w:rsidRDefault="009A0DF7" w:rsidP="009A0D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A0DF7" w:rsidRPr="00B33EAD" w:rsidRDefault="009A0DF7" w:rsidP="009A0D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3EAD">
        <w:rPr>
          <w:rFonts w:ascii="Times New Roman" w:hAnsi="Times New Roman" w:cs="Times New Roman"/>
          <w:sz w:val="26"/>
          <w:szCs w:val="26"/>
        </w:rPr>
        <w:t xml:space="preserve">На счете 0 401.50 «Расходы будущих периодов»  отражены расходы в сумме </w:t>
      </w:r>
      <w:r>
        <w:rPr>
          <w:rFonts w:ascii="Times New Roman" w:hAnsi="Times New Roman" w:cs="Times New Roman"/>
          <w:sz w:val="26"/>
          <w:szCs w:val="26"/>
        </w:rPr>
        <w:t>27 053 904,55</w:t>
      </w:r>
      <w:r w:rsidRPr="00B33EAD">
        <w:rPr>
          <w:rFonts w:ascii="Times New Roman" w:hAnsi="Times New Roman" w:cs="Times New Roman"/>
          <w:sz w:val="26"/>
          <w:szCs w:val="26"/>
        </w:rPr>
        <w:t xml:space="preserve"> руб., из них по счетам:</w:t>
      </w:r>
    </w:p>
    <w:p w:rsidR="009A0DF7" w:rsidRPr="00B33EAD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3EAD">
        <w:rPr>
          <w:rFonts w:ascii="Times New Roman" w:hAnsi="Times New Roman" w:cs="Times New Roman"/>
          <w:sz w:val="26"/>
          <w:szCs w:val="26"/>
        </w:rPr>
        <w:t>- 1 401 50 225 «Расходы будущих периодов на работы, услуги по содерж</w:t>
      </w:r>
      <w:r>
        <w:rPr>
          <w:rFonts w:ascii="Times New Roman" w:hAnsi="Times New Roman" w:cs="Times New Roman"/>
          <w:sz w:val="26"/>
          <w:szCs w:val="26"/>
        </w:rPr>
        <w:t>анию имущества»  - 25 869 155,11</w:t>
      </w:r>
      <w:r w:rsidRPr="00B33EAD">
        <w:rPr>
          <w:rFonts w:ascii="Times New Roman" w:hAnsi="Times New Roman" w:cs="Times New Roman"/>
          <w:sz w:val="26"/>
          <w:szCs w:val="26"/>
        </w:rPr>
        <w:t xml:space="preserve"> руб. по взносам на капитальный ремонт общего имущества многоквартирных домов, находящихся в муниципальной собственности, которые списываются по итогам приватизации имущества и по факту капитального ремонта многоквартирных домов. </w:t>
      </w:r>
    </w:p>
    <w:p w:rsidR="009A0DF7" w:rsidRPr="00B33EAD" w:rsidRDefault="009A0DF7" w:rsidP="009A0D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EAD">
        <w:rPr>
          <w:rFonts w:ascii="Times New Roman" w:hAnsi="Times New Roman" w:cs="Times New Roman"/>
          <w:sz w:val="26"/>
          <w:szCs w:val="26"/>
        </w:rPr>
        <w:t>За 2018 год было списано начисленных взносов на сумму 2 804 090,72 руб., в т. ч.: по результатам приватизации муниципального имущества в 2018  году   -1</w:t>
      </w:r>
      <w:r>
        <w:rPr>
          <w:rFonts w:ascii="Times New Roman" w:hAnsi="Times New Roman" w:cs="Times New Roman"/>
          <w:sz w:val="26"/>
          <w:szCs w:val="26"/>
        </w:rPr>
        <w:t> 163 122,58</w:t>
      </w:r>
      <w:r w:rsidRPr="00B33EAD">
        <w:rPr>
          <w:rFonts w:ascii="Times New Roman" w:hAnsi="Times New Roman" w:cs="Times New Roman"/>
          <w:sz w:val="26"/>
          <w:szCs w:val="26"/>
        </w:rPr>
        <w:t xml:space="preserve"> руб.; на расходы по капитальному ремонту общего имущества в многоквартирном доме, проведенному  в 2017 году за счет средств Фонда капитального ремонта многоквартирных домов ПК  - 2 </w:t>
      </w:r>
      <w:r>
        <w:rPr>
          <w:rFonts w:ascii="Times New Roman" w:hAnsi="Times New Roman" w:cs="Times New Roman"/>
          <w:sz w:val="26"/>
          <w:szCs w:val="26"/>
        </w:rPr>
        <w:t>406763,05</w:t>
      </w:r>
      <w:r w:rsidRPr="00B33EAD">
        <w:rPr>
          <w:rFonts w:ascii="Times New Roman" w:hAnsi="Times New Roman" w:cs="Times New Roman"/>
          <w:sz w:val="26"/>
          <w:szCs w:val="26"/>
        </w:rPr>
        <w:t>руб.</w:t>
      </w:r>
      <w:proofErr w:type="gramEnd"/>
    </w:p>
    <w:p w:rsidR="009A0DF7" w:rsidRPr="00DC106F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72C">
        <w:rPr>
          <w:rFonts w:ascii="Times New Roman" w:hAnsi="Times New Roman" w:cs="Times New Roman"/>
          <w:sz w:val="26"/>
          <w:szCs w:val="26"/>
        </w:rPr>
        <w:t xml:space="preserve">- 1 401 50 226 «Расходы будущих периодов на прочие работы, услуги» -  </w:t>
      </w:r>
      <w:r>
        <w:rPr>
          <w:rFonts w:ascii="Times New Roman" w:hAnsi="Times New Roman" w:cs="Times New Roman"/>
          <w:sz w:val="26"/>
          <w:szCs w:val="26"/>
        </w:rPr>
        <w:t>1 184 749,44</w:t>
      </w:r>
      <w:r w:rsidRPr="0094472C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472C">
        <w:rPr>
          <w:rFonts w:ascii="Times New Roman" w:hAnsi="Times New Roman" w:cs="Times New Roman"/>
          <w:sz w:val="26"/>
          <w:szCs w:val="26"/>
        </w:rPr>
        <w:t>расходы по приобретению неисключительных лицензионных прав на программное обеспечение для администрации НГО в тече</w:t>
      </w:r>
      <w:r>
        <w:rPr>
          <w:rFonts w:ascii="Times New Roman" w:hAnsi="Times New Roman" w:cs="Times New Roman"/>
          <w:sz w:val="26"/>
          <w:szCs w:val="26"/>
        </w:rPr>
        <w:t xml:space="preserve">ние нескольких отчетных периодов, </w:t>
      </w:r>
      <w:r w:rsidRPr="0094472C">
        <w:rPr>
          <w:rFonts w:ascii="Times New Roman" w:hAnsi="Times New Roman" w:cs="Times New Roman"/>
          <w:sz w:val="26"/>
          <w:szCs w:val="26"/>
        </w:rPr>
        <w:t>которые ежемесячно списываются на текущие расходы в размере 1/12 суммы согласно учетн</w:t>
      </w:r>
      <w:r>
        <w:rPr>
          <w:rFonts w:ascii="Times New Roman" w:hAnsi="Times New Roman" w:cs="Times New Roman"/>
          <w:sz w:val="26"/>
          <w:szCs w:val="26"/>
        </w:rPr>
        <w:t>ой политике.</w:t>
      </w:r>
    </w:p>
    <w:p w:rsidR="009A0DF7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114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нформация о расходах будущих периодах</w:t>
      </w:r>
      <w:r w:rsidRPr="00951146">
        <w:rPr>
          <w:rFonts w:ascii="Times New Roman" w:hAnsi="Times New Roman" w:cs="Times New Roman"/>
          <w:sz w:val="26"/>
          <w:szCs w:val="26"/>
        </w:rPr>
        <w:t xml:space="preserve"> отражена в ф. 0503130 </w:t>
      </w:r>
      <w:r>
        <w:rPr>
          <w:rFonts w:ascii="Times New Roman" w:hAnsi="Times New Roman" w:cs="Times New Roman"/>
          <w:sz w:val="26"/>
          <w:szCs w:val="26"/>
        </w:rPr>
        <w:t xml:space="preserve"> по строке 16</w:t>
      </w:r>
      <w:r w:rsidRPr="0095114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0DF7" w:rsidRPr="00DC106F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0DF7" w:rsidRDefault="009A0DF7" w:rsidP="009A0D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07F2">
        <w:rPr>
          <w:rFonts w:ascii="Times New Roman" w:hAnsi="Times New Roman" w:cs="Times New Roman"/>
          <w:sz w:val="26"/>
          <w:szCs w:val="26"/>
        </w:rPr>
        <w:t xml:space="preserve"> На счете 0 401.60 «Резервы предстоящих расходов» отражены расходы по сформированному резерву в</w:t>
      </w:r>
      <w:r w:rsidR="00B64FC9">
        <w:rPr>
          <w:rFonts w:ascii="Times New Roman" w:hAnsi="Times New Roman" w:cs="Times New Roman"/>
          <w:sz w:val="26"/>
          <w:szCs w:val="26"/>
        </w:rPr>
        <w:t xml:space="preserve"> сумме 67 707 570,90</w:t>
      </w:r>
      <w:r w:rsidRPr="003007F2">
        <w:rPr>
          <w:rFonts w:ascii="Times New Roman" w:hAnsi="Times New Roman" w:cs="Times New Roman"/>
          <w:sz w:val="26"/>
          <w:szCs w:val="26"/>
        </w:rPr>
        <w:t xml:space="preserve"> руб., в т.</w:t>
      </w:r>
      <w:r>
        <w:rPr>
          <w:rFonts w:ascii="Times New Roman" w:hAnsi="Times New Roman" w:cs="Times New Roman"/>
          <w:sz w:val="26"/>
          <w:szCs w:val="26"/>
        </w:rPr>
        <w:t xml:space="preserve"> ч.:</w:t>
      </w:r>
    </w:p>
    <w:p w:rsidR="009A0DF7" w:rsidRPr="00882639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5D3651">
        <w:rPr>
          <w:rFonts w:ascii="Times New Roman" w:hAnsi="Times New Roman" w:cs="Times New Roman"/>
          <w:sz w:val="26"/>
          <w:szCs w:val="26"/>
        </w:rPr>
        <w:t xml:space="preserve">резерв на оплату отпусков в сумме </w:t>
      </w:r>
      <w:r w:rsidR="00B64FC9">
        <w:rPr>
          <w:rFonts w:ascii="Times New Roman" w:hAnsi="Times New Roman" w:cs="Times New Roman"/>
          <w:sz w:val="26"/>
          <w:szCs w:val="26"/>
        </w:rPr>
        <w:t>67 122 174,03</w:t>
      </w:r>
      <w:r w:rsidRPr="005D3651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; за  2018 г. за счет </w:t>
      </w:r>
      <w:r w:rsidRPr="005D3651">
        <w:rPr>
          <w:rFonts w:ascii="Times New Roman" w:hAnsi="Times New Roman" w:cs="Times New Roman"/>
          <w:sz w:val="26"/>
          <w:szCs w:val="26"/>
        </w:rPr>
        <w:t xml:space="preserve"> резерва было начислено отпускных в сумме  </w:t>
      </w:r>
      <w:r w:rsidR="00350BD9">
        <w:rPr>
          <w:rFonts w:ascii="Times New Roman" w:hAnsi="Times New Roman" w:cs="Times New Roman"/>
          <w:sz w:val="26"/>
          <w:szCs w:val="26"/>
        </w:rPr>
        <w:t>30 977 877,42</w:t>
      </w:r>
      <w:r w:rsidRPr="005D3651">
        <w:rPr>
          <w:rFonts w:ascii="Times New Roman" w:hAnsi="Times New Roman" w:cs="Times New Roman"/>
          <w:sz w:val="26"/>
          <w:szCs w:val="26"/>
        </w:rPr>
        <w:t xml:space="preserve">  руб.</w:t>
      </w:r>
      <w:r>
        <w:rPr>
          <w:rFonts w:ascii="Times New Roman" w:hAnsi="Times New Roman" w:cs="Times New Roman"/>
          <w:sz w:val="26"/>
          <w:szCs w:val="26"/>
        </w:rPr>
        <w:t>; резерв формируется один раз в год на 31.12.2018г.;</w:t>
      </w:r>
    </w:p>
    <w:p w:rsidR="009A0DF7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резерв на претензионные требования и иски в сумме 585 396,87 руб. </w:t>
      </w:r>
    </w:p>
    <w:p w:rsidR="009A0DF7" w:rsidRDefault="009A0DF7" w:rsidP="009A0DF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служебных записок правового управления за 2018 г.  было сформировано 8 резервов на сумму  1 608 851,87 руб. для  оплаты:</w:t>
      </w:r>
    </w:p>
    <w:p w:rsidR="009A0DF7" w:rsidRPr="00071006" w:rsidRDefault="009A0DF7" w:rsidP="009A0D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006">
        <w:rPr>
          <w:rFonts w:ascii="Times New Roman" w:hAnsi="Times New Roman" w:cs="Times New Roman"/>
          <w:sz w:val="26"/>
          <w:szCs w:val="26"/>
        </w:rPr>
        <w:t>материального ущерба в пользу Жаворонкова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1006">
        <w:rPr>
          <w:rFonts w:ascii="Times New Roman" w:hAnsi="Times New Roman" w:cs="Times New Roman"/>
          <w:sz w:val="26"/>
          <w:szCs w:val="26"/>
        </w:rPr>
        <w:t>Ю. (508 144,53 руб.);</w:t>
      </w:r>
    </w:p>
    <w:p w:rsidR="009A0DF7" w:rsidRDefault="009A0DF7" w:rsidP="009A0D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административного штрафа в пользу УФССП России по Приморскому краю (30 000,00 руб.);</w:t>
      </w:r>
    </w:p>
    <w:p w:rsidR="009A0DF7" w:rsidRDefault="009A0DF7" w:rsidP="009A0D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материального ущерба в пользу Бурда О. А. (15 530,49 руб.);</w:t>
      </w:r>
    </w:p>
    <w:p w:rsidR="009A0DF7" w:rsidRDefault="009A0DF7" w:rsidP="009A0D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услуг представителя в пользу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Калгановой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 П. (20 000,00 руб.);</w:t>
      </w:r>
    </w:p>
    <w:p w:rsidR="009A0DF7" w:rsidRDefault="009A0DF7" w:rsidP="009A0D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услуг по  теплоснабжению в п. Южно-Морской,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1, за период с 15.10.17г. по 31.12.17г, с 01.01.18г.  по 31.05.18г. в пользу КГУП «Примтеплоэнерго» (465 310,47 руб.);</w:t>
      </w:r>
    </w:p>
    <w:p w:rsidR="009A0DF7" w:rsidRDefault="009A0DF7" w:rsidP="009A0D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928">
        <w:rPr>
          <w:rFonts w:ascii="Times New Roman" w:hAnsi="Times New Roman" w:cs="Times New Roman"/>
          <w:sz w:val="26"/>
          <w:szCs w:val="26"/>
        </w:rPr>
        <w:t>гос</w:t>
      </w:r>
      <w:r>
        <w:rPr>
          <w:rFonts w:ascii="Times New Roman" w:hAnsi="Times New Roman" w:cs="Times New Roman"/>
          <w:sz w:val="26"/>
          <w:szCs w:val="26"/>
        </w:rPr>
        <w:t xml:space="preserve">ударственной пошлины </w:t>
      </w:r>
      <w:r w:rsidRPr="0013492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пользу ОАО "Терминал Астафьева" (3 000,00 руб.);</w:t>
      </w:r>
    </w:p>
    <w:p w:rsidR="009A0DF7" w:rsidRPr="004722FD" w:rsidRDefault="009A0DF7" w:rsidP="009A0D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928">
        <w:rPr>
          <w:rFonts w:ascii="Times New Roman" w:hAnsi="Times New Roman" w:cs="Times New Roman"/>
          <w:sz w:val="26"/>
          <w:szCs w:val="26"/>
        </w:rPr>
        <w:t>материального ущерба и морального вреда в связи с повреждением здоро</w:t>
      </w:r>
      <w:r>
        <w:rPr>
          <w:rFonts w:ascii="Times New Roman" w:hAnsi="Times New Roman" w:cs="Times New Roman"/>
          <w:sz w:val="26"/>
          <w:szCs w:val="26"/>
        </w:rPr>
        <w:t>вья в пользу Воробьевой С.А. (521 866,49 руб.);</w:t>
      </w:r>
    </w:p>
    <w:p w:rsidR="009A0DF7" w:rsidRDefault="009A0DF7" w:rsidP="009A0DF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B4A">
        <w:rPr>
          <w:rFonts w:ascii="Times New Roman" w:hAnsi="Times New Roman" w:cs="Times New Roman"/>
          <w:sz w:val="26"/>
          <w:szCs w:val="26"/>
        </w:rPr>
        <w:t>судебных расходов по оплате юрид</w:t>
      </w:r>
      <w:r>
        <w:rPr>
          <w:rFonts w:ascii="Times New Roman" w:hAnsi="Times New Roman" w:cs="Times New Roman"/>
          <w:sz w:val="26"/>
          <w:szCs w:val="26"/>
        </w:rPr>
        <w:t>ических услуг в пользу Диденко О.А. (45 000,00 руб.).</w:t>
      </w:r>
    </w:p>
    <w:p w:rsidR="009A0DF7" w:rsidRDefault="009A0DF7" w:rsidP="009A0D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обязательства, при признании претензионных требований, было оформлено за счет резерва, созданного на эти цели, в пользу:</w:t>
      </w:r>
    </w:p>
    <w:p w:rsidR="009A0DF7" w:rsidRDefault="009A0DF7" w:rsidP="009A0DF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Жаворонкова Д. Ю. (508 144,53 руб.);</w:t>
      </w:r>
    </w:p>
    <w:p w:rsidR="009A0DF7" w:rsidRDefault="009A0DF7" w:rsidP="009A0DF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Калгановой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 П. (20 000,00 руб.);</w:t>
      </w:r>
    </w:p>
    <w:p w:rsidR="009A0DF7" w:rsidRDefault="009A0DF7" w:rsidP="009A0DF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УФССП России по Приморскому краю (30 000,00 руб.);</w:t>
      </w:r>
    </w:p>
    <w:p w:rsidR="009A0DF7" w:rsidRDefault="009A0DF7" w:rsidP="009A0DF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КГУП «Примтеплоэнерго» (465 310,47 руб.).</w:t>
      </w:r>
    </w:p>
    <w:p w:rsidR="009A0DF7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1146">
        <w:rPr>
          <w:rFonts w:ascii="Times New Roman" w:hAnsi="Times New Roman" w:cs="Times New Roman"/>
          <w:sz w:val="26"/>
          <w:szCs w:val="26"/>
        </w:rPr>
        <w:t>Информация о резервах предстоящих расходах отражена в ф. 0503130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1146">
        <w:rPr>
          <w:rFonts w:ascii="Times New Roman" w:hAnsi="Times New Roman" w:cs="Times New Roman"/>
          <w:sz w:val="26"/>
          <w:szCs w:val="26"/>
        </w:rPr>
        <w:t xml:space="preserve"> по строке 520.</w:t>
      </w:r>
    </w:p>
    <w:p w:rsidR="009A0DF7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0DF7" w:rsidRPr="002F023B" w:rsidRDefault="009A0DF7" w:rsidP="009A0DF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E3">
        <w:rPr>
          <w:rFonts w:ascii="Times New Roman" w:hAnsi="Times New Roman" w:cs="Times New Roman"/>
          <w:b/>
          <w:sz w:val="26"/>
          <w:szCs w:val="26"/>
        </w:rPr>
        <w:t xml:space="preserve">Справка о наличии имущества и обязательств на </w:t>
      </w:r>
      <w:proofErr w:type="spellStart"/>
      <w:r w:rsidRPr="000D79E3">
        <w:rPr>
          <w:rFonts w:ascii="Times New Roman" w:hAnsi="Times New Roman" w:cs="Times New Roman"/>
          <w:b/>
          <w:sz w:val="26"/>
          <w:szCs w:val="26"/>
        </w:rPr>
        <w:t>забалансовых</w:t>
      </w:r>
      <w:proofErr w:type="spellEnd"/>
      <w:r w:rsidRPr="000D79E3">
        <w:rPr>
          <w:rFonts w:ascii="Times New Roman" w:hAnsi="Times New Roman" w:cs="Times New Roman"/>
          <w:b/>
          <w:sz w:val="26"/>
          <w:szCs w:val="26"/>
        </w:rPr>
        <w:t xml:space="preserve"> счетах ф.0503130</w:t>
      </w:r>
    </w:p>
    <w:p w:rsidR="009A0DF7" w:rsidRPr="002F023B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01 «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Имущество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полученное в пользование»</w:t>
      </w:r>
    </w:p>
    <w:p w:rsidR="009A0DF7" w:rsidRPr="002F023B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На счете учитываются неисключительные права пользования на результаты интеллектуальной деятельности и малоценные основные средства в пользовании </w:t>
      </w:r>
      <w:r w:rsidRPr="002F023B">
        <w:rPr>
          <w:rFonts w:ascii="Times New Roman" w:hAnsi="Times New Roman" w:cs="Times New Roman"/>
          <w:sz w:val="26"/>
          <w:szCs w:val="26"/>
        </w:rPr>
        <w:lastRenderedPageBreak/>
        <w:t>стоимостью от 3 000,00 руб. до 40 000,00 руб., согласно учетной политике администрации Находкинского городского округа.</w:t>
      </w:r>
    </w:p>
    <w:p w:rsidR="009A0DF7" w:rsidRPr="002F023B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04 «Задолженность неплатежеспособных дебиторов»</w:t>
      </w:r>
    </w:p>
    <w:p w:rsidR="009A0DF7" w:rsidRPr="002F023B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023B">
        <w:rPr>
          <w:rFonts w:ascii="Times New Roman" w:hAnsi="Times New Roman" w:cs="Times New Roman"/>
          <w:sz w:val="26"/>
          <w:szCs w:val="26"/>
        </w:rPr>
        <w:t xml:space="preserve">В 2014 году на 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забалансовый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 xml:space="preserve"> счет была переведена задолженность по краже автомобиля в связи с признанием ее к нереальной взысканию.</w:t>
      </w:r>
      <w:proofErr w:type="gramEnd"/>
    </w:p>
    <w:p w:rsidR="009A0DF7" w:rsidRPr="002F023B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07 «Награды, призы, кубки и ценные подарки, сувениры»</w:t>
      </w:r>
    </w:p>
    <w:p w:rsidR="009A0DF7" w:rsidRPr="002F023B" w:rsidRDefault="009A0DF7" w:rsidP="009A0D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На счете учитываются сувениры и призы, приобретаемые структурными подразделениями администрации Находкинского городского округа, для проведения общегородских мероприятий.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10 «Обеспечение исполнения обязательств»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На счете учитываются банковские гарантии, полученные администрацией Находкинского городского округа в качестве обеспечения исполнения обязательств по муниципальным контрактам. На 01.01.2019г. числится 16 банковских гарантий по 10 поставщикам услуг.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21 «Основные средства в эксплуатации»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На счете учитываются находящихся в эксплуатации администрации Находкинского городского округа и подведомственных учре</w:t>
      </w:r>
      <w:r>
        <w:rPr>
          <w:rFonts w:ascii="Times New Roman" w:hAnsi="Times New Roman" w:cs="Times New Roman"/>
          <w:sz w:val="26"/>
          <w:szCs w:val="26"/>
        </w:rPr>
        <w:t xml:space="preserve">ждений объекты основных средств, </w:t>
      </w:r>
      <w:r w:rsidRPr="002F023B">
        <w:rPr>
          <w:rFonts w:ascii="Times New Roman" w:hAnsi="Times New Roman" w:cs="Times New Roman"/>
          <w:sz w:val="26"/>
          <w:szCs w:val="26"/>
        </w:rPr>
        <w:t xml:space="preserve">стоимостью до 10000 рублей включительно, в целях обеспечения надлежащего 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их движением.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25 «Имущество, переданное в возмездное пользование (аренду)»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На счете учитываются объекты операционной аренды, в части предоставленных прав пользования имуществом, переданных администрацией Находкинского городского округа, осуществляющим полномочия собственника муниципального имущества, в возмездное пользование (по договору аренды), в целях обеспечения надлежащего 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его сохранностью, целевым использованием и движением.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Учет ведется по 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субсчетам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>: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25.51 «Недвижимое имущество, составляющее казну»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На 01.01.2019г. в коммерческом найме находится 63 помещения, числящихся в муниципальной собственности, на сумму 14 822 278,46 руб.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25.55 «Непроизведенные активы, составляющие казну»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lastRenderedPageBreak/>
        <w:t>На 01.01.2019г.  числится 13 разграниченных земельных участка, находящихся в муниципальной собственности и переданных в операционную аренду, на сумму 694 051 231,38 руб.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25.57 «Прочие активы, составляющие казну»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На 01.01.2019г. числится 5 377 неразграниченных земельных участка, переданных в операционную аренду, на сумму 18 881 075 624,33 руб.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26 «Имущество, переданное в безвозмездное пользование»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На счете учитываются объекты, переданные в безвозмездное пользование без закрепления права оперативного управления, для обеспечения надлежащего 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их сохранностью, целевым использованием и движением.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Учет ведется по 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субсчетам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>: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26.31 «ОС – иное движимое имущество»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На 01.01.2019г. числятся 3 автобуса, 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переданные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в безвозмездное пользование: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- МБОУ СОШ № 26 (1 645 200,00 руб.);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- МБОУ СОШ № 7 «Эдельвейс» (730 800,00 руб.);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- МБУК «Дом молодежи» Находкинского городского округа (921 862,08 руб.).</w:t>
      </w:r>
    </w:p>
    <w:p w:rsidR="009A0DF7" w:rsidRPr="002F023B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26.57 «Прочие активы, составляющие казну»</w:t>
      </w:r>
    </w:p>
    <w:p w:rsidR="009A0DF7" w:rsidRDefault="009A0DF7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На 01.01.2019г. числится 71 неразграниченный  земельный участок, переданный в безвозмездное пользование, на сумму 1 070 692 046,33 руб.</w:t>
      </w:r>
    </w:p>
    <w:p w:rsidR="00CB4EAD" w:rsidRPr="002F023B" w:rsidRDefault="00CB4EAD" w:rsidP="009A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39D" w:rsidRPr="000D79E3" w:rsidRDefault="0075739D" w:rsidP="0075739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9E3">
        <w:rPr>
          <w:rFonts w:ascii="Times New Roman" w:hAnsi="Times New Roman" w:cs="Times New Roman"/>
          <w:b/>
          <w:sz w:val="26"/>
          <w:szCs w:val="26"/>
        </w:rPr>
        <w:t>Отчет о финансовых результатах деятельности ф. 0503121</w:t>
      </w:r>
    </w:p>
    <w:p w:rsidR="0075739D" w:rsidRDefault="0075739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Фактические расходы  администрации НГО составили</w:t>
      </w:r>
      <w:r w:rsidR="00CB4EAD">
        <w:rPr>
          <w:rFonts w:ascii="Times New Roman" w:hAnsi="Times New Roman" w:cs="Times New Roman"/>
          <w:sz w:val="26"/>
          <w:szCs w:val="26"/>
        </w:rPr>
        <w:t xml:space="preserve"> 1 114 986 001,51</w:t>
      </w:r>
      <w:r w:rsidRPr="002F023B">
        <w:rPr>
          <w:rFonts w:ascii="Times New Roman" w:hAnsi="Times New Roman" w:cs="Times New Roman"/>
          <w:sz w:val="26"/>
          <w:szCs w:val="26"/>
        </w:rPr>
        <w:t xml:space="preserve"> руб. Основную долю составляют расходы на капитальный ремонт дорог общего пользования, текущее содержание и  благоустройство территории НГО (30 %); заработная плата с начислениями (28 %) и по передаче в казну объектов недвижимого имущества в сумме фактических затрат (20 %).</w:t>
      </w:r>
    </w:p>
    <w:p w:rsidR="00CB4EAD" w:rsidRPr="002F023B" w:rsidRDefault="00CB4EA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739D" w:rsidRPr="000D79E3" w:rsidRDefault="0075739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9E3">
        <w:rPr>
          <w:rFonts w:ascii="Times New Roman" w:hAnsi="Times New Roman" w:cs="Times New Roman"/>
          <w:b/>
          <w:sz w:val="26"/>
          <w:szCs w:val="26"/>
        </w:rPr>
        <w:t>Справка по консолидируемым расчетам ф.0503125 код СБУ 112551560</w:t>
      </w:r>
    </w:p>
    <w:p w:rsidR="0075739D" w:rsidRPr="002F023B" w:rsidRDefault="0075739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023B">
        <w:rPr>
          <w:rFonts w:ascii="Times New Roman" w:hAnsi="Times New Roman" w:cs="Times New Roman"/>
          <w:sz w:val="26"/>
          <w:szCs w:val="26"/>
        </w:rPr>
        <w:t>В соответствии с решением Правления государственной корпорации – Фонда содействия реформированию жилищно-коммунального хозяйства от 28.04.20017, протокол  № 756 согласованы изменения объемов  финансирования подпрограммы «Переселение граждан из аварийного жилищного фонда в Приморском крае» на 2013-</w:t>
      </w:r>
      <w:r w:rsidRPr="002F023B">
        <w:rPr>
          <w:rFonts w:ascii="Times New Roman" w:hAnsi="Times New Roman" w:cs="Times New Roman"/>
          <w:sz w:val="26"/>
          <w:szCs w:val="26"/>
        </w:rPr>
        <w:lastRenderedPageBreak/>
        <w:t>2020 годы государственной программы «Обеспечение доступным жильем и качественными услугами жилищно-коммунального хозяйства населения Приморского края» на 2013-2020 годы, утвержденной постановлением Администрации Приморского края от 07.12.2012 № 398-па, в результате у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образовалась задолженность по предоставленным субсидиям по этапу Программы 2015 г. перед Фондом содействия реформирования жилищно-коммунального хозяйства в сумме 8 540 143,73 руб. и перед Краевым бюджетом  в сумме 2 134 125,55 руб.  </w:t>
      </w:r>
    </w:p>
    <w:p w:rsidR="0075739D" w:rsidRDefault="0075739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На основании письма Администрации Приморского края от 18.01.2018г. № 11/432 «Об исполнении требований ФЗ от 21.07.2007 № 185-ФЗ «О Фонде содействия реформирования жилищно-коммунального хозяйства»  был осуществлен возврат субсидии в полном размере – 10 674 269,28 руб.</w:t>
      </w:r>
    </w:p>
    <w:p w:rsidR="0075739D" w:rsidRPr="002F023B" w:rsidRDefault="0075739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739D" w:rsidRPr="000D79E3" w:rsidRDefault="0075739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9E3">
        <w:rPr>
          <w:rFonts w:ascii="Times New Roman" w:hAnsi="Times New Roman" w:cs="Times New Roman"/>
          <w:b/>
          <w:sz w:val="26"/>
          <w:szCs w:val="26"/>
        </w:rPr>
        <w:t>Справка по консолидируемым расчетам ф.0503125 код СБУ 130404000</w:t>
      </w:r>
    </w:p>
    <w:p w:rsidR="0075739D" w:rsidRPr="002F023B" w:rsidRDefault="0075739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В рамках внутриведомственных расчетов в отчетном периоде учреждениям были переданы: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1.МКУ «Управление по делам ГО и ЧС НГО», 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согласно постановления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07.11.2018г. № 1919: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- ТОЙОТА ХАЙС 1993  года изготовления, № двигателя 3</w:t>
      </w:r>
      <w:r w:rsidRPr="002F023B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2F023B">
        <w:rPr>
          <w:rFonts w:ascii="Times New Roman" w:hAnsi="Times New Roman" w:cs="Times New Roman"/>
          <w:sz w:val="26"/>
          <w:szCs w:val="26"/>
        </w:rPr>
        <w:t>3911870, паспорт транспортного средства 25 МП 038193 от 03.04.2008г.;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- ТОЙОТА ХАЙС 1995 года изготовления, № двигателя 3</w:t>
      </w:r>
      <w:r w:rsidRPr="002F023B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2F023B">
        <w:rPr>
          <w:rFonts w:ascii="Times New Roman" w:hAnsi="Times New Roman" w:cs="Times New Roman"/>
          <w:sz w:val="26"/>
          <w:szCs w:val="26"/>
        </w:rPr>
        <w:t>4217504, паспорт транспортного средства 25 МР 031994 от 18.01.2008г.</w:t>
      </w:r>
    </w:p>
    <w:p w:rsidR="0075739D" w:rsidRPr="002F023B" w:rsidRDefault="00382C41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5739D" w:rsidRPr="002F023B">
        <w:rPr>
          <w:rFonts w:ascii="Times New Roman" w:hAnsi="Times New Roman" w:cs="Times New Roman"/>
          <w:sz w:val="26"/>
          <w:szCs w:val="26"/>
        </w:rPr>
        <w:t xml:space="preserve">МКУ «Хозяйственное управление», </w:t>
      </w:r>
      <w:proofErr w:type="gramStart"/>
      <w:r w:rsidR="0075739D" w:rsidRPr="002F023B">
        <w:rPr>
          <w:rFonts w:ascii="Times New Roman" w:hAnsi="Times New Roman" w:cs="Times New Roman"/>
          <w:sz w:val="26"/>
          <w:szCs w:val="26"/>
        </w:rPr>
        <w:t>согласно постановления</w:t>
      </w:r>
      <w:proofErr w:type="gramEnd"/>
      <w:r w:rsidR="0075739D" w:rsidRPr="002F023B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04.04.2018г.  № 520: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- нежилое помещение по ул. 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, 12, общей площадью 14,1 кв. м. </w:t>
      </w:r>
    </w:p>
    <w:p w:rsidR="0075739D" w:rsidRPr="002F023B" w:rsidRDefault="0075739D" w:rsidP="007573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739D" w:rsidRPr="000D79E3" w:rsidRDefault="0075739D" w:rsidP="007573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9E3">
        <w:rPr>
          <w:rFonts w:ascii="Times New Roman" w:hAnsi="Times New Roman" w:cs="Times New Roman"/>
          <w:b/>
          <w:sz w:val="26"/>
          <w:szCs w:val="26"/>
        </w:rPr>
        <w:t>Сведения о движении НФА ф.0503168</w:t>
      </w:r>
    </w:p>
    <w:p w:rsidR="0075739D" w:rsidRPr="002F023B" w:rsidRDefault="0075739D" w:rsidP="007573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По коду строки 440 формы 0503168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(счет 108.55)  отражена  стоимость разграниченных  земельных    участков в составе муниципально</w:t>
      </w:r>
      <w:r w:rsidR="003F6F97">
        <w:rPr>
          <w:rFonts w:ascii="Times New Roman" w:hAnsi="Times New Roman" w:cs="Times New Roman"/>
          <w:sz w:val="26"/>
          <w:szCs w:val="26"/>
        </w:rPr>
        <w:t>й   казны в сумме 694 313 323,46</w:t>
      </w:r>
      <w:r w:rsidRPr="002F023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75739D" w:rsidRPr="002F023B" w:rsidRDefault="0075739D" w:rsidP="007573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lastRenderedPageBreak/>
        <w:t>По коду строки 153 формы 0503168 БД (счет 103.13) отражена  стоимость вовлекаемых в хозяйственный оборот земельных участков, по которым собственност</w:t>
      </w:r>
      <w:r w:rsidR="003F6F97">
        <w:rPr>
          <w:rFonts w:ascii="Times New Roman" w:hAnsi="Times New Roman" w:cs="Times New Roman"/>
          <w:sz w:val="26"/>
          <w:szCs w:val="26"/>
        </w:rPr>
        <w:t>ь не разграничена в сумме 19 951 767 670,66</w:t>
      </w:r>
      <w:r w:rsidRPr="002F023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75739D" w:rsidRPr="002F023B" w:rsidRDefault="0075739D" w:rsidP="007573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Остаток по счету 106.11 «Вложения в основные средства» (код строки 070 формы 0503168 БД) в сумме 219 666 423,51 руб.  – это затраты по строительству  малоэтажных многоквартирных жилых домов по ул. Астафьева для переселения из ветхого жилья, которые на 01.01.2019г. еще не достроены и не сформированы объекты учета. </w:t>
      </w:r>
    </w:p>
    <w:p w:rsidR="0075739D" w:rsidRPr="002F023B" w:rsidRDefault="0075739D" w:rsidP="007573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По коду строки 262 формы 0503168 БД (счет 111.42) отражены права пользования нежилыми помещениями (операционная аренда котельных) в сумме 10 760 933,71 руб., в т. ч.: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1. Аренда нежилого помещения по ул. Парковая, 1а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Договор аренды от 01.09.2008 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г.  № б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>/н с ООО «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Пиак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>», договор бессрочный (2 999 988,00 руб.);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2. Аренда нежилого помещения по ул. Станционная, 1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Договор аренды от 01.05.2013 г. № 8 с ООО «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Лоджистик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Лайн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>», договор бессрочный (2 135 128,71 руб.)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3. Аренда нежилого помещения по ул. Центральная, 9Ж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Договор аренды от 01.11.2006г. № 2767 с АО «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Южморрыбфлот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>», срок действия договора до 01.11.2026г. (5 625 817,00 руб.).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ab/>
        <w:t xml:space="preserve">По коду строки 264 формы 0503168 БД (счет 111.45) отражены права пользования транспортными средствами (справедливая стоимость арендных платежей </w:t>
      </w:r>
      <w:proofErr w:type="gramStart"/>
      <w:r w:rsidRPr="002F023B">
        <w:rPr>
          <w:rFonts w:ascii="Times New Roman" w:hAnsi="Times New Roman" w:cs="Times New Roman"/>
          <w:sz w:val="26"/>
          <w:szCs w:val="26"/>
        </w:rPr>
        <w:t>согласно отчета</w:t>
      </w:r>
      <w:proofErr w:type="gramEnd"/>
      <w:r w:rsidRPr="002F023B">
        <w:rPr>
          <w:rFonts w:ascii="Times New Roman" w:hAnsi="Times New Roman" w:cs="Times New Roman"/>
          <w:sz w:val="26"/>
          <w:szCs w:val="26"/>
        </w:rPr>
        <w:t xml:space="preserve"> об оценке) в сумме 3 297 862,08 руб., в т. ч.: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1. Безвозмездное пользование  автобуса КАВЗ 4238-65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Договор безвозмездного пользования от 29.12.2018 г. № 28-Б/18 с ГОАУ ДОД «Детско-юношеский центр Приморского края», срок действия договора до 16.12.2021г. (1 645 200,00 руб.);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2. Безвозмездное пользование  автобуса  ПАЗ-320538-70 2838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Договор безвозмездного пользования от 29.12.2018 г. № 28-Б/18 с ГОАУ ДОД «Детско-юношеский центр Приморского края», срок действия договора до 28.12.2021г. (730 800,00 руб.);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3. Безвозмездное пользование автобуса ПАЗ-320402-04</w:t>
      </w:r>
    </w:p>
    <w:p w:rsidR="0075739D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lastRenderedPageBreak/>
        <w:t>Договор безвозмездного пользования от 26.01.2018 г. № 7 с ГАУ Приморский краевой центр народной культуры, срок действия договора до 28.08.2022г. (921 862,08 руб.).</w:t>
      </w:r>
    </w:p>
    <w:p w:rsidR="0075739D" w:rsidRPr="00416C8C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39D" w:rsidRPr="002F023B" w:rsidRDefault="0075739D" w:rsidP="007573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Протокол проверки ф.0503168  выявил одну группы предупреждений:</w:t>
      </w:r>
    </w:p>
    <w:p w:rsidR="0075739D" w:rsidRPr="002F023B" w:rsidRDefault="0075739D" w:rsidP="007573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>- Показатели на начало года не соответствуют идентичным показателям прошлого года:</w:t>
      </w:r>
    </w:p>
    <w:p w:rsidR="0075739D" w:rsidRPr="002F023B" w:rsidRDefault="0075739D" w:rsidP="0075739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18 021 977 476,21 руб. – согласно инвентаризации по муниципальной казне, в 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межотчетный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 xml:space="preserve"> период поставлены на баланс неразграниченные земли, которые переданы в безвозмездное пользование и в аренду;</w:t>
      </w:r>
    </w:p>
    <w:p w:rsidR="0075739D" w:rsidRDefault="0075739D" w:rsidP="0075739D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23B">
        <w:rPr>
          <w:rFonts w:ascii="Times New Roman" w:hAnsi="Times New Roman" w:cs="Times New Roman"/>
          <w:sz w:val="26"/>
          <w:szCs w:val="26"/>
        </w:rPr>
        <w:t xml:space="preserve">626 419 188,72 руб. – согласно инвентаризации по муниципальной казне, в </w:t>
      </w:r>
      <w:proofErr w:type="spellStart"/>
      <w:r w:rsidRPr="002F023B">
        <w:rPr>
          <w:rFonts w:ascii="Times New Roman" w:hAnsi="Times New Roman" w:cs="Times New Roman"/>
          <w:sz w:val="26"/>
          <w:szCs w:val="26"/>
        </w:rPr>
        <w:t>межотчетный</w:t>
      </w:r>
      <w:proofErr w:type="spellEnd"/>
      <w:r w:rsidRPr="002F023B">
        <w:rPr>
          <w:rFonts w:ascii="Times New Roman" w:hAnsi="Times New Roman" w:cs="Times New Roman"/>
          <w:sz w:val="26"/>
          <w:szCs w:val="26"/>
        </w:rPr>
        <w:t xml:space="preserve"> период поставлены на баланс разграниченные земельные участки, которые переданы в аренду.</w:t>
      </w:r>
    </w:p>
    <w:p w:rsidR="00A2241C" w:rsidRDefault="00A2241C" w:rsidP="00A2241C">
      <w:pPr>
        <w:pStyle w:val="a5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0DF7" w:rsidRPr="00D30A22" w:rsidRDefault="009A0DF7" w:rsidP="008A4777">
      <w:pPr>
        <w:pStyle w:val="a5"/>
        <w:spacing w:line="240" w:lineRule="auto"/>
        <w:ind w:left="9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3EBC" w:rsidRPr="00306F68" w:rsidRDefault="002D3EBC" w:rsidP="002D3EBC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B87">
        <w:rPr>
          <w:rFonts w:ascii="Times New Roman" w:hAnsi="Times New Roman" w:cs="Times New Roman"/>
          <w:b/>
          <w:sz w:val="26"/>
          <w:szCs w:val="26"/>
        </w:rPr>
        <w:t>Сведения по дебиторской и кредиторской задолженности ф.0503169 БД,</w:t>
      </w:r>
      <w:r>
        <w:rPr>
          <w:rFonts w:ascii="Times New Roman" w:hAnsi="Times New Roman" w:cs="Times New Roman"/>
          <w:b/>
          <w:sz w:val="26"/>
          <w:szCs w:val="26"/>
        </w:rPr>
        <w:t xml:space="preserve"> БК</w:t>
      </w:r>
    </w:p>
    <w:p w:rsidR="002D3EBC" w:rsidRPr="00A30D3E" w:rsidRDefault="002D3EBC" w:rsidP="002D3EBC">
      <w:pPr>
        <w:ind w:left="1068"/>
        <w:jc w:val="center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Анализ дебиторской задолженности за 2018 год</w:t>
      </w:r>
    </w:p>
    <w:p w:rsidR="002D3EBC" w:rsidRPr="00A30D3E" w:rsidRDefault="002D3EBC" w:rsidP="002D3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Дебиторская   задолженность по сравнению с прошлым годом снизилась на 6</w:t>
      </w:r>
      <w:r w:rsidR="00095F5C">
        <w:rPr>
          <w:rFonts w:ascii="Times New Roman" w:hAnsi="Times New Roman" w:cs="Times New Roman"/>
          <w:sz w:val="26"/>
          <w:szCs w:val="26"/>
        </w:rPr>
        <w:t>,0</w:t>
      </w:r>
      <w:r w:rsidRPr="00A30D3E">
        <w:rPr>
          <w:rFonts w:ascii="Times New Roman" w:hAnsi="Times New Roman" w:cs="Times New Roman"/>
          <w:sz w:val="26"/>
          <w:szCs w:val="26"/>
        </w:rPr>
        <w:t xml:space="preserve"> %  и составила на 01.01.2019</w:t>
      </w:r>
      <w:r w:rsidR="00095F5C">
        <w:rPr>
          <w:rFonts w:ascii="Times New Roman" w:hAnsi="Times New Roman" w:cs="Times New Roman"/>
          <w:sz w:val="26"/>
          <w:szCs w:val="26"/>
        </w:rPr>
        <w:t xml:space="preserve"> года 48 690 976,27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руб. Основная доля приходится на сумму начисленной пени, за нарушение сроков исполнения муниципальных контрактов, в размере 48 38</w:t>
      </w:r>
      <w:r w:rsidR="00095F5C">
        <w:rPr>
          <w:rFonts w:ascii="Times New Roman" w:hAnsi="Times New Roman" w:cs="Times New Roman"/>
          <w:sz w:val="26"/>
          <w:szCs w:val="26"/>
        </w:rPr>
        <w:t>9 596,55 руб., что составляет 99,4</w:t>
      </w:r>
      <w:r w:rsidRPr="00A30D3E">
        <w:rPr>
          <w:rFonts w:ascii="Times New Roman" w:hAnsi="Times New Roman" w:cs="Times New Roman"/>
          <w:sz w:val="26"/>
          <w:szCs w:val="26"/>
        </w:rPr>
        <w:t xml:space="preserve"> % от общей суммы задолженности.</w:t>
      </w:r>
    </w:p>
    <w:p w:rsidR="002D3EBC" w:rsidRDefault="002D3EBC" w:rsidP="002D3EB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 xml:space="preserve">Общая сумма </w:t>
      </w:r>
      <w:r w:rsidRPr="00A30D3E">
        <w:rPr>
          <w:rFonts w:ascii="Times New Roman" w:hAnsi="Times New Roman" w:cs="Times New Roman"/>
          <w:b/>
          <w:sz w:val="26"/>
          <w:szCs w:val="26"/>
          <w:u w:val="single"/>
        </w:rPr>
        <w:t>дебиторской задолженности</w:t>
      </w:r>
      <w:r w:rsidRPr="00A30D3E">
        <w:rPr>
          <w:rFonts w:ascii="Times New Roman" w:hAnsi="Times New Roman" w:cs="Times New Roman"/>
          <w:sz w:val="26"/>
          <w:szCs w:val="26"/>
        </w:rPr>
        <w:t xml:space="preserve"> по б</w:t>
      </w:r>
      <w:r>
        <w:rPr>
          <w:rFonts w:ascii="Times New Roman" w:hAnsi="Times New Roman" w:cs="Times New Roman"/>
          <w:sz w:val="26"/>
          <w:szCs w:val="26"/>
        </w:rPr>
        <w:t>юджетной деятельности на 01.01.</w:t>
      </w:r>
      <w:r w:rsidR="00095F5C">
        <w:rPr>
          <w:rFonts w:ascii="Times New Roman" w:hAnsi="Times New Roman" w:cs="Times New Roman"/>
          <w:sz w:val="26"/>
          <w:szCs w:val="26"/>
        </w:rPr>
        <w:t>2018 г. составила  51 787 976,57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  <w:r w:rsidRPr="00A30D3E">
        <w:rPr>
          <w:rFonts w:ascii="Times New Roman" w:hAnsi="Times New Roman" w:cs="Times New Roman"/>
          <w:sz w:val="26"/>
          <w:szCs w:val="26"/>
        </w:rPr>
        <w:t>, в то</w:t>
      </w:r>
      <w:r>
        <w:rPr>
          <w:rFonts w:ascii="Times New Roman" w:hAnsi="Times New Roman" w:cs="Times New Roman"/>
          <w:sz w:val="26"/>
          <w:szCs w:val="26"/>
        </w:rPr>
        <w:t>м числе просроченная 0,00 руб.</w:t>
      </w:r>
      <w:r w:rsidRPr="00A30D3E">
        <w:rPr>
          <w:rFonts w:ascii="Times New Roman" w:hAnsi="Times New Roman" w:cs="Times New Roman"/>
          <w:sz w:val="26"/>
          <w:szCs w:val="26"/>
        </w:rPr>
        <w:t xml:space="preserve">, на конец отчётного периода  01.01.2019 </w:t>
      </w:r>
      <w:r w:rsidR="00095F5C">
        <w:rPr>
          <w:rFonts w:ascii="Times New Roman" w:hAnsi="Times New Roman" w:cs="Times New Roman"/>
          <w:sz w:val="26"/>
          <w:szCs w:val="26"/>
        </w:rPr>
        <w:t>г.  48 690 976,27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  <w:r w:rsidRPr="00A30D3E">
        <w:rPr>
          <w:rFonts w:ascii="Times New Roman" w:hAnsi="Times New Roman" w:cs="Times New Roman"/>
          <w:sz w:val="26"/>
          <w:szCs w:val="26"/>
        </w:rPr>
        <w:t>, в том числе про</w:t>
      </w:r>
      <w:r>
        <w:rPr>
          <w:rFonts w:ascii="Times New Roman" w:hAnsi="Times New Roman" w:cs="Times New Roman"/>
          <w:sz w:val="26"/>
          <w:szCs w:val="26"/>
        </w:rPr>
        <w:t>сроченная составила  0,00 руб.</w:t>
      </w:r>
    </w:p>
    <w:p w:rsidR="00A2241C" w:rsidRDefault="00A2241C" w:rsidP="002D3EB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41C" w:rsidRDefault="00A2241C" w:rsidP="002D3EB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41C" w:rsidRDefault="00A2241C" w:rsidP="002D3EB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41C" w:rsidRDefault="00A2241C" w:rsidP="002D3EB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3EBC" w:rsidRPr="00392F2E" w:rsidRDefault="002D3EBC" w:rsidP="00514C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992"/>
        <w:gridCol w:w="1701"/>
        <w:gridCol w:w="992"/>
        <w:gridCol w:w="1701"/>
        <w:gridCol w:w="567"/>
      </w:tblGrid>
      <w:tr w:rsidR="002D3EBC" w:rsidTr="00DA36D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2D3EBC" w:rsidTr="00DA36D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 (рублей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просроченная</w:t>
            </w:r>
          </w:p>
        </w:tc>
      </w:tr>
      <w:tr w:rsidR="002D3EBC" w:rsidTr="00DA36D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просроченная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просроченная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Tr="00DA36D3">
        <w:trPr>
          <w:trHeight w:val="3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EBC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Дебиторская задолженность, </w:t>
            </w:r>
          </w:p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095F5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51 787 976,57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095F5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48 690 976,27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514C63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-3 097 000,30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выданным авансам (020600000)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514C63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1 360 300,61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514C63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177 747,22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14C63">
              <w:rPr>
                <w:rFonts w:ascii="Times New Roman" w:hAnsi="Times New Roman" w:cs="Times New Roman"/>
                <w:b/>
                <w:sz w:val="24"/>
                <w:szCs w:val="24"/>
              </w:rPr>
              <w:t>1 182 553,39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коммунальным услугам (020623000)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1 244 820,50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177 747,22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-1 182 553,39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10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Дальневосточная Энергетическая Компания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1 244 820,50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53 573,66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-1 191 246,84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14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 (020626000)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115 480,11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124 173,56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8 693,45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11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 xml:space="preserve">УФПС ПК филиал </w:t>
            </w:r>
          </w:p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ФГУП «Почта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115 480,11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124 173,56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8 693,45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с подотчетными лицами (020800 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514C63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68 237,50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514C63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123 632,50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514C63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55 395,00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1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 связи (020821000)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123 632,50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55 395,00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1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 НГО (ЗАГС;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присяжные заседатели)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123 632,50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514C63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55 395,00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Расчеты по ущербу и иным доходам </w:t>
            </w:r>
          </w:p>
          <w:p w:rsidR="002D3EBC" w:rsidRPr="000E12D4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(020900000)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b/>
                <w:sz w:val="24"/>
                <w:szCs w:val="24"/>
              </w:rPr>
              <w:t>50 359 438,46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b/>
                <w:sz w:val="24"/>
                <w:szCs w:val="24"/>
              </w:rPr>
              <w:t>48 389 596,55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b/>
                <w:sz w:val="24"/>
                <w:szCs w:val="24"/>
              </w:rPr>
              <w:t>-1 969 841,91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Расчеты по компенсации затрат (020930000)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12 510,57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- 12 510,57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Расчеты по доходам бюджета от возврата дебиторской задолженности прошлых лет(020936000)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12510,57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-12510,57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Хамула</w:t>
            </w:r>
            <w:proofErr w:type="spellEnd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12 510,57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-12 510,57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1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Расчеты по штрафам, пеням, неустойкам, возмещение ущерба (020940000)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50 346 927,89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48 389 596,55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-1 957 331,34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штрафных санкций за нарушение условий контрактов (договоров)</w:t>
            </w:r>
          </w:p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(020941000)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50 346 927,89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48 389 596,55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D4E90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E90">
              <w:rPr>
                <w:rFonts w:ascii="Times New Roman" w:hAnsi="Times New Roman" w:cs="Times New Roman"/>
                <w:sz w:val="24"/>
                <w:szCs w:val="24"/>
              </w:rPr>
              <w:t>-1 957 331,34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5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АКБ «Держава» ПАО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9 957 237,89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3 504 947,73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-6 452 290,16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Аэрофотопром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32 320,00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217 950,24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185 630,24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ООО «Дальневосточный Консалтинг»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39 804 548,24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39 804 548,24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ООО «Забайкальские инженерно-геологические изыскания»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424 228,61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171 234,14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-252 994,47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ООО «Независимая экспертиза проектной документации»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36 310,00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36 310,00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«Архитектурно-</w:t>
            </w:r>
            <w:proofErr w:type="gramStart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Планировочная группа</w:t>
            </w:r>
            <w:proofErr w:type="gramEnd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Радианс</w:t>
            </w:r>
            <w:proofErr w:type="spellEnd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181 339,54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181 339,54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МУП ИКЦ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37 775,55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-37 775,55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ООО «Сфера проектов»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54 507,60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-54 507,60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Дальпрофпроект</w:t>
            </w:r>
            <w:proofErr w:type="spellEnd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2 078 597,00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2 078 597,00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ООО «Мосты и Дороги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2 294 109,34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2 294 109,34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ФГАОУВО «ДВФУ»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4 182,79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4 182,79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EBC" w:rsidRPr="000E12D4" w:rsidTr="00DA3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Котлострой</w:t>
            </w:r>
            <w:proofErr w:type="spellEnd"/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96 377,53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2D4">
              <w:rPr>
                <w:rFonts w:ascii="Times New Roman" w:hAnsi="Times New Roman" w:cs="Times New Roman"/>
                <w:sz w:val="24"/>
                <w:szCs w:val="24"/>
              </w:rPr>
              <w:t>96 377,53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C" w:rsidRPr="000E12D4" w:rsidRDefault="002D3EBC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3EBC" w:rsidRPr="000E12D4" w:rsidRDefault="002D3EBC" w:rsidP="002D3E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BC" w:rsidRPr="00A30D3E" w:rsidRDefault="002D3EBC" w:rsidP="002D3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В форме 0503169 «Сведения по дебиторской задолженности» снижение дебит</w:t>
      </w:r>
      <w:r>
        <w:rPr>
          <w:rFonts w:ascii="Times New Roman" w:hAnsi="Times New Roman" w:cs="Times New Roman"/>
          <w:sz w:val="26"/>
          <w:szCs w:val="26"/>
        </w:rPr>
        <w:t xml:space="preserve">орской задолженности составило </w:t>
      </w:r>
      <w:r w:rsidRPr="00A30D3E">
        <w:rPr>
          <w:rFonts w:ascii="Times New Roman" w:hAnsi="Times New Roman" w:cs="Times New Roman"/>
          <w:sz w:val="26"/>
          <w:szCs w:val="26"/>
        </w:rPr>
        <w:t>3</w:t>
      </w:r>
      <w:r w:rsidR="00EA21B4">
        <w:rPr>
          <w:rFonts w:ascii="Times New Roman" w:hAnsi="Times New Roman" w:cs="Times New Roman"/>
          <w:sz w:val="26"/>
          <w:szCs w:val="26"/>
        </w:rPr>
        <w:t> 097 000,30</w:t>
      </w:r>
      <w:r w:rsidRPr="00A30D3E">
        <w:rPr>
          <w:rFonts w:ascii="Times New Roman" w:hAnsi="Times New Roman" w:cs="Times New Roman"/>
          <w:sz w:val="26"/>
          <w:szCs w:val="26"/>
        </w:rPr>
        <w:t xml:space="preserve">  руб. (остато</w:t>
      </w:r>
      <w:r w:rsidR="00EA21B4">
        <w:rPr>
          <w:rFonts w:ascii="Times New Roman" w:hAnsi="Times New Roman" w:cs="Times New Roman"/>
          <w:sz w:val="26"/>
          <w:szCs w:val="26"/>
        </w:rPr>
        <w:t>к на 01.01.2018г.  51 787 976,57</w:t>
      </w:r>
      <w:r w:rsidRPr="00A30D3E">
        <w:rPr>
          <w:rFonts w:ascii="Times New Roman" w:hAnsi="Times New Roman" w:cs="Times New Roman"/>
          <w:sz w:val="26"/>
          <w:szCs w:val="26"/>
        </w:rPr>
        <w:t>руб.; остаток</w:t>
      </w:r>
      <w:r w:rsidR="00EA21B4">
        <w:rPr>
          <w:rFonts w:ascii="Times New Roman" w:hAnsi="Times New Roman" w:cs="Times New Roman"/>
          <w:sz w:val="26"/>
          <w:szCs w:val="26"/>
        </w:rPr>
        <w:t xml:space="preserve">   на 01.01.2019г.  48 690 976,27 </w:t>
      </w:r>
      <w:r w:rsidRPr="00A30D3E">
        <w:rPr>
          <w:rFonts w:ascii="Times New Roman" w:hAnsi="Times New Roman" w:cs="Times New Roman"/>
          <w:sz w:val="26"/>
          <w:szCs w:val="26"/>
        </w:rPr>
        <w:t>руб.) в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>ч.: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Счет </w:t>
      </w:r>
      <w:r w:rsidRPr="00A30D3E">
        <w:rPr>
          <w:rFonts w:ascii="Times New Roman" w:hAnsi="Times New Roman" w:cs="Times New Roman"/>
          <w:b/>
          <w:sz w:val="26"/>
          <w:szCs w:val="26"/>
        </w:rPr>
        <w:t>120600000</w:t>
      </w:r>
      <w:r w:rsidRPr="00A30D3E">
        <w:rPr>
          <w:rFonts w:ascii="Times New Roman" w:hAnsi="Times New Roman" w:cs="Times New Roman"/>
          <w:sz w:val="26"/>
          <w:szCs w:val="26"/>
        </w:rPr>
        <w:t xml:space="preserve">  </w:t>
      </w:r>
      <w:r w:rsidRPr="00A30D3E">
        <w:rPr>
          <w:rFonts w:ascii="Times New Roman" w:hAnsi="Times New Roman" w:cs="Times New Roman"/>
          <w:b/>
          <w:sz w:val="26"/>
          <w:szCs w:val="26"/>
        </w:rPr>
        <w:t>«Расчеты по выданным авансам»</w:t>
      </w:r>
      <w:r w:rsidRPr="00A30D3E">
        <w:rPr>
          <w:rFonts w:ascii="Times New Roman" w:hAnsi="Times New Roman" w:cs="Times New Roman"/>
          <w:sz w:val="26"/>
          <w:szCs w:val="26"/>
        </w:rPr>
        <w:t xml:space="preserve"> снижение дебиторской зад</w:t>
      </w:r>
      <w:r>
        <w:rPr>
          <w:rFonts w:ascii="Times New Roman" w:hAnsi="Times New Roman" w:cs="Times New Roman"/>
          <w:sz w:val="26"/>
          <w:szCs w:val="26"/>
        </w:rPr>
        <w:t xml:space="preserve">олженности по счету составило  </w:t>
      </w:r>
      <w:r w:rsidR="00EA21B4">
        <w:rPr>
          <w:rFonts w:ascii="Times New Roman" w:hAnsi="Times New Roman" w:cs="Times New Roman"/>
          <w:sz w:val="26"/>
          <w:szCs w:val="26"/>
        </w:rPr>
        <w:t>1 182 553,39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руб. (остаток на 01.01.201</w:t>
      </w:r>
      <w:r w:rsidR="00EA21B4">
        <w:rPr>
          <w:rFonts w:ascii="Times New Roman" w:hAnsi="Times New Roman" w:cs="Times New Roman"/>
          <w:sz w:val="26"/>
          <w:szCs w:val="26"/>
        </w:rPr>
        <w:t>8г. 1 360 300,61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руб., остаток на 01.01.2019г. 177 747,22 руб.) 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0E1">
        <w:rPr>
          <w:rFonts w:ascii="Times New Roman" w:hAnsi="Times New Roman" w:cs="Times New Roman"/>
          <w:sz w:val="26"/>
          <w:szCs w:val="26"/>
        </w:rPr>
        <w:t>Счет 120623000 «Расчеты по авансам по коммунальным услугам»</w:t>
      </w:r>
      <w:r w:rsidRPr="008520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>снижение дебит</w:t>
      </w:r>
      <w:r>
        <w:rPr>
          <w:rFonts w:ascii="Times New Roman" w:hAnsi="Times New Roman" w:cs="Times New Roman"/>
          <w:sz w:val="26"/>
          <w:szCs w:val="26"/>
        </w:rPr>
        <w:t xml:space="preserve">орской задолженности составило </w:t>
      </w:r>
      <w:r w:rsidR="00EA21B4">
        <w:rPr>
          <w:rFonts w:ascii="Times New Roman" w:hAnsi="Times New Roman" w:cs="Times New Roman"/>
          <w:sz w:val="26"/>
          <w:szCs w:val="26"/>
        </w:rPr>
        <w:t>1 191 246,84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руб. (остаток  на сче</w:t>
      </w:r>
      <w:r w:rsidR="00EA21B4">
        <w:rPr>
          <w:rFonts w:ascii="Times New Roman" w:hAnsi="Times New Roman" w:cs="Times New Roman"/>
          <w:sz w:val="26"/>
          <w:szCs w:val="26"/>
        </w:rPr>
        <w:t>те на 01.01.2018 г.  1 244 820,50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руб., остаток на 01.01.2019г. 53 573,66 руб.). 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06F">
        <w:rPr>
          <w:rFonts w:ascii="Times New Roman" w:hAnsi="Times New Roman" w:cs="Times New Roman"/>
          <w:b/>
          <w:sz w:val="26"/>
          <w:szCs w:val="26"/>
        </w:rPr>
        <w:t>Филиал ПАО ДЭК «</w:t>
      </w:r>
      <w:proofErr w:type="spellStart"/>
      <w:r w:rsidRPr="00DC106F">
        <w:rPr>
          <w:rFonts w:ascii="Times New Roman" w:hAnsi="Times New Roman" w:cs="Times New Roman"/>
          <w:b/>
          <w:sz w:val="26"/>
          <w:szCs w:val="26"/>
        </w:rPr>
        <w:t>Дальэнергосбыт</w:t>
      </w:r>
      <w:proofErr w:type="spellEnd"/>
      <w:r w:rsidRPr="00DC106F">
        <w:rPr>
          <w:rFonts w:ascii="Times New Roman" w:hAnsi="Times New Roman" w:cs="Times New Roman"/>
          <w:b/>
          <w:sz w:val="26"/>
          <w:szCs w:val="26"/>
        </w:rPr>
        <w:t>»</w:t>
      </w:r>
      <w:r w:rsidRPr="00A30D3E">
        <w:rPr>
          <w:rFonts w:ascii="Times New Roman" w:hAnsi="Times New Roman" w:cs="Times New Roman"/>
          <w:sz w:val="26"/>
          <w:szCs w:val="26"/>
        </w:rPr>
        <w:t xml:space="preserve">, аванс за потребление электроэнергии за декабрь; Договор №Н1022 от 24.12.2018г. Срок действия договора по 31.12.2019г.  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0E1">
        <w:rPr>
          <w:rFonts w:ascii="Times New Roman" w:hAnsi="Times New Roman" w:cs="Times New Roman"/>
          <w:sz w:val="26"/>
          <w:szCs w:val="26"/>
        </w:rPr>
        <w:t>Счет 120626000 «Расчеты по авансам по прочим работам, услугам»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рост дебиторской задолженности составил 8 693,45  руб. (остаток на 01.01.2018г. 115 480,11 руб., остаток на 01.01.2019г. 124 173,56 руб.)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106F">
        <w:rPr>
          <w:rFonts w:ascii="Times New Roman" w:hAnsi="Times New Roman" w:cs="Times New Roman"/>
          <w:b/>
          <w:sz w:val="26"/>
          <w:szCs w:val="26"/>
        </w:rPr>
        <w:t>УФПС ПК филиал ФГУП «Почта России» (Находкинский почтамт»)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рост дебиторской задолженности составил 8 693,45руб. (остаток на 01.01.2018г. 115 480,11 руб., остаток на 01.01.2019г. 124 173,56 руб.), подписка на газеты и журналы для администрации НГО на 1-ое полугодие 2019г., согласно счета №026014/12/026 от 18.12.2018г.;  МК №99 от 18.12.2018г. Срок действия контракта по 30.06.2019г.</w:t>
      </w:r>
      <w:proofErr w:type="gramEnd"/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b/>
          <w:sz w:val="26"/>
          <w:szCs w:val="26"/>
        </w:rPr>
        <w:lastRenderedPageBreak/>
        <w:t>Счет 120800000 «Расчеты с подотчетными лицами»</w:t>
      </w:r>
      <w:r w:rsidRPr="00A30D3E">
        <w:rPr>
          <w:rFonts w:ascii="Times New Roman" w:hAnsi="Times New Roman" w:cs="Times New Roman"/>
          <w:sz w:val="26"/>
          <w:szCs w:val="26"/>
        </w:rPr>
        <w:t>, рост дебиторской з</w:t>
      </w:r>
      <w:r w:rsidR="00EA21B4">
        <w:rPr>
          <w:rFonts w:ascii="Times New Roman" w:hAnsi="Times New Roman" w:cs="Times New Roman"/>
          <w:sz w:val="26"/>
          <w:szCs w:val="26"/>
        </w:rPr>
        <w:t>адолженности составил  55 395,00</w:t>
      </w:r>
      <w:r w:rsidRPr="00A30D3E">
        <w:rPr>
          <w:rFonts w:ascii="Times New Roman" w:hAnsi="Times New Roman" w:cs="Times New Roman"/>
          <w:sz w:val="26"/>
          <w:szCs w:val="26"/>
        </w:rPr>
        <w:t xml:space="preserve">  руб. (ос</w:t>
      </w:r>
      <w:r w:rsidR="00EA21B4">
        <w:rPr>
          <w:rFonts w:ascii="Times New Roman" w:hAnsi="Times New Roman" w:cs="Times New Roman"/>
          <w:sz w:val="26"/>
          <w:szCs w:val="26"/>
        </w:rPr>
        <w:t>таток на 01.01.2018г. 68 237,50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руб.; ост</w:t>
      </w:r>
      <w:r w:rsidR="00EA21B4">
        <w:rPr>
          <w:rFonts w:ascii="Times New Roman" w:hAnsi="Times New Roman" w:cs="Times New Roman"/>
          <w:sz w:val="26"/>
          <w:szCs w:val="26"/>
        </w:rPr>
        <w:t>аток на 01.01.2019г.  123 632,50</w:t>
      </w:r>
      <w:r w:rsidRPr="00A30D3E">
        <w:rPr>
          <w:rFonts w:ascii="Times New Roman" w:hAnsi="Times New Roman" w:cs="Times New Roman"/>
          <w:sz w:val="26"/>
          <w:szCs w:val="26"/>
        </w:rPr>
        <w:t>руб.)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27AFB">
        <w:rPr>
          <w:rFonts w:ascii="Times New Roman" w:hAnsi="Times New Roman" w:cs="Times New Roman"/>
          <w:sz w:val="26"/>
          <w:szCs w:val="26"/>
        </w:rPr>
        <w:t>Счет 120821000 «Расчеты с подотчетными лицами по оплате услуг связи»,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рост дебиторской з</w:t>
      </w:r>
      <w:r w:rsidR="00EA21B4">
        <w:rPr>
          <w:rFonts w:ascii="Times New Roman" w:hAnsi="Times New Roman" w:cs="Times New Roman"/>
          <w:sz w:val="26"/>
          <w:szCs w:val="26"/>
        </w:rPr>
        <w:t>адолженности составил  55 395,00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руб. (ост</w:t>
      </w:r>
      <w:r w:rsidR="00EA21B4">
        <w:rPr>
          <w:rFonts w:ascii="Times New Roman" w:hAnsi="Times New Roman" w:cs="Times New Roman"/>
          <w:sz w:val="26"/>
          <w:szCs w:val="26"/>
        </w:rPr>
        <w:t>аток на 01.01.2018г.  68 237,50</w:t>
      </w:r>
      <w:r w:rsidRPr="00A30D3E">
        <w:rPr>
          <w:rFonts w:ascii="Times New Roman" w:hAnsi="Times New Roman" w:cs="Times New Roman"/>
          <w:sz w:val="26"/>
          <w:szCs w:val="26"/>
        </w:rPr>
        <w:t xml:space="preserve"> руб.; остаток на 0</w:t>
      </w:r>
      <w:r w:rsidR="00EA21B4">
        <w:rPr>
          <w:rFonts w:ascii="Times New Roman" w:hAnsi="Times New Roman" w:cs="Times New Roman"/>
          <w:sz w:val="26"/>
          <w:szCs w:val="26"/>
        </w:rPr>
        <w:t>1.01.2019г. составил  123 632,50</w:t>
      </w:r>
      <w:r w:rsidRPr="00A30D3E">
        <w:rPr>
          <w:rFonts w:ascii="Times New Roman" w:hAnsi="Times New Roman" w:cs="Times New Roman"/>
          <w:sz w:val="26"/>
          <w:szCs w:val="26"/>
        </w:rPr>
        <w:t>руб.) приобретение почтовых марок, маркированных конвертов для пересылки почтовой корреспонденции  администрации НГО; управление ЗАГС; для работы по  формированию списков присяжных заседателей.</w:t>
      </w:r>
      <w:proofErr w:type="gramEnd"/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D3E">
        <w:rPr>
          <w:rFonts w:ascii="Times New Roman" w:hAnsi="Times New Roman" w:cs="Times New Roman"/>
          <w:b/>
          <w:sz w:val="26"/>
          <w:szCs w:val="26"/>
        </w:rPr>
        <w:t xml:space="preserve">Счет 120900000 «Расчеты по ущербу и иным доходам» </w:t>
      </w:r>
      <w:r w:rsidRPr="00A30D3E">
        <w:rPr>
          <w:rFonts w:ascii="Times New Roman" w:hAnsi="Times New Roman" w:cs="Times New Roman"/>
          <w:sz w:val="26"/>
          <w:szCs w:val="26"/>
        </w:rPr>
        <w:t xml:space="preserve"> снижение дебит</w:t>
      </w:r>
      <w:r>
        <w:rPr>
          <w:rFonts w:ascii="Times New Roman" w:hAnsi="Times New Roman" w:cs="Times New Roman"/>
          <w:sz w:val="26"/>
          <w:szCs w:val="26"/>
        </w:rPr>
        <w:t xml:space="preserve">орской задолженности составило </w:t>
      </w:r>
      <w:r w:rsidRPr="00A30D3E">
        <w:rPr>
          <w:rFonts w:ascii="Times New Roman" w:hAnsi="Times New Roman" w:cs="Times New Roman"/>
          <w:sz w:val="26"/>
          <w:szCs w:val="26"/>
        </w:rPr>
        <w:t>1 969 841,91  руб. (остаток на 01.01.2018г. 50 359 438,46 руб.; остаток на 01.01.2019г. составил 48 389 596,55 руб.)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Счет 120930000 «Расчеты по компенсации затрат»</w:t>
      </w:r>
      <w:r w:rsidRPr="00A30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 xml:space="preserve"> снижение дебито</w:t>
      </w:r>
      <w:r>
        <w:rPr>
          <w:rFonts w:ascii="Times New Roman" w:hAnsi="Times New Roman" w:cs="Times New Roman"/>
          <w:sz w:val="26"/>
          <w:szCs w:val="26"/>
        </w:rPr>
        <w:t xml:space="preserve">рской задолженности составило  </w:t>
      </w:r>
      <w:r w:rsidRPr="00A30D3E">
        <w:rPr>
          <w:rFonts w:ascii="Times New Roman" w:hAnsi="Times New Roman" w:cs="Times New Roman"/>
          <w:sz w:val="26"/>
          <w:szCs w:val="26"/>
        </w:rPr>
        <w:t>12 510,57 руб. (остаток на 01.01.2018г. 12 510,57руб.; остаток на 01.01.2019г.0,00руб.)</w:t>
      </w:r>
    </w:p>
    <w:p w:rsidR="002D3EBC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Счет 120936000 «Расчеты по доходам бюджета от возврата дебиторской задолженности прошлых лет»</w:t>
      </w:r>
      <w:r w:rsidRPr="00A30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 xml:space="preserve"> снижение дебито</w:t>
      </w:r>
      <w:r>
        <w:rPr>
          <w:rFonts w:ascii="Times New Roman" w:hAnsi="Times New Roman" w:cs="Times New Roman"/>
          <w:sz w:val="26"/>
          <w:szCs w:val="26"/>
        </w:rPr>
        <w:t xml:space="preserve">рской задолженности составило  </w:t>
      </w:r>
      <w:r w:rsidRPr="00A30D3E">
        <w:rPr>
          <w:rFonts w:ascii="Times New Roman" w:hAnsi="Times New Roman" w:cs="Times New Roman"/>
          <w:sz w:val="26"/>
          <w:szCs w:val="26"/>
        </w:rPr>
        <w:t>12 510,57 руб. (остаток на 01.01.2018г. 12 510,57руб.; остаток на 01.01.2019г.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>0,00руб.)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0D3E">
        <w:rPr>
          <w:rFonts w:ascii="Times New Roman" w:hAnsi="Times New Roman" w:cs="Times New Roman"/>
          <w:sz w:val="26"/>
          <w:szCs w:val="26"/>
        </w:rPr>
        <w:t xml:space="preserve">В 2013 году администрация Находкинского городского округа получила  субсидии из краевого и федерального бюджета на основании соглашения от 17 октября 2013 года № 39-02-04-10 «О предоставлении в 2013 году субсидии из краевого бюджета бюджету Находкинского городского округа на </w:t>
      </w:r>
      <w:proofErr w:type="spellStart"/>
      <w:r w:rsidRPr="00A30D3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30D3E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муниципального образования Приморского края на предоставление социальных выплат молодым семьям на приобретение (строительство) жилья эконом-класса» в рамках подпрограммы «Обеспечение жильем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 xml:space="preserve"> молодых семей» федеральной целевой программы «Жилище» на 2011-2015 годы, подпрограммы «Обеспечение жильем молодых семей»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2013-2017 годы, заключенного между департаментом по делам молодежи Приморского края и муниципальным образованием Находкинский городской округ.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Свидетельства о праве получения социальной выплаты на приобретение жилого помещения или создание объекта индивидуального жилищного строительства серия  ПК № 000154 от 25.10.2013г., выданного на имя </w:t>
      </w:r>
      <w:proofErr w:type="spellStart"/>
      <w:r w:rsidRPr="00A30D3E">
        <w:rPr>
          <w:rFonts w:ascii="Times New Roman" w:hAnsi="Times New Roman" w:cs="Times New Roman"/>
          <w:sz w:val="26"/>
          <w:szCs w:val="26"/>
        </w:rPr>
        <w:t>Хамула</w:t>
      </w:r>
      <w:proofErr w:type="spellEnd"/>
      <w:r w:rsidRPr="00A30D3E">
        <w:rPr>
          <w:rFonts w:ascii="Times New Roman" w:hAnsi="Times New Roman" w:cs="Times New Roman"/>
          <w:sz w:val="26"/>
          <w:szCs w:val="26"/>
        </w:rPr>
        <w:t xml:space="preserve"> Павел Витальевич, молодой семье была перечислена субсидия в сумме 850 849,65 руб., в том числе по бюджетам:</w:t>
      </w:r>
    </w:p>
    <w:p w:rsidR="002D3EBC" w:rsidRPr="00A30D3E" w:rsidRDefault="002D3EBC" w:rsidP="002D3EBC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Федеральный бюджет  - 416 916,33 руб. (заявка на кассовый расход  № 287 от 21.11.13г.);</w:t>
      </w:r>
    </w:p>
    <w:p w:rsidR="002D3EBC" w:rsidRPr="00A30D3E" w:rsidRDefault="002D3EBC" w:rsidP="002D3EBC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Краевой бюджет -  153 509,27 руб. (</w:t>
      </w:r>
      <w:proofErr w:type="gramStart"/>
      <w:r w:rsidRPr="00A30D3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>/п № 4048 от 21.11.13г.);</w:t>
      </w:r>
    </w:p>
    <w:p w:rsidR="002D3EBC" w:rsidRPr="00A30D3E" w:rsidRDefault="002D3EBC" w:rsidP="002D3EBC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Местный бюджет – 280 424,05 руб. (</w:t>
      </w:r>
      <w:proofErr w:type="gramStart"/>
      <w:r w:rsidRPr="00A30D3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>/п № 4047 от 21.11.13г).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0D3E">
        <w:rPr>
          <w:rFonts w:ascii="Times New Roman" w:hAnsi="Times New Roman" w:cs="Times New Roman"/>
          <w:sz w:val="26"/>
          <w:szCs w:val="26"/>
        </w:rPr>
        <w:t>Территориальным управлением Федеральной службы Финансово-бюджетного надзора в Приморском крае в 2014 году проведена проверка правомерности использования бюджетных средств, направленных в 2013 году на реализацию мероприятий подпрограммы «Обеспечение жильем молодых семей» федеральной</w:t>
      </w:r>
      <w:r w:rsidRPr="00A30D3E">
        <w:rPr>
          <w:rFonts w:ascii="Times New Roman" w:hAnsi="Times New Roman" w:cs="Times New Roman"/>
          <w:sz w:val="26"/>
          <w:szCs w:val="26"/>
        </w:rPr>
        <w:tab/>
        <w:t xml:space="preserve"> целевой программы «Жилище» на 2011-2015 годы, в администрации Находкинского городского округам  по результатам которой, администрации Находкинского городского округа вынесено представление от 03.07.2014 г. № 20-03-07/2442.</w:t>
      </w:r>
      <w:proofErr w:type="gramEnd"/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 xml:space="preserve">На основании данного представления администрация Находкинского городского округа обратилась в суд с исковыми требованиями о взыскании с П.В. </w:t>
      </w:r>
      <w:proofErr w:type="spellStart"/>
      <w:r w:rsidRPr="00A30D3E">
        <w:rPr>
          <w:rFonts w:ascii="Times New Roman" w:hAnsi="Times New Roman" w:cs="Times New Roman"/>
          <w:sz w:val="26"/>
          <w:szCs w:val="26"/>
        </w:rPr>
        <w:t>Хамула</w:t>
      </w:r>
      <w:proofErr w:type="spellEnd"/>
      <w:r w:rsidRPr="00A30D3E">
        <w:rPr>
          <w:rFonts w:ascii="Times New Roman" w:hAnsi="Times New Roman" w:cs="Times New Roman"/>
          <w:sz w:val="26"/>
          <w:szCs w:val="26"/>
        </w:rPr>
        <w:t xml:space="preserve"> неосновательного обогащения в сумме 850 849,65 руб. Требования были удовлетворены в полном объеме. На основании исполнительного листа от 25.03.2015 г. № 2-2983-14 было возбуждено исполнительное производство от 10.04.2015г. № 29867/15/25011-ИП. Погашение задолженности началось в октябре 2015 года и закончилось в январе 2018 года (</w:t>
      </w:r>
      <w:proofErr w:type="gramStart"/>
      <w:r w:rsidRPr="00A30D3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>/п №516057 от 15.01.2018г.).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Счет 120940000 «Расчеты по штрафам, пеням, неустойкам, возмещение ущерба»</w:t>
      </w:r>
      <w:r w:rsidRPr="00A30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 xml:space="preserve"> снижение дебит</w:t>
      </w:r>
      <w:r>
        <w:rPr>
          <w:rFonts w:ascii="Times New Roman" w:hAnsi="Times New Roman" w:cs="Times New Roman"/>
          <w:sz w:val="26"/>
          <w:szCs w:val="26"/>
        </w:rPr>
        <w:t xml:space="preserve">орской задолженности составило </w:t>
      </w:r>
      <w:r w:rsidRPr="00A30D3E">
        <w:rPr>
          <w:rFonts w:ascii="Times New Roman" w:hAnsi="Times New Roman" w:cs="Times New Roman"/>
          <w:sz w:val="26"/>
          <w:szCs w:val="26"/>
        </w:rPr>
        <w:t>1 957 331,34   руб. (остаток на 01.01.2018г. 50 346 927,89 руб.; остаток на 01.01.2019г. 48 389 596,55 руб.)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Счет 120941000 «Расчеты по доходам от штрафных санкций за нарушение условий контрактов  (договоров)»</w:t>
      </w:r>
      <w:r w:rsidRPr="00A30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 xml:space="preserve"> снижение дебитор</w:t>
      </w:r>
      <w:r>
        <w:rPr>
          <w:rFonts w:ascii="Times New Roman" w:hAnsi="Times New Roman" w:cs="Times New Roman"/>
          <w:sz w:val="26"/>
          <w:szCs w:val="26"/>
        </w:rPr>
        <w:t xml:space="preserve">ской задолженности составило   </w:t>
      </w:r>
      <w:r w:rsidRPr="00A30D3E">
        <w:rPr>
          <w:rFonts w:ascii="Times New Roman" w:hAnsi="Times New Roman" w:cs="Times New Roman"/>
          <w:sz w:val="26"/>
          <w:szCs w:val="26"/>
        </w:rPr>
        <w:t xml:space="preserve"> 1 957 331,34 руб. (остаток на 01.01.2018г. 50 346 927,89 руб.; остаток на 01.01.2019г. 48 389 596,55 руб.), из них долгосрочная задолженность: ООО «Дальневосточный консалтинг» в сумме 39 804 548,24 руб.</w:t>
      </w:r>
    </w:p>
    <w:p w:rsidR="002D3EBC" w:rsidRPr="00B2177D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ООО «Дальневосточный Консалтинг» </w:t>
      </w:r>
      <w:r w:rsidRPr="00A30D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задолженность на 01.01.2019г. составляет 39 804 548,24 руб.</w:t>
      </w:r>
    </w:p>
    <w:p w:rsidR="002D3EBC" w:rsidRPr="00B2177D" w:rsidRDefault="002D3EBC" w:rsidP="002D3EBC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B2177D">
        <w:rPr>
          <w:rFonts w:ascii="Times New Roman" w:hAnsi="Times New Roman" w:cs="Times New Roman"/>
          <w:sz w:val="26"/>
          <w:szCs w:val="26"/>
        </w:rPr>
        <w:t>На основании определения Арбитражного суда Приморского края «Об установлении требований» по делу №А51-12878/2016 114576 от 27.11.2016 г. начислена пеня:</w:t>
      </w:r>
    </w:p>
    <w:p w:rsidR="002D3EBC" w:rsidRPr="00B2177D" w:rsidRDefault="002D3EBC" w:rsidP="002D3EBC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177D">
        <w:rPr>
          <w:rFonts w:ascii="Times New Roman" w:hAnsi="Times New Roman" w:cs="Times New Roman"/>
          <w:sz w:val="26"/>
          <w:szCs w:val="26"/>
        </w:rPr>
        <w:t>по муниципальным контрактам с целью приобретения жилых помещений в муниципальную собственность на условиях участия в долевом строительстве</w:t>
      </w:r>
      <w:proofErr w:type="gramEnd"/>
      <w:r w:rsidRPr="00B2177D">
        <w:rPr>
          <w:rFonts w:ascii="Times New Roman" w:hAnsi="Times New Roman" w:cs="Times New Roman"/>
          <w:sz w:val="26"/>
          <w:szCs w:val="26"/>
        </w:rPr>
        <w:t xml:space="preserve"> малоэтажных многоквартирных жилых домов на территории НГО:</w:t>
      </w:r>
    </w:p>
    <w:p w:rsidR="002D3EBC" w:rsidRPr="00B2177D" w:rsidRDefault="002D3EBC" w:rsidP="002D3EB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77D">
        <w:rPr>
          <w:rFonts w:ascii="Times New Roman" w:hAnsi="Times New Roman" w:cs="Times New Roman"/>
          <w:sz w:val="26"/>
          <w:szCs w:val="26"/>
        </w:rPr>
        <w:t>МК № 0120300010213000393-0060336-01 от 17.09.2013 г. - 1 041 702,50 руб.;</w:t>
      </w:r>
    </w:p>
    <w:p w:rsidR="002D3EBC" w:rsidRPr="00B2177D" w:rsidRDefault="002D3EBC" w:rsidP="002D3EB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77D">
        <w:rPr>
          <w:rFonts w:ascii="Times New Roman" w:hAnsi="Times New Roman" w:cs="Times New Roman"/>
          <w:sz w:val="26"/>
          <w:szCs w:val="26"/>
        </w:rPr>
        <w:t>МК № 0120300010213000201-0060336-01 от 02.07.2013 г. - 4 905 194,96 руб.;</w:t>
      </w:r>
    </w:p>
    <w:p w:rsidR="002D3EBC" w:rsidRPr="00B2177D" w:rsidRDefault="002D3EBC" w:rsidP="002D3EB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77D">
        <w:rPr>
          <w:rFonts w:ascii="Times New Roman" w:hAnsi="Times New Roman" w:cs="Times New Roman"/>
          <w:sz w:val="26"/>
          <w:szCs w:val="26"/>
        </w:rPr>
        <w:t>МК № 0120300010214000165-0060036-02 от 30.07.2014 г. - 11 264 937,46 руб.;</w:t>
      </w:r>
    </w:p>
    <w:p w:rsidR="002D3EBC" w:rsidRPr="00B2177D" w:rsidRDefault="002D3EBC" w:rsidP="002D3EB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77D">
        <w:rPr>
          <w:rFonts w:ascii="Times New Roman" w:hAnsi="Times New Roman" w:cs="Times New Roman"/>
          <w:sz w:val="26"/>
          <w:szCs w:val="26"/>
        </w:rPr>
        <w:t>МК № 0120300010215000075-0060336-02 от 14.05.2015 г. - 2 953 535,91 руб.;</w:t>
      </w:r>
    </w:p>
    <w:p w:rsidR="002D3EBC" w:rsidRPr="00B2177D" w:rsidRDefault="002D3EBC" w:rsidP="002D3E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77D">
        <w:rPr>
          <w:rFonts w:ascii="Times New Roman" w:hAnsi="Times New Roman" w:cs="Times New Roman"/>
          <w:sz w:val="26"/>
          <w:szCs w:val="26"/>
        </w:rPr>
        <w:t>МК № 0120300010215000134-0060336-02 от 01.07.2015 г. - 15 708 341,72 руб.</w:t>
      </w:r>
    </w:p>
    <w:p w:rsidR="002D3EBC" w:rsidRPr="00B2177D" w:rsidRDefault="002D3EBC" w:rsidP="002D3EBC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B2177D">
        <w:rPr>
          <w:rFonts w:ascii="Times New Roman" w:hAnsi="Times New Roman" w:cs="Times New Roman"/>
          <w:color w:val="000000"/>
          <w:sz w:val="26"/>
          <w:szCs w:val="26"/>
        </w:rPr>
        <w:t>по договорам аренды земельных участков, предоставленных для жилищного строительства:</w:t>
      </w:r>
    </w:p>
    <w:p w:rsidR="002D3EBC" w:rsidRPr="00B2177D" w:rsidRDefault="002D3EBC" w:rsidP="002D3EB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177D">
        <w:rPr>
          <w:rFonts w:ascii="Times New Roman" w:hAnsi="Times New Roman" w:cs="Times New Roman"/>
          <w:color w:val="000000"/>
          <w:sz w:val="26"/>
          <w:szCs w:val="26"/>
        </w:rPr>
        <w:t>Договор аренды земельного участка (</w:t>
      </w:r>
      <w:proofErr w:type="spellStart"/>
      <w:r w:rsidRPr="00B2177D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 w:rsidRPr="00B2177D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Pr="00B2177D">
        <w:rPr>
          <w:rFonts w:ascii="Times New Roman" w:hAnsi="Times New Roman" w:cs="Times New Roman"/>
          <w:color w:val="000000"/>
          <w:sz w:val="26"/>
          <w:szCs w:val="26"/>
        </w:rPr>
        <w:t>аходка</w:t>
      </w:r>
      <w:proofErr w:type="spellEnd"/>
      <w:r w:rsidRPr="00B217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2177D">
        <w:rPr>
          <w:rFonts w:ascii="Times New Roman" w:hAnsi="Times New Roman" w:cs="Times New Roman"/>
          <w:color w:val="000000"/>
          <w:sz w:val="26"/>
          <w:szCs w:val="26"/>
        </w:rPr>
        <w:t>ул.Астафьева</w:t>
      </w:r>
      <w:proofErr w:type="spellEnd"/>
      <w:r w:rsidRPr="00B2177D">
        <w:rPr>
          <w:rFonts w:ascii="Times New Roman" w:hAnsi="Times New Roman" w:cs="Times New Roman"/>
          <w:color w:val="000000"/>
          <w:sz w:val="26"/>
          <w:szCs w:val="26"/>
        </w:rPr>
        <w:t>, 107) № 4005-13 от 11.11.2013 г. – 3 392 011,69 руб.;</w:t>
      </w:r>
    </w:p>
    <w:p w:rsidR="002D3EBC" w:rsidRPr="00B2177D" w:rsidRDefault="002D3EBC" w:rsidP="002D3EB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177D">
        <w:rPr>
          <w:rFonts w:ascii="Times New Roman" w:hAnsi="Times New Roman" w:cs="Times New Roman"/>
          <w:color w:val="000000"/>
          <w:sz w:val="26"/>
          <w:szCs w:val="26"/>
        </w:rPr>
        <w:t>Договор аренды земельного участка (</w:t>
      </w:r>
      <w:proofErr w:type="spellStart"/>
      <w:r w:rsidRPr="00B2177D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 w:rsidRPr="00B2177D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Pr="00B2177D">
        <w:rPr>
          <w:rFonts w:ascii="Times New Roman" w:hAnsi="Times New Roman" w:cs="Times New Roman"/>
          <w:color w:val="000000"/>
          <w:sz w:val="26"/>
          <w:szCs w:val="26"/>
        </w:rPr>
        <w:t>аходка</w:t>
      </w:r>
      <w:proofErr w:type="spellEnd"/>
      <w:r w:rsidRPr="00B2177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2177D">
        <w:rPr>
          <w:rFonts w:ascii="Times New Roman" w:hAnsi="Times New Roman" w:cs="Times New Roman"/>
          <w:color w:val="000000"/>
          <w:sz w:val="26"/>
          <w:szCs w:val="26"/>
        </w:rPr>
        <w:t>ул.Спортивная</w:t>
      </w:r>
      <w:proofErr w:type="spellEnd"/>
      <w:r w:rsidRPr="00B2177D">
        <w:rPr>
          <w:rFonts w:ascii="Times New Roman" w:hAnsi="Times New Roman" w:cs="Times New Roman"/>
          <w:color w:val="000000"/>
          <w:sz w:val="26"/>
          <w:szCs w:val="26"/>
        </w:rPr>
        <w:t>, 14) № 3900-13 от 25.03.2013 г. – 538 824,30 руб.</w:t>
      </w:r>
    </w:p>
    <w:p w:rsidR="002D3EBC" w:rsidRDefault="002D3EBC" w:rsidP="002D3E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77D">
        <w:rPr>
          <w:rFonts w:ascii="Times New Roman" w:hAnsi="Times New Roman" w:cs="Times New Roman"/>
          <w:sz w:val="26"/>
          <w:szCs w:val="26"/>
        </w:rPr>
        <w:t>С 26.07.2016 г. по 19.05.2017 г. Определением Арбитражного суда Приморского края по делу №А51-12878/2016 в отношен</w:t>
      </w:r>
      <w:proofErr w:type="gramStart"/>
      <w:r w:rsidRPr="00B2177D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B2177D">
        <w:rPr>
          <w:rFonts w:ascii="Times New Roman" w:hAnsi="Times New Roman" w:cs="Times New Roman"/>
          <w:sz w:val="26"/>
          <w:szCs w:val="26"/>
        </w:rPr>
        <w:t xml:space="preserve"> «Дальневосточного Консалтинга» введена процедура банкротства; с 20.05.2017 г. по настоящее время введена процедура банкротства – «Внешнее управление». В соответствии с Федеральным законом от 26.10.2002 № 127-ФЗ «О несостоятельности (банкротстве)» взыскание задолженности с ООО «Дальневосточный консалтинг» возможно лишь в рамках судебного дела №А51-12878/2016 о признан</w:t>
      </w:r>
      <w:proofErr w:type="gramStart"/>
      <w:r w:rsidRPr="00B2177D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B2177D">
        <w:rPr>
          <w:rFonts w:ascii="Times New Roman" w:hAnsi="Times New Roman" w:cs="Times New Roman"/>
          <w:sz w:val="26"/>
          <w:szCs w:val="26"/>
        </w:rPr>
        <w:t xml:space="preserve"> «Дальневосточный консалтинг» несостоятельным (банкротом). Денежные требования администрации НГО, в том числе требования о взыскании неустоек включены в четвертую очередь реестра требований кредиторов.</w:t>
      </w:r>
    </w:p>
    <w:p w:rsidR="002D3EBC" w:rsidRPr="00B2177D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b/>
          <w:sz w:val="26"/>
          <w:szCs w:val="26"/>
        </w:rPr>
        <w:t xml:space="preserve">ПАО АКБ «Держава» </w:t>
      </w:r>
      <w:r w:rsidRPr="00A30D3E">
        <w:rPr>
          <w:rFonts w:ascii="Times New Roman" w:hAnsi="Times New Roman" w:cs="Times New Roman"/>
          <w:sz w:val="26"/>
          <w:szCs w:val="26"/>
        </w:rPr>
        <w:t xml:space="preserve"> - задолженность по состоянию на 01.01.2019г. составляет 3 504 947,73 руб</w:t>
      </w:r>
      <w:r w:rsidRPr="00A30D3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D3EBC" w:rsidRPr="00A30D3E" w:rsidRDefault="002D3EBC" w:rsidP="002D3EB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lastRenderedPageBreak/>
        <w:t>Начислен штраф по банковской гарантии БГ-10544/2015 от 02.07.2015г. в сумме 9 957 237,89 руб. Правовым управлением администрации Находкинского городского округа  было подало исковое заявление о взыскании выплаты по банковской гарантии с ПАО АКБ «Держава».</w:t>
      </w:r>
      <w:r w:rsidRPr="00A30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A30D3E">
        <w:rPr>
          <w:rFonts w:ascii="Times New Roman" w:hAnsi="Times New Roman" w:cs="Times New Roman"/>
          <w:sz w:val="26"/>
          <w:szCs w:val="26"/>
        </w:rPr>
        <w:t>аявленные требования администрацией НГО были удовлетворены в полной объ</w:t>
      </w:r>
      <w:r>
        <w:rPr>
          <w:rFonts w:ascii="Times New Roman" w:hAnsi="Times New Roman" w:cs="Times New Roman"/>
          <w:sz w:val="26"/>
          <w:szCs w:val="26"/>
        </w:rPr>
        <w:t>еме.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 xml:space="preserve"> Исполнительный лист был предъявлен в службу судебных приставов на взыскание задолженности в принудительном порядке. Штраф был перечислен платежным поручением №24324 от 19.11.2018г. на расчетный счет администрации.</w:t>
      </w:r>
    </w:p>
    <w:p w:rsidR="002D3EBC" w:rsidRPr="004F38C3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8C3">
        <w:rPr>
          <w:rFonts w:ascii="Times New Roman" w:hAnsi="Times New Roman" w:cs="Times New Roman"/>
          <w:sz w:val="26"/>
          <w:szCs w:val="26"/>
        </w:rPr>
        <w:t>Так как штраф по состоянию на 28.09.2018г. не был уплачен, дополнительно  была начислена пеня за неуплату штрафа по банковской гарантии  в сумме 3 504 947,93 рублей. Задолженность взыскана в полном объеме, в адрес администрации Находкинского городского округа направлен исполнительный лист.</w:t>
      </w:r>
    </w:p>
    <w:p w:rsidR="002D3EBC" w:rsidRPr="00283A9B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A9B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283A9B">
        <w:rPr>
          <w:rFonts w:ascii="Times New Roman" w:hAnsi="Times New Roman" w:cs="Times New Roman"/>
          <w:b/>
          <w:sz w:val="26"/>
          <w:szCs w:val="26"/>
        </w:rPr>
        <w:t>Аэрофотопром</w:t>
      </w:r>
      <w:proofErr w:type="spellEnd"/>
      <w:r w:rsidRPr="00283A9B">
        <w:rPr>
          <w:rFonts w:ascii="Times New Roman" w:hAnsi="Times New Roman" w:cs="Times New Roman"/>
          <w:b/>
          <w:sz w:val="26"/>
          <w:szCs w:val="26"/>
        </w:rPr>
        <w:t>»</w:t>
      </w:r>
      <w:r w:rsidRPr="00A30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 xml:space="preserve"> - </w:t>
      </w:r>
      <w:r w:rsidRPr="00283A9B">
        <w:rPr>
          <w:rFonts w:ascii="Times New Roman" w:hAnsi="Times New Roman" w:cs="Times New Roman"/>
          <w:sz w:val="26"/>
          <w:szCs w:val="26"/>
        </w:rPr>
        <w:t>задолженность по состоянию на 01.01.2019г. составляет 217 950,24 руб.</w:t>
      </w:r>
    </w:p>
    <w:p w:rsidR="002D3EBC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Предмет контракта №0120300010217000448-0060336-01 от 07.11.2018г.- выполнение работ по инженерным изысканиям территории, ограниченной жилой застройкой ООО ТПК «</w:t>
      </w:r>
      <w:proofErr w:type="spellStart"/>
      <w:r w:rsidRPr="00A30D3E">
        <w:rPr>
          <w:rFonts w:ascii="Times New Roman" w:hAnsi="Times New Roman" w:cs="Times New Roman"/>
          <w:sz w:val="26"/>
          <w:szCs w:val="26"/>
        </w:rPr>
        <w:t>Ирна</w:t>
      </w:r>
      <w:proofErr w:type="spellEnd"/>
      <w:r w:rsidRPr="00A30D3E">
        <w:rPr>
          <w:rFonts w:ascii="Times New Roman" w:hAnsi="Times New Roman" w:cs="Times New Roman"/>
          <w:sz w:val="26"/>
          <w:szCs w:val="26"/>
        </w:rPr>
        <w:t>», территорией СНТ «</w:t>
      </w:r>
      <w:proofErr w:type="spellStart"/>
      <w:r w:rsidRPr="00A30D3E">
        <w:rPr>
          <w:rFonts w:ascii="Times New Roman" w:hAnsi="Times New Roman" w:cs="Times New Roman"/>
          <w:sz w:val="26"/>
          <w:szCs w:val="26"/>
        </w:rPr>
        <w:t>Приморец</w:t>
      </w:r>
      <w:proofErr w:type="spellEnd"/>
      <w:r w:rsidRPr="00A30D3E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A30D3E">
        <w:rPr>
          <w:rFonts w:ascii="Times New Roman" w:hAnsi="Times New Roman" w:cs="Times New Roman"/>
          <w:sz w:val="26"/>
          <w:szCs w:val="26"/>
        </w:rPr>
        <w:t>ерриторией ЖСК «Залив Тунгус» и обходной магистралью в городе Находка. В соответствии с пунктом 3 Контракта, срок выполнения работ  составляет 50 календарных дней, количество дней просрочки составляет 343 календарных дня.  За ненадлежащее испо</w:t>
      </w:r>
      <w:r>
        <w:rPr>
          <w:rFonts w:ascii="Times New Roman" w:hAnsi="Times New Roman" w:cs="Times New Roman"/>
          <w:sz w:val="26"/>
          <w:szCs w:val="26"/>
        </w:rPr>
        <w:t>лнение Подрядчиком обязательств</w:t>
      </w:r>
      <w:r w:rsidRPr="00A30D3E">
        <w:rPr>
          <w:rFonts w:ascii="Times New Roman" w:hAnsi="Times New Roman" w:cs="Times New Roman"/>
          <w:sz w:val="26"/>
          <w:szCs w:val="26"/>
        </w:rPr>
        <w:t>, предусмотренным контрактом начислена пеня в сумме 217 950,24 рублей. Документы переданы в правовое управление для рассмотрения.</w:t>
      </w:r>
    </w:p>
    <w:p w:rsidR="002D3EBC" w:rsidRPr="00283A9B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3A9B">
        <w:rPr>
          <w:rFonts w:ascii="Times New Roman" w:hAnsi="Times New Roman" w:cs="Times New Roman"/>
          <w:b/>
          <w:sz w:val="26"/>
          <w:szCs w:val="26"/>
        </w:rPr>
        <w:t>ООО «Забайкальские инженерно-геологические изыскания</w:t>
      </w:r>
      <w:r w:rsidRPr="00283A9B">
        <w:rPr>
          <w:rFonts w:ascii="Times New Roman" w:hAnsi="Times New Roman" w:cs="Times New Roman"/>
          <w:sz w:val="26"/>
          <w:szCs w:val="26"/>
        </w:rPr>
        <w:t>»</w:t>
      </w:r>
      <w:r w:rsidRPr="00A30D3E">
        <w:rPr>
          <w:rFonts w:ascii="Times New Roman" w:hAnsi="Times New Roman" w:cs="Times New Roman"/>
          <w:sz w:val="26"/>
          <w:szCs w:val="26"/>
        </w:rPr>
        <w:t xml:space="preserve"> </w:t>
      </w:r>
      <w:r w:rsidRPr="00283A9B">
        <w:rPr>
          <w:rFonts w:ascii="Times New Roman" w:hAnsi="Times New Roman" w:cs="Times New Roman"/>
          <w:sz w:val="26"/>
          <w:szCs w:val="26"/>
        </w:rPr>
        <w:t>- задолженность   по состоянию на 01.01.2019г. составляет 171 234,14 руб.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 xml:space="preserve">Предмет Муниципального Контракта №0120300010216000064-0060336-01 от 27.05.2016г.: оказание услуг по оценке запасов питьевых подземных вод по результатам мониторинга на водозаборе реки </w:t>
      </w:r>
      <w:proofErr w:type="spellStart"/>
      <w:r w:rsidRPr="00A30D3E">
        <w:rPr>
          <w:rFonts w:ascii="Times New Roman" w:hAnsi="Times New Roman" w:cs="Times New Roman"/>
          <w:sz w:val="26"/>
          <w:szCs w:val="26"/>
        </w:rPr>
        <w:t>Хмыловка</w:t>
      </w:r>
      <w:proofErr w:type="spellEnd"/>
      <w:r w:rsidRPr="00A30D3E">
        <w:rPr>
          <w:rFonts w:ascii="Times New Roman" w:hAnsi="Times New Roman" w:cs="Times New Roman"/>
          <w:sz w:val="26"/>
          <w:szCs w:val="26"/>
        </w:rPr>
        <w:t xml:space="preserve"> поселок Врангель. </w:t>
      </w:r>
    </w:p>
    <w:p w:rsidR="002D3EBC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 xml:space="preserve">Услуги не были оказаны. В связи с невыполнением работ по контракту была начислена пеня и штраф за ненадлежащее исполнение принятых на себя обязательств в сумме 424 228,61 рублей.  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 xml:space="preserve">Исковое заявление было подано в Арбитражный суд. В процессе судебного разбирательства  задолженность по пене была уменьшена на сумму103 294,62 рубля. </w:t>
      </w:r>
      <w:r w:rsidRPr="00A30D3E">
        <w:rPr>
          <w:rFonts w:ascii="Times New Roman" w:hAnsi="Times New Roman" w:cs="Times New Roman"/>
          <w:sz w:val="26"/>
          <w:szCs w:val="26"/>
        </w:rPr>
        <w:lastRenderedPageBreak/>
        <w:t>Остаток по пене был частично погашен в сумме 149 699,85 рублей за счет обеспечения исполнения Контракта. Оставшаяся сумма задолженности по пене в сумме 171 234,14 рублей числится з</w:t>
      </w:r>
      <w:proofErr w:type="gramStart"/>
      <w:r w:rsidRPr="00A30D3E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 xml:space="preserve"> «Забайкальские инженерно-геологические изыскания». 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Данное дело обжаловалось в апелляционной инстанции; заявленные требования администрацией подтверждены. После получения исполнительного листа, документ будет отправлен в службу судебных приставов.</w:t>
      </w:r>
    </w:p>
    <w:p w:rsidR="002D3EBC" w:rsidRPr="00283A9B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A9B">
        <w:rPr>
          <w:rFonts w:ascii="Times New Roman" w:hAnsi="Times New Roman" w:cs="Times New Roman"/>
          <w:b/>
          <w:sz w:val="26"/>
          <w:szCs w:val="26"/>
        </w:rPr>
        <w:t>ООО «Независимая экспертиза  проектной документации</w:t>
      </w:r>
      <w:r w:rsidRPr="00283A9B">
        <w:rPr>
          <w:rFonts w:ascii="Times New Roman" w:hAnsi="Times New Roman" w:cs="Times New Roman"/>
          <w:sz w:val="26"/>
          <w:szCs w:val="26"/>
        </w:rPr>
        <w:t>»- задолженность   по состоянию на 01.01.2019г. составляет 36 310,00 руб.</w:t>
      </w:r>
    </w:p>
    <w:p w:rsidR="002D3EBC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Предмет муниципального контракта  №3 от 01.03.2017г. - оказание услуги по организации и проведению мероприятий, направленных на пропаганду здорового образа жизни, на формирование городского молодежного актива на территории НГО. За ненадлежащее исполнение контракта  был начислен штраф в размере 36 310 руб. Решением Арбитражного суда по делу №А51-15032/2017  заявленные требования удовлетворены в полном объеме. Исполнительный документ предъявлен в отдел судебных приставов для принудительного исполнения.</w:t>
      </w:r>
    </w:p>
    <w:p w:rsidR="002D3EBC" w:rsidRPr="00D576BF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6BF">
        <w:rPr>
          <w:rFonts w:ascii="Times New Roman" w:hAnsi="Times New Roman" w:cs="Times New Roman"/>
          <w:b/>
          <w:sz w:val="26"/>
          <w:szCs w:val="26"/>
        </w:rPr>
        <w:t>ООО «Архитектурно-</w:t>
      </w:r>
      <w:proofErr w:type="gramStart"/>
      <w:r w:rsidRPr="00D576BF">
        <w:rPr>
          <w:rFonts w:ascii="Times New Roman" w:hAnsi="Times New Roman" w:cs="Times New Roman"/>
          <w:b/>
          <w:sz w:val="26"/>
          <w:szCs w:val="26"/>
        </w:rPr>
        <w:t>Планировочная Группа</w:t>
      </w:r>
      <w:proofErr w:type="gramEnd"/>
      <w:r w:rsidRPr="00D576BF">
        <w:rPr>
          <w:rFonts w:ascii="Times New Roman" w:hAnsi="Times New Roman" w:cs="Times New Roman"/>
          <w:b/>
          <w:sz w:val="26"/>
          <w:szCs w:val="26"/>
        </w:rPr>
        <w:t xml:space="preserve"> «РАДИАНС»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576BF">
        <w:rPr>
          <w:rFonts w:ascii="Times New Roman" w:hAnsi="Times New Roman" w:cs="Times New Roman"/>
          <w:sz w:val="26"/>
          <w:szCs w:val="26"/>
        </w:rPr>
        <w:t>задолженность   по состоянию на 01.01.2019г. составляет 181 339,54 руб.</w:t>
      </w:r>
    </w:p>
    <w:p w:rsidR="002D3EBC" w:rsidRDefault="002D3EBC" w:rsidP="002D3E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 xml:space="preserve">Предмет муниципального контракта  №17 от 17.05.2018г. – разработка и утверждение проекта планировки и межевания территории, ограниченной автомобильной дорогой Владивосток-Находка и воздушной линией 110кВт в городе Находка. За  неисполнение контракта  была начислена </w:t>
      </w:r>
      <w:r>
        <w:rPr>
          <w:rFonts w:ascii="Times New Roman" w:hAnsi="Times New Roman" w:cs="Times New Roman"/>
          <w:sz w:val="26"/>
          <w:szCs w:val="26"/>
        </w:rPr>
        <w:t xml:space="preserve">пеня в размере 181 339,54 руб. </w:t>
      </w:r>
      <w:r w:rsidRPr="00C72D5D">
        <w:rPr>
          <w:rFonts w:ascii="Times New Roman" w:hAnsi="Times New Roman" w:cs="Times New Roman"/>
          <w:sz w:val="26"/>
          <w:szCs w:val="26"/>
        </w:rPr>
        <w:t>Исковое заявление о в</w:t>
      </w:r>
      <w:r>
        <w:rPr>
          <w:rFonts w:ascii="Times New Roman" w:hAnsi="Times New Roman" w:cs="Times New Roman"/>
          <w:sz w:val="26"/>
          <w:szCs w:val="26"/>
        </w:rPr>
        <w:t xml:space="preserve">зыскании неустойки рассматривается </w:t>
      </w:r>
      <w:r w:rsidRPr="00C72D5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Арбитражном суде Приморского края.</w:t>
      </w:r>
    </w:p>
    <w:p w:rsidR="002D3EBC" w:rsidRPr="008F2912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Дальпрофпроект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- </w:t>
      </w:r>
      <w:r w:rsidRPr="008F2912">
        <w:rPr>
          <w:rFonts w:ascii="Times New Roman" w:hAnsi="Times New Roman" w:cs="Times New Roman"/>
          <w:sz w:val="26"/>
          <w:szCs w:val="26"/>
        </w:rPr>
        <w:t>задолженность по состоянию на 01.01.2019г.                    составляет 2 078 597,00 рублей.</w:t>
      </w:r>
    </w:p>
    <w:p w:rsidR="002D3EBC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 xml:space="preserve">Предмет муниципального контракта №0120300010217000118-0060336-02 от 03.07.2017г.- выполнение работ по инженерным изысканиям и разработке проектной документации для строительства моста через реку Каменка по Находкинскому проспекту в городе Находка. </w:t>
      </w:r>
      <w:r>
        <w:rPr>
          <w:rFonts w:ascii="Times New Roman" w:hAnsi="Times New Roman" w:cs="Times New Roman"/>
          <w:sz w:val="26"/>
          <w:szCs w:val="26"/>
        </w:rPr>
        <w:t xml:space="preserve">Услуги не были оказаны, администрация Находкинского городского округа приняла решение об одностороннем расторжении муниципального контракта. </w:t>
      </w:r>
      <w:r w:rsidRPr="00A30D3E">
        <w:rPr>
          <w:rFonts w:ascii="Times New Roman" w:hAnsi="Times New Roman" w:cs="Times New Roman"/>
          <w:sz w:val="26"/>
          <w:szCs w:val="26"/>
        </w:rPr>
        <w:t>В связи с невыполнением работ по контра</w:t>
      </w:r>
      <w:r>
        <w:rPr>
          <w:rFonts w:ascii="Times New Roman" w:hAnsi="Times New Roman" w:cs="Times New Roman"/>
          <w:sz w:val="26"/>
          <w:szCs w:val="26"/>
        </w:rPr>
        <w:t xml:space="preserve">кту была начислена пеня. 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lastRenderedPageBreak/>
        <w:t>Документы предоставлены в правовое управление;  формируется пакет документов для взыскания задолженности в судебном порядке.</w:t>
      </w:r>
    </w:p>
    <w:p w:rsidR="002D3EBC" w:rsidRPr="00A30D3E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ООО «Мосты и Дороги Проект» -</w:t>
      </w:r>
      <w:r w:rsidRPr="005B6AFA">
        <w:rPr>
          <w:rFonts w:ascii="Times New Roman" w:hAnsi="Times New Roman" w:cs="Times New Roman"/>
          <w:sz w:val="26"/>
          <w:szCs w:val="26"/>
        </w:rPr>
        <w:t xml:space="preserve"> задолженность по состоянию на 01.01.2019г. составляет 2 294 109,34 руб.</w:t>
      </w:r>
    </w:p>
    <w:p w:rsidR="002D3EBC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 xml:space="preserve">Предмет муниципального контракта №0120300010217000029-0060336-02 от 24.05.2017г.- выполнение работ на подготовку проектной документации на капитальный ремонт моста через реку Каменка по Северному проспекту в городе Находка. </w:t>
      </w:r>
      <w:r>
        <w:rPr>
          <w:rFonts w:ascii="Times New Roman" w:hAnsi="Times New Roman" w:cs="Times New Roman"/>
          <w:sz w:val="26"/>
          <w:szCs w:val="26"/>
        </w:rPr>
        <w:t xml:space="preserve">Услуги не были оказаны, администрация Находкинского городского округа приняла решение об одностороннем расторжении муниципального контракта. </w:t>
      </w:r>
      <w:r w:rsidRPr="00A30D3E">
        <w:rPr>
          <w:rFonts w:ascii="Times New Roman" w:hAnsi="Times New Roman" w:cs="Times New Roman"/>
          <w:sz w:val="26"/>
          <w:szCs w:val="26"/>
        </w:rPr>
        <w:t>В связи с невыполнением работ по контра</w:t>
      </w:r>
      <w:r>
        <w:rPr>
          <w:rFonts w:ascii="Times New Roman" w:hAnsi="Times New Roman" w:cs="Times New Roman"/>
          <w:sz w:val="26"/>
          <w:szCs w:val="26"/>
        </w:rPr>
        <w:t xml:space="preserve">кту была начислена пеня. </w:t>
      </w:r>
    </w:p>
    <w:p w:rsidR="002D3EBC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A30D3E">
        <w:rPr>
          <w:rFonts w:ascii="Times New Roman" w:hAnsi="Times New Roman" w:cs="Times New Roman"/>
          <w:sz w:val="26"/>
          <w:szCs w:val="26"/>
        </w:rPr>
        <w:t>окументы предоставлены в правовое управление; формируется пакет документов для взыскания задолженности в судебном порядке.</w:t>
      </w:r>
    </w:p>
    <w:p w:rsidR="002D3EBC" w:rsidRPr="005B6AFA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ФГАОУВО «ДВФУ» -</w:t>
      </w:r>
      <w:r w:rsidRPr="00A30D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B6AFA">
        <w:rPr>
          <w:rFonts w:ascii="Times New Roman" w:hAnsi="Times New Roman" w:cs="Times New Roman"/>
          <w:sz w:val="26"/>
          <w:szCs w:val="26"/>
        </w:rPr>
        <w:t>задолженность по состоянию на 01.01.2019г. составляет 4 182,79 руб.</w:t>
      </w:r>
    </w:p>
    <w:p w:rsidR="002D3EBC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Предмет муниципального контракта № 32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D3E">
        <w:rPr>
          <w:rFonts w:ascii="Times New Roman" w:hAnsi="Times New Roman" w:cs="Times New Roman"/>
          <w:sz w:val="26"/>
          <w:szCs w:val="26"/>
        </w:rPr>
        <w:t xml:space="preserve">от 25.05.2018г.- оказание услуг по проведению государственной историко-культурной экспертизы. В соответствии с пунктом 1.6 Контракта, срок выполнения работ составляет 57 календарных дней </w:t>
      </w:r>
      <w:proofErr w:type="gramStart"/>
      <w:r w:rsidRPr="00A30D3E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 xml:space="preserve"> Контракта. Фактически срок выполнения работ нарушен. Количество дней просрочки составляет 74 календарных дня. За нарушение сроков исполнения работ была начислена пеня. </w:t>
      </w:r>
      <w:r>
        <w:rPr>
          <w:rFonts w:ascii="Times New Roman" w:hAnsi="Times New Roman" w:cs="Times New Roman"/>
          <w:sz w:val="26"/>
          <w:szCs w:val="26"/>
        </w:rPr>
        <w:t>Исполнитель пени не оспаривает, предоставлено гарантийное письмо на оплату.</w:t>
      </w:r>
    </w:p>
    <w:p w:rsidR="002D3EBC" w:rsidRPr="005B6AFA" w:rsidRDefault="002D3EBC" w:rsidP="002D3E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Котлострой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-</w:t>
      </w:r>
      <w:r w:rsidRPr="005B6A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6AFA">
        <w:rPr>
          <w:rFonts w:ascii="Times New Roman" w:hAnsi="Times New Roman" w:cs="Times New Roman"/>
          <w:sz w:val="26"/>
          <w:szCs w:val="26"/>
        </w:rPr>
        <w:t>задолженность по состоянию на 01.01.2019г. составляет  96 377,53 руб.</w:t>
      </w:r>
    </w:p>
    <w:p w:rsidR="002D3EBC" w:rsidRDefault="002D3EBC" w:rsidP="002D3E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AFA">
        <w:rPr>
          <w:rFonts w:ascii="Times New Roman" w:hAnsi="Times New Roman" w:cs="Times New Roman"/>
          <w:sz w:val="26"/>
          <w:szCs w:val="26"/>
        </w:rPr>
        <w:t>Предмет муниципального контракта №</w:t>
      </w:r>
      <w:r w:rsidRPr="00A30D3E">
        <w:rPr>
          <w:rFonts w:ascii="Times New Roman" w:hAnsi="Times New Roman" w:cs="Times New Roman"/>
          <w:sz w:val="26"/>
          <w:szCs w:val="26"/>
        </w:rPr>
        <w:t xml:space="preserve"> 0120300010218000238-0060336-02 от 09.09.2018г.- выполнение работ по восстановительному ремонту трубной части котла и обмуровке. В соответствии с  Контрактом, срок выполнения работ составляет 40 календарных дней </w:t>
      </w:r>
      <w:proofErr w:type="gramStart"/>
      <w:r w:rsidRPr="00A30D3E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 xml:space="preserve"> Контракта. Фактически срок выполнения работ нарушен. Количество дней просрочки составляет 54 календарных дня. За нарушение сроков исполнения работ была начислена пеня. </w:t>
      </w:r>
    </w:p>
    <w:p w:rsidR="000E0134" w:rsidRDefault="000E0134" w:rsidP="007D0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83B" w:rsidRDefault="007D083B" w:rsidP="007D0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83B" w:rsidRPr="003701EC" w:rsidRDefault="007D083B" w:rsidP="007D08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2241C" w:rsidRDefault="00A2241C" w:rsidP="007D083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D083B" w:rsidRPr="00E70C25" w:rsidRDefault="007D083B" w:rsidP="007D083B">
      <w:pPr>
        <w:jc w:val="center"/>
        <w:rPr>
          <w:rFonts w:ascii="Times New Roman" w:hAnsi="Times New Roman" w:cs="Times New Roman"/>
          <w:sz w:val="26"/>
          <w:szCs w:val="26"/>
        </w:rPr>
      </w:pPr>
      <w:r w:rsidRPr="00E70C25">
        <w:rPr>
          <w:rFonts w:ascii="Times New Roman" w:hAnsi="Times New Roman" w:cs="Times New Roman"/>
          <w:sz w:val="26"/>
          <w:szCs w:val="26"/>
        </w:rPr>
        <w:lastRenderedPageBreak/>
        <w:t>Анализ кр</w:t>
      </w:r>
      <w:r>
        <w:rPr>
          <w:rFonts w:ascii="Times New Roman" w:hAnsi="Times New Roman" w:cs="Times New Roman"/>
          <w:sz w:val="26"/>
          <w:szCs w:val="26"/>
        </w:rPr>
        <w:t>едиторской задолженности за 2018</w:t>
      </w:r>
      <w:r w:rsidRPr="00E70C2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D083B" w:rsidRPr="00E70C25" w:rsidRDefault="007D083B" w:rsidP="007D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25">
        <w:rPr>
          <w:rFonts w:ascii="Times New Roman" w:hAnsi="Times New Roman" w:cs="Times New Roman"/>
          <w:sz w:val="26"/>
          <w:szCs w:val="26"/>
        </w:rPr>
        <w:t xml:space="preserve">С вступлением в силу с 2018 года Федерального стандарта бухгалтерского учета для организаций государственного сектора «Аренда», изменился порядок учета объектов аренды. </w:t>
      </w:r>
      <w:proofErr w:type="gramStart"/>
      <w:r w:rsidRPr="00E70C25">
        <w:rPr>
          <w:rFonts w:ascii="Times New Roman" w:hAnsi="Times New Roman" w:cs="Times New Roman"/>
          <w:sz w:val="26"/>
          <w:szCs w:val="26"/>
        </w:rPr>
        <w:t xml:space="preserve">Объекты, полученные в пользование администрацией Находкинского городского округа в рамках операционной аренды и числящиеся по состоянию на 01.01.2018 г. на </w:t>
      </w:r>
      <w:proofErr w:type="spellStart"/>
      <w:r w:rsidRPr="00E70C25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E70C25">
        <w:rPr>
          <w:rFonts w:ascii="Times New Roman" w:hAnsi="Times New Roman" w:cs="Times New Roman"/>
          <w:sz w:val="26"/>
          <w:szCs w:val="26"/>
        </w:rPr>
        <w:t xml:space="preserve"> счете 1 (ООО «</w:t>
      </w:r>
      <w:proofErr w:type="spellStart"/>
      <w:r w:rsidRPr="00E70C25">
        <w:rPr>
          <w:rFonts w:ascii="Times New Roman" w:hAnsi="Times New Roman" w:cs="Times New Roman"/>
          <w:sz w:val="26"/>
          <w:szCs w:val="26"/>
        </w:rPr>
        <w:t>Асфа</w:t>
      </w:r>
      <w:proofErr w:type="spellEnd"/>
      <w:r w:rsidRPr="00E70C25">
        <w:rPr>
          <w:rFonts w:ascii="Times New Roman" w:hAnsi="Times New Roman" w:cs="Times New Roman"/>
          <w:sz w:val="26"/>
          <w:szCs w:val="26"/>
        </w:rPr>
        <w:t>»: договор аренды № 18415 от 01.10.2017г.; ООО «</w:t>
      </w:r>
      <w:proofErr w:type="spellStart"/>
      <w:r w:rsidRPr="00E70C25">
        <w:rPr>
          <w:rFonts w:ascii="Times New Roman" w:hAnsi="Times New Roman" w:cs="Times New Roman"/>
          <w:sz w:val="26"/>
          <w:szCs w:val="26"/>
        </w:rPr>
        <w:t>Южморрыбфлот</w:t>
      </w:r>
      <w:proofErr w:type="spellEnd"/>
      <w:r w:rsidRPr="00E70C25">
        <w:rPr>
          <w:rFonts w:ascii="Times New Roman" w:hAnsi="Times New Roman" w:cs="Times New Roman"/>
          <w:sz w:val="26"/>
          <w:szCs w:val="26"/>
        </w:rPr>
        <w:t xml:space="preserve">»: договор аренды № 2767 от 01.11.2006г), были списаны с </w:t>
      </w:r>
      <w:proofErr w:type="spellStart"/>
      <w:r w:rsidRPr="00E70C25">
        <w:rPr>
          <w:rFonts w:ascii="Times New Roman" w:hAnsi="Times New Roman" w:cs="Times New Roman"/>
          <w:sz w:val="26"/>
          <w:szCs w:val="26"/>
        </w:rPr>
        <w:t>забалансового</w:t>
      </w:r>
      <w:proofErr w:type="spellEnd"/>
      <w:r w:rsidRPr="00E70C25">
        <w:rPr>
          <w:rFonts w:ascii="Times New Roman" w:hAnsi="Times New Roman" w:cs="Times New Roman"/>
          <w:sz w:val="26"/>
          <w:szCs w:val="26"/>
        </w:rPr>
        <w:t xml:space="preserve"> учета и приняты к учету на счета балансового учета в качестве права пользования имуществом с отражением суммы</w:t>
      </w:r>
      <w:proofErr w:type="gramEnd"/>
      <w:r w:rsidRPr="00E70C25">
        <w:rPr>
          <w:rFonts w:ascii="Times New Roman" w:hAnsi="Times New Roman" w:cs="Times New Roman"/>
          <w:sz w:val="26"/>
          <w:szCs w:val="26"/>
        </w:rPr>
        <w:t xml:space="preserve"> арендных платежей за весь оставшийся срок пользования в соответствии с договором. Таким </w:t>
      </w:r>
      <w:proofErr w:type="gramStart"/>
      <w:r w:rsidRPr="00E70C25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E70C25">
        <w:rPr>
          <w:rFonts w:ascii="Times New Roman" w:hAnsi="Times New Roman" w:cs="Times New Roman"/>
          <w:sz w:val="26"/>
          <w:szCs w:val="26"/>
        </w:rPr>
        <w:t xml:space="preserve"> были сформированы входящие остатки по состоянию на 01.01.2018г. на счете 302.24 «Расчеты по арендной плате за пользование имуществом», которые были отражены в </w:t>
      </w:r>
      <w:proofErr w:type="spellStart"/>
      <w:r w:rsidRPr="00E70C25">
        <w:rPr>
          <w:rFonts w:ascii="Times New Roman" w:hAnsi="Times New Roman" w:cs="Times New Roman"/>
          <w:sz w:val="26"/>
          <w:szCs w:val="26"/>
        </w:rPr>
        <w:t>межотчетный</w:t>
      </w:r>
      <w:proofErr w:type="spellEnd"/>
      <w:r w:rsidRPr="00E70C25">
        <w:rPr>
          <w:rFonts w:ascii="Times New Roman" w:hAnsi="Times New Roman" w:cs="Times New Roman"/>
          <w:sz w:val="26"/>
          <w:szCs w:val="26"/>
        </w:rPr>
        <w:t xml:space="preserve"> период (31.12.2017г.) на балансовом учете. В результате произошло изменение кредиторской задолженности по состоянию на 01.01.2018г. в сторону увеличения и она составила 138 149 778,53 руб.</w:t>
      </w:r>
    </w:p>
    <w:p w:rsidR="007D083B" w:rsidRPr="000E12D4" w:rsidRDefault="007D083B" w:rsidP="007D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2D4">
        <w:rPr>
          <w:rFonts w:ascii="Times New Roman" w:hAnsi="Times New Roman" w:cs="Times New Roman"/>
          <w:sz w:val="26"/>
          <w:szCs w:val="26"/>
        </w:rPr>
        <w:t>Кредиторская задолженность по сравнению с п</w:t>
      </w:r>
      <w:r>
        <w:rPr>
          <w:rFonts w:ascii="Times New Roman" w:hAnsi="Times New Roman" w:cs="Times New Roman"/>
          <w:sz w:val="26"/>
          <w:szCs w:val="26"/>
        </w:rPr>
        <w:t>рошлым годом уменьшилась на 35,3</w:t>
      </w:r>
      <w:r w:rsidRPr="000E12D4">
        <w:rPr>
          <w:rFonts w:ascii="Times New Roman" w:hAnsi="Times New Roman" w:cs="Times New Roman"/>
          <w:sz w:val="26"/>
          <w:szCs w:val="26"/>
        </w:rPr>
        <w:t xml:space="preserve"> % и составила на 01.01.201</w:t>
      </w:r>
      <w:r>
        <w:rPr>
          <w:rFonts w:ascii="Times New Roman" w:hAnsi="Times New Roman" w:cs="Times New Roman"/>
          <w:sz w:val="26"/>
          <w:szCs w:val="26"/>
        </w:rPr>
        <w:t>9 года 89 315 414,85</w:t>
      </w:r>
      <w:r w:rsidRPr="000E12D4">
        <w:rPr>
          <w:rFonts w:ascii="Times New Roman" w:hAnsi="Times New Roman" w:cs="Times New Roman"/>
          <w:sz w:val="26"/>
          <w:szCs w:val="26"/>
        </w:rPr>
        <w:t xml:space="preserve"> руб. Основная доля приходится на сумму неиспользованных субсидий из краевого бюджета в размере 75 671 </w:t>
      </w:r>
      <w:r>
        <w:rPr>
          <w:rFonts w:ascii="Times New Roman" w:hAnsi="Times New Roman" w:cs="Times New Roman"/>
          <w:sz w:val="26"/>
          <w:szCs w:val="26"/>
        </w:rPr>
        <w:t>737,96 руб., что составляет 84,7</w:t>
      </w:r>
      <w:r w:rsidRPr="000E12D4">
        <w:rPr>
          <w:rFonts w:ascii="Times New Roman" w:hAnsi="Times New Roman" w:cs="Times New Roman"/>
          <w:sz w:val="26"/>
          <w:szCs w:val="26"/>
        </w:rPr>
        <w:t xml:space="preserve"> % от общей суммы задолженности. Неиспользованный остаток краевых субсидий в полном объеме возвращен 15.01.2019 г.</w:t>
      </w:r>
    </w:p>
    <w:p w:rsidR="007D083B" w:rsidRDefault="007D083B" w:rsidP="007D083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12D4">
        <w:rPr>
          <w:rFonts w:ascii="Times New Roman" w:hAnsi="Times New Roman" w:cs="Times New Roman"/>
          <w:sz w:val="26"/>
          <w:szCs w:val="26"/>
        </w:rPr>
        <w:t xml:space="preserve">Общая сумма </w:t>
      </w:r>
      <w:r w:rsidRPr="000E12D4">
        <w:rPr>
          <w:rFonts w:ascii="Times New Roman" w:hAnsi="Times New Roman" w:cs="Times New Roman"/>
          <w:b/>
          <w:sz w:val="26"/>
          <w:szCs w:val="26"/>
          <w:u w:val="single"/>
        </w:rPr>
        <w:t>кредиторской задолженности</w:t>
      </w:r>
      <w:r w:rsidRPr="000E12D4">
        <w:rPr>
          <w:rFonts w:ascii="Times New Roman" w:hAnsi="Times New Roman" w:cs="Times New Roman"/>
          <w:sz w:val="26"/>
          <w:szCs w:val="26"/>
        </w:rPr>
        <w:t xml:space="preserve"> по бюджетной деятельности на 01.01.2018года </w:t>
      </w:r>
      <w:r>
        <w:rPr>
          <w:rFonts w:ascii="Times New Roman" w:hAnsi="Times New Roman" w:cs="Times New Roman"/>
          <w:sz w:val="26"/>
          <w:szCs w:val="26"/>
        </w:rPr>
        <w:t xml:space="preserve"> составила 138 149 778,53 руб.</w:t>
      </w:r>
      <w:r w:rsidRPr="000E12D4">
        <w:rPr>
          <w:rFonts w:ascii="Times New Roman" w:hAnsi="Times New Roman" w:cs="Times New Roman"/>
          <w:sz w:val="26"/>
          <w:szCs w:val="26"/>
        </w:rPr>
        <w:t>, в то</w:t>
      </w:r>
      <w:r>
        <w:rPr>
          <w:rFonts w:ascii="Times New Roman" w:hAnsi="Times New Roman" w:cs="Times New Roman"/>
          <w:sz w:val="26"/>
          <w:szCs w:val="26"/>
        </w:rPr>
        <w:t>м числе просроченная 0,00 руб.</w:t>
      </w:r>
      <w:r w:rsidRPr="000E12D4">
        <w:rPr>
          <w:rFonts w:ascii="Times New Roman" w:hAnsi="Times New Roman" w:cs="Times New Roman"/>
          <w:sz w:val="26"/>
          <w:szCs w:val="26"/>
        </w:rPr>
        <w:t>, на конец отчётного периода 0</w:t>
      </w:r>
      <w:r>
        <w:rPr>
          <w:rFonts w:ascii="Times New Roman" w:hAnsi="Times New Roman" w:cs="Times New Roman"/>
          <w:sz w:val="26"/>
          <w:szCs w:val="26"/>
        </w:rPr>
        <w:t>1.01.2019г.  89 315 414,85 руб.</w:t>
      </w:r>
      <w:r w:rsidRPr="000E12D4">
        <w:rPr>
          <w:rFonts w:ascii="Times New Roman" w:hAnsi="Times New Roman" w:cs="Times New Roman"/>
          <w:sz w:val="26"/>
          <w:szCs w:val="26"/>
        </w:rPr>
        <w:t>, в том числе пр</w:t>
      </w:r>
      <w:r>
        <w:rPr>
          <w:rFonts w:ascii="Times New Roman" w:hAnsi="Times New Roman" w:cs="Times New Roman"/>
          <w:sz w:val="26"/>
          <w:szCs w:val="26"/>
        </w:rPr>
        <w:t>осроченная составила 0,00 руб.</w:t>
      </w:r>
    </w:p>
    <w:p w:rsidR="007D083B" w:rsidRDefault="007D083B" w:rsidP="007D083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083B" w:rsidRDefault="007D083B" w:rsidP="007D083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083B" w:rsidRDefault="007D083B" w:rsidP="007D083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083B" w:rsidRDefault="007D083B" w:rsidP="007D083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083B" w:rsidRPr="00271071" w:rsidRDefault="007D083B" w:rsidP="007D083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28"/>
        <w:gridCol w:w="1982"/>
        <w:gridCol w:w="425"/>
        <w:gridCol w:w="1701"/>
        <w:gridCol w:w="567"/>
        <w:gridCol w:w="709"/>
      </w:tblGrid>
      <w:tr w:rsidR="007D083B" w:rsidTr="00DA36D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принятая сверх доведённых лимитов бюджетных обязательств</w:t>
            </w:r>
          </w:p>
        </w:tc>
      </w:tr>
      <w:tr w:rsidR="007D083B" w:rsidTr="00DA36D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 (рублей)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 (рублей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просроченная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просроченная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просроченная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rPr>
          <w:trHeight w:val="3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6=4-2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7=5-3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83B" w:rsidTr="00DA36D3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138 149 778,53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89 315 414,85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-48 834 363,68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доходам (020500000)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132 523 574,53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75 671 737,96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-56 851 836,57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поступлениям от бюджетов (020550000)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132 485 798,98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75 671 737,96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-56 814 061,02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поступлениям от других бюджетов бюджетной системы РФ(020551000)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132 485 798,98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75 671 737,96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-56 814 061,02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Приморского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131 885 798,98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75 671 737,96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-56 214 061,02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Департамент транспорта и дорожного хозяйства Приморского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-600 000,00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невыясненным поступлениям</w:t>
            </w:r>
          </w:p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(020581000)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37 775,55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-37 775,55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МУП ИКЦ по 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аходка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11 943,82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-11 943,82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МУП ИКЦ по 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аходка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25 831,73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-25 831,73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принятым обязательствам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(030200000)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5 626 204,00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9 969 360,47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4 343 156,47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связи(0302 21000)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10 087,49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10 087,49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Управление специальной связи по 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6 773,39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6 773,39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Нэт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 Бай 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Нэт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 Холдинг»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3 314,10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3 314,10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 (030223000)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377 745,60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377 745,60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КГУП «Примтеплоэнерго»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377 745,60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377 745,60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имуществом</w:t>
            </w:r>
          </w:p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(030224000)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5 626 204,00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8 507 660,88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2 881 456,88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Асфа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52 000,00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-52 000,00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Лоджистик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1 552 820,88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1 552 820,88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Пиак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1 999 992,00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1 999 992,00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Южморрыбфлот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5 574 204,00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4 954 848,00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-619 356,00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772607">
        <w:trPr>
          <w:trHeight w:val="1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по содержанию имущества</w:t>
            </w:r>
          </w:p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(030225000)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739 428,30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739 428,30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Сантехсервис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1 238,36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1 238,36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D083B" w:rsidTr="00772607"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ТСЖ «Азалия»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733,57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733,57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D083B" w:rsidTr="00772607">
        <w:trPr>
          <w:trHeight w:val="9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737 456,37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737 456,37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прочим работам, услугам (030226000)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334 438,20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7260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334 438,20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Сантехсервис</w:t>
            </w:r>
            <w:proofErr w:type="spellEnd"/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53,84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53,84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ЧОП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Беркутъ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281 581,41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281 581,41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ЧОП «Сатурн»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52 802,95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52 802,95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Расчеты  </w:t>
            </w:r>
            <w:proofErr w:type="gramStart"/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платежам в бюджет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(030300000)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3 674 316,42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3 674 316,42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(030302000)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278 949,50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278 949,50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(030306000)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21 615,03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21 615,03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взносам на </w:t>
            </w:r>
            <w:proofErr w:type="gram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страхова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ФОМС)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(030307000)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688 980,04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688 980,04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rPr>
          <w:trHeight w:val="2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(ПФР)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(030310000)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2 684 771,85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2 684 771,85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rPr>
          <w:trHeight w:val="7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будущих периодов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(040140000)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10 413 786,50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11 448 484,62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1 034 698,12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(040140141)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10 413 786,50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8 373 321,38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-2 040 465,12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9 957 237,89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3 504 947,73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-6 452 290,16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Требование-претензия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456 548,61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4 868 373,65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4 411 825,04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Котлострой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96 377,53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96 377,53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«Мосты и Дороги проект»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2 294 109,34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2 294 109,34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Дальпрофпроект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2 078 597,00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2 078 597,00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Аэрофотопром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32 320,00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217 950,24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185 630,24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«Архитектурно-</w:t>
            </w:r>
            <w:proofErr w:type="gram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Планировочная Группа</w:t>
            </w:r>
            <w:proofErr w:type="gram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Радианс</w:t>
            </w:r>
            <w:proofErr w:type="spellEnd"/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181 339,54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181 339,54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ООО «Забайкальские инженерно-геологические изыскания»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424 228,61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-424 228,61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(040140182)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3 075 163,24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3 075 163,24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ГОАУ ДОД «Детско-юношеский центр приморского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1 622 350,00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1 622 350,00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«Приморский краевой центр народной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723 978,24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723 978,24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ГОАУ ДОД «Детско-юношеский центр приморского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728 835,00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728 835,00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E80057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Резервы</w:t>
            </w: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тоящих расходов</w:t>
            </w:r>
          </w:p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b/>
                <w:sz w:val="24"/>
                <w:szCs w:val="24"/>
              </w:rPr>
              <w:t>(040160000)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31 050 747,00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67 707 570,90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E80057" w:rsidP="00DA36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36 656 823,90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E80057">
        <w:trPr>
          <w:trHeight w:val="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4D8">
              <w:rPr>
                <w:rFonts w:ascii="Times New Roman" w:hAnsi="Times New Roman" w:cs="Times New Roman"/>
                <w:sz w:val="24"/>
                <w:szCs w:val="24"/>
              </w:rPr>
              <w:t>Резерв отпусков (040160211)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23 855 830,00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51 584 823,93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27 728 993,93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E80057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отпусков</w:t>
            </w:r>
          </w:p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(040160213)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7 194 917,00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6064D8" w:rsidRDefault="00E80057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15 537 350,10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6064D8" w:rsidRDefault="00E80057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8 342 433,10</w:t>
            </w:r>
          </w:p>
          <w:p w:rsidR="007D083B" w:rsidRPr="006064D8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rPr>
          <w:trHeight w:val="11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3F65AD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AD">
              <w:rPr>
                <w:rFonts w:ascii="Times New Roman" w:hAnsi="Times New Roman" w:cs="Times New Roman"/>
                <w:sz w:val="24"/>
                <w:szCs w:val="24"/>
              </w:rPr>
              <w:t>Резерв на претензионные требования и иски</w:t>
            </w:r>
          </w:p>
          <w:p w:rsidR="007D083B" w:rsidRPr="003F65AD" w:rsidRDefault="007D083B" w:rsidP="00DA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AD">
              <w:rPr>
                <w:rFonts w:ascii="Times New Roman" w:hAnsi="Times New Roman" w:cs="Times New Roman"/>
                <w:sz w:val="24"/>
                <w:szCs w:val="24"/>
              </w:rPr>
              <w:t xml:space="preserve"> (040160296)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3F65AD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5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3F65AD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3F65AD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5AD">
              <w:rPr>
                <w:rFonts w:ascii="Times New Roman" w:hAnsi="Times New Roman" w:cs="Times New Roman"/>
                <w:sz w:val="24"/>
                <w:szCs w:val="24"/>
              </w:rPr>
              <w:t>585 396,87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3F65AD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3F65AD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5AD">
              <w:rPr>
                <w:rFonts w:ascii="Times New Roman" w:hAnsi="Times New Roman" w:cs="Times New Roman"/>
                <w:sz w:val="24"/>
                <w:szCs w:val="24"/>
              </w:rPr>
              <w:t>585 396,87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А51-11360/2018 от 10.09.2018г.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Решение Находкинского городского суда №2-1566/2018 от 27.09.2018г.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Решение Находкинского городского суда № б/н от 18.06.2018г.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15 530,38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15 530,38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083B" w:rsidTr="00DA36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Судебное извещение № б/н от 31.10.2018г.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521 866,49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3B" w:rsidRPr="00271071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1071">
              <w:rPr>
                <w:rFonts w:ascii="Times New Roman" w:hAnsi="Times New Roman" w:cs="Times New Roman"/>
                <w:sz w:val="24"/>
                <w:szCs w:val="24"/>
              </w:rPr>
              <w:t>521 866,49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B" w:rsidRDefault="007D083B" w:rsidP="00DA36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083B" w:rsidRDefault="007D083B" w:rsidP="007D08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7D083B" w:rsidRPr="00C81B9A" w:rsidRDefault="007D083B" w:rsidP="007D0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>В форме 0503169 «Сведения по кредиторской задолженности»  снижение  кредито</w:t>
      </w:r>
      <w:r>
        <w:rPr>
          <w:rFonts w:ascii="Times New Roman" w:hAnsi="Times New Roman" w:cs="Times New Roman"/>
          <w:sz w:val="26"/>
          <w:szCs w:val="26"/>
        </w:rPr>
        <w:t xml:space="preserve">рской задолженности составило  </w:t>
      </w:r>
      <w:r w:rsidR="00E80057">
        <w:rPr>
          <w:rFonts w:ascii="Times New Roman" w:hAnsi="Times New Roman" w:cs="Times New Roman"/>
          <w:sz w:val="26"/>
          <w:szCs w:val="26"/>
        </w:rPr>
        <w:t xml:space="preserve">48 834 363,68 </w:t>
      </w:r>
      <w:r w:rsidRPr="00C81B9A">
        <w:rPr>
          <w:rFonts w:ascii="Times New Roman" w:hAnsi="Times New Roman" w:cs="Times New Roman"/>
          <w:sz w:val="26"/>
          <w:szCs w:val="26"/>
        </w:rPr>
        <w:t>руб. (остаток на 01.01.2018г. 138 149 778,53 руб.; остат</w:t>
      </w:r>
      <w:r w:rsidR="00E80057">
        <w:rPr>
          <w:rFonts w:ascii="Times New Roman" w:hAnsi="Times New Roman" w:cs="Times New Roman"/>
          <w:sz w:val="26"/>
          <w:szCs w:val="26"/>
        </w:rPr>
        <w:t>ок на 01.01.2019г.  89 315 414,85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</w:t>
      </w:r>
    </w:p>
    <w:p w:rsidR="007D083B" w:rsidRPr="00DC106F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 xml:space="preserve">Счет 120500000 «Расчеты по доходам» </w:t>
      </w:r>
      <w:r w:rsidRPr="00C81B9A">
        <w:rPr>
          <w:rFonts w:ascii="Times New Roman" w:hAnsi="Times New Roman" w:cs="Times New Roman"/>
          <w:sz w:val="26"/>
          <w:szCs w:val="26"/>
        </w:rPr>
        <w:t xml:space="preserve"> снижение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кредит</w:t>
      </w:r>
      <w:r>
        <w:rPr>
          <w:rFonts w:ascii="Times New Roman" w:hAnsi="Times New Roman" w:cs="Times New Roman"/>
          <w:sz w:val="26"/>
          <w:szCs w:val="26"/>
        </w:rPr>
        <w:t xml:space="preserve">орской задолженности составило </w:t>
      </w:r>
      <w:r w:rsidRPr="00C81B9A">
        <w:rPr>
          <w:rFonts w:ascii="Times New Roman" w:hAnsi="Times New Roman" w:cs="Times New Roman"/>
          <w:sz w:val="26"/>
          <w:szCs w:val="26"/>
        </w:rPr>
        <w:t>56 851 836,57  руб. (остаток на 01.01.2018г. 132 523 574,53 руб.; остаток на 01.</w:t>
      </w:r>
      <w:r>
        <w:rPr>
          <w:rFonts w:ascii="Times New Roman" w:hAnsi="Times New Roman" w:cs="Times New Roman"/>
          <w:sz w:val="26"/>
          <w:szCs w:val="26"/>
        </w:rPr>
        <w:t>01.2019г.  75 671 737,96  руб.).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5AD">
        <w:rPr>
          <w:rFonts w:ascii="Times New Roman" w:hAnsi="Times New Roman" w:cs="Times New Roman"/>
          <w:sz w:val="26"/>
          <w:szCs w:val="26"/>
        </w:rPr>
        <w:t>Счет 120551000 «Расчеты по поступлениям от других бюджетов бюджетной системы РФ»</w:t>
      </w:r>
      <w:r w:rsidRPr="009253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81B9A">
        <w:rPr>
          <w:rFonts w:ascii="Times New Roman" w:hAnsi="Times New Roman" w:cs="Times New Roman"/>
          <w:sz w:val="26"/>
          <w:szCs w:val="26"/>
        </w:rPr>
        <w:t>снижение кредит</w:t>
      </w:r>
      <w:r>
        <w:rPr>
          <w:rFonts w:ascii="Times New Roman" w:hAnsi="Times New Roman" w:cs="Times New Roman"/>
          <w:sz w:val="26"/>
          <w:szCs w:val="26"/>
        </w:rPr>
        <w:t xml:space="preserve">орской задолженности составило </w:t>
      </w:r>
      <w:r w:rsidRPr="00C81B9A">
        <w:rPr>
          <w:rFonts w:ascii="Times New Roman" w:hAnsi="Times New Roman" w:cs="Times New Roman"/>
          <w:sz w:val="26"/>
          <w:szCs w:val="26"/>
        </w:rPr>
        <w:t>56 814 061,02 руб. (остаток  на 01.01.2018г. 132 485 798,98 руб.; остаток на 01.01.2019г. 75 671 737,96 руб.) в том числе: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06F">
        <w:rPr>
          <w:rFonts w:ascii="Times New Roman" w:hAnsi="Times New Roman" w:cs="Times New Roman"/>
          <w:b/>
          <w:sz w:val="26"/>
          <w:szCs w:val="26"/>
        </w:rPr>
        <w:t>Департамент градостроительства Приморского края: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снижение кредит</w:t>
      </w:r>
      <w:r>
        <w:rPr>
          <w:rFonts w:ascii="Times New Roman" w:hAnsi="Times New Roman" w:cs="Times New Roman"/>
          <w:sz w:val="26"/>
          <w:szCs w:val="26"/>
        </w:rPr>
        <w:t xml:space="preserve">орской задолженности составило </w:t>
      </w:r>
      <w:r w:rsidRPr="00C81B9A">
        <w:rPr>
          <w:rFonts w:ascii="Times New Roman" w:hAnsi="Times New Roman" w:cs="Times New Roman"/>
          <w:sz w:val="26"/>
          <w:szCs w:val="26"/>
        </w:rPr>
        <w:t>56 214 061,02  (остаток на 01.01.2018г. 131 885 798,98 руб.; остаток на 01.01.2019 года составил 75 671 737,96 руб.); субсидии бюджетам городских округов на обеспечение мероприятий по переселению граждан из аварий</w:t>
      </w:r>
      <w:r>
        <w:rPr>
          <w:rFonts w:ascii="Times New Roman" w:hAnsi="Times New Roman" w:cs="Times New Roman"/>
          <w:sz w:val="26"/>
          <w:szCs w:val="26"/>
        </w:rPr>
        <w:t>ного и ветхого жилищного фонда.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C106F">
        <w:rPr>
          <w:rFonts w:ascii="Times New Roman" w:hAnsi="Times New Roman" w:cs="Times New Roman"/>
          <w:b/>
          <w:sz w:val="26"/>
          <w:szCs w:val="26"/>
        </w:rPr>
        <w:t>Департамент транспорта и дорожного хозяйства Приморского края: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снижение кредитор</w:t>
      </w:r>
      <w:r>
        <w:rPr>
          <w:rFonts w:ascii="Times New Roman" w:hAnsi="Times New Roman" w:cs="Times New Roman"/>
          <w:sz w:val="26"/>
          <w:szCs w:val="26"/>
        </w:rPr>
        <w:t xml:space="preserve">ской задолженности  составило </w:t>
      </w:r>
      <w:r w:rsidRPr="00C81B9A">
        <w:rPr>
          <w:rFonts w:ascii="Times New Roman" w:hAnsi="Times New Roman" w:cs="Times New Roman"/>
          <w:sz w:val="26"/>
          <w:szCs w:val="26"/>
        </w:rPr>
        <w:t xml:space="preserve">600 000,00  руб. (остаток на 01.01.2018г. 600 000,00 руб.;  остаток на 01.01.2019 года 0,00 руб.); 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субсидии бюджетам городских округов на проектирование строительства подъездных автодорог, проездов к земельным участкам, предоставленным на бесплатной основе гражданам, согласно Постановлению № 394-па от 07.12.2012г.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>;141-па от 12.04.2015г.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06F">
        <w:rPr>
          <w:rFonts w:ascii="Times New Roman" w:hAnsi="Times New Roman" w:cs="Times New Roman"/>
          <w:sz w:val="26"/>
          <w:szCs w:val="26"/>
        </w:rPr>
        <w:lastRenderedPageBreak/>
        <w:t>Счет 120581000 «Расчеты по невыясненным поступлениям»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C81B9A">
        <w:rPr>
          <w:rFonts w:ascii="Times New Roman" w:hAnsi="Times New Roman" w:cs="Times New Roman"/>
          <w:sz w:val="26"/>
          <w:szCs w:val="26"/>
        </w:rPr>
        <w:t>снижение кредиторской задолженности составило -37 775,55   руб. (остаток  на 01.01.2018г.  37 775,55 руб.; остаток на 01.01.2019г. 0,00 руб.)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06F">
        <w:rPr>
          <w:rFonts w:ascii="Times New Roman" w:hAnsi="Times New Roman" w:cs="Times New Roman"/>
          <w:b/>
          <w:sz w:val="26"/>
          <w:szCs w:val="26"/>
        </w:rPr>
        <w:t>МУП ИКЦ по городу Находка</w:t>
      </w:r>
      <w:r w:rsidRPr="00C81B9A">
        <w:rPr>
          <w:rFonts w:ascii="Times New Roman" w:hAnsi="Times New Roman" w:cs="Times New Roman"/>
          <w:sz w:val="26"/>
          <w:szCs w:val="26"/>
        </w:rPr>
        <w:t xml:space="preserve"> - снижение кредит</w:t>
      </w:r>
      <w:r>
        <w:rPr>
          <w:rFonts w:ascii="Times New Roman" w:hAnsi="Times New Roman" w:cs="Times New Roman"/>
          <w:sz w:val="26"/>
          <w:szCs w:val="26"/>
        </w:rPr>
        <w:t xml:space="preserve">орской задолженности составило </w:t>
      </w:r>
      <w:r w:rsidRPr="00C81B9A">
        <w:rPr>
          <w:rFonts w:ascii="Times New Roman" w:hAnsi="Times New Roman" w:cs="Times New Roman"/>
          <w:sz w:val="26"/>
          <w:szCs w:val="26"/>
        </w:rPr>
        <w:t>37 775,55   руб. (остаток на 01.01.2018г. 37 775,55 руб.; остаток на 01.01.2019 года 0,00 руб.)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>Счет 130200000 «Расчеты по принятым обязательствам»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- рост  кредиторской задо</w:t>
      </w:r>
      <w:r w:rsidR="00E80057">
        <w:rPr>
          <w:rFonts w:ascii="Times New Roman" w:hAnsi="Times New Roman" w:cs="Times New Roman"/>
          <w:sz w:val="26"/>
          <w:szCs w:val="26"/>
        </w:rPr>
        <w:t>лженности составил  4 343 156,47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</w:t>
      </w:r>
      <w:r>
        <w:rPr>
          <w:rFonts w:ascii="Times New Roman" w:hAnsi="Times New Roman" w:cs="Times New Roman"/>
          <w:sz w:val="26"/>
          <w:szCs w:val="26"/>
        </w:rPr>
        <w:t>5626</w:t>
      </w:r>
      <w:r w:rsidRPr="00C81B9A">
        <w:rPr>
          <w:rFonts w:ascii="Times New Roman" w:hAnsi="Times New Roman" w:cs="Times New Roman"/>
          <w:sz w:val="26"/>
          <w:szCs w:val="26"/>
        </w:rPr>
        <w:t>204,00 руб.; остат</w:t>
      </w:r>
      <w:r w:rsidR="00E80057">
        <w:rPr>
          <w:rFonts w:ascii="Times New Roman" w:hAnsi="Times New Roman" w:cs="Times New Roman"/>
          <w:sz w:val="26"/>
          <w:szCs w:val="26"/>
        </w:rPr>
        <w:t>ок на 01.01.2019г. 9 969 360,47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5AD">
        <w:rPr>
          <w:rFonts w:ascii="Times New Roman" w:hAnsi="Times New Roman" w:cs="Times New Roman"/>
          <w:sz w:val="26"/>
          <w:szCs w:val="26"/>
        </w:rPr>
        <w:t>Счет 130221000 «Расчеты по услугам связи»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рост  кредиторской  за</w:t>
      </w:r>
      <w:r w:rsidR="008B5AB6">
        <w:rPr>
          <w:rFonts w:ascii="Times New Roman" w:hAnsi="Times New Roman" w:cs="Times New Roman"/>
          <w:sz w:val="26"/>
          <w:szCs w:val="26"/>
        </w:rPr>
        <w:t>долженности составил  10 087,49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 0,00 руб.; ос</w:t>
      </w:r>
      <w:r w:rsidR="008B5AB6">
        <w:rPr>
          <w:rFonts w:ascii="Times New Roman" w:hAnsi="Times New Roman" w:cs="Times New Roman"/>
          <w:sz w:val="26"/>
          <w:szCs w:val="26"/>
        </w:rPr>
        <w:t>таток на 01.01.2019г. 10 087,49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AFB">
        <w:rPr>
          <w:rFonts w:ascii="Times New Roman" w:hAnsi="Times New Roman" w:cs="Times New Roman"/>
          <w:b/>
          <w:sz w:val="26"/>
          <w:szCs w:val="26"/>
        </w:rPr>
        <w:t>Управление специальной связи по ПК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рост  кредиторской  задолженности составил  6 773,39 руб. (остаток  по счету на 01.01.2018г.  0,00 руб.; остаток на 01.01.2019г. 6 773,39 руб.); услуги спецсвязи за декабрь, согласно Муниципальному контракту №1-1-1100 от 25.10.2018г. по счету №7260 от 31.12.2018г.</w:t>
      </w:r>
    </w:p>
    <w:p w:rsidR="008B5AB6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7AFB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F27AFB">
        <w:rPr>
          <w:rFonts w:ascii="Times New Roman" w:hAnsi="Times New Roman" w:cs="Times New Roman"/>
          <w:b/>
          <w:sz w:val="26"/>
          <w:szCs w:val="26"/>
        </w:rPr>
        <w:t>Нэт</w:t>
      </w:r>
      <w:proofErr w:type="spellEnd"/>
      <w:r w:rsidRPr="00F27AFB">
        <w:rPr>
          <w:rFonts w:ascii="Times New Roman" w:hAnsi="Times New Roman" w:cs="Times New Roman"/>
          <w:b/>
          <w:sz w:val="26"/>
          <w:szCs w:val="26"/>
        </w:rPr>
        <w:t xml:space="preserve"> Бай </w:t>
      </w:r>
      <w:proofErr w:type="spellStart"/>
      <w:r w:rsidRPr="00F27AFB">
        <w:rPr>
          <w:rFonts w:ascii="Times New Roman" w:hAnsi="Times New Roman" w:cs="Times New Roman"/>
          <w:b/>
          <w:sz w:val="26"/>
          <w:szCs w:val="26"/>
        </w:rPr>
        <w:t>Нэт</w:t>
      </w:r>
      <w:proofErr w:type="spellEnd"/>
      <w:r w:rsidRPr="00F27AFB">
        <w:rPr>
          <w:rFonts w:ascii="Times New Roman" w:hAnsi="Times New Roman" w:cs="Times New Roman"/>
          <w:b/>
          <w:sz w:val="26"/>
          <w:szCs w:val="26"/>
        </w:rPr>
        <w:t xml:space="preserve"> Холдинг»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рост  кредиторской  за</w:t>
      </w:r>
      <w:r w:rsidR="008B5AB6">
        <w:rPr>
          <w:rFonts w:ascii="Times New Roman" w:hAnsi="Times New Roman" w:cs="Times New Roman"/>
          <w:sz w:val="26"/>
          <w:szCs w:val="26"/>
        </w:rPr>
        <w:t>долженности составил  3 314,10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 0,00 руб.; ос</w:t>
      </w:r>
      <w:r w:rsidR="008B5AB6">
        <w:rPr>
          <w:rFonts w:ascii="Times New Roman" w:hAnsi="Times New Roman" w:cs="Times New Roman"/>
          <w:sz w:val="26"/>
          <w:szCs w:val="26"/>
        </w:rPr>
        <w:t>таток на 01.01.2019г. 3 314,10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руб.), согласно Муниципальному контракту №33н/18  от 29.12.2017г.  Счет №963156-1218 от 31.12.2018г. абонентская плата и обслуживание абонентской линии на сумму 2 548,80 руб. за декабрь;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Счет № ОМ</w:t>
      </w:r>
      <w:proofErr w:type="gramStart"/>
      <w:r w:rsidRPr="00C81B9A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# 96315636 от 31.12.2018г. за услуги связи (исходящий </w:t>
      </w:r>
      <w:proofErr w:type="spellStart"/>
      <w:r w:rsidRPr="00C81B9A">
        <w:rPr>
          <w:rFonts w:ascii="Times New Roman" w:hAnsi="Times New Roman" w:cs="Times New Roman"/>
          <w:sz w:val="26"/>
          <w:szCs w:val="26"/>
        </w:rPr>
        <w:t>Вымпелком</w:t>
      </w:r>
      <w:proofErr w:type="spellEnd"/>
      <w:r w:rsidRPr="00C81B9A">
        <w:rPr>
          <w:rFonts w:ascii="Times New Roman" w:hAnsi="Times New Roman" w:cs="Times New Roman"/>
          <w:sz w:val="26"/>
          <w:szCs w:val="26"/>
        </w:rPr>
        <w:t>) на сумму 765,30 руб</w:t>
      </w:r>
      <w:r w:rsidR="008B5AB6">
        <w:rPr>
          <w:rFonts w:ascii="Times New Roman" w:hAnsi="Times New Roman" w:cs="Times New Roman"/>
          <w:sz w:val="26"/>
          <w:szCs w:val="26"/>
        </w:rPr>
        <w:t>. за декабрь по управлению ЗАГС.</w:t>
      </w:r>
      <w:r w:rsidRPr="00C81B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5AD">
        <w:rPr>
          <w:rFonts w:ascii="Times New Roman" w:hAnsi="Times New Roman" w:cs="Times New Roman"/>
          <w:sz w:val="26"/>
          <w:szCs w:val="26"/>
        </w:rPr>
        <w:t>Счет 130223000 «</w:t>
      </w:r>
      <w:r w:rsidR="008B5AB6">
        <w:rPr>
          <w:rFonts w:ascii="Times New Roman" w:hAnsi="Times New Roman" w:cs="Times New Roman"/>
          <w:sz w:val="26"/>
          <w:szCs w:val="26"/>
        </w:rPr>
        <w:t>Расчеты по коммунальным услугам</w:t>
      </w:r>
      <w:r w:rsidRPr="003F65AD">
        <w:rPr>
          <w:rFonts w:ascii="Times New Roman" w:hAnsi="Times New Roman" w:cs="Times New Roman"/>
          <w:sz w:val="26"/>
          <w:szCs w:val="26"/>
        </w:rPr>
        <w:t>»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рост  кредиторской  задо</w:t>
      </w:r>
      <w:r w:rsidR="008B5AB6">
        <w:rPr>
          <w:rFonts w:ascii="Times New Roman" w:hAnsi="Times New Roman" w:cs="Times New Roman"/>
          <w:sz w:val="26"/>
          <w:szCs w:val="26"/>
        </w:rPr>
        <w:t>лженности составил  377 745,60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 0,00 руб.; оста</w:t>
      </w:r>
      <w:r w:rsidR="008B5AB6">
        <w:rPr>
          <w:rFonts w:ascii="Times New Roman" w:hAnsi="Times New Roman" w:cs="Times New Roman"/>
          <w:sz w:val="26"/>
          <w:szCs w:val="26"/>
        </w:rPr>
        <w:t>ток на 01.01.2019г.  377 745,60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</w:t>
      </w:r>
    </w:p>
    <w:p w:rsidR="008B5AB6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7AFB">
        <w:rPr>
          <w:rFonts w:ascii="Times New Roman" w:hAnsi="Times New Roman" w:cs="Times New Roman"/>
          <w:b/>
          <w:sz w:val="26"/>
          <w:szCs w:val="26"/>
        </w:rPr>
        <w:t>КГУП «Примтеплоэнерго»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рост  кредиторской  задо</w:t>
      </w:r>
      <w:r w:rsidR="008B5AB6">
        <w:rPr>
          <w:rFonts w:ascii="Times New Roman" w:hAnsi="Times New Roman" w:cs="Times New Roman"/>
          <w:sz w:val="26"/>
          <w:szCs w:val="26"/>
        </w:rPr>
        <w:t xml:space="preserve">лженности составил  377 745,60 </w:t>
      </w:r>
      <w:r w:rsidRPr="00C81B9A">
        <w:rPr>
          <w:rFonts w:ascii="Times New Roman" w:hAnsi="Times New Roman" w:cs="Times New Roman"/>
          <w:sz w:val="26"/>
          <w:szCs w:val="26"/>
        </w:rPr>
        <w:t>руб. (остаток  по счету на 01.01.2018г.  0,00 руб.; оста</w:t>
      </w:r>
      <w:r w:rsidR="008B5AB6">
        <w:rPr>
          <w:rFonts w:ascii="Times New Roman" w:hAnsi="Times New Roman" w:cs="Times New Roman"/>
          <w:sz w:val="26"/>
          <w:szCs w:val="26"/>
        </w:rPr>
        <w:t xml:space="preserve">ток на 01.01.2019г. 377 745,60 </w:t>
      </w:r>
      <w:r w:rsidRPr="00C81B9A">
        <w:rPr>
          <w:rFonts w:ascii="Times New Roman" w:hAnsi="Times New Roman" w:cs="Times New Roman"/>
          <w:sz w:val="26"/>
          <w:szCs w:val="26"/>
        </w:rPr>
        <w:t>руб.); согласно Муниципального контракта № 467 от 12.10.2018г. по счету №0501/0009198 от 31.12.2018г. за поставку тепловой энергии за декабрь 2018г. по 25 объектам недвижимого имущества казны</w:t>
      </w:r>
      <w:r w:rsidR="008B5AB6">
        <w:rPr>
          <w:rFonts w:ascii="Times New Roman" w:hAnsi="Times New Roman" w:cs="Times New Roman"/>
          <w:sz w:val="26"/>
          <w:szCs w:val="26"/>
        </w:rPr>
        <w:t>.</w:t>
      </w:r>
      <w:r w:rsidRPr="00C81B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0E1">
        <w:rPr>
          <w:rFonts w:ascii="Times New Roman" w:hAnsi="Times New Roman" w:cs="Times New Roman"/>
          <w:sz w:val="26"/>
          <w:szCs w:val="26"/>
        </w:rPr>
        <w:t>Счет 130224000 «Расчеты по арендной плате за пользование имуществом»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43CF">
        <w:rPr>
          <w:rFonts w:ascii="Times New Roman" w:hAnsi="Times New Roman" w:cs="Times New Roman"/>
          <w:sz w:val="26"/>
          <w:szCs w:val="26"/>
        </w:rPr>
        <w:t xml:space="preserve">рост  кредиторской задолженности составил  2 881 456,88 руб. (остаток  по счету на </w:t>
      </w:r>
      <w:r w:rsidRPr="005043CF">
        <w:rPr>
          <w:rFonts w:ascii="Times New Roman" w:hAnsi="Times New Roman" w:cs="Times New Roman"/>
          <w:sz w:val="26"/>
          <w:szCs w:val="26"/>
        </w:rPr>
        <w:lastRenderedPageBreak/>
        <w:t>01.01.2018г.  5 626 204,00 руб.; остаток на 01.01.2019г. 8 507 660,88 руб.)</w:t>
      </w:r>
      <w:r>
        <w:rPr>
          <w:rFonts w:ascii="Times New Roman" w:hAnsi="Times New Roman" w:cs="Times New Roman"/>
          <w:sz w:val="26"/>
          <w:szCs w:val="26"/>
        </w:rPr>
        <w:t>, операционная аренда котельных.</w:t>
      </w:r>
    </w:p>
    <w:p w:rsidR="007D083B" w:rsidRPr="005043CF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3CF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5043CF">
        <w:rPr>
          <w:rFonts w:ascii="Times New Roman" w:hAnsi="Times New Roman" w:cs="Times New Roman"/>
          <w:b/>
          <w:sz w:val="26"/>
          <w:szCs w:val="26"/>
        </w:rPr>
        <w:t>Асфа</w:t>
      </w:r>
      <w:proofErr w:type="spellEnd"/>
      <w:r w:rsidRPr="005043CF">
        <w:rPr>
          <w:rFonts w:ascii="Times New Roman" w:hAnsi="Times New Roman" w:cs="Times New Roman"/>
          <w:b/>
          <w:sz w:val="26"/>
          <w:szCs w:val="26"/>
        </w:rPr>
        <w:t>»</w:t>
      </w:r>
      <w:r w:rsidRPr="005043CF">
        <w:rPr>
          <w:rFonts w:ascii="Times New Roman" w:hAnsi="Times New Roman" w:cs="Times New Roman"/>
          <w:sz w:val="26"/>
          <w:szCs w:val="26"/>
        </w:rPr>
        <w:t xml:space="preserve"> снижение  кредито</w:t>
      </w:r>
      <w:r>
        <w:rPr>
          <w:rFonts w:ascii="Times New Roman" w:hAnsi="Times New Roman" w:cs="Times New Roman"/>
          <w:sz w:val="26"/>
          <w:szCs w:val="26"/>
        </w:rPr>
        <w:t xml:space="preserve">рской задолженности составило  </w:t>
      </w:r>
      <w:r w:rsidRPr="005043CF">
        <w:rPr>
          <w:rFonts w:ascii="Times New Roman" w:hAnsi="Times New Roman" w:cs="Times New Roman"/>
          <w:sz w:val="26"/>
          <w:szCs w:val="26"/>
        </w:rPr>
        <w:t>52 000,00 руб. (остаток  по счету на 01.01.2018г.  52 000,00 руб.; остаток на 01.01.2019г. 0,00 руб.)</w:t>
      </w:r>
    </w:p>
    <w:p w:rsidR="007D083B" w:rsidRPr="005043CF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3CF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5043CF">
        <w:rPr>
          <w:rFonts w:ascii="Times New Roman" w:hAnsi="Times New Roman" w:cs="Times New Roman"/>
          <w:b/>
          <w:sz w:val="26"/>
          <w:szCs w:val="26"/>
        </w:rPr>
        <w:t>Лоджистик</w:t>
      </w:r>
      <w:proofErr w:type="spellEnd"/>
      <w:r w:rsidRPr="005043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043CF">
        <w:rPr>
          <w:rFonts w:ascii="Times New Roman" w:hAnsi="Times New Roman" w:cs="Times New Roman"/>
          <w:b/>
          <w:sz w:val="26"/>
          <w:szCs w:val="26"/>
        </w:rPr>
        <w:t>Лайн</w:t>
      </w:r>
      <w:proofErr w:type="spellEnd"/>
      <w:r w:rsidRPr="005043CF">
        <w:rPr>
          <w:rFonts w:ascii="Times New Roman" w:hAnsi="Times New Roman" w:cs="Times New Roman"/>
          <w:b/>
          <w:sz w:val="26"/>
          <w:szCs w:val="26"/>
        </w:rPr>
        <w:t>»</w:t>
      </w:r>
      <w:r w:rsidRPr="005043CF">
        <w:rPr>
          <w:rFonts w:ascii="Times New Roman" w:hAnsi="Times New Roman" w:cs="Times New Roman"/>
          <w:sz w:val="26"/>
          <w:szCs w:val="26"/>
        </w:rPr>
        <w:t xml:space="preserve"> рост  кредиторской задолженности составил 1 552 820,88 руб. (остаток  по счету на 01.01.2018г.  0,00 руб.; остаток на 01.01.2019г. 1 552 820,88  руб.)</w:t>
      </w:r>
    </w:p>
    <w:p w:rsidR="007D083B" w:rsidRPr="005043CF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3CF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5043CF">
        <w:rPr>
          <w:rFonts w:ascii="Times New Roman" w:hAnsi="Times New Roman" w:cs="Times New Roman"/>
          <w:b/>
          <w:sz w:val="26"/>
          <w:szCs w:val="26"/>
        </w:rPr>
        <w:t>Пиак</w:t>
      </w:r>
      <w:proofErr w:type="spellEnd"/>
      <w:r w:rsidRPr="005043CF">
        <w:rPr>
          <w:rFonts w:ascii="Times New Roman" w:hAnsi="Times New Roman" w:cs="Times New Roman"/>
          <w:b/>
          <w:sz w:val="26"/>
          <w:szCs w:val="26"/>
        </w:rPr>
        <w:t>»</w:t>
      </w:r>
      <w:r w:rsidRPr="005043CF">
        <w:rPr>
          <w:rFonts w:ascii="Times New Roman" w:hAnsi="Times New Roman" w:cs="Times New Roman"/>
          <w:sz w:val="26"/>
          <w:szCs w:val="26"/>
        </w:rPr>
        <w:t xml:space="preserve"> рост  кредиторской задолженности составил  1 999 992,00руб. (остаток  по счету на 01.01.2018г.  0,00 руб.; остаток на 01.01.2019г.1 999 992,00 руб.)</w:t>
      </w:r>
    </w:p>
    <w:p w:rsidR="007D083B" w:rsidRPr="005043CF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3CF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5043CF">
        <w:rPr>
          <w:rFonts w:ascii="Times New Roman" w:hAnsi="Times New Roman" w:cs="Times New Roman"/>
          <w:b/>
          <w:sz w:val="26"/>
          <w:szCs w:val="26"/>
        </w:rPr>
        <w:t>Южморрыбфлот</w:t>
      </w:r>
      <w:proofErr w:type="spellEnd"/>
      <w:r w:rsidRPr="005043CF">
        <w:rPr>
          <w:rFonts w:ascii="Times New Roman" w:hAnsi="Times New Roman" w:cs="Times New Roman"/>
          <w:sz w:val="26"/>
          <w:szCs w:val="26"/>
        </w:rPr>
        <w:t>» снижение  кредиторск</w:t>
      </w:r>
      <w:r>
        <w:rPr>
          <w:rFonts w:ascii="Times New Roman" w:hAnsi="Times New Roman" w:cs="Times New Roman"/>
          <w:sz w:val="26"/>
          <w:szCs w:val="26"/>
        </w:rPr>
        <w:t>ой задолженности составило 619</w:t>
      </w:r>
      <w:r w:rsidRPr="005043CF">
        <w:rPr>
          <w:rFonts w:ascii="Times New Roman" w:hAnsi="Times New Roman" w:cs="Times New Roman"/>
          <w:sz w:val="26"/>
          <w:szCs w:val="26"/>
        </w:rPr>
        <w:t>356,00руб. (остаток  по счету на 01.01.2018г.  5 574 204,00 руб.; остаток на 01.01.2019г. 4 954 848,00 руб.)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3CF">
        <w:rPr>
          <w:rFonts w:ascii="Times New Roman" w:hAnsi="Times New Roman" w:cs="Times New Roman"/>
          <w:sz w:val="26"/>
          <w:szCs w:val="26"/>
        </w:rPr>
        <w:t>Согласно федеральному стандарту бухгалтерского учета для организаций государственного сектора «Аренда», утвержденный Приказом Минфина России №258 от 31.12.2016г. арендатор отражает арендуемое имущество в бухгалтерском учете в составе основных средств с одновременным признанием в бухгалтерском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43CF">
        <w:rPr>
          <w:rFonts w:ascii="Times New Roman" w:hAnsi="Times New Roman" w:cs="Times New Roman"/>
          <w:sz w:val="26"/>
          <w:szCs w:val="26"/>
        </w:rPr>
        <w:t>учете  обязательств (кредиторской задолженности по аренде) перед арендодателем.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0E1">
        <w:rPr>
          <w:rFonts w:ascii="Times New Roman" w:hAnsi="Times New Roman" w:cs="Times New Roman"/>
          <w:sz w:val="26"/>
          <w:szCs w:val="26"/>
        </w:rPr>
        <w:t>Счет 130225000 «Расчеты по работам, услугам по содержанию имущества»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рост  кредиторской за</w:t>
      </w:r>
      <w:r w:rsidR="008B5AB6">
        <w:rPr>
          <w:rFonts w:ascii="Times New Roman" w:hAnsi="Times New Roman" w:cs="Times New Roman"/>
          <w:sz w:val="26"/>
          <w:szCs w:val="26"/>
        </w:rPr>
        <w:t>долженности составил  739 428,30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0,00 руб.; ос</w:t>
      </w:r>
      <w:r w:rsidR="008B5AB6">
        <w:rPr>
          <w:rFonts w:ascii="Times New Roman" w:hAnsi="Times New Roman" w:cs="Times New Roman"/>
          <w:sz w:val="26"/>
          <w:szCs w:val="26"/>
        </w:rPr>
        <w:t>таток на 01.01.2019г. 739 428,30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339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925339">
        <w:rPr>
          <w:rFonts w:ascii="Times New Roman" w:hAnsi="Times New Roman" w:cs="Times New Roman"/>
          <w:b/>
          <w:sz w:val="26"/>
          <w:szCs w:val="26"/>
        </w:rPr>
        <w:t>Сантехсервис</w:t>
      </w:r>
      <w:proofErr w:type="spellEnd"/>
      <w:proofErr w:type="gramStart"/>
      <w:r w:rsidRPr="00C81B9A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>оплата взносов на капремонт ТСЖ «Береза» за декабрь 2018г. по Договору №17501 от 16.01.2017г. по счет/квитанциям №б/н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Пограничная д.21 кв.7,19,44,64 на сумму 1 238,36 руб.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339">
        <w:rPr>
          <w:rFonts w:ascii="Times New Roman" w:hAnsi="Times New Roman" w:cs="Times New Roman"/>
          <w:b/>
          <w:sz w:val="26"/>
          <w:szCs w:val="26"/>
        </w:rPr>
        <w:t>ТСЖ «Азалия»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C81B9A">
        <w:rPr>
          <w:rFonts w:ascii="Times New Roman" w:hAnsi="Times New Roman" w:cs="Times New Roman"/>
          <w:sz w:val="26"/>
          <w:szCs w:val="26"/>
        </w:rPr>
        <w:t>оплата взносов на капремонт  за декабрь 2018г. по Соглашению №17707 от 24.04.2017г. по счет/</w:t>
      </w:r>
      <w:proofErr w:type="gramStart"/>
      <w:r w:rsidRPr="00C81B9A">
        <w:rPr>
          <w:rFonts w:ascii="Times New Roman" w:hAnsi="Times New Roman" w:cs="Times New Roman"/>
          <w:sz w:val="26"/>
          <w:szCs w:val="26"/>
        </w:rPr>
        <w:t>квитанциям №б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>/н 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Пограничная д.40А кв.2,39 на сумму 733,57 руб.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339">
        <w:rPr>
          <w:rFonts w:ascii="Times New Roman" w:hAnsi="Times New Roman" w:cs="Times New Roman"/>
          <w:b/>
          <w:sz w:val="26"/>
          <w:szCs w:val="26"/>
        </w:rPr>
        <w:t>Фонд капитального ремонта</w:t>
      </w:r>
      <w:r w:rsidRPr="00C81B9A">
        <w:rPr>
          <w:rFonts w:ascii="Times New Roman" w:hAnsi="Times New Roman" w:cs="Times New Roman"/>
          <w:sz w:val="26"/>
          <w:szCs w:val="26"/>
        </w:rPr>
        <w:t xml:space="preserve"> - оплата взносов на капремонт общего имущества многоквартирного дома  за декабрь 2018г. по Соглашению №ИВЗ-2015/12 от 13.03.2015г.; Счет  №РО</w:t>
      </w:r>
      <w:r w:rsidR="008B5AB6">
        <w:rPr>
          <w:rFonts w:ascii="Times New Roman" w:hAnsi="Times New Roman" w:cs="Times New Roman"/>
          <w:sz w:val="26"/>
          <w:szCs w:val="26"/>
        </w:rPr>
        <w:t>-12-113944 от 29.12.2018г на сумму 737 456,37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0E1">
        <w:rPr>
          <w:rFonts w:ascii="Times New Roman" w:hAnsi="Times New Roman" w:cs="Times New Roman"/>
          <w:sz w:val="26"/>
          <w:szCs w:val="26"/>
        </w:rPr>
        <w:t>Счет 130226000 «Расчеты по прочим работам, услугам »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рост </w:t>
      </w:r>
      <w:r w:rsidRPr="00C81B9A">
        <w:rPr>
          <w:rFonts w:ascii="Times New Roman" w:hAnsi="Times New Roman" w:cs="Times New Roman"/>
          <w:sz w:val="26"/>
          <w:szCs w:val="26"/>
        </w:rPr>
        <w:t>кредиторской за</w:t>
      </w:r>
      <w:r w:rsidR="008B5AB6">
        <w:rPr>
          <w:rFonts w:ascii="Times New Roman" w:hAnsi="Times New Roman" w:cs="Times New Roman"/>
          <w:sz w:val="26"/>
          <w:szCs w:val="26"/>
        </w:rPr>
        <w:t>долженности составил  334 438,20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0,00 руб.; ос</w:t>
      </w:r>
      <w:r w:rsidR="008B5AB6">
        <w:rPr>
          <w:rFonts w:ascii="Times New Roman" w:hAnsi="Times New Roman" w:cs="Times New Roman"/>
          <w:sz w:val="26"/>
          <w:szCs w:val="26"/>
        </w:rPr>
        <w:t>таток на 01.01.2019г. 334 438,20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339">
        <w:rPr>
          <w:rFonts w:ascii="Times New Roman" w:hAnsi="Times New Roman" w:cs="Times New Roman"/>
          <w:b/>
          <w:sz w:val="26"/>
          <w:szCs w:val="26"/>
        </w:rPr>
        <w:lastRenderedPageBreak/>
        <w:t>ООО «</w:t>
      </w:r>
      <w:proofErr w:type="spellStart"/>
      <w:r w:rsidRPr="00925339">
        <w:rPr>
          <w:rFonts w:ascii="Times New Roman" w:hAnsi="Times New Roman" w:cs="Times New Roman"/>
          <w:b/>
          <w:sz w:val="26"/>
          <w:szCs w:val="26"/>
        </w:rPr>
        <w:t>Сантехсервис</w:t>
      </w:r>
      <w:proofErr w:type="spellEnd"/>
      <w:r w:rsidRPr="00925339">
        <w:rPr>
          <w:rFonts w:ascii="Times New Roman" w:hAnsi="Times New Roman" w:cs="Times New Roman"/>
          <w:b/>
          <w:sz w:val="26"/>
          <w:szCs w:val="26"/>
        </w:rPr>
        <w:t>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комиссия банка за ведение счета при перечислении  взносов на капремонт по ТСЖ «Береза» за декабрь 2018г. по Договору №17501 от 16.01.2017г. по счет/</w:t>
      </w:r>
      <w:proofErr w:type="gramStart"/>
      <w:r w:rsidRPr="00C81B9A">
        <w:rPr>
          <w:rFonts w:ascii="Times New Roman" w:hAnsi="Times New Roman" w:cs="Times New Roman"/>
          <w:sz w:val="26"/>
          <w:szCs w:val="26"/>
        </w:rPr>
        <w:t>квитанциям №б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>/н 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Пограничная д.21 кв.7,19,44,64 на сумму 53,84 руб.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339">
        <w:rPr>
          <w:rFonts w:ascii="Times New Roman" w:hAnsi="Times New Roman" w:cs="Times New Roman"/>
          <w:b/>
          <w:sz w:val="26"/>
          <w:szCs w:val="26"/>
        </w:rPr>
        <w:t>ООО ЧОП «</w:t>
      </w:r>
      <w:proofErr w:type="spellStart"/>
      <w:r w:rsidRPr="00925339">
        <w:rPr>
          <w:rFonts w:ascii="Times New Roman" w:hAnsi="Times New Roman" w:cs="Times New Roman"/>
          <w:b/>
          <w:sz w:val="26"/>
          <w:szCs w:val="26"/>
        </w:rPr>
        <w:t>Беркутъ</w:t>
      </w:r>
      <w:proofErr w:type="spellEnd"/>
      <w:r w:rsidRPr="00925339">
        <w:rPr>
          <w:rFonts w:ascii="Times New Roman" w:hAnsi="Times New Roman" w:cs="Times New Roman"/>
          <w:b/>
          <w:sz w:val="26"/>
          <w:szCs w:val="26"/>
        </w:rPr>
        <w:t>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охрана объекта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Находка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Астафьева,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107 по Муниципальному контракту №0120300010218000249-0060336-02 от 27.08.2018г. по счету №248 от 31.12.2018г. на сумму 113 284,70 руб. за декабрь 2018г.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339">
        <w:rPr>
          <w:rFonts w:ascii="Times New Roman" w:hAnsi="Times New Roman" w:cs="Times New Roman"/>
          <w:b/>
          <w:sz w:val="26"/>
          <w:szCs w:val="26"/>
        </w:rPr>
        <w:t>ООО ЧОП «</w:t>
      </w:r>
      <w:proofErr w:type="spellStart"/>
      <w:r w:rsidRPr="00925339">
        <w:rPr>
          <w:rFonts w:ascii="Times New Roman" w:hAnsi="Times New Roman" w:cs="Times New Roman"/>
          <w:b/>
          <w:sz w:val="26"/>
          <w:szCs w:val="26"/>
        </w:rPr>
        <w:t>Беркутъ</w:t>
      </w:r>
      <w:proofErr w:type="spellEnd"/>
      <w:r w:rsidRPr="00925339">
        <w:rPr>
          <w:rFonts w:ascii="Times New Roman" w:hAnsi="Times New Roman" w:cs="Times New Roman"/>
          <w:b/>
          <w:sz w:val="26"/>
          <w:szCs w:val="26"/>
        </w:rPr>
        <w:t>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охрана объекта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Находка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Вознесенская,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8 по Муниципальному контракту №0120300010218000248-0060336-02 от 27.08.2018г. по счету №247 от 31.12.2018г. на сумму 112 187,75 руб. за декабрь 2018г.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6A3">
        <w:rPr>
          <w:rFonts w:ascii="Times New Roman" w:hAnsi="Times New Roman" w:cs="Times New Roman"/>
          <w:b/>
          <w:sz w:val="26"/>
          <w:szCs w:val="26"/>
        </w:rPr>
        <w:t>ООО ЧОП «</w:t>
      </w:r>
      <w:proofErr w:type="spellStart"/>
      <w:r w:rsidRPr="001806A3">
        <w:rPr>
          <w:rFonts w:ascii="Times New Roman" w:hAnsi="Times New Roman" w:cs="Times New Roman"/>
          <w:b/>
          <w:sz w:val="26"/>
          <w:szCs w:val="26"/>
        </w:rPr>
        <w:t>Беркутъ</w:t>
      </w:r>
      <w:proofErr w:type="spellEnd"/>
      <w:r w:rsidRPr="001806A3">
        <w:rPr>
          <w:rFonts w:ascii="Times New Roman" w:hAnsi="Times New Roman" w:cs="Times New Roman"/>
          <w:b/>
          <w:sz w:val="26"/>
          <w:szCs w:val="26"/>
        </w:rPr>
        <w:t>»,</w:t>
      </w:r>
      <w:r w:rsidRPr="00C81B9A">
        <w:rPr>
          <w:rFonts w:ascii="Times New Roman" w:hAnsi="Times New Roman" w:cs="Times New Roman"/>
          <w:sz w:val="26"/>
          <w:szCs w:val="26"/>
        </w:rPr>
        <w:t xml:space="preserve"> охрана объекта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Находка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Тимирязева,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22;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Дальняя,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16 по Муниципальному контракту №0120300010218000247-0060336-02 от 27.08.2018г. по счету №246 от 31.12.2018г. на сумму 56 108,96 руб. за декабрь 2018г.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6A3">
        <w:rPr>
          <w:rFonts w:ascii="Times New Roman" w:hAnsi="Times New Roman" w:cs="Times New Roman"/>
          <w:b/>
          <w:sz w:val="26"/>
          <w:szCs w:val="26"/>
        </w:rPr>
        <w:t>ООО ЧОП «Сатурн»,</w:t>
      </w:r>
      <w:r w:rsidRPr="00C81B9A">
        <w:rPr>
          <w:rFonts w:ascii="Times New Roman" w:hAnsi="Times New Roman" w:cs="Times New Roman"/>
          <w:sz w:val="26"/>
          <w:szCs w:val="26"/>
        </w:rPr>
        <w:t xml:space="preserve"> обеспечение круглосуточной охраны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(территория и здание, расположенное по адресу 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Находка 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Юбилейная д.1Б по Муниципальному контракту №0120300010218000246-0060336-01 от 27.08.2018г. по счету №45 от 29.12.2018г. на сумму 52 802,95 руб. за декабрь 2018г.</w:t>
      </w:r>
      <w:proofErr w:type="gramEnd"/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>Счет 130300000 «Расчеты по платежам в бюджеты»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- рост  кредиторской зад</w:t>
      </w:r>
      <w:r w:rsidR="008B5AB6">
        <w:rPr>
          <w:rFonts w:ascii="Times New Roman" w:hAnsi="Times New Roman" w:cs="Times New Roman"/>
          <w:sz w:val="26"/>
          <w:szCs w:val="26"/>
        </w:rPr>
        <w:t>олженности составил 3 674 316,42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 0,00 руб.; остат</w:t>
      </w:r>
      <w:r w:rsidR="00122401">
        <w:rPr>
          <w:rFonts w:ascii="Times New Roman" w:hAnsi="Times New Roman" w:cs="Times New Roman"/>
          <w:sz w:val="26"/>
          <w:szCs w:val="26"/>
        </w:rPr>
        <w:t>ок на 01.01.2019г.  3 674 316,42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0E1">
        <w:rPr>
          <w:rFonts w:ascii="Times New Roman" w:hAnsi="Times New Roman" w:cs="Times New Roman"/>
          <w:sz w:val="26"/>
          <w:szCs w:val="26"/>
        </w:rPr>
        <w:t>Счет130302000  «Расчеты  по страховым взносам на обязательное социальное страхование на случай временной нетрудоспособности и в связи с материнством»-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рост  кредиторской з</w:t>
      </w:r>
      <w:r w:rsidR="00122401">
        <w:rPr>
          <w:rFonts w:ascii="Times New Roman" w:hAnsi="Times New Roman" w:cs="Times New Roman"/>
          <w:sz w:val="26"/>
          <w:szCs w:val="26"/>
        </w:rPr>
        <w:t xml:space="preserve">адолженности составил 278 949,50 </w:t>
      </w:r>
      <w:r w:rsidRPr="00C81B9A">
        <w:rPr>
          <w:rFonts w:ascii="Times New Roman" w:hAnsi="Times New Roman" w:cs="Times New Roman"/>
          <w:sz w:val="26"/>
          <w:szCs w:val="26"/>
        </w:rPr>
        <w:t>руб. (остаток  по счету на 01.01.2018г.  0,00 руб.; ос</w:t>
      </w:r>
      <w:r w:rsidR="00122401">
        <w:rPr>
          <w:rFonts w:ascii="Times New Roman" w:hAnsi="Times New Roman" w:cs="Times New Roman"/>
          <w:sz w:val="26"/>
          <w:szCs w:val="26"/>
        </w:rPr>
        <w:t>таток на 01.01.2019г. 278 949,50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 - страховые взносы на обязательное социальное страхование начислены с заработной платы за  декабрь;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перечисляются в Фонд Социального Страхования  в установленные сроки выплаты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- 05 числа следующего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0E1">
        <w:rPr>
          <w:rFonts w:ascii="Times New Roman" w:hAnsi="Times New Roman" w:cs="Times New Roman"/>
          <w:sz w:val="26"/>
          <w:szCs w:val="26"/>
        </w:rPr>
        <w:t>Счет130306000  «Расчеты  по страховым взносам на обязательное социальное страхование от несчастных случаев на производстве и профессиональных заболеваний»</w:t>
      </w:r>
      <w:r w:rsidRPr="00457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 xml:space="preserve">- рост  кредиторской </w:t>
      </w:r>
      <w:r w:rsidR="00122401">
        <w:rPr>
          <w:rFonts w:ascii="Times New Roman" w:hAnsi="Times New Roman" w:cs="Times New Roman"/>
          <w:sz w:val="26"/>
          <w:szCs w:val="26"/>
        </w:rPr>
        <w:t>задолженности составил 21 615,03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 0,00 руб.; о</w:t>
      </w:r>
      <w:r w:rsidR="00122401">
        <w:rPr>
          <w:rFonts w:ascii="Times New Roman" w:hAnsi="Times New Roman" w:cs="Times New Roman"/>
          <w:sz w:val="26"/>
          <w:szCs w:val="26"/>
        </w:rPr>
        <w:t>статок на 01.01.2019г. 21 615,03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 страховые взносы на обязательное социальное страхование  от несчастных случаев на производстве и профессиональных заболеваний начислены с заработной платы за </w:t>
      </w:r>
      <w:r w:rsidRPr="00C81B9A">
        <w:rPr>
          <w:rFonts w:ascii="Times New Roman" w:hAnsi="Times New Roman" w:cs="Times New Roman"/>
          <w:sz w:val="26"/>
          <w:szCs w:val="26"/>
        </w:rPr>
        <w:lastRenderedPageBreak/>
        <w:t>декабрь;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перечисляются в Фонд Социального Страхования  в установленные сроки выплаты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- 05 числа следующего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0E1">
        <w:rPr>
          <w:rFonts w:ascii="Times New Roman" w:hAnsi="Times New Roman" w:cs="Times New Roman"/>
          <w:sz w:val="26"/>
          <w:szCs w:val="26"/>
        </w:rPr>
        <w:t>Счет130307000  «Расчеты  по страховым взносам на обязательное медицинское страхование в Федеральный Фонд Обязательного Медицинского Страхования»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- рост  кредиторской зад</w:t>
      </w:r>
      <w:r w:rsidR="00122401">
        <w:rPr>
          <w:rFonts w:ascii="Times New Roman" w:hAnsi="Times New Roman" w:cs="Times New Roman"/>
          <w:sz w:val="26"/>
          <w:szCs w:val="26"/>
        </w:rPr>
        <w:t>олженности составил 688 980,04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 0,00 руб.; оста</w:t>
      </w:r>
      <w:r w:rsidR="00122401">
        <w:rPr>
          <w:rFonts w:ascii="Times New Roman" w:hAnsi="Times New Roman" w:cs="Times New Roman"/>
          <w:sz w:val="26"/>
          <w:szCs w:val="26"/>
        </w:rPr>
        <w:t>ток на 01.01.2019г. 688 980,04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 - страховые взносы на обязательное медицинское страхование начислены с заработной платы за декабрь; перечисляются в ФОМС  в установленные сроки выплаты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- 05 числа следующего 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0E1">
        <w:rPr>
          <w:rFonts w:ascii="Times New Roman" w:hAnsi="Times New Roman" w:cs="Times New Roman"/>
          <w:sz w:val="26"/>
          <w:szCs w:val="26"/>
        </w:rPr>
        <w:t>Счет130310000  «Расчеты  по страховым взносам на обязательное пенсионное страхование на выплату страховой части трудовой пенсии»</w:t>
      </w:r>
      <w:r w:rsidRPr="00457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- рост  кредиторской задо</w:t>
      </w:r>
      <w:r w:rsidR="00122401">
        <w:rPr>
          <w:rFonts w:ascii="Times New Roman" w:hAnsi="Times New Roman" w:cs="Times New Roman"/>
          <w:sz w:val="26"/>
          <w:szCs w:val="26"/>
        </w:rPr>
        <w:t>лженности составил  2 684 771,85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  по счету на 01.01.2018г.  0,00 руб.; оста</w:t>
      </w:r>
      <w:r w:rsidR="00122401">
        <w:rPr>
          <w:rFonts w:ascii="Times New Roman" w:hAnsi="Times New Roman" w:cs="Times New Roman"/>
          <w:sz w:val="26"/>
          <w:szCs w:val="26"/>
        </w:rPr>
        <w:t xml:space="preserve">ток на 01.01.2019г. 2 684 771,85 </w:t>
      </w:r>
      <w:r w:rsidRPr="00C81B9A">
        <w:rPr>
          <w:rFonts w:ascii="Times New Roman" w:hAnsi="Times New Roman" w:cs="Times New Roman"/>
          <w:sz w:val="26"/>
          <w:szCs w:val="26"/>
        </w:rPr>
        <w:t>руб.) - страховые взносы на обязательное пенсионное страхование начислены с заработной платы за декабрь перечисляются в Пенсионный Фонд России  в установленные сроки выплаты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заработной пл</w:t>
      </w:r>
      <w:r>
        <w:rPr>
          <w:rFonts w:ascii="Times New Roman" w:hAnsi="Times New Roman" w:cs="Times New Roman"/>
          <w:sz w:val="26"/>
          <w:szCs w:val="26"/>
        </w:rPr>
        <w:t>аты- 05 числа следующего месяца.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>Счет 140100000</w:t>
      </w:r>
      <w:r w:rsidRPr="00C81B9A">
        <w:rPr>
          <w:rFonts w:ascii="Times New Roman" w:hAnsi="Times New Roman" w:cs="Times New Roman"/>
          <w:sz w:val="26"/>
          <w:szCs w:val="26"/>
        </w:rPr>
        <w:t xml:space="preserve">  </w:t>
      </w:r>
      <w:r w:rsidRPr="00C81B9A">
        <w:rPr>
          <w:rFonts w:ascii="Times New Roman" w:hAnsi="Times New Roman" w:cs="Times New Roman"/>
          <w:b/>
          <w:sz w:val="26"/>
          <w:szCs w:val="26"/>
        </w:rPr>
        <w:t>«Финансовой результат экономического субъекта»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рост кредиторской задолженности по счету составил  1 034 698,12 руб. (остаток на 01.01.2018г. 10 413 786,50 руб., остаток на 01.01.2019г. 11 448 484,62 руб.) 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0E1">
        <w:rPr>
          <w:rFonts w:ascii="Times New Roman" w:hAnsi="Times New Roman" w:cs="Times New Roman"/>
          <w:sz w:val="26"/>
          <w:szCs w:val="26"/>
        </w:rPr>
        <w:t>Счет 140140141  «Доходы будущих периодов»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снижение кредиторской зад</w:t>
      </w:r>
      <w:r>
        <w:rPr>
          <w:rFonts w:ascii="Times New Roman" w:hAnsi="Times New Roman" w:cs="Times New Roman"/>
          <w:sz w:val="26"/>
          <w:szCs w:val="26"/>
        </w:rPr>
        <w:t xml:space="preserve">олженности по счету составило </w:t>
      </w:r>
      <w:r w:rsidRPr="00C81B9A">
        <w:rPr>
          <w:rFonts w:ascii="Times New Roman" w:hAnsi="Times New Roman" w:cs="Times New Roman"/>
          <w:sz w:val="26"/>
          <w:szCs w:val="26"/>
        </w:rPr>
        <w:t>2 040 465,12 руб. (остаток на 01.01.2018г. 10 413 786,50 руб., остаток на 0</w:t>
      </w:r>
      <w:r>
        <w:rPr>
          <w:rFonts w:ascii="Times New Roman" w:hAnsi="Times New Roman" w:cs="Times New Roman"/>
          <w:sz w:val="26"/>
          <w:szCs w:val="26"/>
        </w:rPr>
        <w:t xml:space="preserve">1.01.2019г. 8 373 321,38 руб.) 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0FB">
        <w:rPr>
          <w:rFonts w:ascii="Times New Roman" w:hAnsi="Times New Roman" w:cs="Times New Roman"/>
          <w:b/>
          <w:sz w:val="26"/>
          <w:szCs w:val="26"/>
        </w:rPr>
        <w:t>ПАО АКБ «Держава»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 - задолженность по состоянию на 01.01.2019г. составляет 3 504 947,73 руб.</w:t>
      </w:r>
    </w:p>
    <w:p w:rsidR="007D083B" w:rsidRPr="00A30D3E" w:rsidRDefault="007D083B" w:rsidP="007D08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D3E">
        <w:rPr>
          <w:rFonts w:ascii="Times New Roman" w:hAnsi="Times New Roman" w:cs="Times New Roman"/>
          <w:sz w:val="26"/>
          <w:szCs w:val="26"/>
        </w:rPr>
        <w:t>Начислен штраф по банковской гарантии БГ-10544/2015 от 02.07.2015г. в сумме 9 957 237,89 руб. Правовым управлением администрации Находкинского городского округа  было подало исковое заявление о взыскании выплаты по банковской гарантии с ПАО АКБ «Держава».</w:t>
      </w:r>
      <w:r w:rsidRPr="00A30D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</w:t>
      </w:r>
      <w:r w:rsidRPr="00A30D3E">
        <w:rPr>
          <w:rFonts w:ascii="Times New Roman" w:hAnsi="Times New Roman" w:cs="Times New Roman"/>
          <w:sz w:val="26"/>
          <w:szCs w:val="26"/>
        </w:rPr>
        <w:t>аявленные требования администрацией НГО были удовлетворены в полной объ</w:t>
      </w:r>
      <w:r>
        <w:rPr>
          <w:rFonts w:ascii="Times New Roman" w:hAnsi="Times New Roman" w:cs="Times New Roman"/>
          <w:sz w:val="26"/>
          <w:szCs w:val="26"/>
        </w:rPr>
        <w:t>еме.</w:t>
      </w:r>
      <w:proofErr w:type="gramEnd"/>
      <w:r w:rsidRPr="00A30D3E">
        <w:rPr>
          <w:rFonts w:ascii="Times New Roman" w:hAnsi="Times New Roman" w:cs="Times New Roman"/>
          <w:sz w:val="26"/>
          <w:szCs w:val="26"/>
        </w:rPr>
        <w:t xml:space="preserve"> Исполнительный лист был предъявлен в службу судебных приставов на взыскание задолженности в принудительном порядке. Штраф был перечислен платежным поручением №24324 от 19.11.2018г. на расчетный счет администрации.</w:t>
      </w:r>
    </w:p>
    <w:p w:rsidR="007D083B" w:rsidRPr="004F38C3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8C3">
        <w:rPr>
          <w:rFonts w:ascii="Times New Roman" w:hAnsi="Times New Roman" w:cs="Times New Roman"/>
          <w:sz w:val="26"/>
          <w:szCs w:val="26"/>
        </w:rPr>
        <w:lastRenderedPageBreak/>
        <w:t>Так как штраф по состоянию на 28.09.2018г. не был уплачен, дополнительно  была начислена пеня за неуплату штрафа по банковской гарантии  в сумме 3 504 947,93 рублей. Задолженность взыскана в полном объеме, в адрес администрации Находкинского городского округа направлен исполнительный лист.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0FB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4570FB">
        <w:rPr>
          <w:rFonts w:ascii="Times New Roman" w:hAnsi="Times New Roman" w:cs="Times New Roman"/>
          <w:b/>
          <w:sz w:val="26"/>
          <w:szCs w:val="26"/>
        </w:rPr>
        <w:t>Котлострой</w:t>
      </w:r>
      <w:proofErr w:type="spellEnd"/>
      <w:r w:rsidRPr="004570FB">
        <w:rPr>
          <w:rFonts w:ascii="Times New Roman" w:hAnsi="Times New Roman" w:cs="Times New Roman"/>
          <w:b/>
          <w:sz w:val="26"/>
          <w:szCs w:val="26"/>
        </w:rPr>
        <w:t>»,</w:t>
      </w:r>
      <w:r w:rsidRPr="00C81B9A">
        <w:rPr>
          <w:rFonts w:ascii="Times New Roman" w:hAnsi="Times New Roman" w:cs="Times New Roman"/>
          <w:sz w:val="26"/>
          <w:szCs w:val="26"/>
        </w:rPr>
        <w:t xml:space="preserve"> задолженность по состоянию на 01.01.20</w:t>
      </w:r>
      <w:r>
        <w:rPr>
          <w:rFonts w:ascii="Times New Roman" w:hAnsi="Times New Roman" w:cs="Times New Roman"/>
          <w:sz w:val="26"/>
          <w:szCs w:val="26"/>
        </w:rPr>
        <w:t>19г. составляет  96 377,53 руб.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>В связи с нарушением сроков выполнения работ по МК № 0120300010218000238-0060336-02 от 03.09.2018г. была начислена пеня в сумме 96377,53 руб.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0FB">
        <w:rPr>
          <w:rFonts w:ascii="Times New Roman" w:hAnsi="Times New Roman" w:cs="Times New Roman"/>
          <w:b/>
          <w:sz w:val="26"/>
          <w:szCs w:val="26"/>
        </w:rPr>
        <w:t>ООО «Мосты и Дороги Проект»,</w:t>
      </w:r>
      <w:r w:rsidRPr="00C81B9A">
        <w:rPr>
          <w:rFonts w:ascii="Times New Roman" w:hAnsi="Times New Roman" w:cs="Times New Roman"/>
          <w:sz w:val="26"/>
          <w:szCs w:val="26"/>
        </w:rPr>
        <w:t xml:space="preserve"> задолженность по состоянию на 01.01.2019</w:t>
      </w:r>
      <w:r>
        <w:rPr>
          <w:rFonts w:ascii="Times New Roman" w:hAnsi="Times New Roman" w:cs="Times New Roman"/>
          <w:sz w:val="26"/>
          <w:szCs w:val="26"/>
        </w:rPr>
        <w:t>г. составляет 2 294 109,34 руб.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>В связи с нарушением сроков выполнения работ по  Муниципальному контракту №0120300010217000029-0060336-02 от 24.05.2017г. была начислена пеня в сумме 2 294 109,34 рублей.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ООО </w:t>
      </w:r>
      <w:r w:rsidRPr="004570F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4570FB">
        <w:rPr>
          <w:rFonts w:ascii="Times New Roman" w:hAnsi="Times New Roman" w:cs="Times New Roman"/>
          <w:b/>
          <w:sz w:val="26"/>
          <w:szCs w:val="26"/>
        </w:rPr>
        <w:t>Дальпрофпроект</w:t>
      </w:r>
      <w:proofErr w:type="spellEnd"/>
      <w:r w:rsidRPr="004570FB">
        <w:rPr>
          <w:rFonts w:ascii="Times New Roman" w:hAnsi="Times New Roman" w:cs="Times New Roman"/>
          <w:b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 xml:space="preserve">задолженность по состоянию на 01.01.2019г.                    </w:t>
      </w:r>
      <w:r>
        <w:rPr>
          <w:rFonts w:ascii="Times New Roman" w:hAnsi="Times New Roman" w:cs="Times New Roman"/>
          <w:sz w:val="26"/>
          <w:szCs w:val="26"/>
        </w:rPr>
        <w:t>составляет 2 078 597,00 рублей.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>В связи с нарушением сроков выполнения работ по Муниципальному контракту №0120300010217000118-0060336-02 от 03.07.2017г.- была начислена пе</w:t>
      </w:r>
      <w:r>
        <w:rPr>
          <w:rFonts w:ascii="Times New Roman" w:hAnsi="Times New Roman" w:cs="Times New Roman"/>
          <w:sz w:val="26"/>
          <w:szCs w:val="26"/>
        </w:rPr>
        <w:t>ня в сумме 2 078 597,00 рублей.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0FB">
        <w:rPr>
          <w:rFonts w:ascii="Times New Roman" w:hAnsi="Times New Roman" w:cs="Times New Roman"/>
          <w:b/>
          <w:sz w:val="26"/>
          <w:szCs w:val="26"/>
        </w:rPr>
        <w:t>ООО «</w:t>
      </w:r>
      <w:proofErr w:type="spellStart"/>
      <w:r w:rsidRPr="004570FB">
        <w:rPr>
          <w:rFonts w:ascii="Times New Roman" w:hAnsi="Times New Roman" w:cs="Times New Roman"/>
          <w:b/>
          <w:sz w:val="26"/>
          <w:szCs w:val="26"/>
        </w:rPr>
        <w:t>Аэрофотопром</w:t>
      </w:r>
      <w:proofErr w:type="spellEnd"/>
      <w:r w:rsidRPr="004570FB">
        <w:rPr>
          <w:rFonts w:ascii="Times New Roman" w:hAnsi="Times New Roman" w:cs="Times New Roman"/>
          <w:b/>
          <w:sz w:val="26"/>
          <w:szCs w:val="26"/>
        </w:rPr>
        <w:t>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 - задолженность по состоянию на 01.01.2019г. составляет 217 950,24 руб.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>В связи с нарушением сроков выполнения работ по МК №0120300010217000448-0060336-01 от 07.11.2018г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81B9A">
        <w:rPr>
          <w:rFonts w:ascii="Times New Roman" w:hAnsi="Times New Roman" w:cs="Times New Roman"/>
          <w:sz w:val="26"/>
          <w:szCs w:val="26"/>
        </w:rPr>
        <w:t xml:space="preserve"> была начислена пеня в сумме 217 950,24 рублей. 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056">
        <w:rPr>
          <w:rFonts w:ascii="Times New Roman" w:hAnsi="Times New Roman" w:cs="Times New Roman"/>
          <w:b/>
          <w:sz w:val="26"/>
          <w:szCs w:val="26"/>
        </w:rPr>
        <w:t>ООО «Архитектурно-</w:t>
      </w:r>
      <w:proofErr w:type="gramStart"/>
      <w:r w:rsidRPr="00AB5056">
        <w:rPr>
          <w:rFonts w:ascii="Times New Roman" w:hAnsi="Times New Roman" w:cs="Times New Roman"/>
          <w:b/>
          <w:sz w:val="26"/>
          <w:szCs w:val="26"/>
        </w:rPr>
        <w:t>планировочная группа</w:t>
      </w:r>
      <w:proofErr w:type="gramEnd"/>
      <w:r w:rsidRPr="00AB5056">
        <w:rPr>
          <w:rFonts w:ascii="Times New Roman" w:hAnsi="Times New Roman" w:cs="Times New Roman"/>
          <w:b/>
          <w:sz w:val="26"/>
          <w:szCs w:val="26"/>
        </w:rPr>
        <w:t xml:space="preserve"> РАДИАНС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задолженность   по состоянию на 01.01.2019г. составляет 181 339,54 руб.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>В связи с нарушением сроков выполнения работ по Муниципальному контракту  №17 от 17.05.2018г. была начислена пе</w:t>
      </w:r>
      <w:r>
        <w:rPr>
          <w:rFonts w:ascii="Times New Roman" w:hAnsi="Times New Roman" w:cs="Times New Roman"/>
          <w:sz w:val="26"/>
          <w:szCs w:val="26"/>
        </w:rPr>
        <w:t>ня в размере 181 339,54 рублей.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>Счет 140140182</w:t>
      </w:r>
      <w:r w:rsidRPr="00C81B9A">
        <w:rPr>
          <w:rFonts w:ascii="Times New Roman" w:hAnsi="Times New Roman" w:cs="Times New Roman"/>
          <w:sz w:val="26"/>
          <w:szCs w:val="26"/>
        </w:rPr>
        <w:t xml:space="preserve">  </w:t>
      </w:r>
      <w:r w:rsidRPr="00C81B9A">
        <w:rPr>
          <w:rFonts w:ascii="Times New Roman" w:hAnsi="Times New Roman" w:cs="Times New Roman"/>
          <w:b/>
          <w:sz w:val="26"/>
          <w:szCs w:val="26"/>
        </w:rPr>
        <w:t>«Доходы будущих периодов»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рост кредиторской задолженности по счету составил  3 075 163,24 руб. (остаток на 01.01.2018г. 0,00 руб., остаток на 01.01.2019г. 3 075 163,24 руб.)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7D083B" w:rsidRPr="00AB5056" w:rsidTr="00DA36D3">
        <w:tc>
          <w:tcPr>
            <w:tcW w:w="10631" w:type="dxa"/>
            <w:vAlign w:val="center"/>
            <w:hideMark/>
          </w:tcPr>
          <w:p w:rsidR="007D083B" w:rsidRPr="00AB5056" w:rsidRDefault="007D083B" w:rsidP="00DA36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vanish/>
                <w:sz w:val="26"/>
                <w:szCs w:val="26"/>
              </w:rPr>
            </w:pPr>
            <w:r w:rsidRPr="00AB50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ГОАУ ДОД «Детско-юношеский центр Приморского края»: </w:t>
            </w:r>
          </w:p>
        </w:tc>
      </w:tr>
    </w:tbl>
    <w:p w:rsidR="007D083B" w:rsidRPr="00FE2317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E2317">
        <w:rPr>
          <w:rFonts w:ascii="Times New Roman" w:hAnsi="Times New Roman" w:cs="Times New Roman"/>
          <w:sz w:val="26"/>
          <w:szCs w:val="26"/>
        </w:rPr>
        <w:t>Поступил в безвозмездное пользование автобус КАВЗ 4238-65 по договору №28-Б/18 от 29.12.2018г. от ГОАУ ДОД «</w:t>
      </w:r>
      <w:proofErr w:type="spellStart"/>
      <w:r w:rsidRPr="00FE2317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FE2317">
        <w:rPr>
          <w:rFonts w:ascii="Times New Roman" w:hAnsi="Times New Roman" w:cs="Times New Roman"/>
          <w:sz w:val="26"/>
          <w:szCs w:val="26"/>
        </w:rPr>
        <w:t xml:space="preserve"> - юношеский центр Приморского края» в </w:t>
      </w:r>
      <w:r w:rsidRPr="00FE2317">
        <w:rPr>
          <w:rFonts w:ascii="Times New Roman" w:hAnsi="Times New Roman" w:cs="Times New Roman"/>
          <w:sz w:val="26"/>
          <w:szCs w:val="26"/>
        </w:rPr>
        <w:lastRenderedPageBreak/>
        <w:t xml:space="preserve">сумме доходов от арендных платежей </w:t>
      </w:r>
      <w:proofErr w:type="gramStart"/>
      <w:r w:rsidRPr="00FE2317">
        <w:rPr>
          <w:rFonts w:ascii="Times New Roman" w:hAnsi="Times New Roman" w:cs="Times New Roman"/>
          <w:sz w:val="26"/>
          <w:szCs w:val="26"/>
        </w:rPr>
        <w:t>согласно отчета</w:t>
      </w:r>
      <w:proofErr w:type="gramEnd"/>
      <w:r w:rsidRPr="00FE2317">
        <w:rPr>
          <w:rFonts w:ascii="Times New Roman" w:hAnsi="Times New Roman" w:cs="Times New Roman"/>
          <w:sz w:val="26"/>
          <w:szCs w:val="26"/>
        </w:rPr>
        <w:t xml:space="preserve"> об оценке «165/2018 от 15.12.2018г. (1 622 350,00 руб. упущенная выгода). Акт приемки-передачи транспортного средства №11/1 от 29.12.2018г.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81B9A">
        <w:rPr>
          <w:rFonts w:ascii="Times New Roman" w:hAnsi="Times New Roman" w:cs="Times New Roman"/>
          <w:sz w:val="26"/>
          <w:szCs w:val="26"/>
        </w:rPr>
        <w:t>Поступил в безвозмездное пользование автобус ПАЗ 320538-70 по дог</w:t>
      </w:r>
      <w:r>
        <w:rPr>
          <w:rFonts w:ascii="Times New Roman" w:hAnsi="Times New Roman" w:cs="Times New Roman"/>
          <w:sz w:val="26"/>
          <w:szCs w:val="26"/>
        </w:rPr>
        <w:t xml:space="preserve">овору №28-Б/18 от 29.12.2018г. </w:t>
      </w:r>
      <w:r w:rsidRPr="00C81B9A">
        <w:rPr>
          <w:rFonts w:ascii="Times New Roman" w:hAnsi="Times New Roman" w:cs="Times New Roman"/>
          <w:sz w:val="26"/>
          <w:szCs w:val="26"/>
        </w:rPr>
        <w:t>от ГОАУ ДОД «</w:t>
      </w:r>
      <w:proofErr w:type="spellStart"/>
      <w:r w:rsidRPr="00C81B9A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C81B9A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 xml:space="preserve">юношеский центр Приморского края» в сумме доходов от арендных платежей </w:t>
      </w:r>
      <w:proofErr w:type="gramStart"/>
      <w:r w:rsidRPr="00C81B9A">
        <w:rPr>
          <w:rFonts w:ascii="Times New Roman" w:hAnsi="Times New Roman" w:cs="Times New Roman"/>
          <w:sz w:val="26"/>
          <w:szCs w:val="26"/>
        </w:rPr>
        <w:t>согласно отчета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об оце</w:t>
      </w:r>
      <w:r>
        <w:rPr>
          <w:rFonts w:ascii="Times New Roman" w:hAnsi="Times New Roman" w:cs="Times New Roman"/>
          <w:sz w:val="26"/>
          <w:szCs w:val="26"/>
        </w:rPr>
        <w:t xml:space="preserve">нке «165/2018 от 15.12.2018г. (728 835,00 руб. </w:t>
      </w:r>
      <w:r w:rsidRPr="00C81B9A">
        <w:rPr>
          <w:rFonts w:ascii="Times New Roman" w:hAnsi="Times New Roman" w:cs="Times New Roman"/>
          <w:sz w:val="26"/>
          <w:szCs w:val="26"/>
        </w:rPr>
        <w:t>упущенная выгода)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1B9A">
        <w:rPr>
          <w:rFonts w:ascii="Times New Roman" w:hAnsi="Times New Roman" w:cs="Times New Roman"/>
          <w:sz w:val="26"/>
          <w:szCs w:val="26"/>
        </w:rPr>
        <w:t xml:space="preserve"> Акт приемки-передачи транспортного средства  №53/1н 29.12.2018г.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2317">
        <w:rPr>
          <w:rFonts w:ascii="Times New Roman" w:hAnsi="Times New Roman" w:cs="Times New Roman"/>
          <w:b/>
          <w:sz w:val="26"/>
          <w:szCs w:val="26"/>
        </w:rPr>
        <w:t>ГАУ «Приморский к</w:t>
      </w:r>
      <w:r>
        <w:rPr>
          <w:rFonts w:ascii="Times New Roman" w:hAnsi="Times New Roman" w:cs="Times New Roman"/>
          <w:b/>
          <w:sz w:val="26"/>
          <w:szCs w:val="26"/>
        </w:rPr>
        <w:t>раевой центр народной культуры»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>Поступил в безвозмездное пользование автобус ПАЗ 320402-04-70 по договору №7  от 26.01.2018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C81B9A">
        <w:rPr>
          <w:rFonts w:ascii="Times New Roman" w:hAnsi="Times New Roman" w:cs="Times New Roman"/>
          <w:sz w:val="26"/>
          <w:szCs w:val="26"/>
        </w:rPr>
        <w:t xml:space="preserve">от ГАУ Приморский краевой центр народной культуры» в сумме доходов от арендных платежей, согласно отчета об оценке  от ООО «Приморский </w:t>
      </w:r>
      <w:proofErr w:type="gramStart"/>
      <w:r w:rsidRPr="00C81B9A">
        <w:rPr>
          <w:rFonts w:ascii="Times New Roman" w:hAnsi="Times New Roman" w:cs="Times New Roman"/>
          <w:sz w:val="26"/>
          <w:szCs w:val="26"/>
        </w:rPr>
        <w:t>эксперт»  № б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>/н от 27.09.2018г.(</w:t>
      </w:r>
      <w:r>
        <w:rPr>
          <w:rFonts w:ascii="Times New Roman" w:hAnsi="Times New Roman" w:cs="Times New Roman"/>
          <w:sz w:val="26"/>
          <w:szCs w:val="26"/>
        </w:rPr>
        <w:t xml:space="preserve">723 978,24 руб. </w:t>
      </w:r>
      <w:r w:rsidRPr="00C81B9A">
        <w:rPr>
          <w:rFonts w:ascii="Times New Roman" w:hAnsi="Times New Roman" w:cs="Times New Roman"/>
          <w:sz w:val="26"/>
          <w:szCs w:val="26"/>
        </w:rPr>
        <w:t>упущенная выгода).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Акт приемки-передачи транспортного средства  №б/н 26.01.2018г.</w:t>
      </w:r>
    </w:p>
    <w:p w:rsidR="007D083B" w:rsidRPr="00FE2317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>Счет 04016000000 «Резервы предстоящих расходов»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рост кредиторской задо</w:t>
      </w:r>
      <w:r w:rsidR="00256EEF">
        <w:rPr>
          <w:rFonts w:ascii="Times New Roman" w:hAnsi="Times New Roman" w:cs="Times New Roman"/>
          <w:sz w:val="26"/>
          <w:szCs w:val="26"/>
        </w:rPr>
        <w:t xml:space="preserve">лженности составил 36 656 823,90 </w:t>
      </w:r>
      <w:r w:rsidRPr="00C81B9A">
        <w:rPr>
          <w:rFonts w:ascii="Times New Roman" w:hAnsi="Times New Roman" w:cs="Times New Roman"/>
          <w:sz w:val="26"/>
          <w:szCs w:val="26"/>
        </w:rPr>
        <w:t>руб. (остаток н</w:t>
      </w:r>
      <w:r w:rsidR="00256EEF">
        <w:rPr>
          <w:rFonts w:ascii="Times New Roman" w:hAnsi="Times New Roman" w:cs="Times New Roman"/>
          <w:sz w:val="26"/>
          <w:szCs w:val="26"/>
        </w:rPr>
        <w:t xml:space="preserve">а 01.01.2018г. 31 050 747,00 </w:t>
      </w:r>
      <w:r w:rsidRPr="00C81B9A">
        <w:rPr>
          <w:rFonts w:ascii="Times New Roman" w:hAnsi="Times New Roman" w:cs="Times New Roman"/>
          <w:sz w:val="26"/>
          <w:szCs w:val="26"/>
        </w:rPr>
        <w:t>руб.; остато</w:t>
      </w:r>
      <w:r w:rsidR="00256EEF">
        <w:rPr>
          <w:rFonts w:ascii="Times New Roman" w:hAnsi="Times New Roman" w:cs="Times New Roman"/>
          <w:sz w:val="26"/>
          <w:szCs w:val="26"/>
        </w:rPr>
        <w:t>к   на 01.01.2019г. 67 707 570,90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 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 xml:space="preserve">Счет 040160211 «Резерв отпусков» </w:t>
      </w:r>
      <w:r w:rsidRPr="00C81B9A">
        <w:rPr>
          <w:rFonts w:ascii="Times New Roman" w:hAnsi="Times New Roman" w:cs="Times New Roman"/>
          <w:sz w:val="26"/>
          <w:szCs w:val="26"/>
        </w:rPr>
        <w:t xml:space="preserve">рост кредиторской задолженности </w:t>
      </w:r>
      <w:r w:rsidR="00256EEF">
        <w:rPr>
          <w:rFonts w:ascii="Times New Roman" w:hAnsi="Times New Roman" w:cs="Times New Roman"/>
          <w:sz w:val="26"/>
          <w:szCs w:val="26"/>
        </w:rPr>
        <w:t>составил 27 728 993,93</w:t>
      </w:r>
      <w:r w:rsidRPr="00C81B9A">
        <w:rPr>
          <w:rFonts w:ascii="Times New Roman" w:hAnsi="Times New Roman" w:cs="Times New Roman"/>
          <w:sz w:val="26"/>
          <w:szCs w:val="26"/>
        </w:rPr>
        <w:t xml:space="preserve">руб. (остаток </w:t>
      </w:r>
      <w:r w:rsidR="00256EEF">
        <w:rPr>
          <w:rFonts w:ascii="Times New Roman" w:hAnsi="Times New Roman" w:cs="Times New Roman"/>
          <w:sz w:val="26"/>
          <w:szCs w:val="26"/>
        </w:rPr>
        <w:t>на 01.01.2018г. 23 855 830,00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руб.; остаток</w:t>
      </w:r>
      <w:r w:rsidR="00256EEF">
        <w:rPr>
          <w:rFonts w:ascii="Times New Roman" w:hAnsi="Times New Roman" w:cs="Times New Roman"/>
          <w:sz w:val="26"/>
          <w:szCs w:val="26"/>
        </w:rPr>
        <w:t xml:space="preserve">   на 01.01.2019г. 51 584 823,93 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 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>Счет 040160213 «Резерв отпусков»,</w:t>
      </w:r>
      <w:r w:rsidRPr="00C81B9A">
        <w:rPr>
          <w:rFonts w:ascii="Times New Roman" w:hAnsi="Times New Roman" w:cs="Times New Roman"/>
          <w:sz w:val="26"/>
          <w:szCs w:val="26"/>
        </w:rPr>
        <w:t xml:space="preserve"> налоги</w:t>
      </w:r>
      <w:r w:rsidRPr="00C81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рост кредиторской задолже</w:t>
      </w:r>
      <w:r w:rsidR="00256EEF">
        <w:rPr>
          <w:rFonts w:ascii="Times New Roman" w:hAnsi="Times New Roman" w:cs="Times New Roman"/>
          <w:sz w:val="26"/>
          <w:szCs w:val="26"/>
        </w:rPr>
        <w:t>нности составил 8 342 433,10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 (остаток</w:t>
      </w:r>
      <w:r w:rsidR="00256EEF">
        <w:rPr>
          <w:rFonts w:ascii="Times New Roman" w:hAnsi="Times New Roman" w:cs="Times New Roman"/>
          <w:sz w:val="26"/>
          <w:szCs w:val="26"/>
        </w:rPr>
        <w:t xml:space="preserve"> на 01.01.2018г. 7 194 917,00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руб.; остаток</w:t>
      </w:r>
      <w:r w:rsidR="00256EEF">
        <w:rPr>
          <w:rFonts w:ascii="Times New Roman" w:hAnsi="Times New Roman" w:cs="Times New Roman"/>
          <w:sz w:val="26"/>
          <w:szCs w:val="26"/>
        </w:rPr>
        <w:t xml:space="preserve">   на 01.01.2019г. 15 537 350,10</w:t>
      </w:r>
      <w:r w:rsidRPr="00C81B9A">
        <w:rPr>
          <w:rFonts w:ascii="Times New Roman" w:hAnsi="Times New Roman" w:cs="Times New Roman"/>
          <w:sz w:val="26"/>
          <w:szCs w:val="26"/>
        </w:rPr>
        <w:t xml:space="preserve"> руб.) 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b/>
          <w:sz w:val="26"/>
          <w:szCs w:val="26"/>
        </w:rPr>
        <w:t xml:space="preserve">Счет040160296 «Резерв на претензионные иски» </w:t>
      </w:r>
      <w:r w:rsidRPr="00C81B9A">
        <w:rPr>
          <w:rFonts w:ascii="Times New Roman" w:hAnsi="Times New Roman" w:cs="Times New Roman"/>
          <w:sz w:val="26"/>
          <w:szCs w:val="26"/>
        </w:rPr>
        <w:t xml:space="preserve">рост кредиторской задолженности составил 585 396,87руб. (остаток на 01.01.2018г. 0,00 руб.; остаток   на 01.01.2019г. 585 396,87 руб.) 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81B9A">
        <w:rPr>
          <w:rFonts w:ascii="Times New Roman" w:hAnsi="Times New Roman" w:cs="Times New Roman"/>
          <w:sz w:val="26"/>
          <w:szCs w:val="26"/>
        </w:rPr>
        <w:t xml:space="preserve">Решение А51-11360/2018 от 10.09.2018г. рост кредиторской задолженности составил 3 000,00руб. (остаток на 01.01.2018г. 0,00 руб.; остаток   на 01.01.2019г. 3 000,00 руб.) 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 xml:space="preserve">Приняты отложенные обязательства на сумму созданного резерва по оплате государственной пошлины, </w:t>
      </w:r>
      <w:proofErr w:type="gramStart"/>
      <w:r w:rsidRPr="00C81B9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служебной записки правового управления от 03.05.18г  № 7-9-0452.(в по</w:t>
      </w:r>
      <w:r>
        <w:rPr>
          <w:rFonts w:ascii="Times New Roman" w:hAnsi="Times New Roman" w:cs="Times New Roman"/>
          <w:sz w:val="26"/>
          <w:szCs w:val="26"/>
        </w:rPr>
        <w:t>льзу ОАО "Терминал Астафьева").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C81B9A">
        <w:rPr>
          <w:rFonts w:ascii="Times New Roman" w:hAnsi="Times New Roman" w:cs="Times New Roman"/>
          <w:sz w:val="26"/>
          <w:szCs w:val="26"/>
        </w:rPr>
        <w:t xml:space="preserve">Решение Находкинского городского суда №2-1566/2018 от 27.09.2018г. рост кредиторской задолженности составил 45 000,00руб. (остаток на 01.01.2018г. 0,00 руб.; остаток   на 01.01.2019г. 45 000,00 руб.) 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 xml:space="preserve">Приняты отложенные обязательства на сумму созданного резерва по иску, </w:t>
      </w:r>
      <w:proofErr w:type="gramStart"/>
      <w:r w:rsidRPr="00C81B9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служебной записки правового управления  (в пользу Диденко О.А.)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81B9A">
        <w:rPr>
          <w:rFonts w:ascii="Times New Roman" w:hAnsi="Times New Roman" w:cs="Times New Roman"/>
          <w:sz w:val="26"/>
          <w:szCs w:val="26"/>
        </w:rPr>
        <w:t xml:space="preserve">Решение Находкинского городского суда № б/н от 18.06.2018г. рост кредиторской задолженности составил 15 530,38руб. (остаток на 01.01.2018г. 0,00 руб.; остаток   на 01.01.2019г. 15 530,38 руб.) 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 xml:space="preserve">Приняты отложенные обязательства на сумму созданного резерва по иску, </w:t>
      </w:r>
      <w:proofErr w:type="gramStart"/>
      <w:r w:rsidRPr="00C81B9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служебной записки правового управления от 15.11.18г.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(в пользу Бурда О.А.).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Ущерб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150,00 руб.; судебные расходы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1B9A">
        <w:rPr>
          <w:rFonts w:ascii="Times New Roman" w:hAnsi="Times New Roman" w:cs="Times New Roman"/>
          <w:sz w:val="26"/>
          <w:szCs w:val="26"/>
        </w:rPr>
        <w:t>380,38 руб.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81B9A">
        <w:rPr>
          <w:rFonts w:ascii="Times New Roman" w:hAnsi="Times New Roman" w:cs="Times New Roman"/>
          <w:sz w:val="26"/>
          <w:szCs w:val="26"/>
        </w:rPr>
        <w:t xml:space="preserve">Судебное извещение № б/н от 31.10.2018г. рост кредиторской задолженности составил 521 866,49 руб. (остаток на 01.01.2018г. 0,00 руб.; остаток   на 01.01.2019г. 521 866,49руб.) </w:t>
      </w:r>
    </w:p>
    <w:p w:rsidR="007D083B" w:rsidRPr="00C81B9A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 xml:space="preserve">Приняты отложенные обязательства на сумму созданного резерва по оплате материального ущерба и морального вреда в связи с повреждением здоровья, </w:t>
      </w:r>
      <w:proofErr w:type="gramStart"/>
      <w:r w:rsidRPr="00C81B9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C81B9A">
        <w:rPr>
          <w:rFonts w:ascii="Times New Roman" w:hAnsi="Times New Roman" w:cs="Times New Roman"/>
          <w:sz w:val="26"/>
          <w:szCs w:val="26"/>
        </w:rPr>
        <w:t xml:space="preserve"> служебной записки правового управления от 09.11.18г № 7-9-0846 (в пользу Воробьевой С.А.)</w:t>
      </w:r>
    </w:p>
    <w:p w:rsidR="007D083B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9A">
        <w:rPr>
          <w:rFonts w:ascii="Times New Roman" w:hAnsi="Times New Roman" w:cs="Times New Roman"/>
          <w:sz w:val="26"/>
          <w:szCs w:val="26"/>
        </w:rPr>
        <w:t>Лечение 5 868,00 руб.; доверенность 2 700,00 руб.; расходы за сведения 298,49 руб.; юридические услуги 13 000,00 руб.; материальны и моральный ущерб 500 000,0</w:t>
      </w:r>
      <w:r>
        <w:rPr>
          <w:rFonts w:ascii="Times New Roman" w:hAnsi="Times New Roman" w:cs="Times New Roman"/>
          <w:sz w:val="26"/>
          <w:szCs w:val="26"/>
        </w:rPr>
        <w:t>0 руб.</w:t>
      </w:r>
    </w:p>
    <w:p w:rsidR="007D083B" w:rsidRPr="00DA36D3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Протокол проверки ф.0503169 ДБ выявил две группы предупреждений:</w:t>
      </w:r>
    </w:p>
    <w:p w:rsidR="007D083B" w:rsidRPr="00DA36D3" w:rsidRDefault="007D083B" w:rsidP="007D083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Несоответствие таблицы допустимости применения кодов в номерах счетов бюджетного учета (ВР 621, 631).</w:t>
      </w:r>
    </w:p>
    <w:p w:rsidR="007D083B" w:rsidRPr="00DA36D3" w:rsidRDefault="007D083B" w:rsidP="007D083B">
      <w:pPr>
        <w:pStyle w:val="a5"/>
        <w:spacing w:after="0" w:line="36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Применение видов расходов 621, 631 закреплено приказом финансового управления администрации Находкинского городского округа.</w:t>
      </w:r>
    </w:p>
    <w:p w:rsidR="007D083B" w:rsidRPr="00DA36D3" w:rsidRDefault="007D083B" w:rsidP="007D083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Показатели гр. 7 не равны показателям гр. 8.</w:t>
      </w:r>
    </w:p>
    <w:p w:rsidR="007D083B" w:rsidRPr="00DA36D3" w:rsidRDefault="007D083B" w:rsidP="007D083B">
      <w:p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Отклонение по гр. 8 объясняется восстановлением кассовых расходов в отчетном периоде в сумме 130 543,38 руб., в т. ч.: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509,28  руб. – восстановление расходов за периодическую подписку;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2 500,00 руб. – восстановление расходов по предоставлению субсидии на выполнение муниципального задания МБУ «Физкультура и здоровье»;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lastRenderedPageBreak/>
        <w:t>110 218,57 руб. – восстановление расходов по предоставлению субсидии общественным организациям (возврат субсидии из-за ошибки в названии организации (80 015,82 руб.), возврат неиспользованной субсидии (30 202,75 руб.));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17 315,53 руб. – возврат неиспользованной субсидии на иные цели МБУ «Физкультура и здоровье».</w:t>
      </w:r>
    </w:p>
    <w:p w:rsidR="007D083B" w:rsidRPr="00DA36D3" w:rsidRDefault="007D083B" w:rsidP="007D0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Протокол проверки ф.0503169 КБ выявил две группы предупреждений:</w:t>
      </w:r>
    </w:p>
    <w:p w:rsidR="007D083B" w:rsidRPr="00DA36D3" w:rsidRDefault="007D083B" w:rsidP="007D083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Несоответствие таблицы допустимости применения аналитических кодов в номерах счетов бюджетного учета, отклонение в сумме 87 131,22 руб., в т. ч.: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Счет 30305 в комбинации с ВР 322</w:t>
      </w:r>
    </w:p>
    <w:p w:rsidR="007D083B" w:rsidRPr="00DA36D3" w:rsidRDefault="007D083B" w:rsidP="007D083B">
      <w:pPr>
        <w:pStyle w:val="a5"/>
        <w:spacing w:after="0" w:line="36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4 123,22 руб. – перечисленная в доход местного бюджета дебиторская задолженность прошлых лет по возврату субсидии на социальные выплаты молодым семьям для приобретения жилья эконом класса;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Счет 30301 в комбинации с ВР 312</w:t>
      </w:r>
    </w:p>
    <w:p w:rsidR="007D083B" w:rsidRPr="00DA36D3" w:rsidRDefault="007D083B" w:rsidP="007D083B">
      <w:pPr>
        <w:pStyle w:val="a5"/>
        <w:spacing w:after="0" w:line="36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83 008,00,00 руб. – начисленный налог на доходы физических лиц с доплаты к страховой пенсии по старости.</w:t>
      </w:r>
    </w:p>
    <w:p w:rsidR="007D083B" w:rsidRPr="00DA36D3" w:rsidRDefault="007D083B" w:rsidP="007D083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Показатели гр. 5 не равны показателям гр. 6.</w:t>
      </w:r>
    </w:p>
    <w:p w:rsidR="007D083B" w:rsidRPr="00DA36D3" w:rsidRDefault="007D083B" w:rsidP="007D083B">
      <w:pPr>
        <w:spacing w:after="0" w:line="360" w:lineRule="auto"/>
        <w:ind w:left="10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Отклонение по гр. 6 объясняется восстановлением кассовых расходов в отчетном периоде в сумме 2 711 376,75 руб., в т. ч.:</w:t>
      </w:r>
    </w:p>
    <w:p w:rsidR="007D083B" w:rsidRPr="00DA36D3" w:rsidRDefault="00DA36D3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75</w:t>
      </w:r>
      <w:r w:rsidRPr="00DA36D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36D3">
        <w:rPr>
          <w:rFonts w:ascii="Times New Roman" w:hAnsi="Times New Roman" w:cs="Times New Roman"/>
          <w:sz w:val="26"/>
          <w:szCs w:val="26"/>
        </w:rPr>
        <w:t>492,77</w:t>
      </w:r>
      <w:r w:rsidR="007D083B" w:rsidRPr="00DA36D3">
        <w:rPr>
          <w:rFonts w:ascii="Times New Roman" w:hAnsi="Times New Roman" w:cs="Times New Roman"/>
          <w:sz w:val="26"/>
          <w:szCs w:val="26"/>
        </w:rPr>
        <w:t xml:space="preserve">  руб. – восстановление расходов по  з/плате;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443 989,60 руб. – восстановление расходов  за услуги по обеспечению круглосуточной охраны объектов муниципальной казны;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25 555,00 руб. – восстановление расходов за услуги по организации мероприятий, проводимых отделом по делам молодежи;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 xml:space="preserve">11 733,00 руб. – восстановление расходов по муниципальной пенсии; 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96 000,00 руб. – восстановление расходов за услуги по перетяжке диванов (ЗАГС);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1 578 473,09 руб. – восстановление расходов по выплате за выкуп жилого помещения (ветхое жилье) за счет сре</w:t>
      </w:r>
      <w:proofErr w:type="gramStart"/>
      <w:r w:rsidRPr="00DA36D3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DA36D3">
        <w:rPr>
          <w:rFonts w:ascii="Times New Roman" w:hAnsi="Times New Roman" w:cs="Times New Roman"/>
          <w:sz w:val="26"/>
          <w:szCs w:val="26"/>
        </w:rPr>
        <w:t>аевого бюджета;</w:t>
      </w:r>
    </w:p>
    <w:p w:rsidR="007D083B" w:rsidRPr="00DA36D3" w:rsidRDefault="007D083B" w:rsidP="007D083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6D3">
        <w:rPr>
          <w:rFonts w:ascii="Times New Roman" w:hAnsi="Times New Roman" w:cs="Times New Roman"/>
          <w:sz w:val="26"/>
          <w:szCs w:val="26"/>
        </w:rPr>
        <w:t>394 618,27 руб. - восстановление расходов по выплате за выкуп жилого помещения (ветхое жилье) за счет средств местного бюджета.</w:t>
      </w:r>
    </w:p>
    <w:p w:rsidR="00DA36D3" w:rsidRPr="008A50F2" w:rsidRDefault="00DA36D3" w:rsidP="00DA36D3">
      <w:pPr>
        <w:spacing w:after="0"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Сведения о финансовых вложениях получателя бюджетных средств,      администратора источников финансирования дефицита бюджета ф. 0503171</w:t>
      </w:r>
    </w:p>
    <w:p w:rsidR="00DA36D3" w:rsidRDefault="00DA36D3" w:rsidP="00DA3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Финансовые вложения администрации Находкинского городского округа на 01.01.2019г.  составляют 8 929 271,76 руб., в т. ч.:</w:t>
      </w:r>
    </w:p>
    <w:p w:rsidR="00DA36D3" w:rsidRPr="00094B52" w:rsidRDefault="00DA36D3" w:rsidP="00DA36D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 ценное имущество МАУ «МФЦ» НГО – 750 000,00</w:t>
      </w:r>
      <w:r w:rsidRPr="00094B52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36D3" w:rsidRPr="00094B52" w:rsidRDefault="00DA36D3" w:rsidP="00DA36D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 ценное имущество МБУ «Физкультура и здоровье» - 8 077 871,76 руб.;</w:t>
      </w:r>
    </w:p>
    <w:p w:rsidR="00DA36D3" w:rsidRPr="00094B52" w:rsidRDefault="00DA36D3" w:rsidP="00DA36D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B52">
        <w:rPr>
          <w:rFonts w:ascii="Times New Roman" w:hAnsi="Times New Roman" w:cs="Times New Roman"/>
          <w:sz w:val="26"/>
          <w:szCs w:val="26"/>
        </w:rPr>
        <w:t xml:space="preserve">вложения в уставной капитал МУП «Центр приема платежей от населения» </w:t>
      </w:r>
      <w:proofErr w:type="gramStart"/>
      <w:r w:rsidRPr="00094B52">
        <w:rPr>
          <w:rFonts w:ascii="Times New Roman" w:hAnsi="Times New Roman" w:cs="Times New Roman"/>
          <w:sz w:val="26"/>
          <w:szCs w:val="26"/>
        </w:rPr>
        <w:t>согласно распоряжения</w:t>
      </w:r>
      <w:proofErr w:type="gramEnd"/>
      <w:r w:rsidRPr="00094B52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0.06.2016г. № 641.  – 101 400,00 руб.</w:t>
      </w:r>
    </w:p>
    <w:p w:rsidR="00DA36D3" w:rsidRDefault="00DA36D3" w:rsidP="00DA3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6F68">
        <w:rPr>
          <w:rFonts w:ascii="Times New Roman" w:hAnsi="Times New Roman" w:cs="Times New Roman"/>
          <w:b/>
          <w:sz w:val="26"/>
          <w:szCs w:val="26"/>
        </w:rPr>
        <w:t>Сведения об изменении остатков валюты баланса ф.0503173</w:t>
      </w:r>
    </w:p>
    <w:p w:rsidR="00DA36D3" w:rsidRPr="00306F68" w:rsidRDefault="00DA36D3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36D3" w:rsidRPr="00E70C25" w:rsidRDefault="00DA36D3" w:rsidP="00DA3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25">
        <w:rPr>
          <w:rFonts w:ascii="Times New Roman" w:hAnsi="Times New Roman" w:cs="Times New Roman"/>
          <w:sz w:val="26"/>
          <w:szCs w:val="26"/>
        </w:rPr>
        <w:t xml:space="preserve">С вступлением в силу с 2018 года Федерального стандарта бухгалтерского учета для организаций государственного сектора «Аренда», </w:t>
      </w:r>
      <w:r w:rsidRPr="00C72D5D">
        <w:rPr>
          <w:rFonts w:ascii="Times New Roman" w:hAnsi="Times New Roman" w:cs="Times New Roman"/>
          <w:sz w:val="26"/>
          <w:szCs w:val="26"/>
        </w:rPr>
        <w:t xml:space="preserve">утвержденного  приказом Министерства финансов Российской Федерации от 31.12.2016 № 258н, </w:t>
      </w:r>
      <w:r w:rsidRPr="00E70C25">
        <w:rPr>
          <w:rFonts w:ascii="Times New Roman" w:hAnsi="Times New Roman" w:cs="Times New Roman"/>
          <w:sz w:val="26"/>
          <w:szCs w:val="26"/>
        </w:rPr>
        <w:t>изменился порядок учета объектов аренды. Объекты, полученн</w:t>
      </w:r>
      <w:r>
        <w:rPr>
          <w:rFonts w:ascii="Times New Roman" w:hAnsi="Times New Roman" w:cs="Times New Roman"/>
          <w:sz w:val="26"/>
          <w:szCs w:val="26"/>
        </w:rPr>
        <w:t xml:space="preserve">ые в пользование администрацией Находкинского городского округа, были </w:t>
      </w:r>
      <w:r w:rsidRPr="00E70C25">
        <w:rPr>
          <w:rFonts w:ascii="Times New Roman" w:hAnsi="Times New Roman" w:cs="Times New Roman"/>
          <w:sz w:val="26"/>
          <w:szCs w:val="26"/>
        </w:rPr>
        <w:t xml:space="preserve">приняты к учету на счета балансового учета в качестве права пользования имуществом с отражением суммы арендных платежей за весь оставшийся срок пользования в соответствии с договором. Таким </w:t>
      </w:r>
      <w:proofErr w:type="gramStart"/>
      <w:r w:rsidRPr="00E70C25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E70C25">
        <w:rPr>
          <w:rFonts w:ascii="Times New Roman" w:hAnsi="Times New Roman" w:cs="Times New Roman"/>
          <w:sz w:val="26"/>
          <w:szCs w:val="26"/>
        </w:rPr>
        <w:t xml:space="preserve"> были сформированы входящие остатки по состоянию на 01.01.2018г. на счете 302.24 «Расчеты по арендной пл</w:t>
      </w:r>
      <w:r>
        <w:rPr>
          <w:rFonts w:ascii="Times New Roman" w:hAnsi="Times New Roman" w:cs="Times New Roman"/>
          <w:sz w:val="26"/>
          <w:szCs w:val="26"/>
        </w:rPr>
        <w:t xml:space="preserve">ате за пользование имуществом» и на счете 111.42 «Права пользования нежилыми помещениями (зданиями и сооружениями)» в сумме 5 626 204,00 руб.,  </w:t>
      </w:r>
      <w:r w:rsidRPr="00E70C25">
        <w:rPr>
          <w:rFonts w:ascii="Times New Roman" w:hAnsi="Times New Roman" w:cs="Times New Roman"/>
          <w:sz w:val="26"/>
          <w:szCs w:val="26"/>
        </w:rPr>
        <w:t xml:space="preserve">которые были отражены в </w:t>
      </w:r>
      <w:proofErr w:type="spellStart"/>
      <w:r w:rsidRPr="00E70C25">
        <w:rPr>
          <w:rFonts w:ascii="Times New Roman" w:hAnsi="Times New Roman" w:cs="Times New Roman"/>
          <w:sz w:val="26"/>
          <w:szCs w:val="26"/>
        </w:rPr>
        <w:t>межотчетный</w:t>
      </w:r>
      <w:proofErr w:type="spellEnd"/>
      <w:r w:rsidRPr="00E70C25">
        <w:rPr>
          <w:rFonts w:ascii="Times New Roman" w:hAnsi="Times New Roman" w:cs="Times New Roman"/>
          <w:sz w:val="26"/>
          <w:szCs w:val="26"/>
        </w:rPr>
        <w:t xml:space="preserve"> период (31.12.2017г.) на балансовом учете. </w:t>
      </w:r>
    </w:p>
    <w:p w:rsidR="00DA36D3" w:rsidRPr="00C72D5D" w:rsidRDefault="00DA36D3" w:rsidP="00DA36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соответствии с Федеральным стандартом</w:t>
      </w:r>
      <w:r w:rsidRPr="00C72D5D">
        <w:rPr>
          <w:rFonts w:ascii="Times New Roman" w:hAnsi="Times New Roman" w:cs="Times New Roman"/>
          <w:sz w:val="26"/>
          <w:szCs w:val="26"/>
        </w:rPr>
        <w:t xml:space="preserve"> бухгалтерского учета для организаций го</w:t>
      </w:r>
      <w:r>
        <w:rPr>
          <w:rFonts w:ascii="Times New Roman" w:hAnsi="Times New Roman" w:cs="Times New Roman"/>
          <w:sz w:val="26"/>
          <w:szCs w:val="26"/>
        </w:rPr>
        <w:t>сударственного сектора «Аренда», администрация</w:t>
      </w:r>
      <w:r w:rsidRPr="00C72D5D">
        <w:rPr>
          <w:rFonts w:ascii="Times New Roman" w:hAnsi="Times New Roman" w:cs="Times New Roman"/>
          <w:sz w:val="26"/>
          <w:szCs w:val="26"/>
        </w:rPr>
        <w:t xml:space="preserve"> Находкинского го</w:t>
      </w:r>
      <w:r>
        <w:rPr>
          <w:rFonts w:ascii="Times New Roman" w:hAnsi="Times New Roman" w:cs="Times New Roman"/>
          <w:sz w:val="26"/>
          <w:szCs w:val="26"/>
        </w:rPr>
        <w:t>родского округа  провела</w:t>
      </w:r>
      <w:r w:rsidRPr="00C72D5D">
        <w:rPr>
          <w:rFonts w:ascii="Times New Roman" w:hAnsi="Times New Roman" w:cs="Times New Roman"/>
          <w:sz w:val="26"/>
          <w:szCs w:val="26"/>
        </w:rPr>
        <w:t xml:space="preserve"> инвентаризацию </w:t>
      </w:r>
      <w:r>
        <w:rPr>
          <w:rFonts w:ascii="Times New Roman" w:hAnsi="Times New Roman" w:cs="Times New Roman"/>
          <w:sz w:val="26"/>
          <w:szCs w:val="26"/>
        </w:rPr>
        <w:t>объектов имущества, переданных</w:t>
      </w:r>
      <w:r w:rsidRPr="00C72D5D">
        <w:rPr>
          <w:rFonts w:ascii="Times New Roman" w:hAnsi="Times New Roman" w:cs="Times New Roman"/>
          <w:sz w:val="26"/>
          <w:szCs w:val="26"/>
        </w:rPr>
        <w:t xml:space="preserve"> в пользование в соответствии с договорами, заключенными до 01.01.2018г и д</w:t>
      </w:r>
      <w:r>
        <w:rPr>
          <w:rFonts w:ascii="Times New Roman" w:hAnsi="Times New Roman" w:cs="Times New Roman"/>
          <w:sz w:val="26"/>
          <w:szCs w:val="26"/>
        </w:rPr>
        <w:t xml:space="preserve">ействующими в настоящее время. </w:t>
      </w:r>
      <w:r w:rsidRPr="00C72D5D">
        <w:rPr>
          <w:rFonts w:ascii="Times New Roman" w:hAnsi="Times New Roman" w:cs="Times New Roman"/>
          <w:sz w:val="26"/>
          <w:szCs w:val="26"/>
        </w:rPr>
        <w:t xml:space="preserve">По результатам инвентаризации были сформированы остатки по счету 108.55 «Непроизведенные активы, составляющие казну», где отразили стоимость разграниченных земельных участков и счету 103.13 «Прочие непроизведенные активы – недвижимое имущество учреждения», где </w:t>
      </w:r>
      <w:r w:rsidRPr="00C72D5D">
        <w:rPr>
          <w:rFonts w:ascii="Times New Roman" w:hAnsi="Times New Roman" w:cs="Times New Roman"/>
          <w:sz w:val="26"/>
          <w:szCs w:val="26"/>
        </w:rPr>
        <w:lastRenderedPageBreak/>
        <w:t xml:space="preserve">отразили стоимость неразграниченных земельных участков. Данные сформированы в </w:t>
      </w:r>
      <w:proofErr w:type="spellStart"/>
      <w:r w:rsidRPr="00C72D5D">
        <w:rPr>
          <w:rFonts w:ascii="Times New Roman" w:hAnsi="Times New Roman" w:cs="Times New Roman"/>
          <w:sz w:val="26"/>
          <w:szCs w:val="26"/>
        </w:rPr>
        <w:t>межот</w:t>
      </w:r>
      <w:r>
        <w:rPr>
          <w:rFonts w:ascii="Times New Roman" w:hAnsi="Times New Roman" w:cs="Times New Roman"/>
          <w:sz w:val="26"/>
          <w:szCs w:val="26"/>
        </w:rPr>
        <w:t>четный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период (31.12.2017</w:t>
      </w:r>
      <w:r w:rsidRPr="00C72D5D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) и отражены на балансовом учете. </w:t>
      </w:r>
    </w:p>
    <w:p w:rsidR="00DA36D3" w:rsidRPr="00C72D5D" w:rsidRDefault="00DA36D3" w:rsidP="00DA3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2"/>
        <w:gridCol w:w="1423"/>
        <w:gridCol w:w="2188"/>
        <w:gridCol w:w="1386"/>
        <w:gridCol w:w="1388"/>
        <w:gridCol w:w="1949"/>
      </w:tblGrid>
      <w:tr w:rsidR="00DA36D3" w:rsidRPr="00C72D5D" w:rsidTr="00DA36D3"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D3" w:rsidRPr="00C72D5D" w:rsidRDefault="00DA36D3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Счет 103.13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6D3" w:rsidRPr="00C72D5D" w:rsidRDefault="00DA36D3" w:rsidP="00DA36D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6D3" w:rsidRPr="00C72D5D" w:rsidRDefault="00DA36D3" w:rsidP="00DA36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Счет 108.55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6D3" w:rsidRPr="00C72D5D" w:rsidRDefault="00DA36D3" w:rsidP="00DA36D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6D3" w:rsidRPr="00C72D5D" w:rsidTr="00DA36D3">
        <w:tc>
          <w:tcPr>
            <w:tcW w:w="1412" w:type="dxa"/>
            <w:tcBorders>
              <w:top w:val="single" w:sz="4" w:space="0" w:color="auto"/>
            </w:tcBorders>
          </w:tcPr>
          <w:p w:rsidR="00DA36D3" w:rsidRPr="00C72D5D" w:rsidRDefault="00DA36D3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DA36D3" w:rsidRPr="00C72D5D" w:rsidRDefault="00DA36D3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Количество участков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DA36D3" w:rsidRPr="00C72D5D" w:rsidRDefault="00DA36D3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A36D3" w:rsidRPr="00C72D5D" w:rsidRDefault="00DA36D3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DA36D3" w:rsidRPr="00C72D5D" w:rsidRDefault="00DA36D3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Количество участков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DA36D3" w:rsidRPr="00C72D5D" w:rsidRDefault="00DA36D3" w:rsidP="00DA36D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2D5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A36D3" w:rsidRPr="00C72D5D" w:rsidTr="00DA36D3">
        <w:trPr>
          <w:trHeight w:val="503"/>
        </w:trPr>
        <w:tc>
          <w:tcPr>
            <w:tcW w:w="1412" w:type="dxa"/>
          </w:tcPr>
          <w:p w:rsidR="00DA36D3" w:rsidRPr="00C72D5D" w:rsidRDefault="00DA36D3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01.01.2018</w:t>
            </w:r>
          </w:p>
        </w:tc>
        <w:tc>
          <w:tcPr>
            <w:tcW w:w="1423" w:type="dxa"/>
          </w:tcPr>
          <w:p w:rsidR="00DA36D3" w:rsidRPr="00C72D5D" w:rsidRDefault="00DA36D3" w:rsidP="00DA36D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3029</w:t>
            </w:r>
          </w:p>
        </w:tc>
        <w:tc>
          <w:tcPr>
            <w:tcW w:w="2188" w:type="dxa"/>
          </w:tcPr>
          <w:p w:rsidR="00DA36D3" w:rsidRPr="00C72D5D" w:rsidRDefault="00DA36D3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18 021 977 476,21</w:t>
            </w:r>
          </w:p>
        </w:tc>
        <w:tc>
          <w:tcPr>
            <w:tcW w:w="1386" w:type="dxa"/>
          </w:tcPr>
          <w:p w:rsidR="00DA36D3" w:rsidRPr="00C72D5D" w:rsidRDefault="00DA36D3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01.01.2018</w:t>
            </w:r>
          </w:p>
        </w:tc>
        <w:tc>
          <w:tcPr>
            <w:tcW w:w="1388" w:type="dxa"/>
          </w:tcPr>
          <w:p w:rsidR="00DA36D3" w:rsidRPr="00C72D5D" w:rsidRDefault="00DA36D3" w:rsidP="00DA36D3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49" w:type="dxa"/>
          </w:tcPr>
          <w:p w:rsidR="00DA36D3" w:rsidRPr="00C72D5D" w:rsidRDefault="00DA36D3" w:rsidP="00DA36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D5D">
              <w:rPr>
                <w:rFonts w:ascii="Times New Roman" w:hAnsi="Times New Roman" w:cs="Times New Roman"/>
                <w:sz w:val="26"/>
                <w:szCs w:val="26"/>
              </w:rPr>
              <w:t>626 419 188,72</w:t>
            </w:r>
          </w:p>
        </w:tc>
      </w:tr>
    </w:tbl>
    <w:p w:rsidR="00DA36D3" w:rsidRPr="00C72D5D" w:rsidRDefault="00DA36D3" w:rsidP="00DA36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стандартом бухгалтерского учета для организаций государственного сектора «Доходы», </w:t>
      </w:r>
      <w:r w:rsidRPr="00C72D5D">
        <w:rPr>
          <w:rFonts w:ascii="Times New Roman" w:hAnsi="Times New Roman" w:cs="Times New Roman"/>
          <w:sz w:val="26"/>
          <w:szCs w:val="26"/>
        </w:rPr>
        <w:t>утвержденного  приказом Министерства финансов Российской Ф</w:t>
      </w:r>
      <w:r>
        <w:rPr>
          <w:rFonts w:ascii="Times New Roman" w:hAnsi="Times New Roman" w:cs="Times New Roman"/>
          <w:sz w:val="26"/>
          <w:szCs w:val="26"/>
        </w:rPr>
        <w:t>едерации от 27.02.2018 № 32</w:t>
      </w:r>
      <w:r w:rsidRPr="00C72D5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, доходы, начисленные в отчетном периоде, но относящиеся к будущим отчетным периодам, признаются для целей бухгалтерского учета, доходами будущих периодов.</w:t>
      </w:r>
    </w:p>
    <w:p w:rsidR="00DA36D3" w:rsidRPr="007E4D38" w:rsidRDefault="00DA36D3" w:rsidP="00DA36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Таким образом, до урегулирования требований, предъявленных недобросовестным исполнителям контрактов в 2017 году за неисполнение или ненадлежащее исполнение обязательств, начисление задолженности отражено на счете </w:t>
      </w:r>
      <w:hyperlink r:id="rId10" w:history="1">
        <w:r w:rsidRPr="003520B3">
          <w:rPr>
            <w:rFonts w:ascii="Times New Roman" w:hAnsi="Times New Roman" w:cs="Times New Roman"/>
            <w:sz w:val="26"/>
            <w:szCs w:val="26"/>
          </w:rPr>
          <w:t>0 401 40 141</w:t>
        </w:r>
      </w:hyperlink>
      <w:r w:rsidRPr="00352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"Доходы будущих периодов от штрафных санкций за нарушение законодательства о закупках и нарушение условий контрактов (договоров)" в сумме 10 413 786,50 руб., которые были отражены </w:t>
      </w:r>
      <w:r w:rsidRPr="00C72D5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C72D5D">
        <w:rPr>
          <w:rFonts w:ascii="Times New Roman" w:hAnsi="Times New Roman" w:cs="Times New Roman"/>
          <w:sz w:val="26"/>
          <w:szCs w:val="26"/>
        </w:rPr>
        <w:t>межот</w:t>
      </w:r>
      <w:r>
        <w:rPr>
          <w:rFonts w:ascii="Times New Roman" w:hAnsi="Times New Roman" w:cs="Times New Roman"/>
          <w:sz w:val="26"/>
          <w:szCs w:val="26"/>
        </w:rPr>
        <w:t>четный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период (31.12.2017</w:t>
      </w:r>
      <w:r w:rsidRPr="00C72D5D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) на балансовом учете. </w:t>
      </w:r>
      <w:proofErr w:type="gramEnd"/>
    </w:p>
    <w:p w:rsidR="00DA36D3" w:rsidRPr="008A50F2" w:rsidRDefault="00DA36D3" w:rsidP="00DA36D3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538FA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D538FA">
        <w:rPr>
          <w:rFonts w:ascii="Times New Roman" w:hAnsi="Times New Roman" w:cs="Times New Roman"/>
          <w:b/>
          <w:sz w:val="26"/>
          <w:szCs w:val="26"/>
        </w:rPr>
        <w:t xml:space="preserve"> вложениях в объекты недвижимого имущества, объектах незавершенного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8FA">
        <w:rPr>
          <w:rFonts w:ascii="Times New Roman" w:hAnsi="Times New Roman" w:cs="Times New Roman"/>
          <w:b/>
          <w:sz w:val="26"/>
          <w:szCs w:val="26"/>
        </w:rPr>
        <w:t>строительства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ф. 0503190</w:t>
      </w:r>
    </w:p>
    <w:p w:rsidR="00DA36D3" w:rsidRPr="007E4D38" w:rsidRDefault="00DA36D3" w:rsidP="00DA36D3">
      <w:pPr>
        <w:spacing w:after="0" w:line="36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>1.Незавершенное строительство.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 xml:space="preserve">Строительство малоэтажных многоквартирных жилых домов по ул. Астафьева в г. Находка, в рамках реализации программы переселения из ветхого и аварийного жилья. Фактические расходы по двум муниципальным контрактам составили 219 666 423,51 руб., в том числе за счет средств федерального бюджета  106 483 185,35 руб.  Начало реализации данных инвестиционных проектов было – 2014 год, окончание – 2015 год. 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 xml:space="preserve">В связи с тем, что подрядчик приостановил строительство, статус данного объекта определен 03 – строительство объекта приостановлено без консервации. В настоящее время в отношении застройщика ведется дело о банкротстве, </w:t>
      </w:r>
      <w:proofErr w:type="gramStart"/>
      <w:r w:rsidRPr="00246691">
        <w:rPr>
          <w:rFonts w:ascii="Times New Roman" w:hAnsi="Times New Roman" w:cs="Times New Roman"/>
          <w:sz w:val="26"/>
          <w:szCs w:val="26"/>
        </w:rPr>
        <w:t>следовательно</w:t>
      </w:r>
      <w:proofErr w:type="gramEnd"/>
      <w:r w:rsidRPr="00246691">
        <w:rPr>
          <w:rFonts w:ascii="Times New Roman" w:hAnsi="Times New Roman" w:cs="Times New Roman"/>
          <w:sz w:val="26"/>
          <w:szCs w:val="26"/>
        </w:rPr>
        <w:t xml:space="preserve"> код </w:t>
      </w:r>
      <w:r w:rsidRPr="00246691">
        <w:rPr>
          <w:rFonts w:ascii="Times New Roman" w:hAnsi="Times New Roman" w:cs="Times New Roman"/>
          <w:sz w:val="26"/>
          <w:szCs w:val="26"/>
        </w:rPr>
        <w:lastRenderedPageBreak/>
        <w:t>целевой  функции выбран 11 – целевая функция не определена, и предположить  год реализации целевой функции учреждению не предоставляется возможным.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>Расходы были проведены в рамках подпрограммы «Переселение граждан из аварийного жилищного фонда Находкинского городского округа» на 2013-2017 годы, муниципальной программы «Обеспечение доступным жильем жителей Находкинского городского округа» на 2015 – 2017 годы и на период до 2020 года, утвержденной постановлением администрации Находкинского городского округа от 29.08.14 г. № 1611. Год начала реализации программы  -2013г.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46691">
        <w:rPr>
          <w:rFonts w:ascii="Times New Roman" w:hAnsi="Times New Roman" w:cs="Times New Roman"/>
          <w:sz w:val="26"/>
          <w:szCs w:val="26"/>
        </w:rPr>
        <w:t>.1.Учетный код объекта 85101203000102</w:t>
      </w:r>
      <w:r w:rsidRPr="00246691">
        <w:rPr>
          <w:rFonts w:ascii="Times New Roman" w:hAnsi="Times New Roman" w:cs="Times New Roman"/>
          <w:b/>
          <w:sz w:val="26"/>
          <w:szCs w:val="26"/>
        </w:rPr>
        <w:t>14</w:t>
      </w:r>
      <w:r w:rsidRPr="00246691">
        <w:rPr>
          <w:rFonts w:ascii="Times New Roman" w:hAnsi="Times New Roman" w:cs="Times New Roman"/>
          <w:sz w:val="26"/>
          <w:szCs w:val="26"/>
        </w:rPr>
        <w:t>000094000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46691">
        <w:rPr>
          <w:rFonts w:ascii="Times New Roman" w:hAnsi="Times New Roman" w:cs="Times New Roman"/>
          <w:sz w:val="26"/>
          <w:szCs w:val="26"/>
        </w:rPr>
        <w:t>11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>Этап 2014 года.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466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246691">
        <w:rPr>
          <w:rFonts w:ascii="Times New Roman" w:hAnsi="Times New Roman" w:cs="Times New Roman"/>
          <w:sz w:val="26"/>
          <w:szCs w:val="26"/>
        </w:rPr>
        <w:t xml:space="preserve"> осуществлено в соответствии с Договором от 24.06.2014 г. о взаимодействии по реализации подпрограммы «Переселение граждан из аварийного жилищного фонда» на 2013 – 2017 годы государственной программы Приморского края «Обеспечение доступным жильем  и качественными услугами жилищно-коммунального хозяйства населения Приморского края» на 2013-2017 годы, утвержденной постановлением Администрации Приморского края от 07 декабря 2012 года № 398-па по этапу 2014 года, заключенным между Департаментом</w:t>
      </w:r>
      <w:proofErr w:type="gramEnd"/>
      <w:r w:rsidRPr="00246691">
        <w:rPr>
          <w:rFonts w:ascii="Times New Roman" w:hAnsi="Times New Roman" w:cs="Times New Roman"/>
          <w:sz w:val="26"/>
          <w:szCs w:val="26"/>
        </w:rPr>
        <w:t xml:space="preserve"> по жилищно-коммунальному хозяйству и топливным ресурсам Приморского края и муниципальным образованием Находкинский городской округ.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>Кассовый расход по данному контракту составил 211 509 087,51 руб., в т. ч. по бюджетам:</w:t>
      </w:r>
    </w:p>
    <w:p w:rsidR="00DA36D3" w:rsidRPr="00246691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5"/>
        <w:gridCol w:w="2393"/>
        <w:gridCol w:w="2393"/>
      </w:tblGrid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Сумма (руб.)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0740109502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102 536 394,23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50,85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0740109602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52 718 765,77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26,15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Местный (основная площадь)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07401</w:t>
            </w:r>
            <w:r w:rsidRPr="002466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9602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46 374 917,91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Местный (дополнительная площадь)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07401</w:t>
            </w:r>
            <w:r w:rsidRPr="002466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9602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9 879 009,60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</w:tbl>
    <w:p w:rsidR="00DA36D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36D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A36D3" w:rsidRPr="002416B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246691">
        <w:rPr>
          <w:rFonts w:ascii="Times New Roman" w:hAnsi="Times New Roman" w:cs="Times New Roman"/>
          <w:sz w:val="26"/>
          <w:szCs w:val="26"/>
        </w:rPr>
        <w:t>.2. Учетный код объекта 851325080200002</w:t>
      </w:r>
      <w:r w:rsidRPr="00246691">
        <w:rPr>
          <w:rFonts w:ascii="Times New Roman" w:hAnsi="Times New Roman" w:cs="Times New Roman"/>
          <w:b/>
          <w:sz w:val="26"/>
          <w:szCs w:val="26"/>
        </w:rPr>
        <w:t>15</w:t>
      </w:r>
      <w:r w:rsidRPr="00246691">
        <w:rPr>
          <w:rFonts w:ascii="Times New Roman" w:hAnsi="Times New Roman" w:cs="Times New Roman"/>
          <w:sz w:val="26"/>
          <w:szCs w:val="26"/>
        </w:rPr>
        <w:t>00007100011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>Этап 2015 года.</w:t>
      </w:r>
    </w:p>
    <w:p w:rsidR="00DA36D3" w:rsidRPr="0024669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466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246691">
        <w:rPr>
          <w:rFonts w:ascii="Times New Roman" w:hAnsi="Times New Roman" w:cs="Times New Roman"/>
          <w:sz w:val="26"/>
          <w:szCs w:val="26"/>
        </w:rPr>
        <w:t xml:space="preserve"> осуществлено в соответствии с Договором от 06.05.2015 г. о взаимодействии по реализации подпрограммы «Переселение граждан из аварийного жилищного фонда» на 2013 – 2017 годы государственной программы Приморского края «Обеспечение доступным жильем  и качественными услугами жилищно-коммунального хозяйства населения Приморского края» на 2013-2017 годы, утвержденной постановлением Администрации Приморского края от 07 декабря 2012 года № 398-па по этапам 2015-2017 годов, заключенным между Департаментом</w:t>
      </w:r>
      <w:proofErr w:type="gramEnd"/>
      <w:r w:rsidRPr="00246691">
        <w:rPr>
          <w:rFonts w:ascii="Times New Roman" w:hAnsi="Times New Roman" w:cs="Times New Roman"/>
          <w:sz w:val="26"/>
          <w:szCs w:val="26"/>
        </w:rPr>
        <w:t xml:space="preserve"> по жилищно-коммунальному хозяйству и топливным ресурсам Приморского края и муниципальным образованием Находкинский городской округ.</w:t>
      </w:r>
    </w:p>
    <w:p w:rsidR="00DA36D3" w:rsidRPr="008A50F2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91">
        <w:rPr>
          <w:rFonts w:ascii="Times New Roman" w:hAnsi="Times New Roman" w:cs="Times New Roman"/>
          <w:sz w:val="26"/>
          <w:szCs w:val="26"/>
        </w:rPr>
        <w:t>Кассовый расход по данному контракту составил 8 157 33</w:t>
      </w:r>
      <w:r>
        <w:rPr>
          <w:rFonts w:ascii="Times New Roman" w:hAnsi="Times New Roman" w:cs="Times New Roman"/>
          <w:sz w:val="26"/>
          <w:szCs w:val="26"/>
        </w:rPr>
        <w:t>6,00 руб., в т. ч. по бюджетам:</w:t>
      </w:r>
    </w:p>
    <w:p w:rsidR="00DA36D3" w:rsidRPr="008A50F2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5"/>
        <w:gridCol w:w="2393"/>
        <w:gridCol w:w="2393"/>
      </w:tblGrid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Сумма (руб.)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0740109502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3 946 791,12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50,97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0740109602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985 111,17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13,97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Местный (основная площадь)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07401</w:t>
            </w:r>
            <w:r w:rsidRPr="002466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9602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2 119 716,65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30,06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Местный (дополнительная площадь)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07401</w:t>
            </w:r>
            <w:r w:rsidRPr="002466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9602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1 105 717,06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</w:tbl>
    <w:p w:rsidR="00DA36D3" w:rsidRDefault="00DA36D3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Pr="004F4311" w:rsidRDefault="00DA36D3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Pr="002416B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246691">
        <w:rPr>
          <w:rFonts w:ascii="Times New Roman" w:hAnsi="Times New Roman" w:cs="Times New Roman"/>
          <w:sz w:val="26"/>
          <w:szCs w:val="26"/>
        </w:rPr>
        <w:t>Вложения текущего 2018</w:t>
      </w:r>
      <w:r>
        <w:rPr>
          <w:rFonts w:ascii="Times New Roman" w:hAnsi="Times New Roman" w:cs="Times New Roman"/>
          <w:sz w:val="26"/>
          <w:szCs w:val="26"/>
        </w:rPr>
        <w:t xml:space="preserve"> года в реализацию инвестиционных проектов.</w:t>
      </w:r>
    </w:p>
    <w:p w:rsidR="00DA36D3" w:rsidRPr="00905F9E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Pr="00905F9E">
        <w:rPr>
          <w:rFonts w:ascii="Times New Roman" w:hAnsi="Times New Roman" w:cs="Times New Roman"/>
          <w:sz w:val="26"/>
          <w:szCs w:val="26"/>
        </w:rPr>
        <w:t xml:space="preserve">Комплексное благоустройство территории </w:t>
      </w:r>
      <w:r w:rsidRPr="00060748">
        <w:rPr>
          <w:rFonts w:ascii="Times New Roman" w:hAnsi="Times New Roman" w:cs="Times New Roman"/>
          <w:b/>
          <w:sz w:val="26"/>
          <w:szCs w:val="26"/>
        </w:rPr>
        <w:t>«Сквер 100-летия образования пограничных войск»</w:t>
      </w:r>
      <w:r w:rsidRPr="00905F9E">
        <w:rPr>
          <w:rFonts w:ascii="Times New Roman" w:hAnsi="Times New Roman" w:cs="Times New Roman"/>
          <w:sz w:val="26"/>
          <w:szCs w:val="26"/>
        </w:rPr>
        <w:t xml:space="preserve"> в районе ул. Лермонтова в г. Находка. Кассовые расходы составили 4 185 810,04 руб. за счет средств местного бюджета, ЦС 2190243020 «Комплексное благоустройство муниципальных территорий общего пользования (скверов, видовых площадок, памятных мест и прогулочных зон)». Расходы проведены в рамках муниципальной программы «Формирование современной городской среды Находкинского городского округа на 2018-2020 годы», утвержденной постановлением администрации Наход</w:t>
      </w:r>
      <w:r>
        <w:rPr>
          <w:rFonts w:ascii="Times New Roman" w:hAnsi="Times New Roman" w:cs="Times New Roman"/>
          <w:sz w:val="26"/>
          <w:szCs w:val="26"/>
        </w:rPr>
        <w:t>кинского городского округа от 22.11.17г. № 1632</w:t>
      </w:r>
      <w:r w:rsidRPr="00905F9E">
        <w:rPr>
          <w:rFonts w:ascii="Times New Roman" w:hAnsi="Times New Roman" w:cs="Times New Roman"/>
          <w:sz w:val="26"/>
          <w:szCs w:val="26"/>
        </w:rPr>
        <w:t>.</w:t>
      </w: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по завершению реализации данного инвестиционного проекта закончены в 2018 году. С учетом проведенной учреждением в ходе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инвентаризации объектов капитальных вложений оценки их состояния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2E48">
        <w:rPr>
          <w:rFonts w:ascii="Times New Roman" w:hAnsi="Times New Roman" w:cs="Times New Roman"/>
          <w:sz w:val="26"/>
          <w:szCs w:val="26"/>
        </w:rPr>
        <w:t>статус данног</w:t>
      </w:r>
      <w:r>
        <w:rPr>
          <w:rFonts w:ascii="Times New Roman" w:hAnsi="Times New Roman" w:cs="Times New Roman"/>
          <w:sz w:val="26"/>
          <w:szCs w:val="26"/>
        </w:rPr>
        <w:t>о объекта определен  15 – документы не направлены на государственную регистрацию</w:t>
      </w:r>
      <w:r w:rsidRPr="00552E4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Так как строительство объекта незавершенного строительства завершено, код целевой функции по данному объекту</w:t>
      </w:r>
      <w:r w:rsidRPr="004F4311">
        <w:rPr>
          <w:rFonts w:ascii="Times New Roman" w:hAnsi="Times New Roman" w:cs="Times New Roman"/>
          <w:sz w:val="26"/>
          <w:szCs w:val="26"/>
        </w:rPr>
        <w:t xml:space="preserve"> недвижимого имущества определен учрежден</w:t>
      </w:r>
      <w:r>
        <w:rPr>
          <w:rFonts w:ascii="Times New Roman" w:hAnsi="Times New Roman" w:cs="Times New Roman"/>
          <w:sz w:val="26"/>
          <w:szCs w:val="26"/>
        </w:rPr>
        <w:t xml:space="preserve">ием  10 – целевая функция не требуется. </w:t>
      </w:r>
      <w:r w:rsidRPr="00552E48">
        <w:rPr>
          <w:rFonts w:ascii="Times New Roman" w:hAnsi="Times New Roman" w:cs="Times New Roman"/>
          <w:sz w:val="26"/>
          <w:szCs w:val="26"/>
        </w:rPr>
        <w:t xml:space="preserve"> Год р</w:t>
      </w:r>
      <w:r>
        <w:rPr>
          <w:rFonts w:ascii="Times New Roman" w:hAnsi="Times New Roman" w:cs="Times New Roman"/>
          <w:sz w:val="26"/>
          <w:szCs w:val="26"/>
        </w:rPr>
        <w:t>еализации целевой функции – 2018</w:t>
      </w:r>
      <w:r w:rsidRPr="00552E4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060748">
        <w:rPr>
          <w:rFonts w:ascii="Times New Roman" w:hAnsi="Times New Roman" w:cs="Times New Roman"/>
          <w:sz w:val="26"/>
          <w:szCs w:val="26"/>
        </w:rPr>
        <w:t xml:space="preserve">Комплексное благоустройство территории </w:t>
      </w:r>
      <w:r w:rsidRPr="00060748">
        <w:rPr>
          <w:rFonts w:ascii="Times New Roman" w:hAnsi="Times New Roman" w:cs="Times New Roman"/>
          <w:b/>
          <w:sz w:val="26"/>
          <w:szCs w:val="26"/>
        </w:rPr>
        <w:t>«Сквер Ленинская»</w:t>
      </w:r>
      <w:r w:rsidRPr="00060748">
        <w:rPr>
          <w:rFonts w:ascii="Times New Roman" w:hAnsi="Times New Roman" w:cs="Times New Roman"/>
          <w:sz w:val="26"/>
          <w:szCs w:val="26"/>
        </w:rPr>
        <w:t>, 9м на юг от жилого дома по ул. Ленинская, 10 в г. Находка. Расходы проведены в рамках муниципальной программы «Формирование современной городской среды Находкинского городского округа на 2018-2020 годы», утвержденной постановлением администрации Находкинского городского округа от 22.11.17г. № 1632. Кассовые расходы были проведены по двум целевым статьям: ЦС 2190243020 «Комплексное благоустройство муниципальных территорий общего пользования (скверов, видовых площадок, памятных мест и прогулочных зон)» и ЦС 21902</w:t>
      </w:r>
      <w:r w:rsidRPr="0006074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060748">
        <w:rPr>
          <w:rFonts w:ascii="Times New Roman" w:hAnsi="Times New Roman" w:cs="Times New Roman"/>
          <w:sz w:val="26"/>
          <w:szCs w:val="26"/>
        </w:rPr>
        <w:t>5550 «</w:t>
      </w:r>
      <w:proofErr w:type="spellStart"/>
      <w:r w:rsidRPr="0006074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60748">
        <w:rPr>
          <w:rFonts w:ascii="Times New Roman" w:hAnsi="Times New Roman" w:cs="Times New Roman"/>
          <w:sz w:val="26"/>
          <w:szCs w:val="26"/>
        </w:rPr>
        <w:t xml:space="preserve"> расходов на формирование современной городской среды» и составили 43 967 991,00 руб.  в т. ч. по бюджетам:</w:t>
      </w: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5"/>
        <w:gridCol w:w="2393"/>
        <w:gridCol w:w="2393"/>
      </w:tblGrid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Сумма (руб.)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21902L5550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36 923 590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L5550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5 035 035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,13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11,65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L5550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1 253 141,24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естный</w:t>
            </w:r>
          </w:p>
        </w:tc>
        <w:tc>
          <w:tcPr>
            <w:tcW w:w="2125" w:type="dxa"/>
          </w:tcPr>
          <w:p w:rsidR="00DA36D3" w:rsidRPr="00CD6DFD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2190243020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756 224,00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</w:tbl>
    <w:p w:rsidR="00DA36D3" w:rsidRDefault="00DA36D3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по завершению реализации данного инвестиционного проекта закончены в 2018 году. С учетом проведенной учреждением в ходе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инвентаризации объектов капитальных вложений оценки их состояния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2E48">
        <w:rPr>
          <w:rFonts w:ascii="Times New Roman" w:hAnsi="Times New Roman" w:cs="Times New Roman"/>
          <w:sz w:val="26"/>
          <w:szCs w:val="26"/>
        </w:rPr>
        <w:t>статус данног</w:t>
      </w:r>
      <w:r>
        <w:rPr>
          <w:rFonts w:ascii="Times New Roman" w:hAnsi="Times New Roman" w:cs="Times New Roman"/>
          <w:sz w:val="26"/>
          <w:szCs w:val="26"/>
        </w:rPr>
        <w:t>о объекта определен  15 – документы не направлены на государственную регистрацию</w:t>
      </w:r>
      <w:r w:rsidRPr="00552E4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Так как строительство объекта  завершено, код целевой функции по данному объекту</w:t>
      </w:r>
      <w:r w:rsidRPr="004F4311">
        <w:rPr>
          <w:rFonts w:ascii="Times New Roman" w:hAnsi="Times New Roman" w:cs="Times New Roman"/>
          <w:sz w:val="26"/>
          <w:szCs w:val="26"/>
        </w:rPr>
        <w:t xml:space="preserve"> недвижимого имущества определен учрежден</w:t>
      </w:r>
      <w:r>
        <w:rPr>
          <w:rFonts w:ascii="Times New Roman" w:hAnsi="Times New Roman" w:cs="Times New Roman"/>
          <w:sz w:val="26"/>
          <w:szCs w:val="26"/>
        </w:rPr>
        <w:t xml:space="preserve">ием  1 – завершение строительства. </w:t>
      </w:r>
      <w:r w:rsidRPr="00552E48">
        <w:rPr>
          <w:rFonts w:ascii="Times New Roman" w:hAnsi="Times New Roman" w:cs="Times New Roman"/>
          <w:sz w:val="26"/>
          <w:szCs w:val="26"/>
        </w:rPr>
        <w:t xml:space="preserve"> Год р</w:t>
      </w:r>
      <w:r>
        <w:rPr>
          <w:rFonts w:ascii="Times New Roman" w:hAnsi="Times New Roman" w:cs="Times New Roman"/>
          <w:sz w:val="26"/>
          <w:szCs w:val="26"/>
        </w:rPr>
        <w:t>еализации целевой функции – 2018</w:t>
      </w:r>
      <w:r w:rsidRPr="00552E4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</w:t>
      </w:r>
      <w:r w:rsidRPr="00060748">
        <w:rPr>
          <w:rFonts w:ascii="Times New Roman" w:hAnsi="Times New Roman" w:cs="Times New Roman"/>
          <w:sz w:val="26"/>
          <w:szCs w:val="26"/>
        </w:rPr>
        <w:t xml:space="preserve">Комплексное благоустройство территории </w:t>
      </w:r>
      <w:r>
        <w:rPr>
          <w:rFonts w:ascii="Times New Roman" w:hAnsi="Times New Roman" w:cs="Times New Roman"/>
          <w:b/>
          <w:sz w:val="26"/>
          <w:szCs w:val="26"/>
        </w:rPr>
        <w:t>«Сквер Спортивная 25, 27</w:t>
      </w:r>
      <w:r w:rsidRPr="00060748">
        <w:rPr>
          <w:rFonts w:ascii="Times New Roman" w:hAnsi="Times New Roman" w:cs="Times New Roman"/>
          <w:b/>
          <w:sz w:val="26"/>
          <w:szCs w:val="26"/>
        </w:rPr>
        <w:t>»</w:t>
      </w:r>
      <w:r w:rsidRPr="0006074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35м на восток</w:t>
      </w:r>
      <w:r w:rsidRPr="00060748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т жилого дома по № 25</w:t>
      </w:r>
      <w:r w:rsidRPr="00060748">
        <w:rPr>
          <w:rFonts w:ascii="Times New Roman" w:hAnsi="Times New Roman" w:cs="Times New Roman"/>
          <w:sz w:val="26"/>
          <w:szCs w:val="26"/>
        </w:rPr>
        <w:t xml:space="preserve"> в г. Находка. Расходы проведены в рамках муниципальной программы «Формирование современной городской среды Находкинского городского округа на 2018-2020 годы», утвержденной постановлением администрации Находкинского городского округа от 22.11.17г. № 1632. Кассовые ра</w:t>
      </w:r>
      <w:r>
        <w:rPr>
          <w:rFonts w:ascii="Times New Roman" w:hAnsi="Times New Roman" w:cs="Times New Roman"/>
          <w:sz w:val="26"/>
          <w:szCs w:val="26"/>
        </w:rPr>
        <w:t xml:space="preserve">сходы были проведены </w:t>
      </w:r>
      <w:r w:rsidRPr="00060748">
        <w:rPr>
          <w:rFonts w:ascii="Times New Roman" w:hAnsi="Times New Roman" w:cs="Times New Roman"/>
          <w:sz w:val="26"/>
          <w:szCs w:val="26"/>
        </w:rPr>
        <w:t xml:space="preserve"> по двум целевым статьям: ЦС 2190243020 «Комплексное благоустройство муниципальных территорий общего пользования (скверов, видовых площадок, памятных мест и прогулочных зон)» и ЦС 21902</w:t>
      </w:r>
      <w:r w:rsidRPr="0006074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060748">
        <w:rPr>
          <w:rFonts w:ascii="Times New Roman" w:hAnsi="Times New Roman" w:cs="Times New Roman"/>
          <w:sz w:val="26"/>
          <w:szCs w:val="26"/>
        </w:rPr>
        <w:t>5550 «</w:t>
      </w:r>
      <w:proofErr w:type="spellStart"/>
      <w:r w:rsidRPr="0006074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60748">
        <w:rPr>
          <w:rFonts w:ascii="Times New Roman" w:hAnsi="Times New Roman" w:cs="Times New Roman"/>
          <w:sz w:val="26"/>
          <w:szCs w:val="26"/>
        </w:rPr>
        <w:t xml:space="preserve"> расходов на формирование современной городской среды» и </w:t>
      </w:r>
      <w:r>
        <w:rPr>
          <w:rFonts w:ascii="Times New Roman" w:hAnsi="Times New Roman" w:cs="Times New Roman"/>
          <w:sz w:val="26"/>
          <w:szCs w:val="26"/>
        </w:rPr>
        <w:t>составили 6 210 055,96</w:t>
      </w:r>
      <w:r w:rsidRPr="00060748">
        <w:rPr>
          <w:rFonts w:ascii="Times New Roman" w:hAnsi="Times New Roman" w:cs="Times New Roman"/>
          <w:sz w:val="26"/>
          <w:szCs w:val="26"/>
        </w:rPr>
        <w:t xml:space="preserve"> руб.  в т. ч. по бюджетам:</w:t>
      </w:r>
    </w:p>
    <w:p w:rsidR="00DA36D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5"/>
        <w:gridCol w:w="2393"/>
        <w:gridCol w:w="2393"/>
      </w:tblGrid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Сумма (руб.)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21902L5550</w:t>
            </w:r>
          </w:p>
        </w:tc>
        <w:tc>
          <w:tcPr>
            <w:tcW w:w="2393" w:type="dxa"/>
          </w:tcPr>
          <w:p w:rsidR="00DA36D3" w:rsidRPr="00FD4F48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454 455,37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L5550</w:t>
            </w:r>
          </w:p>
        </w:tc>
        <w:tc>
          <w:tcPr>
            <w:tcW w:w="2393" w:type="dxa"/>
          </w:tcPr>
          <w:p w:rsidR="00DA36D3" w:rsidRPr="00FD4F48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61 971,19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11,65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L5550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15 423,66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</w:tc>
        <w:tc>
          <w:tcPr>
            <w:tcW w:w="2125" w:type="dxa"/>
          </w:tcPr>
          <w:p w:rsidR="00DA36D3" w:rsidRPr="00B2560E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L5550</w:t>
            </w:r>
          </w:p>
        </w:tc>
        <w:tc>
          <w:tcPr>
            <w:tcW w:w="2393" w:type="dxa"/>
          </w:tcPr>
          <w:p w:rsidR="00DA36D3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18 281,00</w:t>
            </w:r>
          </w:p>
        </w:tc>
        <w:tc>
          <w:tcPr>
            <w:tcW w:w="2393" w:type="dxa"/>
          </w:tcPr>
          <w:p w:rsidR="00DA36D3" w:rsidRPr="00B2560E" w:rsidRDefault="00DA36D3" w:rsidP="00DA3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естный</w:t>
            </w:r>
          </w:p>
        </w:tc>
        <w:tc>
          <w:tcPr>
            <w:tcW w:w="2125" w:type="dxa"/>
          </w:tcPr>
          <w:p w:rsidR="00DA36D3" w:rsidRPr="00CD6DFD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2190243020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5 659 924,74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</w:tbl>
    <w:p w:rsidR="00DA36D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5B6">
        <w:rPr>
          <w:rFonts w:ascii="Times New Roman" w:hAnsi="Times New Roman" w:cs="Times New Roman"/>
          <w:sz w:val="26"/>
          <w:szCs w:val="26"/>
        </w:rPr>
        <w:t xml:space="preserve">В связи с тем, что строительство сквера ещё не закончено, и будет продолжено в 2019 году,  статус данного объекта определен учреждением  01 – строительство ведется. Так как объект «Сквер </w:t>
      </w:r>
      <w:proofErr w:type="gramStart"/>
      <w:r w:rsidRPr="00D775B6">
        <w:rPr>
          <w:rFonts w:ascii="Times New Roman" w:hAnsi="Times New Roman" w:cs="Times New Roman"/>
          <w:sz w:val="26"/>
          <w:szCs w:val="26"/>
        </w:rPr>
        <w:t>Спортивная</w:t>
      </w:r>
      <w:proofErr w:type="gramEnd"/>
      <w:r w:rsidRPr="00D775B6">
        <w:rPr>
          <w:rFonts w:ascii="Times New Roman" w:hAnsi="Times New Roman" w:cs="Times New Roman"/>
          <w:sz w:val="26"/>
          <w:szCs w:val="26"/>
        </w:rPr>
        <w:t xml:space="preserve"> 25, 27» еще полностью не сформирован, код целевой функции по данному недвижимому имуществу  выбран  9 – строительство объекта незавершенного строительства продолжается. Год реали</w:t>
      </w:r>
      <w:r>
        <w:rPr>
          <w:rFonts w:ascii="Times New Roman" w:hAnsi="Times New Roman" w:cs="Times New Roman"/>
          <w:sz w:val="26"/>
          <w:szCs w:val="26"/>
        </w:rPr>
        <w:t>зации целевой функции – 2018 г.</w:t>
      </w: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Pr="00060748">
        <w:rPr>
          <w:rFonts w:ascii="Times New Roman" w:hAnsi="Times New Roman" w:cs="Times New Roman"/>
          <w:sz w:val="26"/>
          <w:szCs w:val="26"/>
        </w:rPr>
        <w:t xml:space="preserve">Комплексное благоустройство территории </w:t>
      </w:r>
      <w:r>
        <w:rPr>
          <w:rFonts w:ascii="Times New Roman" w:hAnsi="Times New Roman" w:cs="Times New Roman"/>
          <w:b/>
          <w:sz w:val="26"/>
          <w:szCs w:val="26"/>
        </w:rPr>
        <w:t>«Сквер район ул. Свердлова</w:t>
      </w:r>
      <w:r w:rsidRPr="00060748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д.45</w:t>
      </w:r>
      <w:r w:rsidRPr="00060748">
        <w:rPr>
          <w:rFonts w:ascii="Times New Roman" w:hAnsi="Times New Roman" w:cs="Times New Roman"/>
          <w:sz w:val="26"/>
          <w:szCs w:val="26"/>
        </w:rPr>
        <w:t xml:space="preserve"> в г. Находка. Расходы проведены в рамках муниципальной программы «Формирование современной городской среды Находкинского городского округа на 2018-2020 годы», утвержденной постановлением администрации Находкинского городского округа от 22.11.17г. № 1632. Кассовые ра</w:t>
      </w:r>
      <w:r>
        <w:rPr>
          <w:rFonts w:ascii="Times New Roman" w:hAnsi="Times New Roman" w:cs="Times New Roman"/>
          <w:sz w:val="26"/>
          <w:szCs w:val="26"/>
        </w:rPr>
        <w:t xml:space="preserve">сходы были проведены по </w:t>
      </w:r>
      <w:r w:rsidRPr="00060748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 xml:space="preserve">евой статье </w:t>
      </w:r>
      <w:r w:rsidRPr="00060748">
        <w:rPr>
          <w:rFonts w:ascii="Times New Roman" w:hAnsi="Times New Roman" w:cs="Times New Roman"/>
          <w:sz w:val="26"/>
          <w:szCs w:val="26"/>
        </w:rPr>
        <w:t>ЦС 21902</w:t>
      </w:r>
      <w:r w:rsidRPr="0006074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060748">
        <w:rPr>
          <w:rFonts w:ascii="Times New Roman" w:hAnsi="Times New Roman" w:cs="Times New Roman"/>
          <w:sz w:val="26"/>
          <w:szCs w:val="26"/>
        </w:rPr>
        <w:t>5550 «</w:t>
      </w:r>
      <w:proofErr w:type="spellStart"/>
      <w:r w:rsidRPr="00060748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60748">
        <w:rPr>
          <w:rFonts w:ascii="Times New Roman" w:hAnsi="Times New Roman" w:cs="Times New Roman"/>
          <w:sz w:val="26"/>
          <w:szCs w:val="26"/>
        </w:rPr>
        <w:t xml:space="preserve"> расходов на формирование современной городской среды» и </w:t>
      </w:r>
      <w:r>
        <w:rPr>
          <w:rFonts w:ascii="Times New Roman" w:hAnsi="Times New Roman" w:cs="Times New Roman"/>
          <w:sz w:val="26"/>
          <w:szCs w:val="26"/>
        </w:rPr>
        <w:t>составили 14 794 543,00</w:t>
      </w:r>
      <w:r w:rsidRPr="00060748">
        <w:rPr>
          <w:rFonts w:ascii="Times New Roman" w:hAnsi="Times New Roman" w:cs="Times New Roman"/>
          <w:sz w:val="26"/>
          <w:szCs w:val="26"/>
        </w:rPr>
        <w:t xml:space="preserve"> руб.  в т. ч. по бюджетам:</w:t>
      </w:r>
    </w:p>
    <w:p w:rsidR="00DA36D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5"/>
        <w:gridCol w:w="2393"/>
        <w:gridCol w:w="2393"/>
      </w:tblGrid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бюджета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Сумма (руб.)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21902L5550</w:t>
            </w:r>
          </w:p>
        </w:tc>
        <w:tc>
          <w:tcPr>
            <w:tcW w:w="2393" w:type="dxa"/>
          </w:tcPr>
          <w:p w:rsidR="00DA36D3" w:rsidRPr="00C159A2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12 641 641,09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691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L5550</w:t>
            </w:r>
          </w:p>
        </w:tc>
        <w:tc>
          <w:tcPr>
            <w:tcW w:w="2393" w:type="dxa"/>
          </w:tcPr>
          <w:p w:rsidR="00DA36D3" w:rsidRPr="00C159A2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1 723 860,16</w:t>
            </w:r>
          </w:p>
        </w:tc>
        <w:tc>
          <w:tcPr>
            <w:tcW w:w="2393" w:type="dxa"/>
          </w:tcPr>
          <w:p w:rsidR="00DA36D3" w:rsidRPr="0024669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11,65</w:t>
            </w:r>
          </w:p>
        </w:tc>
      </w:tr>
      <w:tr w:rsidR="00DA36D3" w:rsidRPr="00246691" w:rsidTr="00DA36D3">
        <w:tc>
          <w:tcPr>
            <w:tcW w:w="2552" w:type="dxa"/>
          </w:tcPr>
          <w:p w:rsidR="00DA36D3" w:rsidRPr="0024669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</w:tc>
        <w:tc>
          <w:tcPr>
            <w:tcW w:w="2125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L5550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429 041,75</w:t>
            </w:r>
          </w:p>
        </w:tc>
        <w:tc>
          <w:tcPr>
            <w:tcW w:w="2393" w:type="dxa"/>
          </w:tcPr>
          <w:p w:rsidR="00DA36D3" w:rsidRPr="0009363B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</w:tr>
    </w:tbl>
    <w:p w:rsidR="00DA36D3" w:rsidRDefault="00DA36D3" w:rsidP="00DA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по завершению реализации данного инвестиционного проекта закончены в 2018 году. С учетом проведенной учреждением в ходе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инвентаризации объектов капитальных вложений оценки их состояния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2E48">
        <w:rPr>
          <w:rFonts w:ascii="Times New Roman" w:hAnsi="Times New Roman" w:cs="Times New Roman"/>
          <w:sz w:val="26"/>
          <w:szCs w:val="26"/>
        </w:rPr>
        <w:t>статус данног</w:t>
      </w:r>
      <w:r>
        <w:rPr>
          <w:rFonts w:ascii="Times New Roman" w:hAnsi="Times New Roman" w:cs="Times New Roman"/>
          <w:sz w:val="26"/>
          <w:szCs w:val="26"/>
        </w:rPr>
        <w:t>о объекта определен  15 – документы не направлены на государственную регистрацию</w:t>
      </w:r>
      <w:r w:rsidRPr="00552E4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Так как строительство объекта  завершено, код целевой функции по данному объекту</w:t>
      </w:r>
      <w:r w:rsidRPr="004F4311">
        <w:rPr>
          <w:rFonts w:ascii="Times New Roman" w:hAnsi="Times New Roman" w:cs="Times New Roman"/>
          <w:sz w:val="26"/>
          <w:szCs w:val="26"/>
        </w:rPr>
        <w:t xml:space="preserve"> недвижимого имущества определен учрежден</w:t>
      </w:r>
      <w:r>
        <w:rPr>
          <w:rFonts w:ascii="Times New Roman" w:hAnsi="Times New Roman" w:cs="Times New Roman"/>
          <w:sz w:val="26"/>
          <w:szCs w:val="26"/>
        </w:rPr>
        <w:t xml:space="preserve">ием  1 – завершение строительства. </w:t>
      </w:r>
      <w:r w:rsidRPr="00552E48">
        <w:rPr>
          <w:rFonts w:ascii="Times New Roman" w:hAnsi="Times New Roman" w:cs="Times New Roman"/>
          <w:sz w:val="26"/>
          <w:szCs w:val="26"/>
        </w:rPr>
        <w:t xml:space="preserve"> Год р</w:t>
      </w:r>
      <w:r>
        <w:rPr>
          <w:rFonts w:ascii="Times New Roman" w:hAnsi="Times New Roman" w:cs="Times New Roman"/>
          <w:sz w:val="26"/>
          <w:szCs w:val="26"/>
        </w:rPr>
        <w:t>еализации целевой функции – 2018</w:t>
      </w:r>
      <w:r w:rsidRPr="00552E4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A36D3" w:rsidRPr="008A50F2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Pr="002416B3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246691">
        <w:rPr>
          <w:rFonts w:ascii="Times New Roman" w:hAnsi="Times New Roman" w:cs="Times New Roman"/>
          <w:sz w:val="26"/>
          <w:szCs w:val="26"/>
        </w:rPr>
        <w:t>Вложения текущего 2018</w:t>
      </w:r>
      <w:r>
        <w:rPr>
          <w:rFonts w:ascii="Times New Roman" w:hAnsi="Times New Roman" w:cs="Times New Roman"/>
          <w:sz w:val="26"/>
          <w:szCs w:val="26"/>
        </w:rPr>
        <w:t xml:space="preserve"> года при приобретении объектов.</w:t>
      </w:r>
    </w:p>
    <w:p w:rsidR="00DA36D3" w:rsidRPr="002C52F0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A07">
        <w:rPr>
          <w:rFonts w:ascii="Times New Roman" w:hAnsi="Times New Roman" w:cs="Times New Roman"/>
          <w:sz w:val="26"/>
          <w:szCs w:val="26"/>
        </w:rPr>
        <w:t>Приобретение жилы</w:t>
      </w:r>
      <w:r>
        <w:rPr>
          <w:rFonts w:ascii="Times New Roman" w:hAnsi="Times New Roman" w:cs="Times New Roman"/>
          <w:sz w:val="26"/>
          <w:szCs w:val="26"/>
        </w:rPr>
        <w:t>х помещений путем выкупа в количестве 22</w:t>
      </w:r>
      <w:r w:rsidRPr="00BA4A07">
        <w:rPr>
          <w:rFonts w:ascii="Times New Roman" w:hAnsi="Times New Roman" w:cs="Times New Roman"/>
          <w:sz w:val="26"/>
          <w:szCs w:val="26"/>
        </w:rPr>
        <w:t xml:space="preserve"> штуки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C52F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C52F0">
        <w:rPr>
          <w:rFonts w:ascii="Times New Roman" w:hAnsi="Times New Roman" w:cs="Times New Roman"/>
          <w:sz w:val="26"/>
          <w:szCs w:val="26"/>
        </w:rPr>
        <w:t xml:space="preserve"> муниципальных контрактов в количестве 23 штук по программе переселения из ветхого и аварийного жилья на территории НГО, фактические расходы составили  </w:t>
      </w:r>
      <w:r>
        <w:rPr>
          <w:rFonts w:ascii="Times New Roman" w:hAnsi="Times New Roman" w:cs="Times New Roman"/>
          <w:sz w:val="26"/>
          <w:szCs w:val="26"/>
        </w:rPr>
        <w:t xml:space="preserve">76 764 924,01 </w:t>
      </w:r>
      <w:r w:rsidRPr="002C52F0">
        <w:rPr>
          <w:rFonts w:ascii="Times New Roman" w:hAnsi="Times New Roman" w:cs="Times New Roman"/>
          <w:sz w:val="26"/>
          <w:szCs w:val="26"/>
        </w:rPr>
        <w:t xml:space="preserve"> руб., в т. ч. по бюджетам:</w:t>
      </w:r>
    </w:p>
    <w:p w:rsidR="00DA36D3" w:rsidRPr="00BA4A07" w:rsidRDefault="00DA36D3" w:rsidP="00DA36D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Краевой бюджет – 56 214 061,02</w:t>
      </w:r>
      <w:r w:rsidRPr="00BA4A07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DA36D3" w:rsidRPr="00BA4A07" w:rsidRDefault="00DA36D3" w:rsidP="00DA36D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Местный бюджет – 20 550 862,99</w:t>
      </w:r>
      <w:r w:rsidRPr="00BA4A07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A36D3" w:rsidRPr="004F4311" w:rsidRDefault="00DA36D3" w:rsidP="00DA36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F4311">
        <w:rPr>
          <w:rFonts w:ascii="Times New Roman" w:hAnsi="Times New Roman" w:cs="Times New Roman"/>
          <w:sz w:val="26"/>
          <w:szCs w:val="26"/>
        </w:rPr>
        <w:t>Мероприятия по регистрации перехода права собственности по выкупленным жилым помещениям</w:t>
      </w:r>
      <w:r>
        <w:rPr>
          <w:rFonts w:ascii="Times New Roman" w:hAnsi="Times New Roman" w:cs="Times New Roman"/>
          <w:sz w:val="26"/>
          <w:szCs w:val="26"/>
        </w:rPr>
        <w:t xml:space="preserve"> и приобретенным</w:t>
      </w:r>
      <w:r w:rsidRPr="004F4311">
        <w:rPr>
          <w:rFonts w:ascii="Times New Roman" w:hAnsi="Times New Roman" w:cs="Times New Roman"/>
          <w:sz w:val="26"/>
          <w:szCs w:val="26"/>
        </w:rPr>
        <w:t xml:space="preserve"> в собственность Находкинского городского округа осуществлены в 2018 г., соответственно статус объекта выбран 11 - государственная регистрация права собственности публично-правового образования пройдена.  Код целевой функции по данным объектам недвижимого имущества определен учреждением  12 (иная целевая функция) – принятие недвижимого имущества в муниципальную казну. Год реализации целевой функции – 2018г.</w:t>
      </w:r>
    </w:p>
    <w:p w:rsidR="00DA36D3" w:rsidRPr="00A704FC" w:rsidRDefault="00DA36D3" w:rsidP="00DA36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04FC">
        <w:rPr>
          <w:rFonts w:ascii="Times New Roman" w:hAnsi="Times New Roman" w:cs="Times New Roman"/>
          <w:sz w:val="26"/>
          <w:szCs w:val="26"/>
        </w:rPr>
        <w:t xml:space="preserve">Расходы были проведены в рамках подпрограммы «Переселение граждан из аварийного жилищного фонда Находкинского городского округа» на 2013-2017 годы, муниципальной программы «Обеспечение доступным жильем жителей Находкинского городского округа» на 2015 – 2017 годы и на период до 2020 года, </w:t>
      </w:r>
      <w:r w:rsidRPr="00A704FC">
        <w:rPr>
          <w:rFonts w:ascii="Times New Roman" w:hAnsi="Times New Roman" w:cs="Times New Roman"/>
          <w:sz w:val="26"/>
          <w:szCs w:val="26"/>
        </w:rPr>
        <w:lastRenderedPageBreak/>
        <w:t>утвержденной постановлением администрации Находкинского городского округа от 29.08.14 г. № 1611. Год начала реализации программы  -2013г.</w:t>
      </w:r>
    </w:p>
    <w:p w:rsidR="00DA36D3" w:rsidRPr="00A33BC4" w:rsidRDefault="00DA36D3" w:rsidP="00DA36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33BC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33BC4">
        <w:rPr>
          <w:rFonts w:ascii="Times New Roman" w:hAnsi="Times New Roman" w:cs="Times New Roman"/>
          <w:sz w:val="26"/>
          <w:szCs w:val="26"/>
        </w:rPr>
        <w:t xml:space="preserve"> осуществлено в соответствии с Соглашением от 18.08.17г. № 03-2017 о предоставлении и расходовании субсидий из краевого бюджета бюджетам муниципальных образований Приморского края на обеспечение мероприятий по завершению переселения граждан из аварийного жилищного фонда в 2017 году, в рамках реализации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2013-2017 годы», утвержденной постановлением</w:t>
      </w:r>
      <w:proofErr w:type="gramEnd"/>
      <w:r w:rsidRPr="00A33BC4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07 декабря 2012 года № 398-па, заключенным между Департаментом градостроительства Приморского края и администрацией Находкинского городского округа.</w:t>
      </w:r>
    </w:p>
    <w:p w:rsidR="00DA36D3" w:rsidRPr="00A33BC4" w:rsidRDefault="00DA36D3" w:rsidP="00DA36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3BC4">
        <w:rPr>
          <w:rFonts w:ascii="Times New Roman" w:hAnsi="Times New Roman" w:cs="Times New Roman"/>
          <w:sz w:val="26"/>
          <w:szCs w:val="26"/>
        </w:rPr>
        <w:t>Неиспользованный остаток субсидии за 2017 год в сумме 131 885 798,98 руб., потребность в котором была подтверждена администрацией Находкинского городского округа, был предоставлен в 2018 году для дальнейшего использования на завершение мероприятий по переселению граждан из аварийного жилищного фонда.</w:t>
      </w:r>
    </w:p>
    <w:p w:rsidR="00DA36D3" w:rsidRPr="00DD7161" w:rsidRDefault="00DA36D3" w:rsidP="00DA36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7161">
        <w:rPr>
          <w:rFonts w:ascii="Times New Roman" w:hAnsi="Times New Roman" w:cs="Times New Roman"/>
          <w:sz w:val="26"/>
          <w:szCs w:val="26"/>
        </w:rPr>
        <w:t>Кассовые расходы за счет субсидий на мероприятия по завершению переселения граждан из аварийного жилищного фонда в 2018 году составили 70 267 576,28 руб., в т. ч. по бюджетам:</w:t>
      </w:r>
    </w:p>
    <w:p w:rsidR="00DA36D3" w:rsidRPr="00DD7161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5"/>
        <w:gridCol w:w="2393"/>
        <w:gridCol w:w="2569"/>
      </w:tblGrid>
      <w:tr w:rsidR="00DA36D3" w:rsidRPr="00DD7161" w:rsidTr="00DA36D3">
        <w:tc>
          <w:tcPr>
            <w:tcW w:w="2552" w:type="dxa"/>
          </w:tcPr>
          <w:p w:rsidR="00DA36D3" w:rsidRPr="00DD716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2125" w:type="dxa"/>
          </w:tcPr>
          <w:p w:rsidR="00DA36D3" w:rsidRPr="00DD716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2393" w:type="dxa"/>
          </w:tcPr>
          <w:p w:rsidR="00DA36D3" w:rsidRPr="00DD716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Сумма (руб.)</w:t>
            </w:r>
          </w:p>
        </w:tc>
        <w:tc>
          <w:tcPr>
            <w:tcW w:w="2569" w:type="dxa"/>
          </w:tcPr>
          <w:p w:rsidR="00DA36D3" w:rsidRPr="00DD716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spellStart"/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</w:tr>
      <w:tr w:rsidR="00DA36D3" w:rsidRPr="00DD7161" w:rsidTr="00DA36D3">
        <w:tc>
          <w:tcPr>
            <w:tcW w:w="2552" w:type="dxa"/>
          </w:tcPr>
          <w:p w:rsidR="00DA36D3" w:rsidRPr="00DD716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A36D3" w:rsidRPr="00DD716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A36D3" w:rsidRPr="00DD716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69" w:type="dxa"/>
          </w:tcPr>
          <w:p w:rsidR="00DA36D3" w:rsidRPr="00DD7161" w:rsidRDefault="00DA36D3" w:rsidP="00DA3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A36D3" w:rsidRPr="00DD7161" w:rsidTr="00DA36D3">
        <w:tc>
          <w:tcPr>
            <w:tcW w:w="2552" w:type="dxa"/>
            <w:tcBorders>
              <w:right w:val="nil"/>
            </w:tcBorders>
          </w:tcPr>
          <w:p w:rsidR="00DA36D3" w:rsidRPr="00C928A5" w:rsidRDefault="00DA36D3" w:rsidP="00DA36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8A5">
              <w:rPr>
                <w:rFonts w:ascii="Times New Roman" w:hAnsi="Times New Roman" w:cs="Times New Roman"/>
                <w:b/>
                <w:sz w:val="26"/>
                <w:szCs w:val="26"/>
              </w:rPr>
              <w:t>Этап 2014 года</w:t>
            </w:r>
          </w:p>
        </w:tc>
        <w:tc>
          <w:tcPr>
            <w:tcW w:w="2125" w:type="dxa"/>
            <w:tcBorders>
              <w:left w:val="nil"/>
              <w:righ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9" w:type="dxa"/>
            <w:tcBorders>
              <w:lef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36D3" w:rsidRPr="00DD7161" w:rsidTr="00DA36D3">
        <w:tc>
          <w:tcPr>
            <w:tcW w:w="2552" w:type="dxa"/>
          </w:tcPr>
          <w:p w:rsidR="00DA36D3" w:rsidRPr="00DD716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125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0790192330</w:t>
            </w:r>
          </w:p>
        </w:tc>
        <w:tc>
          <w:tcPr>
            <w:tcW w:w="2393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54 748 793,27</w:t>
            </w:r>
          </w:p>
        </w:tc>
        <w:tc>
          <w:tcPr>
            <w:tcW w:w="2569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DA36D3" w:rsidRPr="00DD7161" w:rsidTr="00DA36D3">
        <w:tc>
          <w:tcPr>
            <w:tcW w:w="2552" w:type="dxa"/>
          </w:tcPr>
          <w:p w:rsidR="00DA36D3" w:rsidRPr="00DD716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07901</w:t>
            </w:r>
            <w:r w:rsidRPr="00DD71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2330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13 687 198,33</w:t>
            </w:r>
          </w:p>
        </w:tc>
        <w:tc>
          <w:tcPr>
            <w:tcW w:w="2569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716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DA36D3" w:rsidRPr="00DD7161" w:rsidTr="00DA36D3">
        <w:tc>
          <w:tcPr>
            <w:tcW w:w="2552" w:type="dxa"/>
            <w:tcBorders>
              <w:right w:val="nil"/>
            </w:tcBorders>
          </w:tcPr>
          <w:p w:rsidR="00DA36D3" w:rsidRPr="00C928A5" w:rsidRDefault="00DA36D3" w:rsidP="00DA36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8A5">
              <w:rPr>
                <w:rFonts w:ascii="Times New Roman" w:hAnsi="Times New Roman" w:cs="Times New Roman"/>
                <w:b/>
                <w:sz w:val="26"/>
                <w:szCs w:val="26"/>
              </w:rPr>
              <w:t>Этап 2015 года</w:t>
            </w:r>
          </w:p>
        </w:tc>
        <w:tc>
          <w:tcPr>
            <w:tcW w:w="2125" w:type="dxa"/>
            <w:tcBorders>
              <w:left w:val="nil"/>
              <w:righ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9" w:type="dxa"/>
            <w:tcBorders>
              <w:lef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36D3" w:rsidRPr="00DD7161" w:rsidTr="00DA36D3">
        <w:tc>
          <w:tcPr>
            <w:tcW w:w="2552" w:type="dxa"/>
          </w:tcPr>
          <w:p w:rsidR="00DA36D3" w:rsidRPr="00DD716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125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0790192330</w:t>
            </w:r>
          </w:p>
        </w:tc>
        <w:tc>
          <w:tcPr>
            <w:tcW w:w="2393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1 465 267,75</w:t>
            </w:r>
          </w:p>
        </w:tc>
        <w:tc>
          <w:tcPr>
            <w:tcW w:w="2569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DA36D3" w:rsidRPr="00DD7161" w:rsidTr="00DA36D3">
        <w:tc>
          <w:tcPr>
            <w:tcW w:w="2552" w:type="dxa"/>
          </w:tcPr>
          <w:p w:rsidR="00DA36D3" w:rsidRPr="00DD716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A36D3" w:rsidRPr="00C928A5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07901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2330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366 316,93</w:t>
            </w:r>
          </w:p>
        </w:tc>
        <w:tc>
          <w:tcPr>
            <w:tcW w:w="2569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DA36D3" w:rsidRPr="00DD7161" w:rsidTr="00DA36D3">
        <w:tc>
          <w:tcPr>
            <w:tcW w:w="2552" w:type="dxa"/>
            <w:tcBorders>
              <w:right w:val="nil"/>
            </w:tcBorders>
          </w:tcPr>
          <w:p w:rsidR="00DA36D3" w:rsidRPr="00C928A5" w:rsidRDefault="00DA36D3" w:rsidP="00DA36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8A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125" w:type="dxa"/>
            <w:tcBorders>
              <w:left w:val="nil"/>
              <w:righ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9" w:type="dxa"/>
            <w:tcBorders>
              <w:left w:val="nil"/>
            </w:tcBorders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36D3" w:rsidRPr="00DD7161" w:rsidTr="00DA36D3">
        <w:tc>
          <w:tcPr>
            <w:tcW w:w="2552" w:type="dxa"/>
          </w:tcPr>
          <w:p w:rsidR="00DA36D3" w:rsidRPr="00DD716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125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0790192330</w:t>
            </w:r>
          </w:p>
        </w:tc>
        <w:tc>
          <w:tcPr>
            <w:tcW w:w="2393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56 214 061,02</w:t>
            </w:r>
          </w:p>
        </w:tc>
        <w:tc>
          <w:tcPr>
            <w:tcW w:w="2569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DA36D3" w:rsidRPr="00DD7161" w:rsidTr="00DA36D3">
        <w:tc>
          <w:tcPr>
            <w:tcW w:w="2552" w:type="dxa"/>
          </w:tcPr>
          <w:p w:rsidR="00DA36D3" w:rsidRPr="00DD7161" w:rsidRDefault="00DA36D3" w:rsidP="00DA3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</w:tc>
        <w:tc>
          <w:tcPr>
            <w:tcW w:w="2125" w:type="dxa"/>
          </w:tcPr>
          <w:p w:rsidR="00DA36D3" w:rsidRPr="00C928A5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07901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2330</w:t>
            </w:r>
          </w:p>
        </w:tc>
        <w:tc>
          <w:tcPr>
            <w:tcW w:w="2393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14 053 515,26</w:t>
            </w:r>
          </w:p>
        </w:tc>
        <w:tc>
          <w:tcPr>
            <w:tcW w:w="2569" w:type="dxa"/>
          </w:tcPr>
          <w:p w:rsidR="00DA36D3" w:rsidRPr="00DD7161" w:rsidRDefault="00DA36D3" w:rsidP="00DA36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</w:tbl>
    <w:p w:rsidR="00DA36D3" w:rsidRDefault="00DA36D3" w:rsidP="00DA36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A36D3" w:rsidRDefault="00DA36D3" w:rsidP="00DA36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средства местного бюджета в сумме 6 497 347,73 руб. были направлены:</w:t>
      </w:r>
    </w:p>
    <w:p w:rsidR="00DA36D3" w:rsidRPr="0049701B" w:rsidRDefault="00DA36D3" w:rsidP="00DA36D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судебных решений </w:t>
      </w:r>
      <w:r w:rsidRPr="0049701B">
        <w:rPr>
          <w:rFonts w:ascii="Times New Roman" w:hAnsi="Times New Roman" w:cs="Times New Roman"/>
          <w:sz w:val="26"/>
          <w:szCs w:val="26"/>
        </w:rPr>
        <w:t>на оплату превышения установленной предельной стоимости одного квадратного метра общей площади жилого помещения с учетом индекса-дефлятора цен  в строительстве   в сумме 40 432,20 руб., согласно п. 8 Порядка предоставления и расходования субсидий из краевого бюджета бюджетам муниципальных образований Приморского края на обеспечение мероприятий по завершению переселения граждан из аварийного жилищного фонда, утвержденного Постановлением администрации Приморского края</w:t>
      </w:r>
      <w:proofErr w:type="gramEnd"/>
      <w:r w:rsidRPr="0049701B">
        <w:rPr>
          <w:rFonts w:ascii="Times New Roman" w:hAnsi="Times New Roman" w:cs="Times New Roman"/>
          <w:sz w:val="26"/>
          <w:szCs w:val="26"/>
        </w:rPr>
        <w:t xml:space="preserve"> от 28.06.2017г. № 255-па</w:t>
      </w:r>
      <w:r>
        <w:rPr>
          <w:rFonts w:ascii="Times New Roman" w:hAnsi="Times New Roman" w:cs="Times New Roman"/>
          <w:sz w:val="26"/>
          <w:szCs w:val="26"/>
        </w:rPr>
        <w:t xml:space="preserve"> (1 152 739,23 руб.);</w:t>
      </w:r>
    </w:p>
    <w:p w:rsidR="00DA36D3" w:rsidRDefault="00DA36D3" w:rsidP="00DA36D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решения суда на оплату выкупной стоимости жилого помещения по адресу г. Находка  ул. Чапаева, д. 25 кв. 6  (1 695 322,14 руб.);</w:t>
      </w:r>
    </w:p>
    <w:p w:rsidR="00DA36D3" w:rsidRPr="009D7EC1" w:rsidRDefault="00DA36D3" w:rsidP="00DA36D3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Приобретенные жилые помещения для переселения граждан по решениям суда предоставлены не были, расходы скорректировали за счет средств местного бюджета (3 649 286,36 руб.).</w:t>
      </w:r>
    </w:p>
    <w:p w:rsidR="00DA36D3" w:rsidRDefault="00DA36D3" w:rsidP="00DA36D3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36D3" w:rsidRPr="008A50F2" w:rsidRDefault="00DA36D3" w:rsidP="00DA36D3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36D3" w:rsidRPr="00DF7210" w:rsidRDefault="00DA36D3" w:rsidP="00DA36D3">
      <w:pPr>
        <w:spacing w:after="0" w:line="240" w:lineRule="auto"/>
        <w:ind w:left="-284" w:firstLine="99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210">
        <w:rPr>
          <w:rFonts w:ascii="Times New Roman" w:hAnsi="Times New Roman" w:cs="Times New Roman"/>
          <w:b/>
          <w:sz w:val="26"/>
          <w:szCs w:val="26"/>
        </w:rPr>
        <w:t>Раздел 5. «Прочие вопросы деятельности»</w:t>
      </w:r>
    </w:p>
    <w:p w:rsidR="00DA36D3" w:rsidRPr="00922AFE" w:rsidRDefault="00DA36D3" w:rsidP="00DA36D3">
      <w:pPr>
        <w:spacing w:after="0" w:line="240" w:lineRule="auto"/>
        <w:ind w:left="-284" w:firstLine="992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36D3" w:rsidRPr="00DF7210" w:rsidRDefault="00DA36D3" w:rsidP="00DA36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>Основные документы, в соответствии с которыми осуществляется бухгалтерский учет в администрации Находкинского городского округа:</w:t>
      </w:r>
    </w:p>
    <w:p w:rsidR="00DA36D3" w:rsidRPr="00DF7210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>1. ФЗ «О бухгалтерском учете» от 06 декабря 2011г. № 402-ФЗ;</w:t>
      </w:r>
    </w:p>
    <w:p w:rsidR="00DA36D3" w:rsidRPr="00DF7210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>2. Приказ Министерства финансов РФ от 01 декабря 2010г. № 157н «Об утверждении 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с учетом изменений;</w:t>
      </w:r>
    </w:p>
    <w:p w:rsidR="00DA36D3" w:rsidRPr="00DF7210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>3. Приказ Министерства финансов РФ от 06 декабря 2010г. № 162н «Об утверждении плана счетов бюджетного учета и инструкции по его применению» с учетом изменений;</w:t>
      </w:r>
    </w:p>
    <w:p w:rsidR="00DA36D3" w:rsidRPr="00DF7210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 xml:space="preserve">4. Приказ Министерства финансов РФ от 30 марта 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 w:rsidRPr="00DF7210">
        <w:rPr>
          <w:rFonts w:ascii="Times New Roman" w:hAnsi="Times New Roman" w:cs="Times New Roman"/>
          <w:sz w:val="26"/>
          <w:szCs w:val="26"/>
        </w:rPr>
        <w:lastRenderedPageBreak/>
        <w:t>внебюджетными фондами, государственными (муниципальными) учреждениями, и методических указаний по их применению»;</w:t>
      </w:r>
    </w:p>
    <w:p w:rsidR="00DA36D3" w:rsidRPr="00DF7210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>5. Приказ Министерства финансов РФ от 28 декабря 2010г. № 191н «Об утверждении инструкции о порядке составления и представления годовой, квартальной и месячной отчетности об исполнения бюджетов бюджетной системы Российской Федерации» с учетом изменений;</w:t>
      </w:r>
    </w:p>
    <w:p w:rsidR="00DA36D3" w:rsidRPr="00DF7210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>6.Федеральные стандарты бухгалтерского учета для организаций государственного сектора, вступившие в силу с 01.01.2018г.:</w:t>
      </w:r>
    </w:p>
    <w:p w:rsidR="00DA36D3" w:rsidRPr="00DF7210" w:rsidRDefault="00DA36D3" w:rsidP="00DA36D3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 xml:space="preserve"> "</w:t>
      </w:r>
      <w:hyperlink r:id="rId11" w:history="1">
        <w:r w:rsidRPr="00DF7210">
          <w:rPr>
            <w:rFonts w:ascii="Times New Roman" w:hAnsi="Times New Roman" w:cs="Times New Roman"/>
            <w:sz w:val="26"/>
            <w:szCs w:val="26"/>
          </w:rPr>
          <w:t>Концептуальные основы бухучета и отчетности организаций</w:t>
        </w:r>
      </w:hyperlink>
      <w:r w:rsidRPr="00DF7210">
        <w:rPr>
          <w:rFonts w:ascii="Times New Roman" w:hAnsi="Times New Roman" w:cs="Times New Roman"/>
          <w:sz w:val="26"/>
          <w:szCs w:val="26"/>
        </w:rPr>
        <w:t xml:space="preserve"> госсектора" (Приказ Минфина РФ от 31.12.2016 N 256н);</w:t>
      </w:r>
    </w:p>
    <w:p w:rsidR="00DA36D3" w:rsidRPr="00DF7210" w:rsidRDefault="00DA36D3" w:rsidP="00DA36D3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DF7210">
          <w:rPr>
            <w:rFonts w:ascii="Times New Roman" w:hAnsi="Times New Roman" w:cs="Times New Roman"/>
            <w:sz w:val="26"/>
            <w:szCs w:val="26"/>
          </w:rPr>
          <w:t>"Представление бухгалтерской (финансовой) отчетности"</w:t>
        </w:r>
      </w:hyperlink>
      <w:r w:rsidRPr="00DF7210">
        <w:rPr>
          <w:rFonts w:ascii="Times New Roman" w:hAnsi="Times New Roman" w:cs="Times New Roman"/>
          <w:sz w:val="26"/>
          <w:szCs w:val="26"/>
        </w:rPr>
        <w:t xml:space="preserve"> (Приказ Минфина РФ от 31.12.2016 N 260н);</w:t>
      </w:r>
    </w:p>
    <w:p w:rsidR="00DA36D3" w:rsidRPr="00DF7210" w:rsidRDefault="00DA36D3" w:rsidP="00DA36D3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DF7210">
          <w:rPr>
            <w:rFonts w:ascii="Times New Roman" w:hAnsi="Times New Roman" w:cs="Times New Roman"/>
            <w:sz w:val="26"/>
            <w:szCs w:val="26"/>
          </w:rPr>
          <w:t>"Основные средства"</w:t>
        </w:r>
      </w:hyperlink>
      <w:r w:rsidRPr="00DF7210">
        <w:rPr>
          <w:rFonts w:ascii="Times New Roman" w:hAnsi="Times New Roman" w:cs="Times New Roman"/>
          <w:sz w:val="26"/>
          <w:szCs w:val="26"/>
        </w:rPr>
        <w:t xml:space="preserve"> (Приказ Минфина РФ от 31.12.2016 N 257н); </w:t>
      </w:r>
    </w:p>
    <w:p w:rsidR="00DA36D3" w:rsidRPr="00DF7210" w:rsidRDefault="00DA36D3" w:rsidP="00DA36D3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DF7210">
          <w:rPr>
            <w:rFonts w:ascii="Times New Roman" w:hAnsi="Times New Roman" w:cs="Times New Roman"/>
            <w:sz w:val="26"/>
            <w:szCs w:val="26"/>
          </w:rPr>
          <w:t>"Аренда"</w:t>
        </w:r>
      </w:hyperlink>
      <w:r w:rsidRPr="00DF7210">
        <w:rPr>
          <w:rFonts w:ascii="Times New Roman" w:hAnsi="Times New Roman" w:cs="Times New Roman"/>
          <w:sz w:val="26"/>
          <w:szCs w:val="26"/>
        </w:rPr>
        <w:t xml:space="preserve"> (Приказ Минфина РФ от 31.12.2016 N 258н); </w:t>
      </w:r>
    </w:p>
    <w:p w:rsidR="00DA36D3" w:rsidRPr="00DF7210" w:rsidRDefault="00DA36D3" w:rsidP="00DA36D3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DF7210">
          <w:rPr>
            <w:rFonts w:ascii="Times New Roman" w:hAnsi="Times New Roman" w:cs="Times New Roman"/>
            <w:sz w:val="26"/>
            <w:szCs w:val="26"/>
          </w:rPr>
          <w:t>"Обесценение активов"</w:t>
        </w:r>
      </w:hyperlink>
      <w:r w:rsidRPr="00DF7210">
        <w:rPr>
          <w:rFonts w:ascii="Times New Roman" w:hAnsi="Times New Roman" w:cs="Times New Roman"/>
          <w:sz w:val="26"/>
          <w:szCs w:val="26"/>
        </w:rPr>
        <w:t xml:space="preserve"> (Приказ Минфина РФ от 31.12.2016 N 259н).</w:t>
      </w:r>
    </w:p>
    <w:p w:rsidR="00DA36D3" w:rsidRPr="00DF7210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>7.Распоряжение администрации Находкинского городского округа от 29.05.2018г. № 294-р «Об утверждении Учетной политики администрации Находкинского городского округа».</w:t>
      </w:r>
    </w:p>
    <w:p w:rsidR="00DA36D3" w:rsidRPr="00DF7210" w:rsidRDefault="00DA36D3" w:rsidP="00DA36D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>Бухгалтерский учет автоматизирован  - ведется в программе 1С.8.БГУ.</w:t>
      </w:r>
    </w:p>
    <w:p w:rsidR="00DA36D3" w:rsidRPr="00DF7210" w:rsidRDefault="00DA36D3" w:rsidP="00DA3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210">
        <w:rPr>
          <w:rFonts w:ascii="Times New Roman" w:hAnsi="Times New Roman" w:cs="Times New Roman"/>
          <w:sz w:val="26"/>
          <w:szCs w:val="26"/>
        </w:rPr>
        <w:t xml:space="preserve">Особенности ведения бюджетного учета отражены в </w:t>
      </w:r>
      <w:r w:rsidRPr="00DF7210">
        <w:rPr>
          <w:rFonts w:ascii="Times New Roman" w:hAnsi="Times New Roman" w:cs="Times New Roman"/>
          <w:b/>
          <w:sz w:val="26"/>
          <w:szCs w:val="26"/>
        </w:rPr>
        <w:t>таблице № 4.</w:t>
      </w:r>
    </w:p>
    <w:p w:rsidR="00DA36D3" w:rsidRPr="00B854F5" w:rsidRDefault="00DA36D3" w:rsidP="00DA36D3">
      <w:pPr>
        <w:pStyle w:val="ConsPlusNormal"/>
        <w:spacing w:line="360" w:lineRule="auto"/>
        <w:ind w:firstLine="540"/>
        <w:jc w:val="both"/>
      </w:pPr>
      <w:r w:rsidRPr="00DF7210">
        <w:rPr>
          <w:b/>
        </w:rPr>
        <w:tab/>
      </w:r>
      <w:r w:rsidRPr="00DF7210">
        <w:t xml:space="preserve">Информация, представленная в </w:t>
      </w:r>
      <w:r w:rsidRPr="00DF7210">
        <w:rPr>
          <w:b/>
        </w:rPr>
        <w:t>таблице № 5</w:t>
      </w:r>
      <w:r w:rsidRPr="00DF7210">
        <w:t>, характеризует результаты проведенных в отчетном периоде мероприятий по внутреннему финансовому контролю  контрольно-ревизионным отделом в сфере деятельности силовых ведомств и судебной системы Управления Федерального к</w:t>
      </w:r>
      <w:r>
        <w:t>азначейства по Приморскому краю</w:t>
      </w:r>
      <w:r w:rsidRPr="00DF7210">
        <w:rPr>
          <w:color w:val="FF0000"/>
        </w:rPr>
        <w:t xml:space="preserve"> </w:t>
      </w:r>
      <w:r w:rsidRPr="00DF7210">
        <w:t>и финансовым управлением администрации Находкинского городского округа.</w:t>
      </w:r>
    </w:p>
    <w:p w:rsidR="00DA36D3" w:rsidRPr="00B854F5" w:rsidRDefault="00DA36D3" w:rsidP="00DA36D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210">
        <w:rPr>
          <w:rFonts w:ascii="Times New Roman" w:hAnsi="Times New Roman" w:cs="Times New Roman"/>
          <w:color w:val="00B0F0"/>
          <w:sz w:val="26"/>
          <w:szCs w:val="26"/>
        </w:rPr>
        <w:tab/>
      </w:r>
      <w:r w:rsidRPr="00B854F5">
        <w:rPr>
          <w:rFonts w:ascii="Times New Roman" w:hAnsi="Times New Roman" w:cs="Times New Roman"/>
          <w:sz w:val="26"/>
          <w:szCs w:val="26"/>
        </w:rPr>
        <w:t>Для подготовки качественной и достоверной годовой отчетности в администрации Находкинского городского округа и в структурных подразделениях была проведена инвентаризация имущества и обязательств. Расхождений не выявлено.</w:t>
      </w:r>
    </w:p>
    <w:p w:rsidR="00DA36D3" w:rsidRPr="00DF7210" w:rsidRDefault="00DA36D3" w:rsidP="00DA36D3">
      <w:pPr>
        <w:pStyle w:val="ConsPlusNormal"/>
        <w:spacing w:line="360" w:lineRule="auto"/>
        <w:ind w:firstLine="540"/>
        <w:jc w:val="both"/>
      </w:pPr>
      <w:r w:rsidRPr="00922AFE">
        <w:rPr>
          <w:color w:val="FF0000"/>
        </w:rPr>
        <w:tab/>
      </w:r>
      <w:r w:rsidRPr="00DF7210">
        <w:t xml:space="preserve">Информация, представленная в </w:t>
      </w:r>
      <w:r w:rsidRPr="00DF7210">
        <w:rPr>
          <w:b/>
        </w:rPr>
        <w:t>таблице № 7</w:t>
      </w:r>
      <w:r w:rsidRPr="00DF7210">
        <w:t xml:space="preserve">, характеризует результаты проведенных в отчетном периоде мероприятий по внешнему финансовому </w:t>
      </w:r>
      <w:proofErr w:type="gramStart"/>
      <w:r w:rsidRPr="00DF7210">
        <w:t>контролю  за</w:t>
      </w:r>
      <w:proofErr w:type="gramEnd"/>
      <w:r w:rsidRPr="00DF7210">
        <w:t xml:space="preserve"> соблюдением требований бюджетного законодательства РФ, соблюдением </w:t>
      </w:r>
      <w:r w:rsidRPr="00DF7210">
        <w:lastRenderedPageBreak/>
        <w:t xml:space="preserve">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ГРБС Контрольно-счетной палатой Находкинского городского округа. </w:t>
      </w:r>
    </w:p>
    <w:p w:rsidR="00DA36D3" w:rsidRPr="00784684" w:rsidRDefault="00DA36D3" w:rsidP="00DA36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4684">
        <w:rPr>
          <w:rFonts w:ascii="Times New Roman" w:hAnsi="Times New Roman" w:cs="Times New Roman"/>
          <w:sz w:val="26"/>
          <w:szCs w:val="26"/>
        </w:rPr>
        <w:t xml:space="preserve">За 2018 год в администрации Находкинского городского округа принято и исполнено  бюджетных обязательств по оплате </w:t>
      </w:r>
      <w:r w:rsidRPr="00760AC8">
        <w:rPr>
          <w:rFonts w:ascii="Times New Roman" w:hAnsi="Times New Roman" w:cs="Times New Roman"/>
          <w:sz w:val="26"/>
          <w:szCs w:val="26"/>
        </w:rPr>
        <w:t xml:space="preserve">13 </w:t>
      </w:r>
      <w:r w:rsidRPr="00784684">
        <w:rPr>
          <w:rFonts w:ascii="Times New Roman" w:hAnsi="Times New Roman" w:cs="Times New Roman"/>
          <w:sz w:val="26"/>
          <w:szCs w:val="26"/>
        </w:rPr>
        <w:t xml:space="preserve">исполнительных листов </w:t>
      </w:r>
      <w:r w:rsidRPr="00784684">
        <w:rPr>
          <w:rFonts w:ascii="Times New Roman" w:hAnsi="Times New Roman" w:cs="Times New Roman"/>
          <w:b/>
          <w:sz w:val="26"/>
          <w:szCs w:val="26"/>
        </w:rPr>
        <w:t xml:space="preserve">(ф. 0503296) </w:t>
      </w:r>
      <w:r w:rsidRPr="00784684">
        <w:rPr>
          <w:rFonts w:ascii="Times New Roman" w:hAnsi="Times New Roman" w:cs="Times New Roman"/>
          <w:sz w:val="26"/>
          <w:szCs w:val="26"/>
        </w:rPr>
        <w:t>на  сумму 1 734 587,62 руб., в т. ч.:</w:t>
      </w:r>
    </w:p>
    <w:p w:rsidR="00DA36D3" w:rsidRPr="00784684" w:rsidRDefault="00DA36D3" w:rsidP="00DA36D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684">
        <w:rPr>
          <w:rFonts w:ascii="Times New Roman" w:hAnsi="Times New Roman" w:cs="Times New Roman"/>
          <w:sz w:val="26"/>
          <w:szCs w:val="26"/>
        </w:rPr>
        <w:t>КГУП «Примтеплоэнерго» (</w:t>
      </w:r>
      <w:r w:rsidRPr="00760AC8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исполнительных листа по </w:t>
      </w:r>
      <w:r w:rsidRPr="00784684">
        <w:rPr>
          <w:rFonts w:ascii="Times New Roman" w:hAnsi="Times New Roman" w:cs="Times New Roman"/>
          <w:sz w:val="26"/>
          <w:szCs w:val="26"/>
        </w:rPr>
        <w:t>отопление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784684">
        <w:rPr>
          <w:rFonts w:ascii="Times New Roman" w:hAnsi="Times New Roman" w:cs="Times New Roman"/>
          <w:sz w:val="26"/>
          <w:szCs w:val="26"/>
        </w:rPr>
        <w:t xml:space="preserve"> казны) – 1 039 255,09 руб.;</w:t>
      </w:r>
    </w:p>
    <w:p w:rsidR="00DA36D3" w:rsidRPr="00784684" w:rsidRDefault="00DA36D3" w:rsidP="00DA36D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684">
        <w:rPr>
          <w:rFonts w:ascii="Times New Roman" w:hAnsi="Times New Roman" w:cs="Times New Roman"/>
          <w:sz w:val="26"/>
          <w:szCs w:val="26"/>
        </w:rPr>
        <w:t>Управление федеральной службы судебных приставов по Приморскому краю (</w:t>
      </w:r>
      <w:r>
        <w:rPr>
          <w:rFonts w:ascii="Times New Roman" w:hAnsi="Times New Roman" w:cs="Times New Roman"/>
          <w:sz w:val="26"/>
          <w:szCs w:val="26"/>
        </w:rPr>
        <w:t xml:space="preserve">2 исполнительных листа: </w:t>
      </w:r>
      <w:r w:rsidRPr="00784684">
        <w:rPr>
          <w:rFonts w:ascii="Times New Roman" w:hAnsi="Times New Roman" w:cs="Times New Roman"/>
          <w:sz w:val="26"/>
          <w:szCs w:val="26"/>
        </w:rPr>
        <w:t>оплата исполнительского сбора и административного штрафа)  - 80 000 руб.;</w:t>
      </w:r>
    </w:p>
    <w:p w:rsidR="00DA36D3" w:rsidRPr="00784684" w:rsidRDefault="00DA36D3" w:rsidP="00DA36D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684">
        <w:rPr>
          <w:rFonts w:ascii="Times New Roman" w:hAnsi="Times New Roman" w:cs="Times New Roman"/>
          <w:sz w:val="26"/>
          <w:szCs w:val="26"/>
        </w:rPr>
        <w:t>ООО «Транзит – Лес» (</w:t>
      </w:r>
      <w:r>
        <w:rPr>
          <w:rFonts w:ascii="Times New Roman" w:hAnsi="Times New Roman" w:cs="Times New Roman"/>
          <w:sz w:val="26"/>
          <w:szCs w:val="26"/>
        </w:rPr>
        <w:t xml:space="preserve">2 исполнительного листа: </w:t>
      </w:r>
      <w:r w:rsidRPr="00784684">
        <w:rPr>
          <w:rFonts w:ascii="Times New Roman" w:hAnsi="Times New Roman" w:cs="Times New Roman"/>
          <w:sz w:val="26"/>
          <w:szCs w:val="26"/>
        </w:rPr>
        <w:t>оплата услуг представителя и госпошлина) -12 888 руб.;</w:t>
      </w:r>
    </w:p>
    <w:p w:rsidR="00DA36D3" w:rsidRPr="008D407A" w:rsidRDefault="00DA36D3" w:rsidP="00DA36D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684">
        <w:rPr>
          <w:rFonts w:ascii="Times New Roman" w:hAnsi="Times New Roman" w:cs="Times New Roman"/>
          <w:sz w:val="26"/>
          <w:szCs w:val="26"/>
        </w:rPr>
        <w:t xml:space="preserve">прочие возмещения физическим лицам </w:t>
      </w:r>
      <w:r>
        <w:rPr>
          <w:rFonts w:ascii="Times New Roman" w:hAnsi="Times New Roman" w:cs="Times New Roman"/>
          <w:sz w:val="26"/>
          <w:szCs w:val="26"/>
        </w:rPr>
        <w:t xml:space="preserve">(7 исполнительных листов) </w:t>
      </w:r>
      <w:r w:rsidRPr="00784684">
        <w:rPr>
          <w:rFonts w:ascii="Times New Roman" w:hAnsi="Times New Roman" w:cs="Times New Roman"/>
          <w:sz w:val="26"/>
          <w:szCs w:val="26"/>
        </w:rPr>
        <w:t>-  602 444,53 руб.</w:t>
      </w:r>
    </w:p>
    <w:p w:rsidR="00DA36D3" w:rsidRPr="008D407A" w:rsidRDefault="00DA36D3" w:rsidP="00DA36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07A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расходах, выделенных на условиях </w:t>
      </w:r>
      <w:proofErr w:type="spellStart"/>
      <w:r w:rsidRPr="008D407A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8D407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заключенными соглашениями, представлена в приложении № 1. Сведения о расходах местного бюджета по предоставлению бюджетных инвестиций и субсидий на капитальные вложения  в 2018 году отражены в приложении № 3. </w:t>
      </w:r>
    </w:p>
    <w:p w:rsidR="00DA36D3" w:rsidRPr="008D407A" w:rsidRDefault="00DA36D3" w:rsidP="00DA36D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07A">
        <w:rPr>
          <w:rFonts w:ascii="Times New Roman" w:hAnsi="Times New Roman" w:cs="Times New Roman"/>
          <w:sz w:val="26"/>
          <w:szCs w:val="26"/>
        </w:rPr>
        <w:t>В составе отчетности за 2018 г. в связи с отсутствием числовых показателей не представлены:</w:t>
      </w:r>
    </w:p>
    <w:p w:rsidR="00DA36D3" w:rsidRPr="008D407A" w:rsidRDefault="00DA36D3" w:rsidP="00DA36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407A">
        <w:rPr>
          <w:rFonts w:ascii="Times New Roman" w:hAnsi="Times New Roman" w:cs="Times New Roman"/>
          <w:sz w:val="26"/>
          <w:szCs w:val="26"/>
        </w:rPr>
        <w:t>1.Сведения о проведении инвентаризаций (Таблица № 6);</w:t>
      </w:r>
    </w:p>
    <w:p w:rsidR="00DA36D3" w:rsidRPr="008D407A" w:rsidRDefault="00DA36D3" w:rsidP="00DA36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407A">
        <w:rPr>
          <w:rFonts w:ascii="Times New Roman" w:hAnsi="Times New Roman" w:cs="Times New Roman"/>
          <w:sz w:val="26"/>
          <w:szCs w:val="26"/>
        </w:rPr>
        <w:t>2.Сведения о целевых иностранных кредитах (ф. 0503167);</w:t>
      </w:r>
    </w:p>
    <w:p w:rsidR="00DA36D3" w:rsidRPr="008D407A" w:rsidRDefault="00DA36D3" w:rsidP="00DA36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407A">
        <w:rPr>
          <w:rFonts w:ascii="Times New Roman" w:hAnsi="Times New Roman" w:cs="Times New Roman"/>
          <w:sz w:val="26"/>
          <w:szCs w:val="26"/>
        </w:rPr>
        <w:t>3.Сведения о государственном (муниципальном) долге, предоставленных бюджетных    кредитах (ф. 0503172);</w:t>
      </w:r>
    </w:p>
    <w:p w:rsidR="00DA36D3" w:rsidRPr="008D407A" w:rsidRDefault="00DA36D3" w:rsidP="00DA36D3">
      <w:pPr>
        <w:pStyle w:val="ConsPlusNormal"/>
        <w:spacing w:line="360" w:lineRule="auto"/>
        <w:jc w:val="both"/>
      </w:pPr>
      <w:r w:rsidRPr="008D407A">
        <w:t xml:space="preserve">4.Сведения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hyperlink r:id="rId16" w:history="1">
        <w:r w:rsidRPr="008D407A">
          <w:t>(ф. 0503174)</w:t>
        </w:r>
      </w:hyperlink>
      <w:r w:rsidRPr="008D407A">
        <w:t>;</w:t>
      </w:r>
    </w:p>
    <w:p w:rsidR="00DA36D3" w:rsidRPr="008D407A" w:rsidRDefault="00DA36D3" w:rsidP="00DA36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407A">
        <w:rPr>
          <w:rFonts w:ascii="Times New Roman" w:hAnsi="Times New Roman" w:cs="Times New Roman"/>
          <w:sz w:val="26"/>
          <w:szCs w:val="26"/>
        </w:rPr>
        <w:t>5.Справка о суммах консолидируемых поступлений, подлежащих зачислению на счет бюджета (ф.0503184);</w:t>
      </w:r>
    </w:p>
    <w:p w:rsidR="00DA36D3" w:rsidRPr="008D407A" w:rsidRDefault="00DA36D3" w:rsidP="00DA36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407A">
        <w:rPr>
          <w:rFonts w:ascii="Times New Roman" w:hAnsi="Times New Roman" w:cs="Times New Roman"/>
          <w:sz w:val="26"/>
          <w:szCs w:val="26"/>
        </w:rPr>
        <w:lastRenderedPageBreak/>
        <w:t>6.Расшифровка дебиторской задолженности по контрактным обязательствам (ф.0503192);</w:t>
      </w:r>
    </w:p>
    <w:p w:rsidR="00DA36D3" w:rsidRPr="008D407A" w:rsidRDefault="00DA36D3" w:rsidP="00DA36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407A">
        <w:rPr>
          <w:rFonts w:ascii="Times New Roman" w:hAnsi="Times New Roman" w:cs="Times New Roman"/>
          <w:sz w:val="26"/>
          <w:szCs w:val="26"/>
        </w:rPr>
        <w:t>7.Расшифровка дебиторской задолженности по субсидиям организациям (ф.0503193).</w:t>
      </w:r>
    </w:p>
    <w:p w:rsidR="00DA36D3" w:rsidRPr="008D407A" w:rsidRDefault="00DA36D3" w:rsidP="00DA36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Pr="008D407A" w:rsidRDefault="00DA36D3" w:rsidP="00DA36D3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Pr="008D407A" w:rsidRDefault="00DA36D3" w:rsidP="00DA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Default="00DA36D3" w:rsidP="00DA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Руководитель  __________</w:t>
      </w:r>
      <w:r>
        <w:rPr>
          <w:rFonts w:ascii="Times New Roman" w:hAnsi="Times New Roman" w:cs="Times New Roman"/>
          <w:sz w:val="26"/>
          <w:szCs w:val="26"/>
        </w:rPr>
        <w:t>______________     Е.И. Воронин</w:t>
      </w:r>
    </w:p>
    <w:p w:rsidR="00DA36D3" w:rsidRDefault="00DA36D3" w:rsidP="00DA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Pr="00216510" w:rsidRDefault="00DA36D3" w:rsidP="00DA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36D3" w:rsidRPr="00927537" w:rsidRDefault="00DA36D3" w:rsidP="00DA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510">
        <w:rPr>
          <w:rFonts w:ascii="Times New Roman" w:hAnsi="Times New Roman" w:cs="Times New Roman"/>
          <w:sz w:val="26"/>
          <w:szCs w:val="26"/>
        </w:rPr>
        <w:t>Главный бухгалтер ____________________     М.М. Орловская</w:t>
      </w:r>
    </w:p>
    <w:p w:rsidR="00DA36D3" w:rsidRPr="008D407A" w:rsidRDefault="00DA36D3" w:rsidP="00DA3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083B" w:rsidRDefault="007D083B" w:rsidP="000E0134">
      <w:pPr>
        <w:ind w:left="1068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517008" w:rsidRPr="003701EC" w:rsidRDefault="00517008" w:rsidP="002165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E5AE6" w:rsidRPr="003701EC" w:rsidRDefault="001E5AE6" w:rsidP="0021651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701EC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2220A9" w:rsidRPr="003701EC" w:rsidRDefault="002220A9" w:rsidP="00216510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2220A9" w:rsidRPr="003701EC" w:rsidRDefault="002220A9" w:rsidP="00216510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2220A9" w:rsidRPr="003701EC" w:rsidRDefault="002220A9" w:rsidP="00216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3718F" w:rsidRPr="003701EC" w:rsidRDefault="0063718F" w:rsidP="002165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63718F" w:rsidRPr="003701EC" w:rsidSect="000053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E6" w:rsidRDefault="008D28E6" w:rsidP="001512F5">
      <w:pPr>
        <w:spacing w:after="0" w:line="240" w:lineRule="auto"/>
      </w:pPr>
      <w:r>
        <w:separator/>
      </w:r>
    </w:p>
  </w:endnote>
  <w:endnote w:type="continuationSeparator" w:id="0">
    <w:p w:rsidR="008D28E6" w:rsidRDefault="008D28E6" w:rsidP="0015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E6" w:rsidRDefault="008D28E6" w:rsidP="001512F5">
      <w:pPr>
        <w:spacing w:after="0" w:line="240" w:lineRule="auto"/>
      </w:pPr>
      <w:r>
        <w:separator/>
      </w:r>
    </w:p>
  </w:footnote>
  <w:footnote w:type="continuationSeparator" w:id="0">
    <w:p w:rsidR="008D28E6" w:rsidRDefault="008D28E6" w:rsidP="0015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9C9"/>
    <w:multiLevelType w:val="hybridMultilevel"/>
    <w:tmpl w:val="2120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4813"/>
    <w:multiLevelType w:val="hybridMultilevel"/>
    <w:tmpl w:val="DEFE55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1F07"/>
    <w:multiLevelType w:val="hybridMultilevel"/>
    <w:tmpl w:val="BE7E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2765"/>
    <w:multiLevelType w:val="hybridMultilevel"/>
    <w:tmpl w:val="216A54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CE1474B"/>
    <w:multiLevelType w:val="hybridMultilevel"/>
    <w:tmpl w:val="7BD4D0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0AF47DF"/>
    <w:multiLevelType w:val="hybridMultilevel"/>
    <w:tmpl w:val="C942A056"/>
    <w:lvl w:ilvl="0" w:tplc="994EC5D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0B22FFE"/>
    <w:multiLevelType w:val="hybridMultilevel"/>
    <w:tmpl w:val="6DA009C6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741D63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181F23"/>
    <w:multiLevelType w:val="hybridMultilevel"/>
    <w:tmpl w:val="7D7451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955C8"/>
    <w:multiLevelType w:val="hybridMultilevel"/>
    <w:tmpl w:val="E10E9854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0468C"/>
    <w:multiLevelType w:val="hybridMultilevel"/>
    <w:tmpl w:val="56C432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BD0954"/>
    <w:multiLevelType w:val="hybridMultilevel"/>
    <w:tmpl w:val="174E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21DE0"/>
    <w:multiLevelType w:val="hybridMultilevel"/>
    <w:tmpl w:val="4CD01A12"/>
    <w:lvl w:ilvl="0" w:tplc="A4FA8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3F5AB1"/>
    <w:multiLevelType w:val="multilevel"/>
    <w:tmpl w:val="20388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2DD86874"/>
    <w:multiLevelType w:val="hybridMultilevel"/>
    <w:tmpl w:val="F6EC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A0BC9"/>
    <w:multiLevelType w:val="multilevel"/>
    <w:tmpl w:val="2864E7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33B31E71"/>
    <w:multiLevelType w:val="hybridMultilevel"/>
    <w:tmpl w:val="1310B3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6965A4B"/>
    <w:multiLevelType w:val="hybridMultilevel"/>
    <w:tmpl w:val="056C3B68"/>
    <w:lvl w:ilvl="0" w:tplc="D9D2E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54D97"/>
    <w:multiLevelType w:val="hybridMultilevel"/>
    <w:tmpl w:val="802454B0"/>
    <w:lvl w:ilvl="0" w:tplc="A4FA8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7E50D82"/>
    <w:multiLevelType w:val="hybridMultilevel"/>
    <w:tmpl w:val="403E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935D1"/>
    <w:multiLevelType w:val="hybridMultilevel"/>
    <w:tmpl w:val="A3DA7A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84132"/>
    <w:multiLevelType w:val="hybridMultilevel"/>
    <w:tmpl w:val="6944BFAE"/>
    <w:lvl w:ilvl="0" w:tplc="4A5E8ED4"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F92768B"/>
    <w:multiLevelType w:val="hybridMultilevel"/>
    <w:tmpl w:val="1148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16D18"/>
    <w:multiLevelType w:val="hybridMultilevel"/>
    <w:tmpl w:val="FD20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D7D2D"/>
    <w:multiLevelType w:val="hybridMultilevel"/>
    <w:tmpl w:val="A1445088"/>
    <w:lvl w:ilvl="0" w:tplc="9BA82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1E2E88"/>
    <w:multiLevelType w:val="hybridMultilevel"/>
    <w:tmpl w:val="2752D99C"/>
    <w:lvl w:ilvl="0" w:tplc="EAF40F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A238C"/>
    <w:multiLevelType w:val="hybridMultilevel"/>
    <w:tmpl w:val="406A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4261A"/>
    <w:multiLevelType w:val="hybridMultilevel"/>
    <w:tmpl w:val="BB6A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60ACE"/>
    <w:multiLevelType w:val="hybridMultilevel"/>
    <w:tmpl w:val="E02218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B13C7"/>
    <w:multiLevelType w:val="hybridMultilevel"/>
    <w:tmpl w:val="EE886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3BD0EAC"/>
    <w:multiLevelType w:val="hybridMultilevel"/>
    <w:tmpl w:val="9D0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77EB7"/>
    <w:multiLevelType w:val="hybridMultilevel"/>
    <w:tmpl w:val="13C0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26D76"/>
    <w:multiLevelType w:val="hybridMultilevel"/>
    <w:tmpl w:val="2FA8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224B8"/>
    <w:multiLevelType w:val="hybridMultilevel"/>
    <w:tmpl w:val="3E1E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168FC"/>
    <w:multiLevelType w:val="hybridMultilevel"/>
    <w:tmpl w:val="E8CA30C6"/>
    <w:lvl w:ilvl="0" w:tplc="9C9EE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5B3177A"/>
    <w:multiLevelType w:val="hybridMultilevel"/>
    <w:tmpl w:val="907208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C7CDB"/>
    <w:multiLevelType w:val="hybridMultilevel"/>
    <w:tmpl w:val="67A0D624"/>
    <w:lvl w:ilvl="0" w:tplc="28D8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1A24D4"/>
    <w:multiLevelType w:val="hybridMultilevel"/>
    <w:tmpl w:val="DC74DA80"/>
    <w:lvl w:ilvl="0" w:tplc="39E2D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AF0752"/>
    <w:multiLevelType w:val="hybridMultilevel"/>
    <w:tmpl w:val="7D8A9C18"/>
    <w:lvl w:ilvl="0" w:tplc="A5901220">
      <w:start w:val="1"/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F771D5"/>
    <w:multiLevelType w:val="hybridMultilevel"/>
    <w:tmpl w:val="8A708F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43"/>
  </w:num>
  <w:num w:numId="4">
    <w:abstractNumId w:val="6"/>
  </w:num>
  <w:num w:numId="5">
    <w:abstractNumId w:val="33"/>
  </w:num>
  <w:num w:numId="6">
    <w:abstractNumId w:val="2"/>
  </w:num>
  <w:num w:numId="7">
    <w:abstractNumId w:val="22"/>
  </w:num>
  <w:num w:numId="8">
    <w:abstractNumId w:val="19"/>
  </w:num>
  <w:num w:numId="9">
    <w:abstractNumId w:val="42"/>
  </w:num>
  <w:num w:numId="10">
    <w:abstractNumId w:val="12"/>
  </w:num>
  <w:num w:numId="11">
    <w:abstractNumId w:val="31"/>
  </w:num>
  <w:num w:numId="12">
    <w:abstractNumId w:val="40"/>
  </w:num>
  <w:num w:numId="13">
    <w:abstractNumId w:val="15"/>
  </w:num>
  <w:num w:numId="14">
    <w:abstractNumId w:val="18"/>
  </w:num>
  <w:num w:numId="15">
    <w:abstractNumId w:val="14"/>
  </w:num>
  <w:num w:numId="16">
    <w:abstractNumId w:val="34"/>
  </w:num>
  <w:num w:numId="17">
    <w:abstractNumId w:val="10"/>
  </w:num>
  <w:num w:numId="18">
    <w:abstractNumId w:val="37"/>
  </w:num>
  <w:num w:numId="19">
    <w:abstractNumId w:val="4"/>
  </w:num>
  <w:num w:numId="20">
    <w:abstractNumId w:val="0"/>
  </w:num>
  <w:num w:numId="21">
    <w:abstractNumId w:val="8"/>
  </w:num>
  <w:num w:numId="22">
    <w:abstractNumId w:val="28"/>
  </w:num>
  <w:num w:numId="23">
    <w:abstractNumId w:val="5"/>
  </w:num>
  <w:num w:numId="24">
    <w:abstractNumId w:val="24"/>
  </w:num>
  <w:num w:numId="25">
    <w:abstractNumId w:val="39"/>
  </w:num>
  <w:num w:numId="26">
    <w:abstractNumId w:val="38"/>
  </w:num>
  <w:num w:numId="27">
    <w:abstractNumId w:val="3"/>
  </w:num>
  <w:num w:numId="28">
    <w:abstractNumId w:val="16"/>
  </w:num>
  <w:num w:numId="29">
    <w:abstractNumId w:val="23"/>
  </w:num>
  <w:num w:numId="30">
    <w:abstractNumId w:val="13"/>
  </w:num>
  <w:num w:numId="31">
    <w:abstractNumId w:val="26"/>
  </w:num>
  <w:num w:numId="32">
    <w:abstractNumId w:val="30"/>
  </w:num>
  <w:num w:numId="33">
    <w:abstractNumId w:val="1"/>
  </w:num>
  <w:num w:numId="34">
    <w:abstractNumId w:val="21"/>
  </w:num>
  <w:num w:numId="35">
    <w:abstractNumId w:val="36"/>
  </w:num>
  <w:num w:numId="36">
    <w:abstractNumId w:val="29"/>
  </w:num>
  <w:num w:numId="37">
    <w:abstractNumId w:val="41"/>
  </w:num>
  <w:num w:numId="38">
    <w:abstractNumId w:val="32"/>
  </w:num>
  <w:num w:numId="39">
    <w:abstractNumId w:val="35"/>
  </w:num>
  <w:num w:numId="40">
    <w:abstractNumId w:val="25"/>
  </w:num>
  <w:num w:numId="41">
    <w:abstractNumId w:val="7"/>
  </w:num>
  <w:num w:numId="42">
    <w:abstractNumId w:val="9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371"/>
    <w:rsid w:val="00000242"/>
    <w:rsid w:val="00001FDC"/>
    <w:rsid w:val="00003260"/>
    <w:rsid w:val="000033B2"/>
    <w:rsid w:val="0000434E"/>
    <w:rsid w:val="00004580"/>
    <w:rsid w:val="00004716"/>
    <w:rsid w:val="00004B44"/>
    <w:rsid w:val="00005371"/>
    <w:rsid w:val="00005EB8"/>
    <w:rsid w:val="00006EE0"/>
    <w:rsid w:val="00007BF7"/>
    <w:rsid w:val="00016284"/>
    <w:rsid w:val="0001702B"/>
    <w:rsid w:val="00017367"/>
    <w:rsid w:val="00020DB6"/>
    <w:rsid w:val="00021509"/>
    <w:rsid w:val="00021D1B"/>
    <w:rsid w:val="0003325C"/>
    <w:rsid w:val="000371E8"/>
    <w:rsid w:val="00040471"/>
    <w:rsid w:val="00041685"/>
    <w:rsid w:val="00045606"/>
    <w:rsid w:val="00046B0A"/>
    <w:rsid w:val="00053136"/>
    <w:rsid w:val="00055C09"/>
    <w:rsid w:val="00060748"/>
    <w:rsid w:val="00061774"/>
    <w:rsid w:val="00062741"/>
    <w:rsid w:val="00063EBC"/>
    <w:rsid w:val="00075DCC"/>
    <w:rsid w:val="000866A3"/>
    <w:rsid w:val="0009320A"/>
    <w:rsid w:val="0009363B"/>
    <w:rsid w:val="00093925"/>
    <w:rsid w:val="00094FD9"/>
    <w:rsid w:val="00095F5C"/>
    <w:rsid w:val="000A08F2"/>
    <w:rsid w:val="000A09DB"/>
    <w:rsid w:val="000A414B"/>
    <w:rsid w:val="000A5284"/>
    <w:rsid w:val="000B0AAC"/>
    <w:rsid w:val="000B1BBF"/>
    <w:rsid w:val="000B2C6A"/>
    <w:rsid w:val="000B462C"/>
    <w:rsid w:val="000B47AE"/>
    <w:rsid w:val="000C3456"/>
    <w:rsid w:val="000E0134"/>
    <w:rsid w:val="000E59F2"/>
    <w:rsid w:val="000E63E6"/>
    <w:rsid w:val="000F2C65"/>
    <w:rsid w:val="000F5D0F"/>
    <w:rsid w:val="000F5E0B"/>
    <w:rsid w:val="000F708E"/>
    <w:rsid w:val="000F79FF"/>
    <w:rsid w:val="000F7C02"/>
    <w:rsid w:val="001013A0"/>
    <w:rsid w:val="00107C1C"/>
    <w:rsid w:val="0011178A"/>
    <w:rsid w:val="00113E81"/>
    <w:rsid w:val="0011614F"/>
    <w:rsid w:val="00116BE1"/>
    <w:rsid w:val="00122401"/>
    <w:rsid w:val="001302C7"/>
    <w:rsid w:val="00134E09"/>
    <w:rsid w:val="001355D3"/>
    <w:rsid w:val="00141EA2"/>
    <w:rsid w:val="00146AF1"/>
    <w:rsid w:val="001505E8"/>
    <w:rsid w:val="001512F5"/>
    <w:rsid w:val="001546B0"/>
    <w:rsid w:val="00154B9B"/>
    <w:rsid w:val="00160B06"/>
    <w:rsid w:val="00160B95"/>
    <w:rsid w:val="00175D34"/>
    <w:rsid w:val="00177E54"/>
    <w:rsid w:val="00177E88"/>
    <w:rsid w:val="00180CD1"/>
    <w:rsid w:val="001815B1"/>
    <w:rsid w:val="00185231"/>
    <w:rsid w:val="0018637A"/>
    <w:rsid w:val="00187F96"/>
    <w:rsid w:val="001901FC"/>
    <w:rsid w:val="001921D0"/>
    <w:rsid w:val="0019374F"/>
    <w:rsid w:val="001938FF"/>
    <w:rsid w:val="00194605"/>
    <w:rsid w:val="001A3449"/>
    <w:rsid w:val="001A4198"/>
    <w:rsid w:val="001A424C"/>
    <w:rsid w:val="001A778F"/>
    <w:rsid w:val="001B3098"/>
    <w:rsid w:val="001B7B22"/>
    <w:rsid w:val="001C4597"/>
    <w:rsid w:val="001D034B"/>
    <w:rsid w:val="001D0BC6"/>
    <w:rsid w:val="001D5DE5"/>
    <w:rsid w:val="001E12FC"/>
    <w:rsid w:val="001E14B1"/>
    <w:rsid w:val="001E195C"/>
    <w:rsid w:val="001E1C79"/>
    <w:rsid w:val="001E48B7"/>
    <w:rsid w:val="001E4F1F"/>
    <w:rsid w:val="001E5217"/>
    <w:rsid w:val="001E5AE6"/>
    <w:rsid w:val="001E60EA"/>
    <w:rsid w:val="001E6EE7"/>
    <w:rsid w:val="001E76ED"/>
    <w:rsid w:val="001F39C6"/>
    <w:rsid w:val="00200AF3"/>
    <w:rsid w:val="00203E3B"/>
    <w:rsid w:val="002074F2"/>
    <w:rsid w:val="00207B70"/>
    <w:rsid w:val="002158C7"/>
    <w:rsid w:val="00216510"/>
    <w:rsid w:val="002220A9"/>
    <w:rsid w:val="00225701"/>
    <w:rsid w:val="00227C32"/>
    <w:rsid w:val="00227FFC"/>
    <w:rsid w:val="0024177F"/>
    <w:rsid w:val="00241DF0"/>
    <w:rsid w:val="002456E0"/>
    <w:rsid w:val="00246691"/>
    <w:rsid w:val="00253029"/>
    <w:rsid w:val="00256EEF"/>
    <w:rsid w:val="00262EAD"/>
    <w:rsid w:val="00263729"/>
    <w:rsid w:val="002662E8"/>
    <w:rsid w:val="00267CC4"/>
    <w:rsid w:val="00272A6B"/>
    <w:rsid w:val="00272A86"/>
    <w:rsid w:val="00273715"/>
    <w:rsid w:val="00277945"/>
    <w:rsid w:val="00281DF1"/>
    <w:rsid w:val="00286A26"/>
    <w:rsid w:val="002A2501"/>
    <w:rsid w:val="002A3B91"/>
    <w:rsid w:val="002A755E"/>
    <w:rsid w:val="002B3039"/>
    <w:rsid w:val="002C12AF"/>
    <w:rsid w:val="002C4DEB"/>
    <w:rsid w:val="002C52F0"/>
    <w:rsid w:val="002C693B"/>
    <w:rsid w:val="002C7A3F"/>
    <w:rsid w:val="002D1809"/>
    <w:rsid w:val="002D3985"/>
    <w:rsid w:val="002D3EBC"/>
    <w:rsid w:val="002D6EE6"/>
    <w:rsid w:val="002D7166"/>
    <w:rsid w:val="002E0967"/>
    <w:rsid w:val="002E162F"/>
    <w:rsid w:val="002E22E6"/>
    <w:rsid w:val="002E4547"/>
    <w:rsid w:val="002E4A70"/>
    <w:rsid w:val="002F3B5B"/>
    <w:rsid w:val="002F4BE1"/>
    <w:rsid w:val="002F7B8A"/>
    <w:rsid w:val="002F7E90"/>
    <w:rsid w:val="003130C0"/>
    <w:rsid w:val="00316B6C"/>
    <w:rsid w:val="00325769"/>
    <w:rsid w:val="003263DD"/>
    <w:rsid w:val="00326714"/>
    <w:rsid w:val="003313E6"/>
    <w:rsid w:val="003315F8"/>
    <w:rsid w:val="003332D3"/>
    <w:rsid w:val="00333CFA"/>
    <w:rsid w:val="0033424F"/>
    <w:rsid w:val="00340161"/>
    <w:rsid w:val="003402C1"/>
    <w:rsid w:val="00342E99"/>
    <w:rsid w:val="00345A43"/>
    <w:rsid w:val="0034695E"/>
    <w:rsid w:val="00347DCD"/>
    <w:rsid w:val="003500AB"/>
    <w:rsid w:val="00350BD9"/>
    <w:rsid w:val="0035516F"/>
    <w:rsid w:val="00356D40"/>
    <w:rsid w:val="00361FE9"/>
    <w:rsid w:val="0036397A"/>
    <w:rsid w:val="003701EC"/>
    <w:rsid w:val="00371CA7"/>
    <w:rsid w:val="00377274"/>
    <w:rsid w:val="00380ADA"/>
    <w:rsid w:val="00382C41"/>
    <w:rsid w:val="00390B68"/>
    <w:rsid w:val="0039322E"/>
    <w:rsid w:val="00393408"/>
    <w:rsid w:val="003936A7"/>
    <w:rsid w:val="00396A66"/>
    <w:rsid w:val="003A0747"/>
    <w:rsid w:val="003A3274"/>
    <w:rsid w:val="003B2AA1"/>
    <w:rsid w:val="003B41A7"/>
    <w:rsid w:val="003C1292"/>
    <w:rsid w:val="003D16B1"/>
    <w:rsid w:val="003D615F"/>
    <w:rsid w:val="003E1331"/>
    <w:rsid w:val="003E279B"/>
    <w:rsid w:val="003F075A"/>
    <w:rsid w:val="003F1E6A"/>
    <w:rsid w:val="003F1F6C"/>
    <w:rsid w:val="003F32C6"/>
    <w:rsid w:val="003F38A1"/>
    <w:rsid w:val="003F42B2"/>
    <w:rsid w:val="003F6F97"/>
    <w:rsid w:val="00404BB3"/>
    <w:rsid w:val="00404E0D"/>
    <w:rsid w:val="00406F54"/>
    <w:rsid w:val="00422D10"/>
    <w:rsid w:val="00423A3C"/>
    <w:rsid w:val="00432932"/>
    <w:rsid w:val="00433A62"/>
    <w:rsid w:val="004345C0"/>
    <w:rsid w:val="00437ED1"/>
    <w:rsid w:val="00441466"/>
    <w:rsid w:val="004454BD"/>
    <w:rsid w:val="00450C42"/>
    <w:rsid w:val="00451A24"/>
    <w:rsid w:val="004534A0"/>
    <w:rsid w:val="00453651"/>
    <w:rsid w:val="00453D6E"/>
    <w:rsid w:val="00461403"/>
    <w:rsid w:val="00466BF1"/>
    <w:rsid w:val="004673B4"/>
    <w:rsid w:val="004701F5"/>
    <w:rsid w:val="00482305"/>
    <w:rsid w:val="00482B75"/>
    <w:rsid w:val="00483FC2"/>
    <w:rsid w:val="00494CB7"/>
    <w:rsid w:val="0049701B"/>
    <w:rsid w:val="004973E1"/>
    <w:rsid w:val="004B19E3"/>
    <w:rsid w:val="004B457A"/>
    <w:rsid w:val="004C0301"/>
    <w:rsid w:val="004C269D"/>
    <w:rsid w:val="004C3EDC"/>
    <w:rsid w:val="004C7161"/>
    <w:rsid w:val="004D4DB2"/>
    <w:rsid w:val="004F0459"/>
    <w:rsid w:val="004F22CC"/>
    <w:rsid w:val="004F3B2E"/>
    <w:rsid w:val="004F4311"/>
    <w:rsid w:val="004F5BDE"/>
    <w:rsid w:val="004F6CDA"/>
    <w:rsid w:val="00504184"/>
    <w:rsid w:val="00504C46"/>
    <w:rsid w:val="005053CC"/>
    <w:rsid w:val="00510078"/>
    <w:rsid w:val="005101CE"/>
    <w:rsid w:val="00511350"/>
    <w:rsid w:val="00512ED8"/>
    <w:rsid w:val="005133EB"/>
    <w:rsid w:val="00514C63"/>
    <w:rsid w:val="0051649D"/>
    <w:rsid w:val="00517008"/>
    <w:rsid w:val="00520C46"/>
    <w:rsid w:val="00526636"/>
    <w:rsid w:val="005269DF"/>
    <w:rsid w:val="005275B8"/>
    <w:rsid w:val="00531BF1"/>
    <w:rsid w:val="0053433D"/>
    <w:rsid w:val="005362CB"/>
    <w:rsid w:val="00547D46"/>
    <w:rsid w:val="005506CC"/>
    <w:rsid w:val="00552E48"/>
    <w:rsid w:val="00562FCE"/>
    <w:rsid w:val="00567225"/>
    <w:rsid w:val="00582F49"/>
    <w:rsid w:val="00593738"/>
    <w:rsid w:val="005964C8"/>
    <w:rsid w:val="005967D3"/>
    <w:rsid w:val="005A10AF"/>
    <w:rsid w:val="005B143C"/>
    <w:rsid w:val="005B4645"/>
    <w:rsid w:val="005C2995"/>
    <w:rsid w:val="005C5ACA"/>
    <w:rsid w:val="005C6570"/>
    <w:rsid w:val="005D26C4"/>
    <w:rsid w:val="005D2E63"/>
    <w:rsid w:val="005D4E63"/>
    <w:rsid w:val="005D6EA2"/>
    <w:rsid w:val="005E1CE2"/>
    <w:rsid w:val="005F1891"/>
    <w:rsid w:val="005F566B"/>
    <w:rsid w:val="0061147F"/>
    <w:rsid w:val="00612AEA"/>
    <w:rsid w:val="006131E1"/>
    <w:rsid w:val="00620873"/>
    <w:rsid w:val="00621B9A"/>
    <w:rsid w:val="00627626"/>
    <w:rsid w:val="0062781B"/>
    <w:rsid w:val="00627DCC"/>
    <w:rsid w:val="006304EF"/>
    <w:rsid w:val="00636AAD"/>
    <w:rsid w:val="00636D78"/>
    <w:rsid w:val="0063718F"/>
    <w:rsid w:val="00641771"/>
    <w:rsid w:val="00642783"/>
    <w:rsid w:val="00647997"/>
    <w:rsid w:val="006510DA"/>
    <w:rsid w:val="0065248A"/>
    <w:rsid w:val="0065321A"/>
    <w:rsid w:val="00654142"/>
    <w:rsid w:val="00655774"/>
    <w:rsid w:val="00660386"/>
    <w:rsid w:val="006604FB"/>
    <w:rsid w:val="00660831"/>
    <w:rsid w:val="006654C2"/>
    <w:rsid w:val="00667E6F"/>
    <w:rsid w:val="00673CEA"/>
    <w:rsid w:val="006753F2"/>
    <w:rsid w:val="0067665F"/>
    <w:rsid w:val="0067785A"/>
    <w:rsid w:val="00681EBB"/>
    <w:rsid w:val="0068464B"/>
    <w:rsid w:val="006848B6"/>
    <w:rsid w:val="0069144C"/>
    <w:rsid w:val="00693FBB"/>
    <w:rsid w:val="00697286"/>
    <w:rsid w:val="006A054E"/>
    <w:rsid w:val="006A122B"/>
    <w:rsid w:val="006A1378"/>
    <w:rsid w:val="006A5BCC"/>
    <w:rsid w:val="006A644B"/>
    <w:rsid w:val="006B0C9F"/>
    <w:rsid w:val="006B589F"/>
    <w:rsid w:val="006C11A4"/>
    <w:rsid w:val="006D4350"/>
    <w:rsid w:val="006D4ABB"/>
    <w:rsid w:val="006E0852"/>
    <w:rsid w:val="006E5662"/>
    <w:rsid w:val="006E73F1"/>
    <w:rsid w:val="006F017C"/>
    <w:rsid w:val="006F2B1D"/>
    <w:rsid w:val="006F3389"/>
    <w:rsid w:val="006F66DE"/>
    <w:rsid w:val="00703166"/>
    <w:rsid w:val="00703869"/>
    <w:rsid w:val="00703C0C"/>
    <w:rsid w:val="00703CA0"/>
    <w:rsid w:val="007041BF"/>
    <w:rsid w:val="00711B4A"/>
    <w:rsid w:val="00715CED"/>
    <w:rsid w:val="007169E6"/>
    <w:rsid w:val="00722B17"/>
    <w:rsid w:val="00726FC9"/>
    <w:rsid w:val="00737FBA"/>
    <w:rsid w:val="0074228E"/>
    <w:rsid w:val="007425F7"/>
    <w:rsid w:val="007436FD"/>
    <w:rsid w:val="00743FF0"/>
    <w:rsid w:val="00745A26"/>
    <w:rsid w:val="00750ECE"/>
    <w:rsid w:val="00752609"/>
    <w:rsid w:val="00754CB4"/>
    <w:rsid w:val="00755B3C"/>
    <w:rsid w:val="007566ED"/>
    <w:rsid w:val="0075739D"/>
    <w:rsid w:val="0076285A"/>
    <w:rsid w:val="00764244"/>
    <w:rsid w:val="00770453"/>
    <w:rsid w:val="00771D24"/>
    <w:rsid w:val="00772607"/>
    <w:rsid w:val="00774D9E"/>
    <w:rsid w:val="007805CD"/>
    <w:rsid w:val="00784684"/>
    <w:rsid w:val="00787230"/>
    <w:rsid w:val="007922D9"/>
    <w:rsid w:val="007A38B2"/>
    <w:rsid w:val="007A552B"/>
    <w:rsid w:val="007A7BAC"/>
    <w:rsid w:val="007B060A"/>
    <w:rsid w:val="007C01ED"/>
    <w:rsid w:val="007C13F1"/>
    <w:rsid w:val="007C7AB4"/>
    <w:rsid w:val="007D083B"/>
    <w:rsid w:val="007D1A03"/>
    <w:rsid w:val="007D1B5D"/>
    <w:rsid w:val="007D33B2"/>
    <w:rsid w:val="007D34EF"/>
    <w:rsid w:val="007D3698"/>
    <w:rsid w:val="007E2130"/>
    <w:rsid w:val="007E4C47"/>
    <w:rsid w:val="007E639B"/>
    <w:rsid w:val="007E6D52"/>
    <w:rsid w:val="007E70F9"/>
    <w:rsid w:val="007F032E"/>
    <w:rsid w:val="007F4A02"/>
    <w:rsid w:val="007F5707"/>
    <w:rsid w:val="007F639A"/>
    <w:rsid w:val="007F6F4B"/>
    <w:rsid w:val="007F7985"/>
    <w:rsid w:val="00801F67"/>
    <w:rsid w:val="00802730"/>
    <w:rsid w:val="00803548"/>
    <w:rsid w:val="00804DDD"/>
    <w:rsid w:val="0081309D"/>
    <w:rsid w:val="008154B1"/>
    <w:rsid w:val="00820C2C"/>
    <w:rsid w:val="0082266E"/>
    <w:rsid w:val="00822EB5"/>
    <w:rsid w:val="008334E1"/>
    <w:rsid w:val="008340CB"/>
    <w:rsid w:val="00835265"/>
    <w:rsid w:val="008378B9"/>
    <w:rsid w:val="00842048"/>
    <w:rsid w:val="00860576"/>
    <w:rsid w:val="00860811"/>
    <w:rsid w:val="00862367"/>
    <w:rsid w:val="00862747"/>
    <w:rsid w:val="008634B0"/>
    <w:rsid w:val="00870E86"/>
    <w:rsid w:val="008712B8"/>
    <w:rsid w:val="00871A5D"/>
    <w:rsid w:val="008732CE"/>
    <w:rsid w:val="008735E7"/>
    <w:rsid w:val="00874456"/>
    <w:rsid w:val="00880A13"/>
    <w:rsid w:val="00880DB5"/>
    <w:rsid w:val="00890497"/>
    <w:rsid w:val="00891E68"/>
    <w:rsid w:val="00892B2A"/>
    <w:rsid w:val="00893B8F"/>
    <w:rsid w:val="008971F5"/>
    <w:rsid w:val="00897938"/>
    <w:rsid w:val="008A0DE5"/>
    <w:rsid w:val="008A12AF"/>
    <w:rsid w:val="008A27C0"/>
    <w:rsid w:val="008A4777"/>
    <w:rsid w:val="008A5F9F"/>
    <w:rsid w:val="008A64B7"/>
    <w:rsid w:val="008B01EE"/>
    <w:rsid w:val="008B0FE2"/>
    <w:rsid w:val="008B5AB6"/>
    <w:rsid w:val="008C0E98"/>
    <w:rsid w:val="008C2416"/>
    <w:rsid w:val="008C363B"/>
    <w:rsid w:val="008C45D1"/>
    <w:rsid w:val="008C5992"/>
    <w:rsid w:val="008D0795"/>
    <w:rsid w:val="008D168F"/>
    <w:rsid w:val="008D28E6"/>
    <w:rsid w:val="008D613E"/>
    <w:rsid w:val="008D7C2A"/>
    <w:rsid w:val="008E39ED"/>
    <w:rsid w:val="008E3CE8"/>
    <w:rsid w:val="008F5D2B"/>
    <w:rsid w:val="009039FC"/>
    <w:rsid w:val="00905BB4"/>
    <w:rsid w:val="00905F9E"/>
    <w:rsid w:val="009060D1"/>
    <w:rsid w:val="00907B4D"/>
    <w:rsid w:val="00910A25"/>
    <w:rsid w:val="00921DC9"/>
    <w:rsid w:val="0092273E"/>
    <w:rsid w:val="00937BE2"/>
    <w:rsid w:val="00944165"/>
    <w:rsid w:val="00944F22"/>
    <w:rsid w:val="009503ED"/>
    <w:rsid w:val="00951CA4"/>
    <w:rsid w:val="009520BC"/>
    <w:rsid w:val="009552C3"/>
    <w:rsid w:val="009579CB"/>
    <w:rsid w:val="00965A14"/>
    <w:rsid w:val="00972F05"/>
    <w:rsid w:val="009739ED"/>
    <w:rsid w:val="009769AC"/>
    <w:rsid w:val="009807F7"/>
    <w:rsid w:val="0098185A"/>
    <w:rsid w:val="00981B3E"/>
    <w:rsid w:val="00982B8F"/>
    <w:rsid w:val="00991337"/>
    <w:rsid w:val="00995B6C"/>
    <w:rsid w:val="009A0DF7"/>
    <w:rsid w:val="009A36ED"/>
    <w:rsid w:val="009B04AE"/>
    <w:rsid w:val="009B4577"/>
    <w:rsid w:val="009B70F4"/>
    <w:rsid w:val="009C2870"/>
    <w:rsid w:val="009D026D"/>
    <w:rsid w:val="009D7EC1"/>
    <w:rsid w:val="009E662D"/>
    <w:rsid w:val="009F3028"/>
    <w:rsid w:val="009F556F"/>
    <w:rsid w:val="009F6176"/>
    <w:rsid w:val="00A02567"/>
    <w:rsid w:val="00A04CCB"/>
    <w:rsid w:val="00A13B4E"/>
    <w:rsid w:val="00A15BCF"/>
    <w:rsid w:val="00A20DBB"/>
    <w:rsid w:val="00A2241C"/>
    <w:rsid w:val="00A23B5F"/>
    <w:rsid w:val="00A25C0A"/>
    <w:rsid w:val="00A3328A"/>
    <w:rsid w:val="00A33BC4"/>
    <w:rsid w:val="00A346EA"/>
    <w:rsid w:val="00A35473"/>
    <w:rsid w:val="00A436FE"/>
    <w:rsid w:val="00A44FA4"/>
    <w:rsid w:val="00A46022"/>
    <w:rsid w:val="00A47BEB"/>
    <w:rsid w:val="00A64F80"/>
    <w:rsid w:val="00A653A5"/>
    <w:rsid w:val="00A665FB"/>
    <w:rsid w:val="00A704FC"/>
    <w:rsid w:val="00A72ECA"/>
    <w:rsid w:val="00A733A1"/>
    <w:rsid w:val="00A767D7"/>
    <w:rsid w:val="00A80079"/>
    <w:rsid w:val="00A833C1"/>
    <w:rsid w:val="00AA061F"/>
    <w:rsid w:val="00AA1663"/>
    <w:rsid w:val="00AA32FC"/>
    <w:rsid w:val="00AA78DF"/>
    <w:rsid w:val="00AB0260"/>
    <w:rsid w:val="00AB13AE"/>
    <w:rsid w:val="00AB3CD5"/>
    <w:rsid w:val="00AB7948"/>
    <w:rsid w:val="00AC2559"/>
    <w:rsid w:val="00AC25A3"/>
    <w:rsid w:val="00AC6396"/>
    <w:rsid w:val="00AC6C60"/>
    <w:rsid w:val="00AC7E6C"/>
    <w:rsid w:val="00AD2895"/>
    <w:rsid w:val="00AE0E39"/>
    <w:rsid w:val="00AE2E89"/>
    <w:rsid w:val="00AE3A20"/>
    <w:rsid w:val="00AE44B6"/>
    <w:rsid w:val="00AE4E2D"/>
    <w:rsid w:val="00AF7E7E"/>
    <w:rsid w:val="00B007EC"/>
    <w:rsid w:val="00B02B0B"/>
    <w:rsid w:val="00B11481"/>
    <w:rsid w:val="00B12A0C"/>
    <w:rsid w:val="00B14EC8"/>
    <w:rsid w:val="00B15646"/>
    <w:rsid w:val="00B2560E"/>
    <w:rsid w:val="00B34B11"/>
    <w:rsid w:val="00B429AF"/>
    <w:rsid w:val="00B44028"/>
    <w:rsid w:val="00B47375"/>
    <w:rsid w:val="00B515BC"/>
    <w:rsid w:val="00B64FC9"/>
    <w:rsid w:val="00B66CD1"/>
    <w:rsid w:val="00B72C3F"/>
    <w:rsid w:val="00B75C76"/>
    <w:rsid w:val="00B767A5"/>
    <w:rsid w:val="00B8084A"/>
    <w:rsid w:val="00B808E9"/>
    <w:rsid w:val="00B80DEB"/>
    <w:rsid w:val="00B81B3D"/>
    <w:rsid w:val="00B84775"/>
    <w:rsid w:val="00B86D41"/>
    <w:rsid w:val="00B876DC"/>
    <w:rsid w:val="00B91F35"/>
    <w:rsid w:val="00B9481C"/>
    <w:rsid w:val="00BA4534"/>
    <w:rsid w:val="00BA49CA"/>
    <w:rsid w:val="00BA4A07"/>
    <w:rsid w:val="00BA5243"/>
    <w:rsid w:val="00BA7883"/>
    <w:rsid w:val="00BB3EA5"/>
    <w:rsid w:val="00BB5628"/>
    <w:rsid w:val="00BB7C04"/>
    <w:rsid w:val="00BC1BA8"/>
    <w:rsid w:val="00BC2F3A"/>
    <w:rsid w:val="00BC477A"/>
    <w:rsid w:val="00BD79A5"/>
    <w:rsid w:val="00BE1670"/>
    <w:rsid w:val="00BE2407"/>
    <w:rsid w:val="00BE2AF6"/>
    <w:rsid w:val="00BF11D5"/>
    <w:rsid w:val="00BF2592"/>
    <w:rsid w:val="00BF6D66"/>
    <w:rsid w:val="00C03645"/>
    <w:rsid w:val="00C07CB7"/>
    <w:rsid w:val="00C159A2"/>
    <w:rsid w:val="00C15EDE"/>
    <w:rsid w:val="00C166F8"/>
    <w:rsid w:val="00C2054A"/>
    <w:rsid w:val="00C20A87"/>
    <w:rsid w:val="00C22C55"/>
    <w:rsid w:val="00C233BC"/>
    <w:rsid w:val="00C25182"/>
    <w:rsid w:val="00C26D7A"/>
    <w:rsid w:val="00C36219"/>
    <w:rsid w:val="00C37849"/>
    <w:rsid w:val="00C44B21"/>
    <w:rsid w:val="00C47ECE"/>
    <w:rsid w:val="00C5182E"/>
    <w:rsid w:val="00C536FB"/>
    <w:rsid w:val="00C54634"/>
    <w:rsid w:val="00C61748"/>
    <w:rsid w:val="00C751B1"/>
    <w:rsid w:val="00C77E4E"/>
    <w:rsid w:val="00C815F3"/>
    <w:rsid w:val="00C8238F"/>
    <w:rsid w:val="00C928A5"/>
    <w:rsid w:val="00C94B64"/>
    <w:rsid w:val="00C950B0"/>
    <w:rsid w:val="00C9596F"/>
    <w:rsid w:val="00C959A8"/>
    <w:rsid w:val="00C960E3"/>
    <w:rsid w:val="00C97D3F"/>
    <w:rsid w:val="00CA03E1"/>
    <w:rsid w:val="00CA03EB"/>
    <w:rsid w:val="00CA2269"/>
    <w:rsid w:val="00CA402D"/>
    <w:rsid w:val="00CB0AC4"/>
    <w:rsid w:val="00CB22CB"/>
    <w:rsid w:val="00CB4EAD"/>
    <w:rsid w:val="00CC0D00"/>
    <w:rsid w:val="00CC52A8"/>
    <w:rsid w:val="00CD1A90"/>
    <w:rsid w:val="00CD2559"/>
    <w:rsid w:val="00CD4000"/>
    <w:rsid w:val="00CD6DFD"/>
    <w:rsid w:val="00CE129F"/>
    <w:rsid w:val="00CE4E89"/>
    <w:rsid w:val="00CE5355"/>
    <w:rsid w:val="00CF032E"/>
    <w:rsid w:val="00CF23B2"/>
    <w:rsid w:val="00CF7497"/>
    <w:rsid w:val="00D0150E"/>
    <w:rsid w:val="00D03902"/>
    <w:rsid w:val="00D04D96"/>
    <w:rsid w:val="00D07183"/>
    <w:rsid w:val="00D10D99"/>
    <w:rsid w:val="00D1212C"/>
    <w:rsid w:val="00D156D9"/>
    <w:rsid w:val="00D21A10"/>
    <w:rsid w:val="00D21D6D"/>
    <w:rsid w:val="00D21E96"/>
    <w:rsid w:val="00D2247A"/>
    <w:rsid w:val="00D30A22"/>
    <w:rsid w:val="00D367C7"/>
    <w:rsid w:val="00D415B7"/>
    <w:rsid w:val="00D52994"/>
    <w:rsid w:val="00D62529"/>
    <w:rsid w:val="00D630A2"/>
    <w:rsid w:val="00D65D14"/>
    <w:rsid w:val="00D66FC7"/>
    <w:rsid w:val="00D67667"/>
    <w:rsid w:val="00D7278C"/>
    <w:rsid w:val="00D76E7C"/>
    <w:rsid w:val="00D775B6"/>
    <w:rsid w:val="00D8023A"/>
    <w:rsid w:val="00D93781"/>
    <w:rsid w:val="00DA0958"/>
    <w:rsid w:val="00DA3548"/>
    <w:rsid w:val="00DA36D3"/>
    <w:rsid w:val="00DB25C8"/>
    <w:rsid w:val="00DB5043"/>
    <w:rsid w:val="00DC3246"/>
    <w:rsid w:val="00DC7F0A"/>
    <w:rsid w:val="00DD0A15"/>
    <w:rsid w:val="00DD7161"/>
    <w:rsid w:val="00DE291B"/>
    <w:rsid w:val="00DE7601"/>
    <w:rsid w:val="00DF4A46"/>
    <w:rsid w:val="00DF7701"/>
    <w:rsid w:val="00E00B6C"/>
    <w:rsid w:val="00E1201A"/>
    <w:rsid w:val="00E16699"/>
    <w:rsid w:val="00E23CCA"/>
    <w:rsid w:val="00E24C5C"/>
    <w:rsid w:val="00E27A18"/>
    <w:rsid w:val="00E30D69"/>
    <w:rsid w:val="00E3202C"/>
    <w:rsid w:val="00E43C59"/>
    <w:rsid w:val="00E4653A"/>
    <w:rsid w:val="00E4675F"/>
    <w:rsid w:val="00E46FEF"/>
    <w:rsid w:val="00E657AA"/>
    <w:rsid w:val="00E71314"/>
    <w:rsid w:val="00E73B67"/>
    <w:rsid w:val="00E80057"/>
    <w:rsid w:val="00E812B0"/>
    <w:rsid w:val="00E83DEA"/>
    <w:rsid w:val="00E85F12"/>
    <w:rsid w:val="00E90398"/>
    <w:rsid w:val="00E91C28"/>
    <w:rsid w:val="00E92CF4"/>
    <w:rsid w:val="00E95410"/>
    <w:rsid w:val="00E9645A"/>
    <w:rsid w:val="00EA145B"/>
    <w:rsid w:val="00EA21B4"/>
    <w:rsid w:val="00EA7E0C"/>
    <w:rsid w:val="00EB162D"/>
    <w:rsid w:val="00EB5313"/>
    <w:rsid w:val="00EB7A89"/>
    <w:rsid w:val="00EC1E08"/>
    <w:rsid w:val="00EC29A8"/>
    <w:rsid w:val="00EC4740"/>
    <w:rsid w:val="00EC5C3B"/>
    <w:rsid w:val="00ED5D13"/>
    <w:rsid w:val="00ED5FF0"/>
    <w:rsid w:val="00ED704A"/>
    <w:rsid w:val="00ED7BA1"/>
    <w:rsid w:val="00EE1235"/>
    <w:rsid w:val="00EE3145"/>
    <w:rsid w:val="00EE3668"/>
    <w:rsid w:val="00EE62AB"/>
    <w:rsid w:val="00EF0026"/>
    <w:rsid w:val="00EF2486"/>
    <w:rsid w:val="00F02E0E"/>
    <w:rsid w:val="00F138E2"/>
    <w:rsid w:val="00F14996"/>
    <w:rsid w:val="00F163B1"/>
    <w:rsid w:val="00F179C6"/>
    <w:rsid w:val="00F2036D"/>
    <w:rsid w:val="00F24E9C"/>
    <w:rsid w:val="00F336D0"/>
    <w:rsid w:val="00F37D15"/>
    <w:rsid w:val="00F44B3A"/>
    <w:rsid w:val="00F5032F"/>
    <w:rsid w:val="00F53542"/>
    <w:rsid w:val="00F556B8"/>
    <w:rsid w:val="00F56453"/>
    <w:rsid w:val="00F5686F"/>
    <w:rsid w:val="00F6090B"/>
    <w:rsid w:val="00F60A2D"/>
    <w:rsid w:val="00F66E2F"/>
    <w:rsid w:val="00F71207"/>
    <w:rsid w:val="00F725B8"/>
    <w:rsid w:val="00F73AD4"/>
    <w:rsid w:val="00F756F4"/>
    <w:rsid w:val="00F76ED2"/>
    <w:rsid w:val="00F77FAC"/>
    <w:rsid w:val="00F80B70"/>
    <w:rsid w:val="00F81981"/>
    <w:rsid w:val="00F81C2E"/>
    <w:rsid w:val="00F8412E"/>
    <w:rsid w:val="00F851C9"/>
    <w:rsid w:val="00F86316"/>
    <w:rsid w:val="00F9427B"/>
    <w:rsid w:val="00FA36B7"/>
    <w:rsid w:val="00FA6F13"/>
    <w:rsid w:val="00FB19DC"/>
    <w:rsid w:val="00FC03D1"/>
    <w:rsid w:val="00FC4476"/>
    <w:rsid w:val="00FC7724"/>
    <w:rsid w:val="00FD1804"/>
    <w:rsid w:val="00FD23F1"/>
    <w:rsid w:val="00FD2438"/>
    <w:rsid w:val="00FD44CB"/>
    <w:rsid w:val="00FD4F48"/>
    <w:rsid w:val="00FD530B"/>
    <w:rsid w:val="00FD72F0"/>
    <w:rsid w:val="00FE0293"/>
    <w:rsid w:val="00FE1B39"/>
    <w:rsid w:val="00FE3429"/>
    <w:rsid w:val="00FE689A"/>
    <w:rsid w:val="00FF2818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98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rsid w:val="00005EB8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style201">
    <w:name w:val="style201"/>
    <w:basedOn w:val="a0"/>
    <w:rsid w:val="00005EB8"/>
    <w:rPr>
      <w:u w:val="single"/>
    </w:rPr>
  </w:style>
  <w:style w:type="paragraph" w:styleId="a5">
    <w:name w:val="List Paragraph"/>
    <w:basedOn w:val="a"/>
    <w:uiPriority w:val="34"/>
    <w:qFormat/>
    <w:rsid w:val="007E70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2F5"/>
  </w:style>
  <w:style w:type="paragraph" w:styleId="a8">
    <w:name w:val="footer"/>
    <w:basedOn w:val="a"/>
    <w:link w:val="a9"/>
    <w:uiPriority w:val="99"/>
    <w:unhideWhenUsed/>
    <w:rsid w:val="0015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2F5"/>
  </w:style>
  <w:style w:type="paragraph" w:customStyle="1" w:styleId="ConsPlusNormal">
    <w:name w:val="ConsPlusNormal"/>
    <w:rsid w:val="00726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8A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C45D1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2 Знак"/>
    <w:basedOn w:val="a0"/>
    <w:link w:val="2"/>
    <w:rsid w:val="008C45D1"/>
    <w:rPr>
      <w:rFonts w:ascii="Times New Roman" w:eastAsia="Times New Roman" w:hAnsi="Times New Roman" w:cs="Times New Roman"/>
      <w:sz w:val="26"/>
      <w:szCs w:val="24"/>
    </w:rPr>
  </w:style>
  <w:style w:type="table" w:customStyle="1" w:styleId="1">
    <w:name w:val="Сетка таблицы1"/>
    <w:basedOn w:val="a1"/>
    <w:next w:val="aa"/>
    <w:uiPriority w:val="59"/>
    <w:rsid w:val="009A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5FABCA0B5B29BF8608BFD1ABE2DC845918410BCFFFAA408E26763E71766454DBA468C947254A2DB25155CEB056CF72BDAD8EF453493679L8aA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5FABCA0B5B29BF8608BFD1ABE2DC845918410BCFFEAA408E26763E71766454DBA468C947254A2DB25155CEB056CF72BDAD8EF453493679L8aA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FE313A540D38F370E88E190EC2952537F45B561A6E865C16D3D279FDB457A4D8E0011D786CRBAF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5FABCA0B5B29BF8608BFD1ABE2DC845918410BCCF7AA408E26763E71766454DBA468C947254A2DB25155CEB056CF72BDAD8EF453493679L8aA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5FABCA0B5B29BF8608BFD1ABE2DC845918410BCCF6AA408E26763E71766454DBA468C947254A2DB25155CEB056CF72BDAD8EF453493679L8aAC" TargetMode="External"/><Relationship Id="rId10" Type="http://schemas.openxmlformats.org/officeDocument/2006/relationships/hyperlink" Target="consultantplus://offline/ref=518620D47E48DAFF7980ADBAC19C91AAA0B352AA52919EA72B95E840829E2EB4DB64D7C31D61073D1D5A5AB77EC69C14B67C97537D618EFER606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8620D47E48DAFF7980ADBAC19C91AAA0B352AA52919EA72B95E840829E2EB4DB64D7C31D61073D1D5A5AB77EC69C14B67C97537D618EFER606B" TargetMode="External"/><Relationship Id="rId14" Type="http://schemas.openxmlformats.org/officeDocument/2006/relationships/hyperlink" Target="consultantplus://offline/ref=F65FABCA0B5B29BF8608BFD1ABE2DC8459184109CBFFAA408E26763E71766454DBA468C947254A2DB25155CEB056CF72BDAD8EF453493679L8a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082F-4ABA-4F65-868D-A29D6453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12193</TotalTime>
  <Pages>1</Pages>
  <Words>20943</Words>
  <Characters>119378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eivanova</dc:creator>
  <cp:keywords/>
  <dc:description/>
  <cp:lastModifiedBy>Бондаренко Елена Евгеньевна</cp:lastModifiedBy>
  <cp:revision>191</cp:revision>
  <cp:lastPrinted>2019-03-19T02:12:00Z</cp:lastPrinted>
  <dcterms:created xsi:type="dcterms:W3CDTF">2013-03-05T22:52:00Z</dcterms:created>
  <dcterms:modified xsi:type="dcterms:W3CDTF">2019-03-19T02:14:00Z</dcterms:modified>
</cp:coreProperties>
</file>