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33A" w:rsidRPr="00D4133A" w:rsidRDefault="00CF4BCA" w:rsidP="00D413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4133A" w:rsidRPr="00D4133A">
        <w:rPr>
          <w:rFonts w:ascii="Times New Roman" w:hAnsi="Times New Roman" w:cs="Times New Roman"/>
          <w:b/>
          <w:sz w:val="28"/>
          <w:szCs w:val="28"/>
        </w:rPr>
        <w:t>Правительство РФ утвердило перечень наиболее пострадавших от пандемии отраслей экономики</w:t>
      </w:r>
    </w:p>
    <w:p w:rsidR="00D4133A" w:rsidRPr="00D4133A" w:rsidRDefault="00D4133A" w:rsidP="00D41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Правительство России утвердило список отраслей экономики, наиболее пострадавших в условиях распространения </w:t>
      </w:r>
      <w:proofErr w:type="spellStart"/>
      <w:r w:rsidRPr="00D4133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4133A">
        <w:rPr>
          <w:rFonts w:ascii="Times New Roman" w:hAnsi="Times New Roman" w:cs="Times New Roman"/>
          <w:sz w:val="28"/>
          <w:szCs w:val="28"/>
        </w:rPr>
        <w:t xml:space="preserve">. Им в первую очередь будет оказана адресная поддержка. Соответствующее постановление опубликовано на сайте </w:t>
      </w:r>
      <w:proofErr w:type="spellStart"/>
      <w:r w:rsidRPr="00D4133A">
        <w:rPr>
          <w:rFonts w:ascii="Times New Roman" w:hAnsi="Times New Roman" w:cs="Times New Roman"/>
          <w:sz w:val="28"/>
          <w:szCs w:val="28"/>
        </w:rPr>
        <w:t>кабмина</w:t>
      </w:r>
      <w:proofErr w:type="spellEnd"/>
      <w:r w:rsidRPr="00D4133A">
        <w:rPr>
          <w:rFonts w:ascii="Times New Roman" w:hAnsi="Times New Roman" w:cs="Times New Roman"/>
          <w:sz w:val="28"/>
          <w:szCs w:val="28"/>
        </w:rPr>
        <w:t>.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3A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D4133A">
        <w:rPr>
          <w:rFonts w:ascii="Times New Roman" w:hAnsi="Times New Roman" w:cs="Times New Roman"/>
          <w:sz w:val="28"/>
          <w:szCs w:val="28"/>
        </w:rPr>
        <w:t xml:space="preserve"> утвердил перечень наиболее пострадавших от пандемии отраслей экономики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>Всего в список включили 9 сфер деятельности из 22 отраслей, в которых трудится более 4 млн человек.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«Правительство РФ постановляет: утвердить прилагаемый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4133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4133A">
        <w:rPr>
          <w:rFonts w:ascii="Times New Roman" w:hAnsi="Times New Roman" w:cs="Times New Roman"/>
          <w:sz w:val="28"/>
          <w:szCs w:val="28"/>
        </w:rPr>
        <w:t xml:space="preserve"> инфекции», – говорится в Постановлении Правительства за </w:t>
      </w:r>
      <w:proofErr w:type="spellStart"/>
      <w:r w:rsidRPr="00D4133A">
        <w:rPr>
          <w:rFonts w:ascii="Times New Roman" w:hAnsi="Times New Roman" w:cs="Times New Roman"/>
          <w:sz w:val="28"/>
          <w:szCs w:val="28"/>
        </w:rPr>
        <w:t>пoдписью</w:t>
      </w:r>
      <w:proofErr w:type="spellEnd"/>
      <w:r w:rsidRPr="00D4133A">
        <w:rPr>
          <w:rFonts w:ascii="Times New Roman" w:hAnsi="Times New Roman" w:cs="Times New Roman"/>
          <w:sz w:val="28"/>
          <w:szCs w:val="28"/>
        </w:rPr>
        <w:t xml:space="preserve"> премьер-министра Михаила </w:t>
      </w:r>
      <w:proofErr w:type="spellStart"/>
      <w:r w:rsidRPr="00D4133A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D4133A">
        <w:rPr>
          <w:rFonts w:ascii="Times New Roman" w:hAnsi="Times New Roman" w:cs="Times New Roman"/>
          <w:sz w:val="28"/>
          <w:szCs w:val="28"/>
        </w:rPr>
        <w:t>.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33A" w:rsidRPr="00CF4BC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3A">
        <w:rPr>
          <w:rFonts w:ascii="Times New Roman" w:hAnsi="Times New Roman" w:cs="Times New Roman"/>
          <w:b/>
          <w:sz w:val="28"/>
          <w:szCs w:val="28"/>
        </w:rPr>
        <w:t>Кому будут помогать в первую очередь?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>
        <w:rPr>
          <w:rFonts w:ascii="Times New Roman" w:hAnsi="Times New Roman" w:cs="Times New Roman"/>
          <w:sz w:val="28"/>
          <w:szCs w:val="28"/>
        </w:rPr>
        <w:t xml:space="preserve">    </w:t>
      </w:r>
      <w:r w:rsidRPr="00D4133A">
        <w:rPr>
          <w:rFonts w:ascii="Times New Roman" w:hAnsi="Times New Roman" w:cs="Times New Roman"/>
          <w:sz w:val="28"/>
          <w:szCs w:val="28"/>
        </w:rPr>
        <w:t>авиаперевозки, аэропортовая деятельность, автоперевозки;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>
        <w:rPr>
          <w:rFonts w:ascii="Times New Roman" w:hAnsi="Times New Roman" w:cs="Times New Roman"/>
          <w:sz w:val="28"/>
          <w:szCs w:val="28"/>
        </w:rPr>
        <w:t xml:space="preserve">     </w:t>
      </w:r>
      <w:r w:rsidRPr="00D4133A">
        <w:rPr>
          <w:rFonts w:ascii="Times New Roman" w:hAnsi="Times New Roman" w:cs="Times New Roman"/>
          <w:sz w:val="28"/>
          <w:szCs w:val="28"/>
        </w:rPr>
        <w:t>культура, организация досуга и развлечений;</w:t>
      </w:r>
    </w:p>
    <w:p w:rsidR="00CF4BC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>
        <w:rPr>
          <w:rFonts w:ascii="Times New Roman" w:hAnsi="Times New Roman" w:cs="Times New Roman"/>
          <w:sz w:val="28"/>
          <w:szCs w:val="28"/>
        </w:rPr>
        <w:t xml:space="preserve">     </w:t>
      </w:r>
      <w:r w:rsidRPr="00D4133A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и спорт;</w:t>
      </w:r>
    </w:p>
    <w:p w:rsidR="00D4133A" w:rsidRPr="00D4133A" w:rsidRDefault="00CF4BC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33A" w:rsidRPr="00D4133A">
        <w:rPr>
          <w:rFonts w:ascii="Times New Roman" w:hAnsi="Times New Roman" w:cs="Times New Roman"/>
          <w:sz w:val="28"/>
          <w:szCs w:val="28"/>
        </w:rPr>
        <w:t>деятельность туристических агентств и прочих организаций, предоставляющих услуги в сфере туризма;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>
        <w:rPr>
          <w:rFonts w:ascii="Times New Roman" w:hAnsi="Times New Roman" w:cs="Times New Roman"/>
          <w:sz w:val="28"/>
          <w:szCs w:val="28"/>
        </w:rPr>
        <w:t xml:space="preserve">     </w:t>
      </w:r>
      <w:r w:rsidRPr="00D4133A">
        <w:rPr>
          <w:rFonts w:ascii="Times New Roman" w:hAnsi="Times New Roman" w:cs="Times New Roman"/>
          <w:sz w:val="28"/>
          <w:szCs w:val="28"/>
        </w:rPr>
        <w:t>гостиничный бизнес;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>
        <w:rPr>
          <w:rFonts w:ascii="Times New Roman" w:hAnsi="Times New Roman" w:cs="Times New Roman"/>
          <w:sz w:val="28"/>
          <w:szCs w:val="28"/>
        </w:rPr>
        <w:t xml:space="preserve">     </w:t>
      </w:r>
      <w:r w:rsidRPr="00D4133A">
        <w:rPr>
          <w:rFonts w:ascii="Times New Roman" w:hAnsi="Times New Roman" w:cs="Times New Roman"/>
          <w:sz w:val="28"/>
          <w:szCs w:val="28"/>
        </w:rPr>
        <w:t>общественное питание;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>•</w:t>
      </w:r>
      <w:r w:rsidR="00CF4BCA">
        <w:rPr>
          <w:rFonts w:ascii="Times New Roman" w:hAnsi="Times New Roman" w:cs="Times New Roman"/>
          <w:sz w:val="28"/>
          <w:szCs w:val="28"/>
        </w:rPr>
        <w:t xml:space="preserve"> </w:t>
      </w:r>
      <w:r w:rsidRPr="00D4133A">
        <w:rPr>
          <w:rFonts w:ascii="Times New Roman" w:hAnsi="Times New Roman" w:cs="Times New Roman"/>
          <w:sz w:val="28"/>
          <w:szCs w:val="28"/>
        </w:rPr>
        <w:t>деятельность организаций дополнительного образования, негосударственных образовательных учреждений;</w:t>
      </w:r>
    </w:p>
    <w:p w:rsidR="00D4133A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>
        <w:rPr>
          <w:rFonts w:ascii="Times New Roman" w:hAnsi="Times New Roman" w:cs="Times New Roman"/>
          <w:sz w:val="28"/>
          <w:szCs w:val="28"/>
        </w:rPr>
        <w:t xml:space="preserve">     </w:t>
      </w:r>
      <w:r w:rsidRPr="00D4133A">
        <w:rPr>
          <w:rFonts w:ascii="Times New Roman" w:hAnsi="Times New Roman" w:cs="Times New Roman"/>
          <w:sz w:val="28"/>
          <w:szCs w:val="28"/>
        </w:rPr>
        <w:t>деятельность по организации конференций и выставок;</w:t>
      </w:r>
    </w:p>
    <w:p w:rsidR="003B4158" w:rsidRPr="00D4133A" w:rsidRDefault="00D4133A" w:rsidP="00CF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33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>
        <w:rPr>
          <w:rFonts w:ascii="Times New Roman" w:hAnsi="Times New Roman" w:cs="Times New Roman"/>
          <w:sz w:val="28"/>
          <w:szCs w:val="28"/>
        </w:rPr>
        <w:t xml:space="preserve">      </w:t>
      </w:r>
      <w:r w:rsidRPr="00D4133A">
        <w:rPr>
          <w:rFonts w:ascii="Times New Roman" w:hAnsi="Times New Roman" w:cs="Times New Roman"/>
          <w:sz w:val="28"/>
          <w:szCs w:val="28"/>
        </w:rPr>
        <w:t>деятельность по предоставлению бытовых услуг населению (ремонт, стирка, химчистка, услуги парикмахерских и салонов красоты).</w:t>
      </w:r>
    </w:p>
    <w:sectPr w:rsidR="003B4158" w:rsidRPr="00D4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3A"/>
    <w:rsid w:val="00002B7C"/>
    <w:rsid w:val="00544CDB"/>
    <w:rsid w:val="00CF4BCA"/>
    <w:rsid w:val="00D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A3D6"/>
  <w15:chartTrackingRefBased/>
  <w15:docId w15:val="{E87653AB-79C5-4E98-8672-780FB7F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2</cp:revision>
  <dcterms:created xsi:type="dcterms:W3CDTF">2020-04-10T16:58:00Z</dcterms:created>
  <dcterms:modified xsi:type="dcterms:W3CDTF">2020-04-10T19:27:00Z</dcterms:modified>
</cp:coreProperties>
</file>