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92C66" w14:textId="10858AFE" w:rsidR="00455112" w:rsidRDefault="00FB2FBE" w:rsidP="00987951">
      <w:pPr>
        <w:spacing w:line="257" w:lineRule="auto"/>
        <w:ind w:firstLine="709"/>
        <w:jc w:val="center"/>
        <w:rPr>
          <w:b/>
        </w:rPr>
      </w:pPr>
      <w:bookmarkStart w:id="0" w:name="_GoBack"/>
      <w:bookmarkEnd w:id="0"/>
      <w:r w:rsidRPr="000540E4">
        <w:rPr>
          <w:b/>
        </w:rPr>
        <w:t xml:space="preserve">Действия субъектов МСП при </w:t>
      </w:r>
      <w:proofErr w:type="spellStart"/>
      <w:r w:rsidRPr="000540E4">
        <w:rPr>
          <w:b/>
        </w:rPr>
        <w:t>коронавирусе</w:t>
      </w:r>
      <w:proofErr w:type="spellEnd"/>
    </w:p>
    <w:p w14:paraId="6E31F16F" w14:textId="77777777" w:rsidR="00D2745A" w:rsidRPr="000540E4" w:rsidRDefault="00D2745A" w:rsidP="00987951">
      <w:pPr>
        <w:spacing w:line="257" w:lineRule="auto"/>
        <w:ind w:firstLine="709"/>
        <w:jc w:val="center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55112" w:rsidRPr="000540E4" w14:paraId="7CBB7CDF" w14:textId="77777777" w:rsidTr="00455112">
        <w:trPr>
          <w:trHeight w:val="3867"/>
        </w:trPr>
        <w:tc>
          <w:tcPr>
            <w:tcW w:w="9345" w:type="dxa"/>
          </w:tcPr>
          <w:p w14:paraId="69A92017" w14:textId="77777777" w:rsidR="00455112" w:rsidRPr="000540E4" w:rsidRDefault="00455112" w:rsidP="00455112">
            <w:pPr>
              <w:spacing w:line="257" w:lineRule="auto"/>
              <w:ind w:firstLine="709"/>
              <w:jc w:val="both"/>
            </w:pPr>
            <w:r w:rsidRPr="000540E4">
              <w:t xml:space="preserve">Для получения информации об актуальных мерах поддержки от Правительства </w:t>
            </w:r>
            <w:r w:rsidR="00987951" w:rsidRPr="000540E4">
              <w:t>Российской Федерации</w:t>
            </w:r>
            <w:r w:rsidRPr="000540E4">
              <w:t xml:space="preserve"> рекомендуем посетить следующие сайты:</w:t>
            </w:r>
          </w:p>
          <w:p w14:paraId="184106CC" w14:textId="77777777" w:rsidR="000A10E4" w:rsidRPr="000540E4" w:rsidRDefault="00D91A33" w:rsidP="00987951">
            <w:pPr>
              <w:pStyle w:val="a3"/>
              <w:numPr>
                <w:ilvl w:val="0"/>
                <w:numId w:val="24"/>
              </w:numPr>
              <w:spacing w:line="257" w:lineRule="auto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87951" w:rsidRPr="000540E4">
                <w:rPr>
                  <w:rStyle w:val="a4"/>
                  <w:rFonts w:ascii="Times New Roman" w:hAnsi="Times New Roman"/>
                  <w:sz w:val="24"/>
                  <w:szCs w:val="24"/>
                </w:rPr>
                <w:t>www.economy.gov.ru</w:t>
              </w:r>
            </w:hyperlink>
          </w:p>
          <w:p w14:paraId="11AE7DEE" w14:textId="77777777" w:rsidR="00987951" w:rsidRPr="000540E4" w:rsidRDefault="000A10E4" w:rsidP="00987951">
            <w:pPr>
              <w:pStyle w:val="a3"/>
              <w:numPr>
                <w:ilvl w:val="0"/>
                <w:numId w:val="24"/>
              </w:numPr>
              <w:spacing w:line="257" w:lineRule="auto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0540E4">
              <w:rPr>
                <w:rStyle w:val="a4"/>
                <w:rFonts w:ascii="Times New Roman" w:hAnsi="Times New Roman"/>
                <w:sz w:val="24"/>
                <w:szCs w:val="24"/>
              </w:rPr>
              <w:t>https://www.nalog.ru/rn50/business-support-2020/</w:t>
            </w:r>
          </w:p>
          <w:p w14:paraId="6E21C151" w14:textId="77777777" w:rsidR="00987951" w:rsidRPr="000540E4" w:rsidRDefault="00D91A33" w:rsidP="00987951">
            <w:pPr>
              <w:pStyle w:val="a3"/>
              <w:numPr>
                <w:ilvl w:val="0"/>
                <w:numId w:val="24"/>
              </w:numPr>
              <w:spacing w:line="257" w:lineRule="auto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87951" w:rsidRPr="000540E4">
                <w:rPr>
                  <w:rStyle w:val="a4"/>
                  <w:rFonts w:ascii="Times New Roman" w:hAnsi="Times New Roman"/>
                  <w:sz w:val="24"/>
                  <w:szCs w:val="24"/>
                </w:rPr>
                <w:t>www.rospotrebnadzor.ru</w:t>
              </w:r>
            </w:hyperlink>
          </w:p>
          <w:p w14:paraId="20022090" w14:textId="77777777" w:rsidR="00987951" w:rsidRPr="000540E4" w:rsidRDefault="00D91A33" w:rsidP="00987951">
            <w:pPr>
              <w:pStyle w:val="a3"/>
              <w:numPr>
                <w:ilvl w:val="0"/>
                <w:numId w:val="24"/>
              </w:numPr>
              <w:spacing w:line="257" w:lineRule="auto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87951" w:rsidRPr="000540E4">
                <w:rPr>
                  <w:rStyle w:val="a4"/>
                  <w:rFonts w:ascii="Times New Roman" w:hAnsi="Times New Roman"/>
                  <w:sz w:val="24"/>
                  <w:szCs w:val="24"/>
                </w:rPr>
                <w:t>www.cbr.ru</w:t>
              </w:r>
            </w:hyperlink>
          </w:p>
          <w:p w14:paraId="0CA7E997" w14:textId="77777777" w:rsidR="00987951" w:rsidRPr="000540E4" w:rsidRDefault="00D91A33" w:rsidP="00987951">
            <w:pPr>
              <w:pStyle w:val="a3"/>
              <w:numPr>
                <w:ilvl w:val="0"/>
                <w:numId w:val="24"/>
              </w:numPr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87951" w:rsidRPr="000540E4">
                <w:rPr>
                  <w:rStyle w:val="a4"/>
                  <w:rFonts w:ascii="Times New Roman" w:hAnsi="Times New Roman"/>
                  <w:sz w:val="24"/>
                  <w:szCs w:val="24"/>
                </w:rPr>
                <w:t>www.</w:t>
              </w:r>
              <w:r w:rsidR="00987951" w:rsidRPr="000540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msp</w:t>
              </w:r>
              <w:r w:rsidR="00987951" w:rsidRPr="000540E4">
                <w:rPr>
                  <w:rStyle w:val="a4"/>
                  <w:rFonts w:ascii="Times New Roman" w:hAnsi="Times New Roman"/>
                  <w:sz w:val="24"/>
                  <w:szCs w:val="24"/>
                </w:rPr>
                <w:t>.economy.gov.ru</w:t>
              </w:r>
            </w:hyperlink>
          </w:p>
          <w:p w14:paraId="20B8FEF4" w14:textId="77777777" w:rsidR="00987951" w:rsidRPr="000540E4" w:rsidRDefault="00D91A33" w:rsidP="00987951">
            <w:pPr>
              <w:pStyle w:val="a3"/>
              <w:numPr>
                <w:ilvl w:val="0"/>
                <w:numId w:val="24"/>
              </w:numPr>
              <w:spacing w:line="257" w:lineRule="auto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87951" w:rsidRPr="000540E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https://corpmsp.ru</w:t>
              </w:r>
            </w:hyperlink>
          </w:p>
          <w:p w14:paraId="741999D9" w14:textId="77777777" w:rsidR="00455112" w:rsidRPr="000540E4" w:rsidRDefault="00D91A33" w:rsidP="00A85866">
            <w:pPr>
              <w:pStyle w:val="a3"/>
              <w:numPr>
                <w:ilvl w:val="0"/>
                <w:numId w:val="24"/>
              </w:numPr>
              <w:spacing w:line="257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455112" w:rsidRPr="000540E4">
                <w:rPr>
                  <w:rStyle w:val="a4"/>
                  <w:rFonts w:ascii="Times New Roman" w:hAnsi="Times New Roman"/>
                  <w:sz w:val="24"/>
                  <w:szCs w:val="24"/>
                </w:rPr>
                <w:t>www.mos.ru</w:t>
              </w:r>
            </w:hyperlink>
          </w:p>
          <w:p w14:paraId="1530176A" w14:textId="77777777" w:rsidR="00F81C2D" w:rsidRPr="000540E4" w:rsidRDefault="00F81C2D" w:rsidP="00A85866">
            <w:pPr>
              <w:pStyle w:val="a3"/>
              <w:numPr>
                <w:ilvl w:val="0"/>
                <w:numId w:val="24"/>
              </w:numPr>
              <w:spacing w:line="257" w:lineRule="auto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 w:rsidRPr="000540E4">
              <w:rPr>
                <w:rStyle w:val="a4"/>
                <w:rFonts w:ascii="Times New Roman" w:hAnsi="Times New Roman"/>
                <w:sz w:val="24"/>
                <w:szCs w:val="24"/>
              </w:rPr>
              <w:t>Мойбизнес.рф</w:t>
            </w:r>
            <w:proofErr w:type="spellEnd"/>
          </w:p>
          <w:p w14:paraId="70FF0177" w14:textId="0A03DDCE" w:rsidR="00987951" w:rsidRPr="00D2745A" w:rsidRDefault="00D91A33" w:rsidP="00987951">
            <w:pPr>
              <w:pStyle w:val="a3"/>
              <w:numPr>
                <w:ilvl w:val="0"/>
                <w:numId w:val="24"/>
              </w:numPr>
              <w:spacing w:line="257" w:lineRule="auto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D2745A" w:rsidRPr="001538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www.tpprf.ru</w:t>
              </w:r>
            </w:hyperlink>
          </w:p>
          <w:p w14:paraId="33C42341" w14:textId="5160DC83" w:rsidR="00D2745A" w:rsidRPr="00D2745A" w:rsidRDefault="00D2745A" w:rsidP="00D2745A">
            <w:pPr>
              <w:pStyle w:val="a3"/>
              <w:numPr>
                <w:ilvl w:val="0"/>
                <w:numId w:val="24"/>
              </w:numPr>
              <w:spacing w:line="257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D2745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http://www.consultant.ru/document/cons_doc_LAW_348054/</w:t>
            </w:r>
          </w:p>
          <w:p w14:paraId="083FBEC0" w14:textId="77777777" w:rsidR="00D2745A" w:rsidRDefault="00D2745A" w:rsidP="00D2745A">
            <w:pPr>
              <w:spacing w:line="257" w:lineRule="auto"/>
              <w:ind w:left="1069"/>
              <w:jc w:val="both"/>
            </w:pPr>
          </w:p>
          <w:p w14:paraId="01E828C5" w14:textId="62CDB258" w:rsidR="00455112" w:rsidRPr="00D2745A" w:rsidRDefault="00455112" w:rsidP="00D2745A">
            <w:pPr>
              <w:spacing w:line="257" w:lineRule="auto"/>
              <w:ind w:firstLine="709"/>
              <w:jc w:val="both"/>
              <w:rPr>
                <w:rStyle w:val="a4"/>
                <w:color w:val="auto"/>
                <w:u w:val="none"/>
              </w:rPr>
            </w:pPr>
            <w:r w:rsidRPr="00D2745A">
              <w:t>Вышеуказанный список не является исчерпывающим и может быть дополнен иными ресурсами, с учетом индивидуальных особенностей бизнеса заявителя.</w:t>
            </w:r>
          </w:p>
          <w:p w14:paraId="4270CED4" w14:textId="77777777" w:rsidR="00455112" w:rsidRPr="000540E4" w:rsidRDefault="00455112" w:rsidP="00455112">
            <w:pPr>
              <w:spacing w:line="257" w:lineRule="auto"/>
              <w:ind w:firstLine="709"/>
              <w:jc w:val="both"/>
              <w:rPr>
                <w:b/>
                <w:i/>
              </w:rPr>
            </w:pPr>
            <w:r w:rsidRPr="000540E4">
              <w:rPr>
                <w:b/>
                <w:i/>
              </w:rPr>
              <w:t xml:space="preserve">Обращаем внимание, что информация по теме может обновляться несколько раз в сутки, поэтому рекомендуется самостоятельно осуществлять мониторинг информации (в частности, на вышеуказанных ресурсах), чтобы быть в курсе самых последних обновлений. </w:t>
            </w:r>
          </w:p>
        </w:tc>
      </w:tr>
    </w:tbl>
    <w:p w14:paraId="3FB27065" w14:textId="77777777" w:rsidR="00BB3ED2" w:rsidRPr="000540E4" w:rsidRDefault="00BB3ED2" w:rsidP="00FB2FBE">
      <w:pPr>
        <w:spacing w:line="257" w:lineRule="auto"/>
        <w:ind w:firstLine="709"/>
        <w:jc w:val="center"/>
        <w:rPr>
          <w:b/>
        </w:rPr>
      </w:pPr>
    </w:p>
    <w:p w14:paraId="3B8EB66C" w14:textId="77777777" w:rsidR="00307750" w:rsidRPr="000540E4" w:rsidRDefault="00307750" w:rsidP="00307750">
      <w:pPr>
        <w:spacing w:line="257" w:lineRule="auto"/>
        <w:ind w:firstLine="709"/>
        <w:jc w:val="center"/>
        <w:rPr>
          <w:b/>
        </w:rPr>
      </w:pPr>
      <w:r w:rsidRPr="000540E4">
        <w:rPr>
          <w:b/>
        </w:rPr>
        <w:t xml:space="preserve">Льготы для предпринимателей, введённые Правительством Российской Федерации из-за </w:t>
      </w:r>
      <w:proofErr w:type="spellStart"/>
      <w:r w:rsidRPr="000540E4">
        <w:rPr>
          <w:b/>
        </w:rPr>
        <w:t>коронавируса</w:t>
      </w:r>
      <w:proofErr w:type="spellEnd"/>
    </w:p>
    <w:p w14:paraId="6CF91E01" w14:textId="77777777" w:rsidR="00B356D5" w:rsidRPr="000540E4" w:rsidRDefault="00B356D5" w:rsidP="00DD67F5">
      <w:pPr>
        <w:jc w:val="both"/>
      </w:pPr>
    </w:p>
    <w:p w14:paraId="2C010539" w14:textId="77777777" w:rsidR="00B356D5" w:rsidRPr="000540E4" w:rsidRDefault="00307750" w:rsidP="00DD67F5">
      <w:pPr>
        <w:ind w:firstLine="709"/>
        <w:jc w:val="both"/>
        <w:rPr>
          <w:b/>
          <w:bCs/>
          <w:u w:val="single"/>
        </w:rPr>
      </w:pPr>
      <w:r w:rsidRPr="000540E4">
        <w:rPr>
          <w:b/>
          <w:bCs/>
          <w:u w:val="single"/>
        </w:rPr>
        <w:t>Кого затронут льготы?</w:t>
      </w:r>
    </w:p>
    <w:p w14:paraId="3E323519" w14:textId="77777777" w:rsidR="001F4AC0" w:rsidRPr="000540E4" w:rsidRDefault="001F4AC0" w:rsidP="00DD67F5">
      <w:pPr>
        <w:pStyle w:val="a3"/>
        <w:numPr>
          <w:ilvl w:val="0"/>
          <w:numId w:val="31"/>
        </w:numPr>
        <w:spacing w:line="257" w:lineRule="auto"/>
        <w:jc w:val="both"/>
        <w:rPr>
          <w:rFonts w:ascii="Times New Roman" w:hAnsi="Times New Roman"/>
          <w:sz w:val="24"/>
          <w:szCs w:val="24"/>
        </w:rPr>
      </w:pPr>
      <w:r w:rsidRPr="000540E4">
        <w:rPr>
          <w:rFonts w:ascii="Times New Roman" w:hAnsi="Times New Roman"/>
          <w:sz w:val="24"/>
          <w:szCs w:val="24"/>
        </w:rPr>
        <w:t xml:space="preserve">Критерии малого предприятия (в том числе ИП) — среднесписочная численность не более 100 человек и доход не более 800 млн руб. Минимум 51% уставного капитала ООО должно принадлежать физлицам или организациям — СМП. Доля организаций, не относящихся к СМП, не должна превышать 49%, доля государства, регионов или НКО — 25%. </w:t>
      </w:r>
    </w:p>
    <w:p w14:paraId="272BCE4F" w14:textId="77777777" w:rsidR="001F4AC0" w:rsidRPr="000540E4" w:rsidRDefault="001F4AC0" w:rsidP="00DD67F5">
      <w:pPr>
        <w:pStyle w:val="a3"/>
        <w:numPr>
          <w:ilvl w:val="0"/>
          <w:numId w:val="31"/>
        </w:numPr>
        <w:spacing w:line="257" w:lineRule="auto"/>
        <w:jc w:val="both"/>
        <w:rPr>
          <w:rFonts w:ascii="Times New Roman" w:hAnsi="Times New Roman"/>
          <w:sz w:val="24"/>
          <w:szCs w:val="24"/>
        </w:rPr>
      </w:pPr>
      <w:r w:rsidRPr="000540E4">
        <w:rPr>
          <w:rFonts w:ascii="Times New Roman" w:hAnsi="Times New Roman"/>
          <w:sz w:val="24"/>
          <w:szCs w:val="24"/>
        </w:rPr>
        <w:t xml:space="preserve">Критерии </w:t>
      </w:r>
      <w:proofErr w:type="spellStart"/>
      <w:r w:rsidRPr="000540E4">
        <w:rPr>
          <w:rFonts w:ascii="Times New Roman" w:hAnsi="Times New Roman"/>
          <w:sz w:val="24"/>
          <w:szCs w:val="24"/>
        </w:rPr>
        <w:t>микропредприятия</w:t>
      </w:r>
      <w:proofErr w:type="spellEnd"/>
      <w:r w:rsidRPr="000540E4">
        <w:rPr>
          <w:rFonts w:ascii="Times New Roman" w:hAnsi="Times New Roman"/>
          <w:sz w:val="24"/>
          <w:szCs w:val="24"/>
        </w:rPr>
        <w:t xml:space="preserve"> (в том числе ИП) — среднесписочная численность не более 15 человек и доход не более 120 млн руб. Ограничения по структуре уставного капитала — те же, что и для малых предприятий. </w:t>
      </w:r>
    </w:p>
    <w:p w14:paraId="56967873" w14:textId="77777777" w:rsidR="001F4AC0" w:rsidRPr="000540E4" w:rsidRDefault="001F4AC0" w:rsidP="00DD67F5">
      <w:pPr>
        <w:pStyle w:val="a3"/>
        <w:numPr>
          <w:ilvl w:val="0"/>
          <w:numId w:val="31"/>
        </w:numPr>
        <w:spacing w:line="257" w:lineRule="auto"/>
        <w:jc w:val="both"/>
        <w:rPr>
          <w:rFonts w:ascii="Times New Roman" w:hAnsi="Times New Roman"/>
          <w:sz w:val="24"/>
          <w:szCs w:val="24"/>
        </w:rPr>
      </w:pPr>
      <w:r w:rsidRPr="000540E4">
        <w:rPr>
          <w:rFonts w:ascii="Times New Roman" w:hAnsi="Times New Roman"/>
          <w:sz w:val="24"/>
          <w:szCs w:val="24"/>
        </w:rPr>
        <w:t>Критерии среднего предприятия (в том числе ИП) — среднесписочная численность не более 250 человек и доход не более 2 млрд руб. Ограничения по структуре уставного капитала — те же, что и для малых предприятий.</w:t>
      </w:r>
    </w:p>
    <w:p w14:paraId="6597C61E" w14:textId="77777777" w:rsidR="001F4AC0" w:rsidRPr="000540E4" w:rsidRDefault="001F4AC0" w:rsidP="001F4AC0">
      <w:pPr>
        <w:rPr>
          <w:rFonts w:eastAsia="Calibri"/>
        </w:rPr>
      </w:pPr>
      <w:r w:rsidRPr="000540E4">
        <w:t>Среднесписочную численность и доход оценивают за предыдущий год, доход считают по данным налогового учета без НДС.</w:t>
      </w:r>
    </w:p>
    <w:p w14:paraId="0A984DC9" w14:textId="77777777" w:rsidR="001F4AC0" w:rsidRPr="000540E4" w:rsidRDefault="001F4AC0" w:rsidP="001F4AC0">
      <w:pPr>
        <w:spacing w:line="257" w:lineRule="auto"/>
      </w:pPr>
    </w:p>
    <w:p w14:paraId="0FECC62E" w14:textId="77777777" w:rsidR="00DB1730" w:rsidRPr="000540E4" w:rsidRDefault="00DB1730" w:rsidP="00DB1730">
      <w:pPr>
        <w:ind w:firstLine="709"/>
        <w:jc w:val="both"/>
        <w:rPr>
          <w:b/>
          <w:bCs/>
          <w:u w:val="single"/>
        </w:rPr>
      </w:pPr>
      <w:r w:rsidRPr="000540E4">
        <w:rPr>
          <w:b/>
          <w:bCs/>
          <w:u w:val="single"/>
        </w:rPr>
        <w:t xml:space="preserve">Какие виды бизнеса считаются пострадавшими от пандемии? </w:t>
      </w:r>
    </w:p>
    <w:p w14:paraId="097B81FF" w14:textId="6C56A5B9" w:rsidR="00DB1730" w:rsidRPr="000540E4" w:rsidRDefault="00DB1730" w:rsidP="00DB1730">
      <w:pPr>
        <w:spacing w:line="257" w:lineRule="auto"/>
      </w:pPr>
    </w:p>
    <w:tbl>
      <w:tblPr>
        <w:tblW w:w="10206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5163"/>
      </w:tblGrid>
      <w:tr w:rsidR="00995F75" w:rsidRPr="00B231B1" w14:paraId="61D243AF" w14:textId="77777777" w:rsidTr="00995F75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F30CD7A" w14:textId="77777777" w:rsidR="00995F75" w:rsidRPr="00B231B1" w:rsidRDefault="00995F75" w:rsidP="00E40098">
            <w:pPr>
              <w:spacing w:line="246" w:lineRule="atLeast"/>
              <w:jc w:val="both"/>
            </w:pPr>
            <w:r w:rsidRPr="00B231B1">
              <w:rPr>
                <w:b/>
                <w:bCs/>
              </w:rPr>
              <w:t>Сфера деятельности</w:t>
            </w:r>
          </w:p>
        </w:tc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E47C160" w14:textId="77777777" w:rsidR="00995F75" w:rsidRPr="00B231B1" w:rsidRDefault="00995F75" w:rsidP="00995F75">
            <w:pPr>
              <w:spacing w:line="246" w:lineRule="atLeast"/>
              <w:ind w:left="187"/>
              <w:jc w:val="both"/>
            </w:pPr>
            <w:bookmarkStart w:id="1" w:name="dst100278"/>
            <w:bookmarkEnd w:id="1"/>
            <w:r w:rsidRPr="00B231B1">
              <w:rPr>
                <w:b/>
                <w:bCs/>
              </w:rPr>
              <w:t>Код по </w:t>
            </w:r>
            <w:hyperlink r:id="rId13" w:anchor="dst0" w:history="1">
              <w:r w:rsidRPr="00B231B1">
                <w:rPr>
                  <w:b/>
                  <w:bCs/>
                  <w:color w:val="666699"/>
                </w:rPr>
                <w:t>ОКВЭД</w:t>
              </w:r>
            </w:hyperlink>
            <w:r w:rsidRPr="00B231B1">
              <w:rPr>
                <w:b/>
                <w:bCs/>
              </w:rPr>
              <w:t> (основная деятельность по ЕГРЮЛ, ЕГРИП)</w:t>
            </w:r>
          </w:p>
        </w:tc>
      </w:tr>
      <w:tr w:rsidR="00995F75" w:rsidRPr="00B231B1" w14:paraId="5190D88F" w14:textId="77777777" w:rsidTr="00995F75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A7B792C" w14:textId="77777777" w:rsidR="00995F75" w:rsidRPr="00B231B1" w:rsidRDefault="00995F75" w:rsidP="00995F75">
            <w:pPr>
              <w:spacing w:line="246" w:lineRule="atLeast"/>
              <w:ind w:right="220"/>
              <w:jc w:val="both"/>
            </w:pPr>
            <w:r w:rsidRPr="00B231B1">
              <w:t>Авиаперевозки, аэропортовая деятельность, автоперевозки</w:t>
            </w:r>
          </w:p>
        </w:tc>
        <w:bookmarkStart w:id="2" w:name="dst100280"/>
        <w:bookmarkEnd w:id="2"/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DE47CB4" w14:textId="09832D67" w:rsidR="00995F75" w:rsidRPr="00B231B1" w:rsidRDefault="00995F75" w:rsidP="00995F75">
            <w:pPr>
              <w:spacing w:line="246" w:lineRule="atLeast"/>
              <w:ind w:left="163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"http://www.consultant.ru/document/cons_doc_LAW_340775/dcf079ccebe175686975bbc894e728f2b79f4b36/" \l "dst103941"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49.3</w:t>
            </w:r>
            <w:r w:rsidRPr="00B231B1">
              <w:fldChar w:fldCharType="end"/>
            </w:r>
            <w:r w:rsidRPr="00B231B1">
              <w:t>, </w:t>
            </w:r>
            <w:hyperlink r:id="rId14" w:anchor="dst103991" w:history="1">
              <w:r w:rsidRPr="00B231B1">
                <w:rPr>
                  <w:color w:val="666699"/>
                  <w:u w:val="single"/>
                </w:rPr>
                <w:t>49.4</w:t>
              </w:r>
            </w:hyperlink>
            <w:r w:rsidRPr="00B231B1">
              <w:t>, </w:t>
            </w:r>
            <w:hyperlink r:id="rId15" w:anchor="dst104113" w:history="1">
              <w:r w:rsidRPr="00B231B1">
                <w:rPr>
                  <w:color w:val="666699"/>
                  <w:u w:val="single"/>
                </w:rPr>
                <w:t>51.1</w:t>
              </w:r>
            </w:hyperlink>
            <w:r w:rsidRPr="00B231B1">
              <w:t>, </w:t>
            </w:r>
            <w:hyperlink r:id="rId16" w:anchor="dst104125" w:history="1">
              <w:r w:rsidRPr="00B231B1">
                <w:rPr>
                  <w:color w:val="666699"/>
                  <w:u w:val="single"/>
                </w:rPr>
                <w:t>51.21</w:t>
              </w:r>
            </w:hyperlink>
            <w:r w:rsidRPr="00B231B1">
              <w:t>, </w:t>
            </w:r>
            <w:hyperlink r:id="rId17" w:anchor="dst104238" w:history="1">
              <w:r w:rsidRPr="00B231B1">
                <w:rPr>
                  <w:color w:val="666699"/>
                  <w:u w:val="single"/>
                </w:rPr>
                <w:t>52.23.1</w:t>
              </w:r>
            </w:hyperlink>
            <w:r w:rsidRPr="00B231B1">
              <w:t>, </w:t>
            </w:r>
            <w:hyperlink r:id="rId18" w:anchor="dst104240" w:history="1">
              <w:r w:rsidRPr="00B231B1">
                <w:rPr>
                  <w:color w:val="666699"/>
                  <w:u w:val="single"/>
                </w:rPr>
                <w:t>52.23.11</w:t>
              </w:r>
            </w:hyperlink>
            <w:r w:rsidRPr="00B231B1">
              <w:t>, </w:t>
            </w:r>
            <w:hyperlink r:id="rId19" w:anchor="dst104242" w:history="1">
              <w:r w:rsidRPr="00B231B1">
                <w:rPr>
                  <w:color w:val="666699"/>
                  <w:u w:val="single"/>
                </w:rPr>
                <w:t>52.23.12</w:t>
              </w:r>
            </w:hyperlink>
            <w:r w:rsidRPr="00B231B1">
              <w:t>,</w:t>
            </w:r>
            <w:r>
              <w:br/>
            </w:r>
            <w:r w:rsidRPr="00B231B1">
              <w:t> </w:t>
            </w:r>
            <w:hyperlink r:id="rId20" w:anchor="dst104244" w:history="1">
              <w:r w:rsidRPr="00B231B1">
                <w:rPr>
                  <w:color w:val="666699"/>
                  <w:u w:val="single"/>
                </w:rPr>
                <w:t>52.23.13</w:t>
              </w:r>
            </w:hyperlink>
            <w:r w:rsidRPr="00B231B1">
              <w:t>, </w:t>
            </w:r>
            <w:hyperlink r:id="rId21" w:anchor="dst104246" w:history="1">
              <w:r w:rsidRPr="00B231B1">
                <w:rPr>
                  <w:color w:val="666699"/>
                  <w:u w:val="single"/>
                </w:rPr>
                <w:t>52.23.19</w:t>
              </w:r>
            </w:hyperlink>
          </w:p>
        </w:tc>
      </w:tr>
      <w:tr w:rsidR="00995F75" w:rsidRPr="00B231B1" w14:paraId="3880CDB5" w14:textId="77777777" w:rsidTr="00995F75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CD0D79E" w14:textId="77777777" w:rsidR="00995F75" w:rsidRPr="00B231B1" w:rsidRDefault="00995F75" w:rsidP="00995F75">
            <w:pPr>
              <w:spacing w:line="246" w:lineRule="atLeast"/>
              <w:ind w:right="220"/>
              <w:jc w:val="both"/>
            </w:pPr>
            <w:r w:rsidRPr="00B231B1">
              <w:t>Культура, организация досуга и развлечений</w:t>
            </w:r>
          </w:p>
        </w:tc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2EC90EE" w14:textId="77777777" w:rsidR="00995F75" w:rsidRPr="00B231B1" w:rsidRDefault="00D91A33" w:rsidP="00995F75">
            <w:pPr>
              <w:spacing w:line="246" w:lineRule="atLeast"/>
              <w:ind w:left="163"/>
              <w:jc w:val="both"/>
            </w:pPr>
            <w:hyperlink r:id="rId22" w:anchor="dst105445" w:history="1">
              <w:r w:rsidR="00995F75" w:rsidRPr="00B231B1">
                <w:rPr>
                  <w:color w:val="666699"/>
                  <w:u w:val="single"/>
                </w:rPr>
                <w:t>90</w:t>
              </w:r>
            </w:hyperlink>
          </w:p>
        </w:tc>
      </w:tr>
      <w:tr w:rsidR="00995F75" w:rsidRPr="00B231B1" w14:paraId="0BC8F744" w14:textId="77777777" w:rsidTr="00995F75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0606B07" w14:textId="77777777" w:rsidR="00995F75" w:rsidRPr="00B231B1" w:rsidRDefault="00995F75" w:rsidP="00995F75">
            <w:pPr>
              <w:spacing w:line="246" w:lineRule="atLeast"/>
              <w:ind w:right="220"/>
              <w:jc w:val="both"/>
            </w:pPr>
            <w:r w:rsidRPr="00B231B1">
              <w:t>Физкультурно-оздоровительная деятельность и спорт</w:t>
            </w:r>
          </w:p>
        </w:tc>
        <w:bookmarkStart w:id="3" w:name="dst100284"/>
        <w:bookmarkEnd w:id="3"/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DF6AFF4" w14:textId="77777777" w:rsidR="00995F75" w:rsidRPr="00B231B1" w:rsidRDefault="00995F75" w:rsidP="00995F75">
            <w:pPr>
              <w:spacing w:line="246" w:lineRule="atLeast"/>
              <w:ind w:left="163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"http://www.consultant.ru/document/cons_doc_LAW_340775/c95bc15ad12ca2426a690bed4ff0b8686fbe62e4/" \l "dst105507"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93</w:t>
            </w:r>
            <w:r w:rsidRPr="00B231B1">
              <w:fldChar w:fldCharType="end"/>
            </w:r>
            <w:r w:rsidRPr="00B231B1">
              <w:t>, </w:t>
            </w:r>
            <w:hyperlink r:id="rId23" w:anchor="dst105871" w:history="1">
              <w:r w:rsidRPr="00B231B1">
                <w:rPr>
                  <w:color w:val="666699"/>
                  <w:u w:val="single"/>
                </w:rPr>
                <w:t>96.04</w:t>
              </w:r>
            </w:hyperlink>
            <w:r w:rsidRPr="00B231B1">
              <w:t>, </w:t>
            </w:r>
            <w:hyperlink r:id="rId24" w:anchor="dst105405" w:history="1">
              <w:r w:rsidRPr="00B231B1">
                <w:rPr>
                  <w:color w:val="666699"/>
                  <w:u w:val="single"/>
                </w:rPr>
                <w:t>86.90.4</w:t>
              </w:r>
            </w:hyperlink>
          </w:p>
        </w:tc>
      </w:tr>
      <w:tr w:rsidR="00995F75" w:rsidRPr="00B231B1" w14:paraId="35C5462C" w14:textId="77777777" w:rsidTr="00995F75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7C29417" w14:textId="77777777" w:rsidR="00995F75" w:rsidRPr="00B231B1" w:rsidRDefault="00995F75" w:rsidP="00995F75">
            <w:pPr>
              <w:spacing w:line="246" w:lineRule="atLeast"/>
              <w:ind w:right="220"/>
              <w:jc w:val="both"/>
            </w:pPr>
            <w:r w:rsidRPr="00B231B1">
              <w:t xml:space="preserve">Деятельность туристических агентств и прочих организаций, предоставляющих </w:t>
            </w:r>
            <w:r w:rsidRPr="00B231B1">
              <w:lastRenderedPageBreak/>
              <w:t>услуги в сфере туризма</w:t>
            </w:r>
          </w:p>
        </w:tc>
        <w:bookmarkStart w:id="4" w:name="dst100286"/>
        <w:bookmarkEnd w:id="4"/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EB80C86" w14:textId="77777777" w:rsidR="00995F75" w:rsidRPr="00B231B1" w:rsidRDefault="00995F75" w:rsidP="00995F75">
            <w:pPr>
              <w:spacing w:line="246" w:lineRule="atLeast"/>
              <w:ind w:left="163"/>
              <w:jc w:val="both"/>
            </w:pPr>
            <w:r w:rsidRPr="00B231B1">
              <w:lastRenderedPageBreak/>
              <w:fldChar w:fldCharType="begin"/>
            </w:r>
            <w:r w:rsidRPr="00B231B1">
              <w:instrText xml:space="preserve"> HYPERLINK "http://www.consultant.ru/document/cons_doc_LAW_340775/68708653869e2f148e450982ed712c89dac190ae/" \l "dst105119"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79</w:t>
            </w:r>
            <w:r w:rsidRPr="00B231B1">
              <w:fldChar w:fldCharType="end"/>
            </w:r>
          </w:p>
        </w:tc>
      </w:tr>
      <w:tr w:rsidR="00995F75" w:rsidRPr="00B231B1" w14:paraId="6D946C83" w14:textId="77777777" w:rsidTr="00995F75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C21E97D" w14:textId="77777777" w:rsidR="00995F75" w:rsidRPr="00B231B1" w:rsidRDefault="00995F75" w:rsidP="00995F75">
            <w:pPr>
              <w:spacing w:line="246" w:lineRule="atLeast"/>
              <w:ind w:right="220"/>
              <w:jc w:val="both"/>
            </w:pPr>
            <w:r w:rsidRPr="00B231B1">
              <w:lastRenderedPageBreak/>
              <w:t>Гостиничный бизнес</w:t>
            </w:r>
          </w:p>
        </w:tc>
        <w:bookmarkStart w:id="5" w:name="dst100288"/>
        <w:bookmarkEnd w:id="5"/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C0742A4" w14:textId="77777777" w:rsidR="00995F75" w:rsidRPr="00B231B1" w:rsidRDefault="00995F75" w:rsidP="00995F75">
            <w:pPr>
              <w:spacing w:line="246" w:lineRule="atLeast"/>
              <w:ind w:left="163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"http://www.consultant.ru/document/cons_doc_LAW_340775/ba649b2f8da8ee779ac6c0c284b00f1dd5cdfb33/" \l "dst104308"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55</w:t>
            </w:r>
            <w:r w:rsidRPr="00B231B1">
              <w:fldChar w:fldCharType="end"/>
            </w:r>
          </w:p>
        </w:tc>
      </w:tr>
      <w:tr w:rsidR="00995F75" w:rsidRPr="00B231B1" w14:paraId="7A9E7050" w14:textId="77777777" w:rsidTr="00995F75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213BCD2" w14:textId="77777777" w:rsidR="00995F75" w:rsidRPr="00B231B1" w:rsidRDefault="00995F75" w:rsidP="00995F75">
            <w:pPr>
              <w:spacing w:line="246" w:lineRule="atLeast"/>
              <w:ind w:right="220"/>
              <w:jc w:val="both"/>
            </w:pPr>
            <w:r w:rsidRPr="00B231B1">
              <w:t>Общественное питание</w:t>
            </w:r>
          </w:p>
        </w:tc>
        <w:bookmarkStart w:id="6" w:name="dst100290"/>
        <w:bookmarkEnd w:id="6"/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A3FBF65" w14:textId="77777777" w:rsidR="00995F75" w:rsidRPr="00B231B1" w:rsidRDefault="00995F75" w:rsidP="00995F75">
            <w:pPr>
              <w:spacing w:line="246" w:lineRule="atLeast"/>
              <w:ind w:left="163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"http://www.consultant.ru/document/cons_doc_LAW_340775/aa7b9f946bdbfc7db2f24ea5dd7403df4623ad77/" \l "dst104327"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56</w:t>
            </w:r>
            <w:r w:rsidRPr="00B231B1">
              <w:fldChar w:fldCharType="end"/>
            </w:r>
          </w:p>
        </w:tc>
      </w:tr>
      <w:tr w:rsidR="00995F75" w:rsidRPr="00B231B1" w14:paraId="640ED06F" w14:textId="77777777" w:rsidTr="00995F75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B479930" w14:textId="77777777" w:rsidR="00995F75" w:rsidRPr="00B231B1" w:rsidRDefault="00995F75" w:rsidP="00995F75">
            <w:pPr>
              <w:spacing w:line="246" w:lineRule="atLeast"/>
              <w:ind w:right="220"/>
              <w:jc w:val="both"/>
            </w:pPr>
            <w:r w:rsidRPr="00B231B1">
              <w:t>Деятельность организаций дополнительного образования, негосударственных образовательных учреждений</w:t>
            </w:r>
          </w:p>
        </w:tc>
        <w:bookmarkStart w:id="7" w:name="dst100292"/>
        <w:bookmarkEnd w:id="7"/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4CC7E1B" w14:textId="77777777" w:rsidR="00995F75" w:rsidRPr="00B231B1" w:rsidRDefault="00995F75" w:rsidP="00995F75">
            <w:pPr>
              <w:spacing w:line="246" w:lineRule="atLeast"/>
              <w:ind w:left="163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"http://www.consultant.ru/document/cons_doc_LAW_340775/814132fea32c1e05278aced91601509a5a89726e/" \l "dst105362"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85.41</w:t>
            </w:r>
            <w:r w:rsidRPr="00B231B1">
              <w:fldChar w:fldCharType="end"/>
            </w:r>
            <w:r w:rsidRPr="00B231B1">
              <w:t>, </w:t>
            </w:r>
            <w:hyperlink r:id="rId25" w:anchor="dst105438" w:history="1">
              <w:r w:rsidRPr="00B231B1">
                <w:rPr>
                  <w:color w:val="666699"/>
                  <w:u w:val="single"/>
                </w:rPr>
                <w:t>88.91</w:t>
              </w:r>
            </w:hyperlink>
          </w:p>
        </w:tc>
      </w:tr>
      <w:tr w:rsidR="00995F75" w:rsidRPr="00B231B1" w14:paraId="324CED2F" w14:textId="77777777" w:rsidTr="00995F75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75F31A1" w14:textId="77777777" w:rsidR="00995F75" w:rsidRPr="00B231B1" w:rsidRDefault="00995F75" w:rsidP="00995F75">
            <w:pPr>
              <w:spacing w:line="246" w:lineRule="atLeast"/>
              <w:ind w:right="220"/>
              <w:jc w:val="both"/>
            </w:pPr>
            <w:r w:rsidRPr="00B231B1">
              <w:t>Деятельность по организации конференций и выставок</w:t>
            </w:r>
          </w:p>
        </w:tc>
        <w:bookmarkStart w:id="8" w:name="dst100294"/>
        <w:bookmarkEnd w:id="8"/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FFB845" w14:textId="77777777" w:rsidR="00995F75" w:rsidRPr="00B231B1" w:rsidRDefault="00995F75" w:rsidP="00995F75">
            <w:pPr>
              <w:spacing w:line="246" w:lineRule="atLeast"/>
              <w:ind w:left="163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"http://www.consultant.ru/document/cons_doc_LAW_340775/11a3bc280471b0b5cb33883a15342d67aae01273/" \l "dst105199"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82.3</w:t>
            </w:r>
            <w:r w:rsidRPr="00B231B1">
              <w:fldChar w:fldCharType="end"/>
            </w:r>
          </w:p>
        </w:tc>
      </w:tr>
      <w:tr w:rsidR="00995F75" w:rsidRPr="00B231B1" w14:paraId="738FBD1B" w14:textId="77777777" w:rsidTr="00995F75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C33EDCE" w14:textId="77777777" w:rsidR="00995F75" w:rsidRPr="00B231B1" w:rsidRDefault="00995F75" w:rsidP="00995F75">
            <w:pPr>
              <w:spacing w:line="246" w:lineRule="atLeast"/>
              <w:ind w:right="220"/>
              <w:jc w:val="both"/>
            </w:pPr>
            <w:r w:rsidRPr="00B231B1">
              <w:t>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  <w:bookmarkStart w:id="9" w:name="dst100296"/>
        <w:bookmarkEnd w:id="9"/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F36C77B" w14:textId="77777777" w:rsidR="00995F75" w:rsidRPr="00B231B1" w:rsidRDefault="00995F75" w:rsidP="00995F75">
            <w:pPr>
              <w:spacing w:line="246" w:lineRule="atLeast"/>
              <w:ind w:left="163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"http://www.consultant.ru/document/cons_doc_LAW_340775/8b83f1246ec05aebee4d63ea78db441ca08d663c/" \l "dst105556"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95</w:t>
            </w:r>
            <w:r w:rsidRPr="00B231B1">
              <w:fldChar w:fldCharType="end"/>
            </w:r>
            <w:r w:rsidRPr="00B231B1">
              <w:t>, </w:t>
            </w:r>
            <w:hyperlink r:id="rId26" w:anchor="dst105864" w:history="1">
              <w:r w:rsidRPr="00B231B1">
                <w:rPr>
                  <w:color w:val="666699"/>
                  <w:u w:val="single"/>
                </w:rPr>
                <w:t>96.01</w:t>
              </w:r>
            </w:hyperlink>
            <w:r w:rsidRPr="00B231B1">
              <w:t>, </w:t>
            </w:r>
            <w:hyperlink r:id="rId27" w:anchor="dst105600" w:history="1">
              <w:r w:rsidRPr="00B231B1">
                <w:rPr>
                  <w:color w:val="666699"/>
                  <w:u w:val="single"/>
                </w:rPr>
                <w:t>96.02</w:t>
              </w:r>
            </w:hyperlink>
          </w:p>
        </w:tc>
      </w:tr>
    </w:tbl>
    <w:p w14:paraId="21455594" w14:textId="77777777" w:rsidR="00995F75" w:rsidRDefault="00995F75" w:rsidP="000540E4">
      <w:pPr>
        <w:spacing w:line="257" w:lineRule="auto"/>
        <w:rPr>
          <w:b/>
        </w:rPr>
      </w:pPr>
    </w:p>
    <w:p w14:paraId="4CF797D0" w14:textId="77777777" w:rsidR="00995F75" w:rsidRPr="00B231B1" w:rsidRDefault="00995F75" w:rsidP="00995F75">
      <w:pPr>
        <w:jc w:val="both"/>
      </w:pPr>
      <w:r w:rsidRPr="00B231B1">
        <w:t>Организации и индивидуальные предприниматели, занятые в этих сферах по основному виду деятельности согласно ОКВЭД (</w:t>
      </w:r>
      <w:hyperlink r:id="rId28" w:history="1">
        <w:r w:rsidRPr="00B231B1">
          <w:rPr>
            <w:rStyle w:val="a4"/>
            <w:rFonts w:eastAsia="Calibri"/>
          </w:rPr>
          <w:t>https://service.nalog.ru/covid/index.html</w:t>
        </w:r>
      </w:hyperlink>
      <w:r w:rsidRPr="00B231B1">
        <w:t>), получат первоочередную адресную поддержку.</w:t>
      </w:r>
    </w:p>
    <w:p w14:paraId="5187D802" w14:textId="77777777" w:rsidR="00995F75" w:rsidRPr="00B231B1" w:rsidRDefault="00995F75" w:rsidP="00995F75">
      <w:pPr>
        <w:jc w:val="both"/>
      </w:pPr>
    </w:p>
    <w:p w14:paraId="7C55A440" w14:textId="5AA53A72" w:rsidR="004C6A2A" w:rsidRPr="005E0556" w:rsidRDefault="00995F75" w:rsidP="005E0556">
      <w:pPr>
        <w:jc w:val="both"/>
      </w:pPr>
      <w:r w:rsidRPr="00B231B1">
        <w:t xml:space="preserve">Перечень отраслей российской экономики, в наибольшей степени пострадавших в результате распространения новой </w:t>
      </w:r>
      <w:proofErr w:type="spellStart"/>
      <w:r w:rsidRPr="00B231B1">
        <w:t>коронавирусной</w:t>
      </w:r>
      <w:proofErr w:type="spellEnd"/>
      <w:r w:rsidRPr="00B231B1">
        <w:t xml:space="preserve"> инфекции утвержден Постановлением Правительства Российской Федерации от 3 апреля 2020 года №434</w:t>
      </w:r>
    </w:p>
    <w:p w14:paraId="7C8B205C" w14:textId="77777777" w:rsidR="00BF4EB6" w:rsidRPr="000540E4" w:rsidRDefault="00BF4EB6" w:rsidP="00CF4DAD">
      <w:pPr>
        <w:spacing w:line="257" w:lineRule="auto"/>
        <w:rPr>
          <w:b/>
        </w:rPr>
      </w:pPr>
    </w:p>
    <w:p w14:paraId="00656608" w14:textId="77777777" w:rsidR="00FB074C" w:rsidRPr="000540E4" w:rsidRDefault="00FE12B3" w:rsidP="00FB074C">
      <w:pPr>
        <w:spacing w:line="257" w:lineRule="auto"/>
        <w:ind w:firstLine="709"/>
        <w:jc w:val="both"/>
        <w:rPr>
          <w:b/>
          <w:u w:val="single"/>
        </w:rPr>
      </w:pPr>
      <w:r w:rsidRPr="000540E4">
        <w:rPr>
          <w:b/>
          <w:u w:val="single"/>
        </w:rPr>
        <w:t>Ответы на типовые вопросы по формам поддержки МСП (автоответчик)</w:t>
      </w:r>
    </w:p>
    <w:p w14:paraId="4D07F714" w14:textId="77777777" w:rsidR="006B7EE4" w:rsidRPr="000540E4" w:rsidRDefault="006B7EE4" w:rsidP="00FB074C">
      <w:pPr>
        <w:spacing w:line="257" w:lineRule="auto"/>
        <w:ind w:firstLine="709"/>
        <w:jc w:val="both"/>
        <w:rPr>
          <w:b/>
          <w:u w:val="single"/>
        </w:rPr>
      </w:pPr>
    </w:p>
    <w:p w14:paraId="459EA09E" w14:textId="77777777" w:rsidR="00034B21" w:rsidRPr="000540E4" w:rsidRDefault="00FE12B3" w:rsidP="00F121FB">
      <w:pPr>
        <w:ind w:firstLine="709"/>
        <w:jc w:val="both"/>
        <w:rPr>
          <w:b/>
          <w:u w:val="single"/>
        </w:rPr>
      </w:pPr>
      <w:r w:rsidRPr="000540E4">
        <w:rPr>
          <w:b/>
          <w:u w:val="single"/>
        </w:rPr>
        <w:t>Трудовые отношения</w:t>
      </w:r>
    </w:p>
    <w:p w14:paraId="7184BA44" w14:textId="77777777" w:rsidR="00034B21" w:rsidRPr="000540E4" w:rsidRDefault="00034B21" w:rsidP="00F121FB">
      <w:pPr>
        <w:ind w:firstLine="709"/>
        <w:jc w:val="both"/>
      </w:pPr>
      <w:r w:rsidRPr="000540E4">
        <w:t>С 20 марта по 1 июля правительство ввело временные правила оформления больничных и выплаты пособий на период карантина:</w:t>
      </w:r>
    </w:p>
    <w:p w14:paraId="0BEABFFD" w14:textId="77777777" w:rsidR="00034B21" w:rsidRPr="000540E4" w:rsidRDefault="00034B21" w:rsidP="00F121FB">
      <w:pPr>
        <w:ind w:firstLine="709"/>
        <w:jc w:val="both"/>
      </w:pPr>
      <w:r w:rsidRPr="000540E4">
        <w:t xml:space="preserve">Лицам, прибывшим из стран, где был зафиксирован </w:t>
      </w:r>
      <w:proofErr w:type="spellStart"/>
      <w:r w:rsidRPr="000540E4">
        <w:t>коронавирус</w:t>
      </w:r>
      <w:proofErr w:type="spellEnd"/>
      <w:r w:rsidRPr="000540E4">
        <w:t>, и тем, кто с ними проживает, дистанционно оформляются электронные больничные на 14 дней.</w:t>
      </w:r>
    </w:p>
    <w:p w14:paraId="47D3F4FF" w14:textId="77777777" w:rsidR="00034B21" w:rsidRPr="000540E4" w:rsidRDefault="00034B21" w:rsidP="00F121FB">
      <w:pPr>
        <w:ind w:firstLine="709"/>
        <w:jc w:val="both"/>
      </w:pPr>
      <w:r w:rsidRPr="000540E4">
        <w:t>Каждый регион определяет не более трех медицинских организаций, которые обеспечивают выдачу таких больничных.</w:t>
      </w:r>
    </w:p>
    <w:p w14:paraId="296ABB4C" w14:textId="77777777" w:rsidR="00034B21" w:rsidRPr="000540E4" w:rsidRDefault="00034B21" w:rsidP="00F121FB">
      <w:pPr>
        <w:ind w:firstLine="709"/>
        <w:jc w:val="both"/>
      </w:pPr>
      <w:r w:rsidRPr="000540E4">
        <w:t>Заявление о выдаче больничного гражданин направляет через личный кабинет застрахованного на сайте ФСС. За него это может сделать другое лицо, у которого есть такой личный кабинет. К заявлению прилагаются сканы или фото подтверждающих документов.</w:t>
      </w:r>
    </w:p>
    <w:p w14:paraId="7EA01238" w14:textId="77777777" w:rsidR="00034B21" w:rsidRPr="000540E4" w:rsidRDefault="00034B21" w:rsidP="00F121FB">
      <w:pPr>
        <w:ind w:firstLine="709"/>
        <w:jc w:val="both"/>
      </w:pPr>
      <w:r w:rsidRPr="000540E4">
        <w:t xml:space="preserve">Работодатель должен представить в фонд сведения для назначения и выплаты пособия </w:t>
      </w:r>
      <w:r w:rsidR="00670AE4" w:rsidRPr="000540E4">
        <w:t>(по правилам пилотного проекта «Прямые выплаты»</w:t>
      </w:r>
      <w:r w:rsidRPr="000540E4">
        <w:t>). На это дается два рабочих дня со дня получения запроса от ФСС или сообщения работником номера электронного больничного.</w:t>
      </w:r>
    </w:p>
    <w:p w14:paraId="5DE7F6B6" w14:textId="77777777" w:rsidR="00034B21" w:rsidRPr="000540E4" w:rsidRDefault="00034B21" w:rsidP="00F121FB">
      <w:pPr>
        <w:ind w:firstLine="709"/>
        <w:jc w:val="both"/>
      </w:pPr>
      <w:r w:rsidRPr="000540E4">
        <w:t>За первые семь дней больничного фонд перечисляет пособие в течение одного рабочего дня со дня получения сведений от работодателя. За оставшийся период больничного — в течение дня после его окончания.</w:t>
      </w:r>
    </w:p>
    <w:p w14:paraId="26F09470" w14:textId="77777777" w:rsidR="00CF4DAD" w:rsidRPr="000540E4" w:rsidRDefault="00CF4DAD" w:rsidP="000540E4">
      <w:pPr>
        <w:jc w:val="both"/>
        <w:rPr>
          <w:b/>
        </w:rPr>
      </w:pPr>
    </w:p>
    <w:p w14:paraId="767B4AE0" w14:textId="77777777" w:rsidR="00FE12B3" w:rsidRPr="000540E4" w:rsidRDefault="00FE12B3" w:rsidP="00257A55">
      <w:pPr>
        <w:ind w:firstLine="709"/>
        <w:jc w:val="both"/>
        <w:rPr>
          <w:b/>
          <w:bCs/>
          <w:u w:val="single"/>
        </w:rPr>
      </w:pPr>
      <w:r w:rsidRPr="000540E4">
        <w:rPr>
          <w:b/>
          <w:bCs/>
          <w:u w:val="single"/>
        </w:rPr>
        <w:t>Льготное кредитование для субъектов МСП</w:t>
      </w:r>
    </w:p>
    <w:p w14:paraId="72F46A6F" w14:textId="77777777" w:rsidR="00710E4C" w:rsidRPr="000540E4" w:rsidRDefault="00710E4C" w:rsidP="00710E4C">
      <w:pPr>
        <w:ind w:firstLine="709"/>
        <w:jc w:val="both"/>
      </w:pPr>
      <w:r w:rsidRPr="000540E4">
        <w:t xml:space="preserve">В рамках программы льготного кредитования </w:t>
      </w:r>
      <w:r w:rsidR="00E8793C" w:rsidRPr="000540E4">
        <w:t xml:space="preserve">в рамках Постановления № </w:t>
      </w:r>
      <w:r w:rsidRPr="000540E4">
        <w:t xml:space="preserve">1764 </w:t>
      </w:r>
      <w:r w:rsidR="00E8793C" w:rsidRPr="000540E4">
        <w:t xml:space="preserve">будут предусмотрены </w:t>
      </w:r>
      <w:r w:rsidRPr="000540E4">
        <w:t xml:space="preserve">новые условия предоставления кредитов: упрощены требования к заемщику (при оценке не учитываются задолженности по налогам, сборам, заработной плате, просрочки по действующим кредитам), </w:t>
      </w:r>
      <w:r w:rsidR="00E8793C" w:rsidRPr="000540E4">
        <w:t xml:space="preserve">сняты ограничения по </w:t>
      </w:r>
      <w:r w:rsidRPr="000540E4">
        <w:t>рефинансирова</w:t>
      </w:r>
      <w:r w:rsidR="00E8793C" w:rsidRPr="000540E4">
        <w:t>нию</w:t>
      </w:r>
      <w:r w:rsidRPr="000540E4">
        <w:t xml:space="preserve"> ранее полученны</w:t>
      </w:r>
      <w:r w:rsidR="00E8793C" w:rsidRPr="000540E4">
        <w:t>х</w:t>
      </w:r>
      <w:r w:rsidRPr="000540E4">
        <w:t xml:space="preserve"> кредит</w:t>
      </w:r>
      <w:r w:rsidR="00E8793C" w:rsidRPr="000540E4">
        <w:t>ов</w:t>
      </w:r>
      <w:r w:rsidRPr="000540E4">
        <w:t xml:space="preserve">, расширен перечень отраслей – кредиты могут получить торговые </w:t>
      </w:r>
      <w:proofErr w:type="spellStart"/>
      <w:r w:rsidRPr="000540E4">
        <w:t>микрокомпании</w:t>
      </w:r>
      <w:proofErr w:type="spellEnd"/>
      <w:r w:rsidRPr="000540E4">
        <w:t>, осуществляющие подакцизные виды деятельности.</w:t>
      </w:r>
    </w:p>
    <w:p w14:paraId="25A4164B" w14:textId="77777777" w:rsidR="00FE12B3" w:rsidRPr="000540E4" w:rsidRDefault="00E8793C" w:rsidP="00FE12B3">
      <w:pPr>
        <w:ind w:firstLine="709"/>
        <w:jc w:val="both"/>
      </w:pPr>
      <w:r w:rsidRPr="000540E4">
        <w:t xml:space="preserve">Также в рамках программы стимулирования ЦБ РФ и Корпорации МСП установлена пониженная ставка </w:t>
      </w:r>
      <w:r w:rsidR="00FE12B3" w:rsidRPr="000540E4">
        <w:t>по кредитам для малого и среднего бизнеса на уровне 8,5%</w:t>
      </w:r>
      <w:r w:rsidRPr="000540E4">
        <w:t xml:space="preserve"> и </w:t>
      </w:r>
      <w:r w:rsidR="00FE12B3" w:rsidRPr="000540E4">
        <w:t>снят</w:t>
      </w:r>
      <w:r w:rsidRPr="000540E4">
        <w:t>ы</w:t>
      </w:r>
      <w:r w:rsidR="00FE12B3" w:rsidRPr="000540E4">
        <w:t xml:space="preserve"> ограничен</w:t>
      </w:r>
      <w:r w:rsidRPr="000540E4">
        <w:t xml:space="preserve">ия </w:t>
      </w:r>
      <w:r w:rsidR="00FE12B3" w:rsidRPr="000540E4">
        <w:t>по видам льготного кредитования и отраслям.</w:t>
      </w:r>
    </w:p>
    <w:p w14:paraId="22F7F95D" w14:textId="77777777" w:rsidR="00710E4C" w:rsidRPr="000540E4" w:rsidRDefault="00710E4C" w:rsidP="000540E4">
      <w:pPr>
        <w:jc w:val="both"/>
      </w:pPr>
    </w:p>
    <w:p w14:paraId="1E262E84" w14:textId="77777777" w:rsidR="00C446D8" w:rsidRPr="000540E4" w:rsidRDefault="00710E4C" w:rsidP="00847250">
      <w:pPr>
        <w:ind w:firstLine="709"/>
        <w:jc w:val="both"/>
        <w:rPr>
          <w:b/>
          <w:bCs/>
          <w:u w:val="single"/>
        </w:rPr>
      </w:pPr>
      <w:proofErr w:type="spellStart"/>
      <w:r w:rsidRPr="000540E4">
        <w:rPr>
          <w:b/>
          <w:bCs/>
          <w:u w:val="single"/>
        </w:rPr>
        <w:t>Микрокредитная</w:t>
      </w:r>
      <w:proofErr w:type="spellEnd"/>
      <w:r w:rsidR="000E00A2">
        <w:rPr>
          <w:b/>
          <w:bCs/>
          <w:u w:val="single"/>
        </w:rPr>
        <w:t xml:space="preserve"> </w:t>
      </w:r>
      <w:r w:rsidRPr="000540E4">
        <w:rPr>
          <w:b/>
          <w:bCs/>
          <w:u w:val="single"/>
        </w:rPr>
        <w:t>поддержка</w:t>
      </w:r>
    </w:p>
    <w:p w14:paraId="39D34D9A" w14:textId="77777777" w:rsidR="00847250" w:rsidRPr="000540E4" w:rsidRDefault="00847250" w:rsidP="00847250">
      <w:pPr>
        <w:ind w:firstLine="709"/>
        <w:jc w:val="both"/>
      </w:pPr>
      <w:r w:rsidRPr="000540E4">
        <w:t xml:space="preserve">Если у предпринимателя есть действующий </w:t>
      </w:r>
      <w:proofErr w:type="spellStart"/>
      <w:r w:rsidRPr="000540E4">
        <w:t>займ</w:t>
      </w:r>
      <w:proofErr w:type="spellEnd"/>
      <w:r w:rsidRPr="000540E4">
        <w:t xml:space="preserve">, взятый в государственной (региональной) </w:t>
      </w:r>
      <w:proofErr w:type="spellStart"/>
      <w:r w:rsidRPr="000540E4">
        <w:t>микрофинансовой</w:t>
      </w:r>
      <w:proofErr w:type="spellEnd"/>
      <w:r w:rsidRPr="000540E4">
        <w:t xml:space="preserve"> организации, можно обратиться с заявлением о смягчении </w:t>
      </w:r>
      <w:r w:rsidRPr="000540E4">
        <w:lastRenderedPageBreak/>
        <w:t xml:space="preserve">условий такого займа. В зависимости от региона в таких организациях введены следующие меры поддержки: </w:t>
      </w:r>
    </w:p>
    <w:p w14:paraId="7A54EA01" w14:textId="77777777" w:rsidR="00847250" w:rsidRPr="000540E4" w:rsidRDefault="00847250" w:rsidP="00847250">
      <w:pPr>
        <w:ind w:firstLine="709"/>
        <w:jc w:val="both"/>
      </w:pPr>
      <w:r w:rsidRPr="000540E4">
        <w:t>- отсрочка по уплате основного долга до 6 месяцев,</w:t>
      </w:r>
    </w:p>
    <w:p w14:paraId="26A21922" w14:textId="77777777" w:rsidR="00847250" w:rsidRPr="000540E4" w:rsidRDefault="00847250" w:rsidP="00847250">
      <w:pPr>
        <w:ind w:firstLine="709"/>
        <w:jc w:val="both"/>
      </w:pPr>
      <w:r w:rsidRPr="000540E4">
        <w:t>- отсрочка по уплате основного долга и процентов до 3 месяцев,</w:t>
      </w:r>
    </w:p>
    <w:p w14:paraId="33AAEF11" w14:textId="77777777" w:rsidR="00847250" w:rsidRPr="000540E4" w:rsidRDefault="00847250" w:rsidP="00847250">
      <w:pPr>
        <w:ind w:firstLine="709"/>
        <w:jc w:val="both"/>
      </w:pPr>
      <w:r w:rsidRPr="000540E4">
        <w:t>- реструктуризация графика платежей,</w:t>
      </w:r>
    </w:p>
    <w:p w14:paraId="3FA21E1E" w14:textId="77777777" w:rsidR="00847250" w:rsidRPr="000540E4" w:rsidRDefault="00847250" w:rsidP="00847250">
      <w:pPr>
        <w:ind w:firstLine="709"/>
        <w:jc w:val="both"/>
      </w:pPr>
      <w:r w:rsidRPr="000540E4">
        <w:t xml:space="preserve">- предоставление возможности использования средств </w:t>
      </w:r>
      <w:proofErr w:type="spellStart"/>
      <w:r w:rsidRPr="000540E4">
        <w:t>микрозаймана</w:t>
      </w:r>
      <w:proofErr w:type="spellEnd"/>
      <w:r w:rsidRPr="000540E4">
        <w:t xml:space="preserve"> выплату заработной платы и налоговых платежей,</w:t>
      </w:r>
    </w:p>
    <w:p w14:paraId="496A2E8D" w14:textId="77777777" w:rsidR="00847250" w:rsidRPr="000540E4" w:rsidRDefault="00847250" w:rsidP="00847250">
      <w:pPr>
        <w:ind w:firstLine="709"/>
        <w:jc w:val="both"/>
      </w:pPr>
      <w:r w:rsidRPr="000540E4">
        <w:t xml:space="preserve">- прекращение начисления неустойки при несвоевременном перечислении платежей в погашение </w:t>
      </w:r>
      <w:proofErr w:type="spellStart"/>
      <w:r w:rsidRPr="000540E4">
        <w:t>микрозайма</w:t>
      </w:r>
      <w:proofErr w:type="spellEnd"/>
      <w:r w:rsidRPr="000540E4">
        <w:t xml:space="preserve"> и (или уплаты процентов по </w:t>
      </w:r>
      <w:proofErr w:type="spellStart"/>
      <w:r w:rsidRPr="000540E4">
        <w:t>микрозайму</w:t>
      </w:r>
      <w:proofErr w:type="spellEnd"/>
      <w:r w:rsidRPr="000540E4">
        <w:t>).</w:t>
      </w:r>
    </w:p>
    <w:p w14:paraId="0988C645" w14:textId="77777777" w:rsidR="00257A55" w:rsidRPr="000540E4" w:rsidRDefault="00847250">
      <w:pPr>
        <w:ind w:firstLine="709"/>
        <w:jc w:val="both"/>
      </w:pPr>
      <w:r w:rsidRPr="000540E4">
        <w:t xml:space="preserve">Кроме того, снижены проценты по </w:t>
      </w:r>
      <w:proofErr w:type="spellStart"/>
      <w:r w:rsidRPr="000540E4">
        <w:t>микрокредитным</w:t>
      </w:r>
      <w:proofErr w:type="spellEnd"/>
      <w:r w:rsidRPr="000540E4">
        <w:t xml:space="preserve"> продуктам и снижены требования к заемщикам по ним</w:t>
      </w:r>
      <w:r w:rsidR="00257A55" w:rsidRPr="000540E4">
        <w:t xml:space="preserve">, а именно: упрощены требования к заемщику (при оценке не учитываются задолженности по налогам, сборам, заработной плате, просрочки по действующим займам и кредитам, процедуры банкротства), снижены ставки по займам до размера ключевой ЦБ, снижена комиссия по гарантии до 0,5%, срок рассмотрения поступивших заявок составит не более 1 </w:t>
      </w:r>
      <w:r w:rsidR="00E8793C" w:rsidRPr="000540E4">
        <w:t xml:space="preserve">рабочего </w:t>
      </w:r>
      <w:r w:rsidR="00257A55" w:rsidRPr="000540E4">
        <w:t>дня.</w:t>
      </w:r>
    </w:p>
    <w:p w14:paraId="5F2AFFE2" w14:textId="77777777" w:rsidR="00257A55" w:rsidRPr="000540E4" w:rsidRDefault="00257A55" w:rsidP="00847250">
      <w:pPr>
        <w:ind w:firstLine="709"/>
        <w:jc w:val="both"/>
      </w:pPr>
    </w:p>
    <w:p w14:paraId="0FA7717F" w14:textId="77777777" w:rsidR="00CF73EE" w:rsidRDefault="00CF73EE" w:rsidP="00F121FB">
      <w:pPr>
        <w:ind w:firstLine="709"/>
        <w:jc w:val="both"/>
      </w:pPr>
    </w:p>
    <w:p w14:paraId="25B9DA4C" w14:textId="77777777" w:rsidR="000540E4" w:rsidRDefault="000540E4" w:rsidP="00F121FB">
      <w:pPr>
        <w:ind w:firstLine="709"/>
        <w:jc w:val="both"/>
      </w:pPr>
    </w:p>
    <w:p w14:paraId="65F8622F" w14:textId="77777777" w:rsidR="000540E4" w:rsidRPr="000540E4" w:rsidRDefault="000540E4" w:rsidP="00F121FB">
      <w:pPr>
        <w:ind w:firstLine="709"/>
        <w:jc w:val="both"/>
      </w:pPr>
    </w:p>
    <w:p w14:paraId="04DB9758" w14:textId="77777777" w:rsidR="00034B21" w:rsidRPr="000540E4" w:rsidRDefault="00034B21" w:rsidP="00F121FB">
      <w:pPr>
        <w:ind w:firstLine="709"/>
        <w:jc w:val="both"/>
        <w:rPr>
          <w:b/>
          <w:u w:val="single"/>
        </w:rPr>
      </w:pPr>
      <w:r w:rsidRPr="000540E4">
        <w:rPr>
          <w:b/>
          <w:u w:val="single"/>
        </w:rPr>
        <w:t>Торговля</w:t>
      </w:r>
    </w:p>
    <w:p w14:paraId="7749BE84" w14:textId="77777777" w:rsidR="00034B21" w:rsidRPr="000540E4" w:rsidRDefault="00034B21" w:rsidP="00F121FB">
      <w:pPr>
        <w:ind w:firstLine="709"/>
        <w:jc w:val="both"/>
      </w:pPr>
      <w:r w:rsidRPr="000540E4">
        <w:t>Временная отмена ограничений на движение по городу транспорта, обеспечивающего доставку продуктов питания и товаров первой необходимости.</w:t>
      </w:r>
    </w:p>
    <w:p w14:paraId="631ECCF4" w14:textId="77777777" w:rsidR="00034B21" w:rsidRPr="000540E4" w:rsidRDefault="00034B21" w:rsidP="00F121FB">
      <w:pPr>
        <w:ind w:firstLine="709"/>
        <w:jc w:val="both"/>
      </w:pPr>
      <w:proofErr w:type="spellStart"/>
      <w:r w:rsidRPr="000540E4">
        <w:t>Ространснадзор</w:t>
      </w:r>
      <w:proofErr w:type="spellEnd"/>
      <w:r w:rsidRPr="000540E4">
        <w:t xml:space="preserve"> приостановил весовой контроль транспорта, перевозящего товары первой необходимости в прицепах и полуприцепах платформенного типа с </w:t>
      </w:r>
      <w:proofErr w:type="spellStart"/>
      <w:r w:rsidRPr="000540E4">
        <w:t>тентированным</w:t>
      </w:r>
      <w:proofErr w:type="spellEnd"/>
      <w:r w:rsidRPr="000540E4">
        <w:t xml:space="preserve"> верхом, на период с 21 марта по 25 апреля.</w:t>
      </w:r>
    </w:p>
    <w:p w14:paraId="2FA9A859" w14:textId="77777777" w:rsidR="00034B21" w:rsidRPr="000540E4" w:rsidRDefault="00034B21" w:rsidP="00F121FB">
      <w:pPr>
        <w:ind w:firstLine="709"/>
        <w:jc w:val="both"/>
      </w:pPr>
      <w:r w:rsidRPr="000540E4">
        <w:t>Введение “зеленого коридора” для импортеров продовольствия и товаров первой необходимости.</w:t>
      </w:r>
    </w:p>
    <w:p w14:paraId="1AAC33E7" w14:textId="77777777" w:rsidR="00034B21" w:rsidRPr="000540E4" w:rsidRDefault="00034B21" w:rsidP="00F121FB">
      <w:pPr>
        <w:ind w:firstLine="709"/>
        <w:jc w:val="both"/>
      </w:pPr>
      <w:r w:rsidRPr="000540E4">
        <w:t>Установление нулевой ставки ввозной пошлины на лекарственные средства, медицинские изделия и ряд других товаров, перечень которых определит правительство не позднее 30 марта.</w:t>
      </w:r>
    </w:p>
    <w:p w14:paraId="5B4FE907" w14:textId="77777777" w:rsidR="00034B21" w:rsidRPr="000540E4" w:rsidRDefault="00034B21" w:rsidP="00F121FB">
      <w:pPr>
        <w:ind w:firstLine="709"/>
        <w:jc w:val="both"/>
      </w:pPr>
      <w:r w:rsidRPr="000540E4">
        <w:t xml:space="preserve">Аптечные организации могут продавать безрецептурные лекарства дистанционно. Разрешение на дистанционную продажу лекарств будет выдавать Росздравнадзор. Порядок выдачи разрешений, осуществления дистанционной торговли и доставки лекарств правительство установит </w:t>
      </w:r>
      <w:r w:rsidR="000A5F19" w:rsidRPr="000540E4">
        <w:t>отдельным актом.</w:t>
      </w:r>
    </w:p>
    <w:p w14:paraId="23AB8FA8" w14:textId="77777777" w:rsidR="00F719F2" w:rsidRPr="000540E4" w:rsidRDefault="00F719F2" w:rsidP="00F719F2">
      <w:pPr>
        <w:jc w:val="both"/>
      </w:pPr>
    </w:p>
    <w:p w14:paraId="07B2D8E8" w14:textId="77777777" w:rsidR="00632339" w:rsidRPr="000540E4" w:rsidRDefault="00632339" w:rsidP="000540E4">
      <w:pPr>
        <w:ind w:firstLine="709"/>
        <w:jc w:val="both"/>
        <w:rPr>
          <w:b/>
          <w:u w:val="single"/>
        </w:rPr>
      </w:pPr>
      <w:r w:rsidRPr="000540E4">
        <w:rPr>
          <w:b/>
          <w:u w:val="single"/>
        </w:rPr>
        <w:t>Какие меры поддержки предусмотрены субъектам малого и среднего предпринимательства, участвующим в закупках по 44-ФЗ?</w:t>
      </w:r>
    </w:p>
    <w:p w14:paraId="7337EA96" w14:textId="77777777" w:rsidR="00632339" w:rsidRPr="000540E4" w:rsidRDefault="00632339" w:rsidP="00632339">
      <w:pPr>
        <w:ind w:firstLine="708"/>
        <w:jc w:val="both"/>
      </w:pPr>
    </w:p>
    <w:p w14:paraId="432F6012" w14:textId="77777777" w:rsidR="00632339" w:rsidRPr="000540E4" w:rsidRDefault="00632339" w:rsidP="00632339">
      <w:pPr>
        <w:ind w:firstLine="709"/>
        <w:jc w:val="both"/>
      </w:pPr>
      <w:r w:rsidRPr="000540E4">
        <w:t>Учитывая характер сложившейся кризисной обстанов</w:t>
      </w:r>
      <w:r w:rsidR="00F23467" w:rsidRPr="000540E4">
        <w:t>к</w:t>
      </w:r>
      <w:r w:rsidRPr="000540E4">
        <w:t xml:space="preserve">и в связи с распространением новой </w:t>
      </w:r>
      <w:proofErr w:type="spellStart"/>
      <w:r w:rsidRPr="000540E4">
        <w:t>коронавирусной</w:t>
      </w:r>
      <w:proofErr w:type="spellEnd"/>
      <w:r w:rsidRPr="000540E4">
        <w:t xml:space="preserve"> инфекции в настоящее время разрабатывается законопроект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</w:t>
      </w:r>
      <w:r w:rsidR="00F23467" w:rsidRPr="000540E4">
        <w:t>,</w:t>
      </w:r>
      <w:r w:rsidRPr="000540E4">
        <w:t xml:space="preserve"> предусматривающий изменение порядка осуществления закупок при возникновении обстоятельств непреодолимой силы, чрезвычайных ситуаций и изменения условий контрактов в 2020 году.</w:t>
      </w:r>
    </w:p>
    <w:p w14:paraId="0B857BD1" w14:textId="77777777" w:rsidR="00632339" w:rsidRPr="000540E4" w:rsidRDefault="00F23467" w:rsidP="00632339">
      <w:pPr>
        <w:ind w:firstLine="709"/>
        <w:jc w:val="both"/>
      </w:pPr>
      <w:proofErr w:type="spellStart"/>
      <w:r w:rsidRPr="000540E4">
        <w:t>Правительством</w:t>
      </w:r>
      <w:r w:rsidR="00632339" w:rsidRPr="000540E4">
        <w:t>России</w:t>
      </w:r>
      <w:proofErr w:type="spellEnd"/>
      <w:r w:rsidR="00632339" w:rsidRPr="000540E4">
        <w:t xml:space="preserve"> предлагается установить, что до 31 декабря 2020 года при осуществлении закупок в соответствии со статьей 30 вышеуказанного Федерального закона заказчик не вправе устанавливать требование обеспечения исполнения контракта в извещении об осуществлении закупки и (или) в проекте контракта.</w:t>
      </w:r>
    </w:p>
    <w:p w14:paraId="1AEBBC46" w14:textId="77777777" w:rsidR="00582D76" w:rsidRPr="000540E4" w:rsidRDefault="00632339" w:rsidP="00632339">
      <w:pPr>
        <w:ind w:firstLine="709"/>
        <w:jc w:val="both"/>
      </w:pPr>
      <w:r w:rsidRPr="000540E4">
        <w:t>Кроме того, также предложено увеличить начальную (максимальную) цену контракта до 5 млн. рублей (в настоящее время 1 млн. рублей), при котором субъекты малого предпринимательства должны предоставлять обеспечение заявок участников закупок.</w:t>
      </w:r>
    </w:p>
    <w:p w14:paraId="60A27782" w14:textId="77777777" w:rsidR="00632339" w:rsidRPr="000540E4" w:rsidRDefault="00632339" w:rsidP="00632339">
      <w:pPr>
        <w:ind w:firstLine="708"/>
        <w:jc w:val="both"/>
      </w:pPr>
    </w:p>
    <w:p w14:paraId="53CFAB43" w14:textId="77777777" w:rsidR="00970128" w:rsidRPr="000E00A2" w:rsidRDefault="00970128" w:rsidP="00970128">
      <w:pPr>
        <w:ind w:firstLine="708"/>
        <w:jc w:val="both"/>
        <w:rPr>
          <w:b/>
          <w:bCs/>
          <w:u w:val="single"/>
        </w:rPr>
      </w:pPr>
      <w:r w:rsidRPr="000E00A2">
        <w:rPr>
          <w:b/>
          <w:bCs/>
          <w:u w:val="single"/>
        </w:rPr>
        <w:t>Консультации по теме форс-мажора</w:t>
      </w:r>
    </w:p>
    <w:p w14:paraId="60EA1EE7" w14:textId="77777777" w:rsidR="00970128" w:rsidRPr="00970128" w:rsidRDefault="00970128" w:rsidP="00970128">
      <w:pPr>
        <w:ind w:firstLine="708"/>
        <w:jc w:val="both"/>
      </w:pPr>
      <w:bookmarkStart w:id="10" w:name="dst100182"/>
      <w:bookmarkEnd w:id="10"/>
      <w:r w:rsidRPr="00970128">
        <w:lastRenderedPageBreak/>
        <w:t xml:space="preserve">Кому подходит: всем, кто столкнулся со срывом контрактов (как внешнеторговых, так и внутрироссийских) из-за ограничительных и других мер по борьбе с </w:t>
      </w:r>
      <w:proofErr w:type="spellStart"/>
      <w:r w:rsidRPr="00970128">
        <w:t>коронавирусом</w:t>
      </w:r>
      <w:proofErr w:type="spellEnd"/>
      <w:r w:rsidRPr="00970128">
        <w:t>, принимаемых в России.</w:t>
      </w:r>
    </w:p>
    <w:p w14:paraId="10B05D89" w14:textId="77777777" w:rsidR="00970128" w:rsidRPr="00970128" w:rsidRDefault="00970128" w:rsidP="00970128">
      <w:pPr>
        <w:ind w:firstLine="708"/>
        <w:jc w:val="both"/>
      </w:pPr>
      <w:bookmarkStart w:id="11" w:name="dst100183"/>
      <w:bookmarkEnd w:id="11"/>
      <w:r w:rsidRPr="00970128">
        <w:t>Куда обращаться: на специально созданную </w:t>
      </w:r>
      <w:hyperlink r:id="rId29" w:tgtFrame="_blank" w:tooltip="Ссылка на ресурс http://www.tpprf.ru/ru/news/otkrytie-goryachey-linii-dlya-predprinimateley-i350961/" w:history="1">
        <w:r w:rsidRPr="00970128">
          <w:rPr>
            <w:rStyle w:val="a4"/>
          </w:rPr>
          <w:t>горячую линию</w:t>
        </w:r>
      </w:hyperlink>
      <w:r w:rsidRPr="00970128">
        <w:t> ТПП РФ.</w:t>
      </w:r>
    </w:p>
    <w:p w14:paraId="59010D89" w14:textId="77777777" w:rsidR="00970128" w:rsidRDefault="00970128" w:rsidP="00582D76">
      <w:pPr>
        <w:ind w:firstLine="708"/>
        <w:jc w:val="both"/>
      </w:pPr>
    </w:p>
    <w:p w14:paraId="18712686" w14:textId="77777777" w:rsidR="000540E4" w:rsidRPr="000540E4" w:rsidRDefault="000540E4" w:rsidP="000540E4">
      <w:pPr>
        <w:jc w:val="both"/>
        <w:rPr>
          <w:b/>
          <w:u w:val="single"/>
        </w:rPr>
      </w:pPr>
      <w:r>
        <w:rPr>
          <w:b/>
        </w:rPr>
        <w:t xml:space="preserve">      </w:t>
      </w:r>
      <w:r w:rsidRPr="000540E4">
        <w:rPr>
          <w:b/>
          <w:u w:val="single"/>
        </w:rPr>
        <w:t>Что такое форс-мажор (обстоятельства непреодолимой силы)?</w:t>
      </w:r>
    </w:p>
    <w:p w14:paraId="47DFAFC8" w14:textId="77777777" w:rsidR="000540E4" w:rsidRPr="000540E4" w:rsidRDefault="000540E4" w:rsidP="000540E4">
      <w:pPr>
        <w:ind w:firstLine="709"/>
        <w:jc w:val="both"/>
        <w:rPr>
          <w:b/>
          <w:u w:val="single"/>
        </w:rPr>
      </w:pPr>
    </w:p>
    <w:p w14:paraId="6B6761F9" w14:textId="77777777" w:rsidR="000540E4" w:rsidRPr="000540E4" w:rsidRDefault="000540E4" w:rsidP="000540E4">
      <w:pPr>
        <w:ind w:firstLine="709"/>
        <w:jc w:val="both"/>
      </w:pPr>
      <w:r w:rsidRPr="000540E4">
        <w:t>Это обстоятельства, которые одновременно являются чрезвычайными и непредотвратимыми при данных условиях, при этом (п. 3 ст. 401 ГК РФ, п. 8 Постановления Пленума Верховного Суда РФ от 24.03.2016 N 7, Постановление Президиума ВАС РФ от 21.06.2012 N 3352/12):</w:t>
      </w:r>
    </w:p>
    <w:p w14:paraId="782670E2" w14:textId="77777777" w:rsidR="000540E4" w:rsidRPr="000540E4" w:rsidRDefault="000540E4" w:rsidP="000540E4">
      <w:pPr>
        <w:pStyle w:val="a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0540E4">
        <w:rPr>
          <w:rFonts w:ascii="Times New Roman" w:hAnsi="Times New Roman"/>
          <w:sz w:val="24"/>
          <w:szCs w:val="24"/>
          <w:u w:val="single"/>
        </w:rPr>
        <w:t>чрезвычайность</w:t>
      </w:r>
      <w:r w:rsidRPr="000540E4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0540E4">
        <w:rPr>
          <w:rFonts w:ascii="Times New Roman" w:hAnsi="Times New Roman"/>
          <w:sz w:val="24"/>
          <w:szCs w:val="24"/>
        </w:rPr>
        <w:t>этоисключительность</w:t>
      </w:r>
      <w:proofErr w:type="spellEnd"/>
      <w:r w:rsidRPr="000540E4">
        <w:rPr>
          <w:rFonts w:ascii="Times New Roman" w:hAnsi="Times New Roman"/>
          <w:sz w:val="24"/>
          <w:szCs w:val="24"/>
        </w:rPr>
        <w:t xml:space="preserve"> рассматриваемого обстоятельства, наступление которого в конкретных условиях является необычным. Это выход за пределы нормального, обыденного, что не относится к жизненному риску и не может быть учтено ни при каких обстоятельствах;</w:t>
      </w:r>
    </w:p>
    <w:p w14:paraId="75C58FCD" w14:textId="77777777" w:rsidR="000540E4" w:rsidRPr="000540E4" w:rsidRDefault="000540E4" w:rsidP="000540E4">
      <w:pPr>
        <w:pStyle w:val="a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40E4">
        <w:rPr>
          <w:rFonts w:ascii="Times New Roman" w:hAnsi="Times New Roman"/>
          <w:sz w:val="24"/>
          <w:szCs w:val="24"/>
          <w:u w:val="single"/>
        </w:rPr>
        <w:t>непредотвратимость</w:t>
      </w:r>
      <w:proofErr w:type="spellEnd"/>
      <w:r w:rsidRPr="000540E4">
        <w:rPr>
          <w:rFonts w:ascii="Times New Roman" w:hAnsi="Times New Roman"/>
          <w:sz w:val="24"/>
          <w:szCs w:val="24"/>
        </w:rPr>
        <w:t xml:space="preserve">- любой участник гражданского оборота, осуществляющий аналогичную с должником деятельность, не мог бы избежать наступления этого обстоятельства или его последствий. </w:t>
      </w:r>
      <w:proofErr w:type="spellStart"/>
      <w:r w:rsidRPr="000540E4">
        <w:rPr>
          <w:rFonts w:ascii="Times New Roman" w:hAnsi="Times New Roman"/>
          <w:sz w:val="24"/>
          <w:szCs w:val="24"/>
        </w:rPr>
        <w:t>Непредотвратимость</w:t>
      </w:r>
      <w:proofErr w:type="spellEnd"/>
      <w:r w:rsidRPr="000540E4">
        <w:rPr>
          <w:rFonts w:ascii="Times New Roman" w:hAnsi="Times New Roman"/>
          <w:sz w:val="24"/>
          <w:szCs w:val="24"/>
        </w:rPr>
        <w:t xml:space="preserve"> должна быть объективной, а не субъективной.</w:t>
      </w:r>
    </w:p>
    <w:p w14:paraId="372A957F" w14:textId="77777777" w:rsidR="000540E4" w:rsidRPr="000540E4" w:rsidRDefault="000540E4" w:rsidP="000540E4">
      <w:pPr>
        <w:ind w:firstLine="709"/>
        <w:jc w:val="both"/>
      </w:pPr>
      <w:r w:rsidRPr="000540E4">
        <w:t>Таким образом, воздействие таких обстоятельств, которые в деловой практике также называют форс-мажором или форс-мажорными обстоятельствами, происходит извне и не зависит от воли людей.</w:t>
      </w:r>
    </w:p>
    <w:p w14:paraId="77B603DF" w14:textId="77777777" w:rsidR="000540E4" w:rsidRPr="000540E4" w:rsidRDefault="000540E4" w:rsidP="000540E4">
      <w:pPr>
        <w:ind w:firstLine="709"/>
        <w:jc w:val="both"/>
      </w:pPr>
      <w:r w:rsidRPr="000540E4">
        <w:t>Обратите внимание, что, если в договоре какое-либо обстоятельство назвали форс-мажорным, это не всегда означает, что оно будет признано таковым при разрешении судом возникшего спора. В каждом случае суд будет выяснять: является ли обстоятельство чрезвычайным и непредотвратимым, мог ли должник что-то изменить, избежать последствий</w:t>
      </w:r>
    </w:p>
    <w:p w14:paraId="1CBF80F1" w14:textId="77777777" w:rsidR="000540E4" w:rsidRPr="000540E4" w:rsidRDefault="000540E4" w:rsidP="00582D76">
      <w:pPr>
        <w:ind w:firstLine="708"/>
        <w:jc w:val="both"/>
      </w:pPr>
    </w:p>
    <w:p w14:paraId="79C26BFF" w14:textId="77777777" w:rsidR="000540E4" w:rsidRDefault="000540E4" w:rsidP="00B169E5">
      <w:pPr>
        <w:jc w:val="both"/>
        <w:rPr>
          <w:b/>
          <w:bCs/>
          <w:iCs/>
          <w:u w:val="single"/>
        </w:rPr>
      </w:pPr>
    </w:p>
    <w:p w14:paraId="32B61CA9" w14:textId="77777777" w:rsidR="000540E4" w:rsidRPr="000540E4" w:rsidRDefault="00B169E5" w:rsidP="000540E4">
      <w:pPr>
        <w:jc w:val="both"/>
        <w:rPr>
          <w:b/>
          <w:bCs/>
          <w:iCs/>
          <w:u w:val="single"/>
        </w:rPr>
      </w:pPr>
      <w:r w:rsidRPr="000540E4">
        <w:rPr>
          <w:b/>
          <w:bCs/>
          <w:iCs/>
          <w:u w:val="single"/>
        </w:rPr>
        <w:t>Какие обстоятельства можно отнести к форс-мажорным?</w:t>
      </w:r>
    </w:p>
    <w:p w14:paraId="0F763F29" w14:textId="77777777" w:rsidR="00B169E5" w:rsidRPr="000540E4" w:rsidRDefault="00B169E5" w:rsidP="00B169E5">
      <w:pPr>
        <w:ind w:firstLine="709"/>
        <w:jc w:val="both"/>
      </w:pPr>
      <w:r w:rsidRPr="000540E4">
        <w:t>Форс-мажорными обстоятельствами могут быть природная чрезвычайная ситуация, явление общественной жизни. Например, суд признал форс-мажором:</w:t>
      </w:r>
    </w:p>
    <w:p w14:paraId="4661D179" w14:textId="77777777" w:rsidR="00B169E5" w:rsidRPr="000540E4" w:rsidRDefault="00B169E5" w:rsidP="00B169E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0E4">
        <w:rPr>
          <w:rFonts w:ascii="Times New Roman" w:hAnsi="Times New Roman"/>
          <w:sz w:val="24"/>
          <w:szCs w:val="24"/>
        </w:rPr>
        <w:t>штормовую погоду (Определение Верховного Суда РФ от 01.09.2015 N 303-ЭС15-5226);</w:t>
      </w:r>
    </w:p>
    <w:p w14:paraId="31ADF709" w14:textId="77777777" w:rsidR="00B169E5" w:rsidRPr="000540E4" w:rsidRDefault="00B169E5" w:rsidP="00B169E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0E4">
        <w:rPr>
          <w:rFonts w:ascii="Times New Roman" w:hAnsi="Times New Roman"/>
          <w:sz w:val="24"/>
          <w:szCs w:val="24"/>
        </w:rPr>
        <w:t>паводок, потребовавший введения режима чрезвычайной ситуации (Постановление Арбитражного суда Дальневосточного округа от 28.11.2014 N Ф03-5191/2014);</w:t>
      </w:r>
    </w:p>
    <w:p w14:paraId="79EAD335" w14:textId="77777777" w:rsidR="00B169E5" w:rsidRPr="000540E4" w:rsidRDefault="00B169E5" w:rsidP="00B169E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0E4">
        <w:rPr>
          <w:rFonts w:ascii="Times New Roman" w:hAnsi="Times New Roman"/>
          <w:sz w:val="24"/>
          <w:szCs w:val="24"/>
        </w:rPr>
        <w:t>аномальные атмосферные осадки (Постановление Арбитражного суда Московского округа от 09.12.2015 N Ф05-16473/2015).</w:t>
      </w:r>
    </w:p>
    <w:p w14:paraId="40B58846" w14:textId="77777777" w:rsidR="00B169E5" w:rsidRPr="000540E4" w:rsidRDefault="00B169E5" w:rsidP="00B169E5">
      <w:pPr>
        <w:ind w:firstLine="709"/>
        <w:jc w:val="both"/>
      </w:pPr>
      <w:r w:rsidRPr="000540E4">
        <w:t>Для внешнеторговых контрактов примерный перечень обстоятельств непреодолимой силы установлен в п. 1.3 Положения о порядке свидетельствования ТПП России обстоятельств непреодолимой силы. В него включены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государств, запрет торговых операций и другие не зависящие от воли сторон договора (контракта) обстоятельства.</w:t>
      </w:r>
    </w:p>
    <w:p w14:paraId="0F39AE30" w14:textId="77777777" w:rsidR="00B169E5" w:rsidRPr="000540E4" w:rsidRDefault="00B169E5" w:rsidP="00B169E5">
      <w:pPr>
        <w:ind w:firstLine="709"/>
        <w:jc w:val="both"/>
      </w:pPr>
      <w:r w:rsidRPr="000540E4">
        <w:t>Эти же обстоятельства суд может признать форс-мажором при разрешении споров между российскими предпринимателями.</w:t>
      </w:r>
    </w:p>
    <w:p w14:paraId="32DC293A" w14:textId="77777777" w:rsidR="00B169E5" w:rsidRPr="000540E4" w:rsidRDefault="00B169E5" w:rsidP="00B169E5">
      <w:pPr>
        <w:ind w:firstLine="709"/>
        <w:jc w:val="both"/>
      </w:pPr>
      <w:r w:rsidRPr="000540E4">
        <w:t xml:space="preserve">Решение о признании ситуация, связанную с </w:t>
      </w:r>
      <w:proofErr w:type="spellStart"/>
      <w:r w:rsidRPr="000540E4">
        <w:t>Коронавирусом</w:t>
      </w:r>
      <w:proofErr w:type="spellEnd"/>
      <w:r w:rsidRPr="000540E4">
        <w:t>, форс-мажорной принимается судом, если иное не утверждено в нормативном акте региона, на территории которого вы осуществляете деятельность.</w:t>
      </w:r>
    </w:p>
    <w:p w14:paraId="43265BFB" w14:textId="77777777" w:rsidR="00B169E5" w:rsidRPr="000540E4" w:rsidRDefault="00B169E5" w:rsidP="00B169E5">
      <w:pPr>
        <w:tabs>
          <w:tab w:val="left" w:pos="2344"/>
        </w:tabs>
        <w:ind w:firstLine="708"/>
        <w:jc w:val="both"/>
      </w:pPr>
      <w:r w:rsidRPr="000540E4">
        <w:tab/>
      </w:r>
    </w:p>
    <w:p w14:paraId="31A371B8" w14:textId="77777777" w:rsidR="00B169E5" w:rsidRPr="000540E4" w:rsidRDefault="00B169E5" w:rsidP="00B169E5">
      <w:pPr>
        <w:jc w:val="both"/>
        <w:rPr>
          <w:b/>
          <w:u w:val="single"/>
        </w:rPr>
      </w:pPr>
      <w:r w:rsidRPr="000540E4">
        <w:rPr>
          <w:b/>
          <w:u w:val="single"/>
        </w:rPr>
        <w:t>Чем подтверждаются форс-мажорные обстоятельства?</w:t>
      </w:r>
    </w:p>
    <w:p w14:paraId="664E68E6" w14:textId="77777777" w:rsidR="000540E4" w:rsidRDefault="000540E4" w:rsidP="00B169E5">
      <w:pPr>
        <w:autoSpaceDE w:val="0"/>
        <w:autoSpaceDN w:val="0"/>
        <w:adjustRightInd w:val="0"/>
        <w:ind w:firstLine="709"/>
        <w:jc w:val="both"/>
        <w:rPr>
          <w:b/>
          <w:u w:val="single"/>
        </w:rPr>
      </w:pPr>
    </w:p>
    <w:p w14:paraId="691B1D36" w14:textId="77777777" w:rsidR="00B169E5" w:rsidRPr="000540E4" w:rsidRDefault="00B169E5" w:rsidP="00B169E5">
      <w:pPr>
        <w:autoSpaceDE w:val="0"/>
        <w:autoSpaceDN w:val="0"/>
        <w:adjustRightInd w:val="0"/>
        <w:ind w:firstLine="709"/>
        <w:jc w:val="both"/>
      </w:pPr>
      <w:r w:rsidRPr="000540E4">
        <w:t>Ответ на этот вопрос зависит от того, условия какого договора (внешнеторгового или нет) Вы не исполнили по причине форс-мажора.</w:t>
      </w:r>
    </w:p>
    <w:p w14:paraId="503CA2C4" w14:textId="77777777" w:rsidR="00B169E5" w:rsidRPr="000540E4" w:rsidRDefault="00B169E5" w:rsidP="00B169E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540E4">
        <w:lastRenderedPageBreak/>
        <w:t xml:space="preserve">Соберите доказательства наступления обстоятельства непреодолимой силы, чрезвычайности и </w:t>
      </w:r>
      <w:proofErr w:type="spellStart"/>
      <w:r w:rsidRPr="000540E4">
        <w:t>непредотвратимости</w:t>
      </w:r>
      <w:proofErr w:type="spellEnd"/>
      <w:r w:rsidRPr="000540E4">
        <w:t xml:space="preserve"> произошедшего. Помните, что бремя доказывания </w:t>
      </w:r>
      <w:r w:rsidRPr="000540E4">
        <w:rPr>
          <w:color w:val="000000" w:themeColor="text1"/>
        </w:rPr>
        <w:t>обстоятельств, являющихся основанием для освобождения от ответственности, лежит на должнике (п. 5 Постановления Пленума Верховного Суда РФ от 24.03.2016 N 7).</w:t>
      </w:r>
    </w:p>
    <w:p w14:paraId="413D2699" w14:textId="77777777" w:rsidR="00B169E5" w:rsidRPr="000540E4" w:rsidRDefault="00B169E5" w:rsidP="00B169E5">
      <w:pPr>
        <w:ind w:firstLine="708"/>
        <w:jc w:val="both"/>
      </w:pPr>
    </w:p>
    <w:p w14:paraId="61FE9CEA" w14:textId="77777777" w:rsidR="00B169E5" w:rsidRPr="000540E4" w:rsidRDefault="00B169E5" w:rsidP="00D2745A">
      <w:pPr>
        <w:ind w:firstLine="709"/>
        <w:jc w:val="both"/>
        <w:rPr>
          <w:b/>
          <w:u w:val="single"/>
        </w:rPr>
      </w:pPr>
      <w:r w:rsidRPr="000540E4">
        <w:rPr>
          <w:b/>
          <w:u w:val="single"/>
        </w:rPr>
        <w:t>Чем подтверждаются форс-мажорные обстоятельства по внешнеторговым контрактам?</w:t>
      </w:r>
    </w:p>
    <w:p w14:paraId="7FD694F8" w14:textId="77777777" w:rsidR="00B169E5" w:rsidRPr="000540E4" w:rsidRDefault="00B169E5" w:rsidP="00B169E5">
      <w:pPr>
        <w:jc w:val="both"/>
      </w:pPr>
    </w:p>
    <w:p w14:paraId="661DF7BC" w14:textId="77777777" w:rsidR="00B169E5" w:rsidRPr="000540E4" w:rsidRDefault="00B169E5" w:rsidP="00B169E5">
      <w:pPr>
        <w:ind w:firstLine="709"/>
        <w:jc w:val="both"/>
      </w:pPr>
      <w:r w:rsidRPr="000540E4">
        <w:t>Если речь идет о внешнеторговых сделках (например, ваш поставщик - иностранная организация), вам нужно получить сертификат о форс-мажоре. Его выдает Торгово-промышленная палата РФ (ТПП России) при свидетельствовании наступления таких обстоятельств (п. 3 ст. 15 Закона о торгово-промышленных палатах, п. 2.3 Положения о порядке свидетельствования ТПП России обстоятельств непреодолимой силы).</w:t>
      </w:r>
    </w:p>
    <w:p w14:paraId="3075E409" w14:textId="0D083440" w:rsidR="000540E4" w:rsidRPr="00D2745A" w:rsidRDefault="00B169E5" w:rsidP="00D2745A">
      <w:pPr>
        <w:ind w:firstLine="709"/>
        <w:jc w:val="both"/>
      </w:pPr>
      <w:r w:rsidRPr="000540E4">
        <w:t>Консультацию по вопросам получения сертификата можно получить по телефону 8 (495) 620-04-01, указанному на сайте ТПП России https://uslugi.tpprf.ru/ru/services/32772/, а также в территориальных торгово-промышленных палатах (п. 4.10 Положения о порядке свидетельствования ТПП России обстоятельств непреодолимой силы).</w:t>
      </w:r>
    </w:p>
    <w:p w14:paraId="35BA0A1B" w14:textId="77777777" w:rsidR="000540E4" w:rsidRPr="000540E4" w:rsidRDefault="000540E4" w:rsidP="000540E4">
      <w:pPr>
        <w:jc w:val="both"/>
      </w:pPr>
    </w:p>
    <w:p w14:paraId="3D2289AC" w14:textId="77777777" w:rsidR="00970128" w:rsidRPr="00970128" w:rsidRDefault="00970128" w:rsidP="00970128">
      <w:pPr>
        <w:ind w:firstLine="708"/>
        <w:jc w:val="both"/>
        <w:rPr>
          <w:b/>
          <w:bCs/>
          <w:u w:val="single"/>
        </w:rPr>
      </w:pPr>
      <w:r w:rsidRPr="00970128">
        <w:rPr>
          <w:b/>
          <w:bCs/>
          <w:u w:val="single"/>
        </w:rPr>
        <w:t>Отсрочка по налогам</w:t>
      </w:r>
    </w:p>
    <w:p w14:paraId="7108597B" w14:textId="77777777" w:rsidR="00970128" w:rsidRPr="00970128" w:rsidRDefault="00970128" w:rsidP="00970128">
      <w:pPr>
        <w:ind w:firstLine="708"/>
        <w:jc w:val="both"/>
      </w:pPr>
      <w:bookmarkStart w:id="12" w:name="dst100188"/>
      <w:bookmarkEnd w:id="12"/>
      <w:r w:rsidRPr="00970128">
        <w:t xml:space="preserve">На кого распространяется: субъекты малого и среднего предпринимательства из пострадавших от последствий распространения </w:t>
      </w:r>
      <w:proofErr w:type="spellStart"/>
      <w:r w:rsidRPr="00970128">
        <w:t>коронавируса</w:t>
      </w:r>
      <w:proofErr w:type="spellEnd"/>
      <w:r w:rsidRPr="00970128">
        <w:t xml:space="preserve"> отраслей, которые </w:t>
      </w:r>
      <w:hyperlink r:id="rId30" w:anchor="dst100032" w:history="1">
        <w:r w:rsidRPr="00970128">
          <w:rPr>
            <w:rStyle w:val="a4"/>
          </w:rPr>
          <w:t>определило</w:t>
        </w:r>
      </w:hyperlink>
      <w:r w:rsidRPr="00970128">
        <w:t> правительство.</w:t>
      </w:r>
    </w:p>
    <w:bookmarkStart w:id="13" w:name="dst100199"/>
    <w:bookmarkEnd w:id="13"/>
    <w:p w14:paraId="685DC741" w14:textId="77777777" w:rsidR="00970128" w:rsidRPr="00970128" w:rsidRDefault="00970128" w:rsidP="00970128">
      <w:pPr>
        <w:ind w:firstLine="708"/>
        <w:jc w:val="both"/>
      </w:pPr>
      <w:r w:rsidRPr="00970128">
        <w:fldChar w:fldCharType="begin"/>
      </w:r>
      <w:r w:rsidRPr="00970128">
        <w:instrText xml:space="preserve"> HYPERLINK "http://www.consultant.ru/document/cons_doc_LAW_349463/92d969e26a4326c5d02fa79b8f9cf4994ee5633b/" \l "dst100006" </w:instrText>
      </w:r>
      <w:r w:rsidRPr="00970128">
        <w:fldChar w:fldCharType="separate"/>
      </w:r>
      <w:r w:rsidRPr="00970128">
        <w:rPr>
          <w:rStyle w:val="a4"/>
        </w:rPr>
        <w:t>Отсрочка касается</w:t>
      </w:r>
      <w:r w:rsidRPr="00970128">
        <w:fldChar w:fldCharType="end"/>
      </w:r>
      <w:r w:rsidRPr="00970128">
        <w:t> всех налогов, включая специальные налоговые режимы, за исключением НДС и НДФЛ, уплачиваемых через налоговых агентов. В зависимости от налога и срока его уплаты отсрочка предоставляется на 4 - 6 месяцев. Подробности в нашем </w:t>
      </w:r>
      <w:hyperlink r:id="rId31" w:anchor="dst0" w:history="1">
        <w:r w:rsidRPr="00970128">
          <w:rPr>
            <w:rStyle w:val="a4"/>
          </w:rPr>
          <w:t>обзоре</w:t>
        </w:r>
      </w:hyperlink>
      <w:r w:rsidRPr="00970128">
        <w:t>.</w:t>
      </w:r>
    </w:p>
    <w:p w14:paraId="70B20750" w14:textId="77777777" w:rsidR="00970128" w:rsidRPr="00970128" w:rsidRDefault="00970128" w:rsidP="00970128">
      <w:pPr>
        <w:ind w:firstLine="708"/>
        <w:jc w:val="both"/>
      </w:pPr>
      <w:r w:rsidRPr="00970128">
        <w:t> </w:t>
      </w:r>
    </w:p>
    <w:p w14:paraId="78CF8E2E" w14:textId="77777777" w:rsidR="00970128" w:rsidRPr="000540E4" w:rsidRDefault="00970128" w:rsidP="00970128">
      <w:pPr>
        <w:ind w:firstLine="708"/>
        <w:jc w:val="both"/>
      </w:pPr>
      <w:bookmarkStart w:id="14" w:name="dst100331"/>
      <w:bookmarkEnd w:id="14"/>
      <w:r w:rsidRPr="00970128">
        <w:t>До 30 апреля (включительно) </w:t>
      </w:r>
      <w:hyperlink r:id="rId32" w:anchor="dst100004" w:history="1">
        <w:r w:rsidRPr="00970128">
          <w:rPr>
            <w:rStyle w:val="a4"/>
          </w:rPr>
          <w:t>приостановлено</w:t>
        </w:r>
      </w:hyperlink>
      <w:r w:rsidRPr="00970128">
        <w:t xml:space="preserve"> применение мер взыскания задолженности по налогам и страховым взносам и соответствующих обеспечительных мер в отношении всех организаций и ИП. </w:t>
      </w:r>
    </w:p>
    <w:p w14:paraId="4D8E804F" w14:textId="77777777" w:rsidR="00970128" w:rsidRPr="000540E4" w:rsidRDefault="00970128" w:rsidP="00970128">
      <w:pPr>
        <w:ind w:firstLine="708"/>
        <w:jc w:val="both"/>
      </w:pPr>
    </w:p>
    <w:p w14:paraId="6EDD2B71" w14:textId="77777777" w:rsidR="00970128" w:rsidRPr="00970128" w:rsidRDefault="00970128" w:rsidP="00970128">
      <w:pPr>
        <w:ind w:firstLine="708"/>
        <w:jc w:val="both"/>
        <w:rPr>
          <w:b/>
          <w:bCs/>
          <w:u w:val="single"/>
        </w:rPr>
      </w:pPr>
      <w:r w:rsidRPr="00970128">
        <w:rPr>
          <w:b/>
          <w:bCs/>
          <w:u w:val="single"/>
        </w:rPr>
        <w:t>Снижение размера страховых взносов и отсрочка по их уплате</w:t>
      </w:r>
    </w:p>
    <w:p w14:paraId="35D8789A" w14:textId="77777777" w:rsidR="00970128" w:rsidRPr="00970128" w:rsidRDefault="00970128" w:rsidP="00970128">
      <w:pPr>
        <w:ind w:firstLine="708"/>
        <w:jc w:val="both"/>
      </w:pPr>
      <w:bookmarkStart w:id="15" w:name="dst100207"/>
      <w:bookmarkEnd w:id="15"/>
      <w:r w:rsidRPr="00970128">
        <w:t>На кого распространяется:</w:t>
      </w:r>
    </w:p>
    <w:p w14:paraId="4C976ACF" w14:textId="77777777" w:rsidR="00970128" w:rsidRPr="00970128" w:rsidRDefault="00970128" w:rsidP="00970128">
      <w:pPr>
        <w:ind w:firstLine="708"/>
        <w:jc w:val="both"/>
      </w:pPr>
      <w:bookmarkStart w:id="16" w:name="dst100208"/>
      <w:bookmarkEnd w:id="16"/>
      <w:r w:rsidRPr="00970128">
        <w:t xml:space="preserve">- </w:t>
      </w:r>
      <w:proofErr w:type="spellStart"/>
      <w:r w:rsidRPr="00970128">
        <w:t>микропредприятия</w:t>
      </w:r>
      <w:proofErr w:type="spellEnd"/>
      <w:r w:rsidRPr="00970128">
        <w:t xml:space="preserve"> из </w:t>
      </w:r>
      <w:hyperlink r:id="rId33" w:anchor="dst100033" w:history="1">
        <w:r w:rsidRPr="00970128">
          <w:rPr>
            <w:rStyle w:val="a4"/>
          </w:rPr>
          <w:t>перечня</w:t>
        </w:r>
      </w:hyperlink>
      <w:r w:rsidRPr="00970128">
        <w:t> пострадавших отраслей - </w:t>
      </w:r>
      <w:hyperlink r:id="rId34" w:anchor="dst100012" w:history="1">
        <w:r w:rsidRPr="00970128">
          <w:rPr>
            <w:rStyle w:val="a4"/>
          </w:rPr>
          <w:t>продление</w:t>
        </w:r>
      </w:hyperlink>
      <w:r w:rsidRPr="00970128">
        <w:t> срока уплаты страховых взносов. За март - май на 6 месяцев, за июнь - июль на 4 месяца;</w:t>
      </w:r>
    </w:p>
    <w:p w14:paraId="67E9703F" w14:textId="77777777" w:rsidR="00970128" w:rsidRPr="00970128" w:rsidRDefault="00970128" w:rsidP="00970128">
      <w:pPr>
        <w:ind w:firstLine="708"/>
        <w:jc w:val="both"/>
      </w:pPr>
      <w:bookmarkStart w:id="17" w:name="dst100209"/>
      <w:bookmarkEnd w:id="17"/>
      <w:r w:rsidRPr="00970128">
        <w:t>- все субъекты малого и среднего предпринимательства - двукратное (с 30% до 15%) снижение совокупного размера тарифа страховых взносов с выплат выше МРОТ. Такое снижение </w:t>
      </w:r>
      <w:hyperlink r:id="rId35" w:anchor="dst100176" w:history="1">
        <w:r w:rsidRPr="00970128">
          <w:rPr>
            <w:rStyle w:val="a4"/>
          </w:rPr>
          <w:t>введено</w:t>
        </w:r>
      </w:hyperlink>
      <w:r w:rsidRPr="00970128">
        <w:t> с 1 апреля специальным законом.</w:t>
      </w:r>
    </w:p>
    <w:p w14:paraId="0184140E" w14:textId="77777777" w:rsidR="00970128" w:rsidRPr="000540E4" w:rsidRDefault="00970128" w:rsidP="00970128">
      <w:pPr>
        <w:ind w:firstLine="708"/>
        <w:jc w:val="both"/>
      </w:pPr>
    </w:p>
    <w:p w14:paraId="43021788" w14:textId="77777777" w:rsidR="00970128" w:rsidRPr="00970128" w:rsidRDefault="00970128" w:rsidP="00970128">
      <w:pPr>
        <w:ind w:firstLine="708"/>
        <w:jc w:val="both"/>
        <w:rPr>
          <w:b/>
          <w:bCs/>
          <w:u w:val="single"/>
        </w:rPr>
      </w:pPr>
      <w:r w:rsidRPr="00970128">
        <w:rPr>
          <w:b/>
          <w:bCs/>
          <w:u w:val="single"/>
        </w:rPr>
        <w:t>Отсрочка по кредитам</w:t>
      </w:r>
    </w:p>
    <w:p w14:paraId="424D89F5" w14:textId="77777777" w:rsidR="00970128" w:rsidRPr="00970128" w:rsidRDefault="00970128" w:rsidP="00970128">
      <w:pPr>
        <w:ind w:firstLine="708"/>
        <w:jc w:val="both"/>
      </w:pPr>
      <w:bookmarkStart w:id="18" w:name="dst100213"/>
      <w:bookmarkEnd w:id="18"/>
      <w:r w:rsidRPr="00970128">
        <w:t>На кого распространяется: субъекты малого и среднего предпринимательства из </w:t>
      </w:r>
      <w:hyperlink r:id="rId36" w:anchor="dst100033" w:history="1">
        <w:r w:rsidRPr="00970128">
          <w:rPr>
            <w:rStyle w:val="a4"/>
          </w:rPr>
          <w:t>перечня</w:t>
        </w:r>
      </w:hyperlink>
      <w:r w:rsidRPr="00970128">
        <w:t> пострадавших отраслей.</w:t>
      </w:r>
    </w:p>
    <w:p w14:paraId="33B2613C" w14:textId="77777777" w:rsidR="00970128" w:rsidRPr="00970128" w:rsidRDefault="00970128" w:rsidP="00970128">
      <w:pPr>
        <w:ind w:firstLine="708"/>
        <w:jc w:val="both"/>
      </w:pPr>
      <w:bookmarkStart w:id="19" w:name="dst100313"/>
      <w:bookmarkEnd w:id="19"/>
      <w:r w:rsidRPr="00970128">
        <w:t>Данные субъекты вправе по первому требованию получить 6-месячную отсрочку платежей по любым кредитным договорам, заключенным до 3 апреля. Подробности в нашем </w:t>
      </w:r>
      <w:hyperlink r:id="rId37" w:anchor="dst0" w:history="1">
        <w:r w:rsidRPr="00970128">
          <w:rPr>
            <w:rStyle w:val="a4"/>
          </w:rPr>
          <w:t>обзоре</w:t>
        </w:r>
      </w:hyperlink>
      <w:r w:rsidRPr="00970128">
        <w:t>.</w:t>
      </w:r>
    </w:p>
    <w:p w14:paraId="4A2A4E92" w14:textId="77777777" w:rsidR="00551FC2" w:rsidRPr="00551FC2" w:rsidRDefault="00551FC2" w:rsidP="00551FC2">
      <w:pPr>
        <w:ind w:firstLine="708"/>
        <w:jc w:val="both"/>
      </w:pPr>
      <w:r w:rsidRPr="00551FC2">
        <w:t xml:space="preserve">Для индивидуальных предпринимателей, которые столкнулись с резким падением доходов из-за эпидемии </w:t>
      </w:r>
      <w:proofErr w:type="spellStart"/>
      <w:r w:rsidRPr="00551FC2">
        <w:t>коронавируса</w:t>
      </w:r>
      <w:proofErr w:type="spellEnd"/>
      <w:r w:rsidRPr="00551FC2">
        <w:t xml:space="preserve"> (ниже 30%) предусмотрены кредитные каникулы (или уменьшение размера платежа) по кредитному договору (договорам займа) на срок до 6 месяцев. Условия предоставления данной льготы должно рассматриваться в индивидуальном порядке при обращении заявителя в банк.</w:t>
      </w:r>
    </w:p>
    <w:p w14:paraId="5D48FD7B" w14:textId="77777777" w:rsidR="00970128" w:rsidRPr="000540E4" w:rsidRDefault="00970128" w:rsidP="00970128">
      <w:pPr>
        <w:ind w:firstLine="708"/>
        <w:jc w:val="both"/>
      </w:pPr>
    </w:p>
    <w:p w14:paraId="54314AD9" w14:textId="77777777" w:rsidR="00970128" w:rsidRPr="00970128" w:rsidRDefault="00970128" w:rsidP="00970128">
      <w:pPr>
        <w:ind w:firstLine="708"/>
        <w:jc w:val="both"/>
        <w:rPr>
          <w:b/>
          <w:bCs/>
          <w:u w:val="single"/>
        </w:rPr>
      </w:pPr>
      <w:r w:rsidRPr="00970128">
        <w:rPr>
          <w:b/>
          <w:bCs/>
          <w:u w:val="single"/>
        </w:rPr>
        <w:t>Льготные кредиты</w:t>
      </w:r>
    </w:p>
    <w:p w14:paraId="021147A5" w14:textId="77777777" w:rsidR="00970128" w:rsidRPr="00970128" w:rsidRDefault="00970128" w:rsidP="00970128">
      <w:pPr>
        <w:ind w:firstLine="708"/>
        <w:jc w:val="both"/>
      </w:pPr>
      <w:bookmarkStart w:id="20" w:name="dst100228"/>
      <w:bookmarkEnd w:id="20"/>
      <w:r w:rsidRPr="00970128">
        <w:t>На кого распространяется: субъекты малого и среднего предпринимательства.</w:t>
      </w:r>
    </w:p>
    <w:p w14:paraId="6BF62C20" w14:textId="77777777" w:rsidR="00970128" w:rsidRPr="00970128" w:rsidRDefault="00970128" w:rsidP="00970128">
      <w:pPr>
        <w:ind w:firstLine="708"/>
        <w:jc w:val="both"/>
      </w:pPr>
      <w:bookmarkStart w:id="21" w:name="dst100229"/>
      <w:bookmarkEnd w:id="21"/>
      <w:r w:rsidRPr="00970128">
        <w:t>ЦБ РФ </w:t>
      </w:r>
      <w:hyperlink r:id="rId38" w:anchor="dst100020" w:history="1">
        <w:r w:rsidRPr="00970128">
          <w:rPr>
            <w:rStyle w:val="a4"/>
          </w:rPr>
          <w:t>объявил</w:t>
        </w:r>
      </w:hyperlink>
      <w:r w:rsidRPr="00970128">
        <w:t> о расширении программы рефинансирования по кредитам для малого и среднего бизнеса. В рамках этой программы можно получить кредит по ставке не выше 8,5%. При этом сняты все отраслевые ограничения на кредитование малого и среднего бизнеса.</w:t>
      </w:r>
    </w:p>
    <w:p w14:paraId="5E07C7C1" w14:textId="77777777" w:rsidR="00970128" w:rsidRPr="00970128" w:rsidRDefault="00970128" w:rsidP="00970128">
      <w:pPr>
        <w:ind w:firstLine="708"/>
        <w:jc w:val="both"/>
      </w:pPr>
      <w:bookmarkStart w:id="22" w:name="dst100230"/>
      <w:bookmarkEnd w:id="22"/>
      <w:r w:rsidRPr="00970128">
        <w:lastRenderedPageBreak/>
        <w:t>Также в рамках госпрограммы банки уже начали выдавать беспроцентные кредиты на выплату зарплаты на период до шести месяцев. Сумма кредита рассчитывается исходя из численности сотрудников, умноженной на МРОТ и срок кредитования.</w:t>
      </w:r>
    </w:p>
    <w:p w14:paraId="6B8718E4" w14:textId="77777777" w:rsidR="00970128" w:rsidRPr="000540E4" w:rsidRDefault="00970128" w:rsidP="00970128">
      <w:pPr>
        <w:ind w:firstLine="708"/>
        <w:jc w:val="both"/>
      </w:pPr>
    </w:p>
    <w:p w14:paraId="38D2E49B" w14:textId="77777777" w:rsidR="00970128" w:rsidRPr="00970128" w:rsidRDefault="00970128" w:rsidP="00970128">
      <w:pPr>
        <w:ind w:firstLine="708"/>
        <w:jc w:val="both"/>
        <w:rPr>
          <w:b/>
          <w:bCs/>
          <w:u w:val="single"/>
        </w:rPr>
      </w:pPr>
      <w:r w:rsidRPr="00970128">
        <w:rPr>
          <w:b/>
          <w:bCs/>
          <w:u w:val="single"/>
        </w:rPr>
        <w:t>Мораторий на банкротство</w:t>
      </w:r>
    </w:p>
    <w:bookmarkStart w:id="23" w:name="dst100314"/>
    <w:bookmarkEnd w:id="23"/>
    <w:p w14:paraId="0D98D8DE" w14:textId="77777777" w:rsidR="00970128" w:rsidRPr="00970128" w:rsidRDefault="00970128" w:rsidP="00970128">
      <w:pPr>
        <w:ind w:firstLine="708"/>
        <w:jc w:val="both"/>
      </w:pPr>
      <w:r w:rsidRPr="00970128">
        <w:fldChar w:fldCharType="begin"/>
      </w:r>
      <w:r w:rsidRPr="00970128">
        <w:instrText xml:space="preserve"> HYPERLINK "http://www.consultant.ru/document/cons_doc_LAW_349332/" \l "dst0" </w:instrText>
      </w:r>
      <w:r w:rsidRPr="00970128">
        <w:fldChar w:fldCharType="separate"/>
      </w:r>
      <w:r w:rsidRPr="00970128">
        <w:rPr>
          <w:rStyle w:val="a4"/>
        </w:rPr>
        <w:t>Введен 6-месячный запрет</w:t>
      </w:r>
      <w:r w:rsidRPr="00970128">
        <w:fldChar w:fldCharType="end"/>
      </w:r>
      <w:r w:rsidRPr="00970128">
        <w:t> на подачу кредиторами заявлений о банкротстве:</w:t>
      </w:r>
    </w:p>
    <w:p w14:paraId="3BC465DC" w14:textId="77777777" w:rsidR="00970128" w:rsidRPr="00970128" w:rsidRDefault="00970128" w:rsidP="00970128">
      <w:pPr>
        <w:ind w:firstLine="708"/>
        <w:jc w:val="both"/>
      </w:pPr>
      <w:bookmarkStart w:id="24" w:name="dst100315"/>
      <w:bookmarkEnd w:id="24"/>
      <w:r w:rsidRPr="00970128">
        <w:t>- организаций и ИП из </w:t>
      </w:r>
      <w:hyperlink r:id="rId39" w:anchor="dst100276" w:history="1">
        <w:r w:rsidRPr="00970128">
          <w:rPr>
            <w:rStyle w:val="a4"/>
          </w:rPr>
          <w:t>пострадавших отраслей экономики</w:t>
        </w:r>
      </w:hyperlink>
      <w:r w:rsidRPr="00970128">
        <w:t>;</w:t>
      </w:r>
    </w:p>
    <w:p w14:paraId="78847F03" w14:textId="77777777" w:rsidR="00970128" w:rsidRPr="00970128" w:rsidRDefault="00970128" w:rsidP="00970128">
      <w:pPr>
        <w:ind w:firstLine="708"/>
        <w:jc w:val="both"/>
      </w:pPr>
      <w:bookmarkStart w:id="25" w:name="dst100316"/>
      <w:bookmarkEnd w:id="25"/>
      <w:r w:rsidRPr="00970128">
        <w:t>- </w:t>
      </w:r>
      <w:hyperlink r:id="rId40" w:anchor="dst100007" w:history="1">
        <w:r w:rsidRPr="00970128">
          <w:rPr>
            <w:rStyle w:val="a4"/>
          </w:rPr>
          <w:t>системообразующих организаций</w:t>
        </w:r>
      </w:hyperlink>
      <w:r w:rsidRPr="00970128">
        <w:t>;</w:t>
      </w:r>
    </w:p>
    <w:p w14:paraId="0E098AFB" w14:textId="77777777" w:rsidR="00970128" w:rsidRPr="00970128" w:rsidRDefault="00970128" w:rsidP="00970128">
      <w:pPr>
        <w:ind w:firstLine="708"/>
        <w:jc w:val="both"/>
      </w:pPr>
      <w:bookmarkStart w:id="26" w:name="dst100317"/>
      <w:bookmarkEnd w:id="26"/>
      <w:r w:rsidRPr="00970128">
        <w:t>- стратегических предприятий и стратегических акционерных обществ;</w:t>
      </w:r>
    </w:p>
    <w:p w14:paraId="1F258073" w14:textId="77777777" w:rsidR="00970128" w:rsidRPr="00970128" w:rsidRDefault="00970128" w:rsidP="00970128">
      <w:pPr>
        <w:ind w:firstLine="708"/>
        <w:jc w:val="both"/>
      </w:pPr>
      <w:bookmarkStart w:id="27" w:name="dst100318"/>
      <w:bookmarkEnd w:id="27"/>
      <w:r w:rsidRPr="00970128">
        <w:t>- </w:t>
      </w:r>
      <w:hyperlink r:id="rId41" w:anchor="dst0" w:history="1">
        <w:r w:rsidRPr="00970128">
          <w:rPr>
            <w:rStyle w:val="a4"/>
          </w:rPr>
          <w:t>стратегических организаций</w:t>
        </w:r>
      </w:hyperlink>
      <w:r w:rsidRPr="00970128">
        <w:t>.</w:t>
      </w:r>
    </w:p>
    <w:p w14:paraId="7CBD7744" w14:textId="77777777" w:rsidR="00970128" w:rsidRPr="00970128" w:rsidRDefault="00970128" w:rsidP="00970128">
      <w:pPr>
        <w:ind w:firstLine="708"/>
        <w:jc w:val="both"/>
      </w:pPr>
      <w:bookmarkStart w:id="28" w:name="dst100319"/>
      <w:bookmarkEnd w:id="28"/>
      <w:r w:rsidRPr="00970128">
        <w:t>Узнать, распространяется ли на вашу организацию мораторий на банкротство, можно с помощью специальной </w:t>
      </w:r>
      <w:hyperlink r:id="rId42" w:tgtFrame="_blank" w:tooltip="Ссылка на ресурс https://service.nalog.ru/covid/" w:history="1">
        <w:r w:rsidRPr="00970128">
          <w:rPr>
            <w:rStyle w:val="a4"/>
          </w:rPr>
          <w:t>сервиса ФНС</w:t>
        </w:r>
      </w:hyperlink>
      <w:r w:rsidRPr="00970128">
        <w:t>.</w:t>
      </w:r>
    </w:p>
    <w:p w14:paraId="0B957473" w14:textId="77777777" w:rsidR="00970128" w:rsidRPr="00970128" w:rsidRDefault="00970128" w:rsidP="00970128">
      <w:pPr>
        <w:ind w:firstLine="708"/>
        <w:jc w:val="both"/>
      </w:pPr>
      <w:bookmarkStart w:id="29" w:name="dst100232"/>
      <w:bookmarkEnd w:id="29"/>
      <w:r w:rsidRPr="00970128">
        <w:t xml:space="preserve">Кроме того, ФНС, </w:t>
      </w:r>
      <w:proofErr w:type="spellStart"/>
      <w:r w:rsidRPr="00970128">
        <w:t>госкорпорации</w:t>
      </w:r>
      <w:proofErr w:type="spellEnd"/>
      <w:r w:rsidRPr="00970128">
        <w:t xml:space="preserve"> и федеральные госорганы до 1 мая </w:t>
      </w:r>
      <w:hyperlink r:id="rId43" w:anchor="dst100012" w:history="1">
        <w:r w:rsidRPr="00970128">
          <w:rPr>
            <w:rStyle w:val="a4"/>
          </w:rPr>
          <w:t>не должны подавать</w:t>
        </w:r>
      </w:hyperlink>
      <w:r w:rsidRPr="00970128">
        <w:t> заявления о признании банкротами любых должников. Аналогичная мера </w:t>
      </w:r>
      <w:hyperlink r:id="rId44" w:anchor="dst100013" w:history="1">
        <w:r w:rsidRPr="00970128">
          <w:rPr>
            <w:rStyle w:val="a4"/>
          </w:rPr>
          <w:t>рекомендована</w:t>
        </w:r>
      </w:hyperlink>
      <w:r w:rsidRPr="00970128">
        <w:t> Центробанку и региональным властям.</w:t>
      </w:r>
    </w:p>
    <w:p w14:paraId="7FA12648" w14:textId="77777777" w:rsidR="00970128" w:rsidRPr="00970128" w:rsidRDefault="00970128" w:rsidP="00970128">
      <w:pPr>
        <w:ind w:firstLine="708"/>
        <w:jc w:val="both"/>
      </w:pPr>
      <w:bookmarkStart w:id="30" w:name="dst100233"/>
      <w:bookmarkEnd w:id="30"/>
      <w:r w:rsidRPr="00970128">
        <w:t>Кроме того, принято решение о введении для предприятий из </w:t>
      </w:r>
      <w:hyperlink r:id="rId45" w:anchor="dst100033" w:history="1">
        <w:r w:rsidRPr="00970128">
          <w:rPr>
            <w:rStyle w:val="a4"/>
          </w:rPr>
          <w:t>перечня</w:t>
        </w:r>
      </w:hyperlink>
      <w:r w:rsidRPr="00970128">
        <w:t> пострадавших отраслей полугодового моратория на банкротство. </w:t>
      </w:r>
      <w:hyperlink r:id="rId46" w:anchor="dst100053" w:history="1">
        <w:r w:rsidRPr="00970128">
          <w:rPr>
            <w:rStyle w:val="a4"/>
          </w:rPr>
          <w:t>Закон</w:t>
        </w:r>
      </w:hyperlink>
      <w:r w:rsidRPr="00970128">
        <w:t>, наделяющий правительство соответствующими полномочиями уже вступил в силу.</w:t>
      </w:r>
    </w:p>
    <w:p w14:paraId="6446956F" w14:textId="77777777" w:rsidR="00970128" w:rsidRPr="000540E4" w:rsidRDefault="00970128" w:rsidP="00970128">
      <w:pPr>
        <w:ind w:firstLine="708"/>
        <w:jc w:val="both"/>
      </w:pPr>
    </w:p>
    <w:p w14:paraId="02DFB824" w14:textId="77777777" w:rsidR="00970128" w:rsidRPr="00970128" w:rsidRDefault="00970128" w:rsidP="00970128">
      <w:pPr>
        <w:ind w:firstLine="708"/>
        <w:jc w:val="both"/>
        <w:rPr>
          <w:b/>
          <w:bCs/>
          <w:u w:val="single"/>
        </w:rPr>
      </w:pPr>
      <w:r w:rsidRPr="00970128">
        <w:rPr>
          <w:b/>
          <w:bCs/>
          <w:u w:val="single"/>
        </w:rPr>
        <w:t>Снижение надзорной нагрузки</w:t>
      </w:r>
    </w:p>
    <w:p w14:paraId="5BA7F75F" w14:textId="77777777" w:rsidR="00970128" w:rsidRPr="00970128" w:rsidRDefault="00970128" w:rsidP="00970128">
      <w:pPr>
        <w:ind w:firstLine="708"/>
        <w:jc w:val="both"/>
      </w:pPr>
      <w:bookmarkStart w:id="31" w:name="dst100298"/>
      <w:bookmarkEnd w:id="31"/>
      <w:r w:rsidRPr="00970128">
        <w:t>До конца года весь малый и средний бизнес </w:t>
      </w:r>
      <w:hyperlink r:id="rId47" w:anchor="dst100083" w:history="1">
        <w:r w:rsidRPr="00970128">
          <w:rPr>
            <w:rStyle w:val="a4"/>
          </w:rPr>
          <w:t>освобожден</w:t>
        </w:r>
      </w:hyperlink>
      <w:r w:rsidRPr="00970128">
        <w:t xml:space="preserve"> от проверок, предусмотренных Законом о защите прав </w:t>
      </w:r>
      <w:proofErr w:type="spellStart"/>
      <w:r w:rsidRPr="00970128">
        <w:t>юрлиц</w:t>
      </w:r>
      <w:proofErr w:type="spellEnd"/>
      <w:r w:rsidRPr="00970128">
        <w:t xml:space="preserve"> и ИП. Исключение составляют проверки, вызванные ЧС либо причинением вреда жизни и здоровью граждан, а также ряд </w:t>
      </w:r>
      <w:hyperlink r:id="rId48" w:anchor="dst100005" w:history="1">
        <w:r w:rsidRPr="00970128">
          <w:rPr>
            <w:rStyle w:val="a4"/>
          </w:rPr>
          <w:t>иных проверок</w:t>
        </w:r>
      </w:hyperlink>
      <w:r w:rsidRPr="00970128">
        <w:t>.</w:t>
      </w:r>
    </w:p>
    <w:bookmarkStart w:id="32" w:name="dst100235"/>
    <w:bookmarkEnd w:id="32"/>
    <w:p w14:paraId="55C9DD7E" w14:textId="77777777" w:rsidR="00970128" w:rsidRPr="00970128" w:rsidRDefault="00970128" w:rsidP="00970128">
      <w:pPr>
        <w:ind w:firstLine="708"/>
        <w:jc w:val="both"/>
      </w:pPr>
      <w:r w:rsidRPr="00970128">
        <w:fldChar w:fldCharType="begin"/>
      </w:r>
      <w:r w:rsidRPr="00970128">
        <w:instrText xml:space="preserve"> HYPERLINK "http://www.consultant.ru/document/cons_doc_LAW_349478/" \l "dst100011" </w:instrText>
      </w:r>
      <w:r w:rsidRPr="00970128">
        <w:fldChar w:fldCharType="separate"/>
      </w:r>
      <w:r w:rsidRPr="00970128">
        <w:rPr>
          <w:rStyle w:val="a4"/>
        </w:rPr>
        <w:t>Существенно ограничиваются</w:t>
      </w:r>
      <w:r w:rsidRPr="00970128">
        <w:fldChar w:fldCharType="end"/>
      </w:r>
      <w:r w:rsidRPr="00970128">
        <w:t> плановые проверки остальных организаций.</w:t>
      </w:r>
    </w:p>
    <w:p w14:paraId="3C42FD6B" w14:textId="77777777" w:rsidR="00970128" w:rsidRPr="00970128" w:rsidRDefault="00970128" w:rsidP="00970128">
      <w:pPr>
        <w:ind w:firstLine="708"/>
        <w:jc w:val="both"/>
      </w:pPr>
      <w:bookmarkStart w:id="33" w:name="dst100332"/>
      <w:bookmarkEnd w:id="33"/>
      <w:r w:rsidRPr="00970128">
        <w:t>До конца года </w:t>
      </w:r>
      <w:hyperlink r:id="rId49" w:anchor="dst100025" w:history="1">
        <w:r w:rsidRPr="00970128">
          <w:rPr>
            <w:rStyle w:val="a4"/>
          </w:rPr>
          <w:t>не будут назначаться</w:t>
        </w:r>
      </w:hyperlink>
      <w:r w:rsidRPr="00970128">
        <w:t> (за рядом исключений) выездные таможенные проверки.</w:t>
      </w:r>
    </w:p>
    <w:p w14:paraId="7100D91F" w14:textId="77777777" w:rsidR="00970128" w:rsidRPr="00970128" w:rsidRDefault="00970128" w:rsidP="00970128">
      <w:pPr>
        <w:ind w:firstLine="708"/>
        <w:jc w:val="both"/>
      </w:pPr>
      <w:bookmarkStart w:id="34" w:name="dst100333"/>
      <w:bookmarkEnd w:id="34"/>
      <w:r w:rsidRPr="00970128">
        <w:t>Для всех налогоплательщиков </w:t>
      </w:r>
      <w:r w:rsidRPr="00970128">
        <w:rPr>
          <w:b/>
          <w:bCs/>
        </w:rPr>
        <w:t>до 31 мая включительно</w:t>
      </w:r>
      <w:r w:rsidRPr="00970128">
        <w:t> </w:t>
      </w:r>
      <w:hyperlink r:id="rId50" w:anchor="dst100028" w:history="1">
        <w:r w:rsidRPr="00970128">
          <w:rPr>
            <w:rStyle w:val="a4"/>
          </w:rPr>
          <w:t>действуют следующие послабления</w:t>
        </w:r>
      </w:hyperlink>
      <w:r w:rsidRPr="00970128">
        <w:t>:</w:t>
      </w:r>
    </w:p>
    <w:p w14:paraId="48965FA4" w14:textId="77777777" w:rsidR="00970128" w:rsidRPr="00970128" w:rsidRDefault="00970128" w:rsidP="00970128">
      <w:pPr>
        <w:ind w:firstLine="708"/>
        <w:jc w:val="both"/>
      </w:pPr>
      <w:bookmarkStart w:id="35" w:name="dst100334"/>
      <w:bookmarkEnd w:id="35"/>
      <w:r w:rsidRPr="00970128">
        <w:t>- не будет решений о проведении выездных и повторных выездных налоговых проверок;</w:t>
      </w:r>
    </w:p>
    <w:p w14:paraId="4BDFE747" w14:textId="77777777" w:rsidR="00970128" w:rsidRPr="00970128" w:rsidRDefault="00970128" w:rsidP="00970128">
      <w:pPr>
        <w:ind w:firstLine="708"/>
        <w:jc w:val="both"/>
      </w:pPr>
      <w:bookmarkStart w:id="36" w:name="dst100335"/>
      <w:bookmarkEnd w:id="36"/>
      <w:r w:rsidRPr="00970128">
        <w:t>- приостановлены уже назначенные выездные и повторные выездные налоговые проверки;</w:t>
      </w:r>
    </w:p>
    <w:p w14:paraId="67B85A52" w14:textId="77777777" w:rsidR="00970128" w:rsidRPr="00970128" w:rsidRDefault="00970128" w:rsidP="00970128">
      <w:pPr>
        <w:ind w:firstLine="708"/>
        <w:jc w:val="both"/>
      </w:pPr>
      <w:bookmarkStart w:id="37" w:name="dst100336"/>
      <w:bookmarkEnd w:id="37"/>
      <w:r w:rsidRPr="00970128">
        <w:t>- приостанавливается проверка расчета и уплаты налогов по сделкам между взаимозависимыми лицами;</w:t>
      </w:r>
    </w:p>
    <w:p w14:paraId="266DD93A" w14:textId="77777777" w:rsidR="00970128" w:rsidRPr="00970128" w:rsidRDefault="00970128" w:rsidP="00970128">
      <w:pPr>
        <w:ind w:firstLine="708"/>
        <w:jc w:val="both"/>
      </w:pPr>
      <w:bookmarkStart w:id="38" w:name="dst100337"/>
      <w:bookmarkEnd w:id="38"/>
      <w:r w:rsidRPr="00970128">
        <w:t>- не проводятся или приостанавливаются проверки соблюдения валютного законодательства - кроме случаев, когда нарушения уже выявлены и если срок давности для привлечения к административной ответственности - до 01.06.2020.</w:t>
      </w:r>
    </w:p>
    <w:p w14:paraId="5F334CF3" w14:textId="77777777" w:rsidR="00970128" w:rsidRPr="00970128" w:rsidRDefault="00970128" w:rsidP="00970128">
      <w:pPr>
        <w:ind w:firstLine="708"/>
        <w:jc w:val="both"/>
      </w:pPr>
      <w:bookmarkStart w:id="39" w:name="dst100338"/>
      <w:bookmarkEnd w:id="39"/>
      <w:r w:rsidRPr="00970128">
        <w:t>- не составляются акты и решения налоговых органов в рамках выездных (повторных выездных) налоговых проверок;</w:t>
      </w:r>
    </w:p>
    <w:p w14:paraId="4E1C0009" w14:textId="77777777" w:rsidR="00970128" w:rsidRPr="00970128" w:rsidRDefault="00970128" w:rsidP="00970128">
      <w:pPr>
        <w:ind w:firstLine="708"/>
        <w:jc w:val="both"/>
      </w:pPr>
      <w:bookmarkStart w:id="40" w:name="dst100339"/>
      <w:bookmarkEnd w:id="40"/>
      <w:r w:rsidRPr="00970128">
        <w:t>- приостанавливается срок подачи и рассмотрения возражений на акты налоговых проверок.</w:t>
      </w:r>
    </w:p>
    <w:p w14:paraId="233A397B" w14:textId="77777777" w:rsidR="00970128" w:rsidRPr="00970128" w:rsidRDefault="00970128" w:rsidP="00970128">
      <w:pPr>
        <w:ind w:firstLine="708"/>
        <w:jc w:val="both"/>
      </w:pPr>
    </w:p>
    <w:p w14:paraId="0BBBDFDB" w14:textId="77777777" w:rsidR="00970128" w:rsidRPr="00970128" w:rsidRDefault="00970128" w:rsidP="00970128">
      <w:pPr>
        <w:ind w:firstLine="708"/>
        <w:jc w:val="both"/>
      </w:pPr>
      <w:bookmarkStart w:id="41" w:name="dst100340"/>
      <w:bookmarkEnd w:id="41"/>
      <w:r w:rsidRPr="00970128">
        <w:t>Если налогоплательщик не представит документы или сведения по запросу налоговой инспекции, его не оштрафуют по </w:t>
      </w:r>
      <w:hyperlink r:id="rId51" w:anchor="dst101202" w:history="1">
        <w:r w:rsidRPr="00970128">
          <w:rPr>
            <w:rStyle w:val="a4"/>
          </w:rPr>
          <w:t>статье 126</w:t>
        </w:r>
      </w:hyperlink>
      <w:r w:rsidRPr="00970128">
        <w:t> НК РФ. Эта мера действует для тех случаев, когда окончание срока представления документов пришлось на период с 1 марта по 31 мая 2020 года.</w:t>
      </w:r>
    </w:p>
    <w:p w14:paraId="41878291" w14:textId="77777777" w:rsidR="00923906" w:rsidRPr="000540E4" w:rsidRDefault="00923906" w:rsidP="00923906">
      <w:pPr>
        <w:jc w:val="both"/>
      </w:pPr>
    </w:p>
    <w:p w14:paraId="06A8BC63" w14:textId="0F053EEC" w:rsidR="00923906" w:rsidRPr="00923906" w:rsidRDefault="00571627" w:rsidP="00923906">
      <w:pPr>
        <w:ind w:firstLine="708"/>
        <w:jc w:val="both"/>
        <w:rPr>
          <w:b/>
          <w:bCs/>
          <w:u w:val="single"/>
        </w:rPr>
      </w:pPr>
      <w:r>
        <w:rPr>
          <w:b/>
          <w:bCs/>
          <w:u w:val="single"/>
        </w:rPr>
        <w:t>Отсрочка по уплате аренды</w:t>
      </w:r>
    </w:p>
    <w:p w14:paraId="124FCEED" w14:textId="77777777" w:rsidR="00923906" w:rsidRPr="00923906" w:rsidRDefault="00923906" w:rsidP="000540E4">
      <w:pPr>
        <w:ind w:firstLine="708"/>
        <w:jc w:val="both"/>
      </w:pPr>
      <w:bookmarkStart w:id="42" w:name="dst100246"/>
      <w:bookmarkEnd w:id="42"/>
      <w:r w:rsidRPr="00923906">
        <w:t>Возможность получить отсрочку при аренде федерального имущества предусмотрена </w:t>
      </w:r>
      <w:hyperlink r:id="rId52" w:anchor="dst0" w:history="1">
        <w:r w:rsidRPr="00923906">
          <w:rPr>
            <w:rStyle w:val="a4"/>
          </w:rPr>
          <w:t>правительственным распоряжением</w:t>
        </w:r>
      </w:hyperlink>
      <w:r w:rsidRPr="00923906">
        <w:t>. Аналогичную меру рекомендовано реализовать регионам и муниципалитетам.</w:t>
      </w:r>
    </w:p>
    <w:p w14:paraId="1AC20CFA" w14:textId="0B41D5CC" w:rsidR="00923906" w:rsidRPr="00923906" w:rsidRDefault="00571627" w:rsidP="000540E4">
      <w:pPr>
        <w:ind w:firstLine="708"/>
        <w:jc w:val="both"/>
      </w:pPr>
      <w:bookmarkStart w:id="43" w:name="dst100247"/>
      <w:bookmarkEnd w:id="43"/>
      <w:r>
        <w:t>При</w:t>
      </w:r>
      <w:r w:rsidR="00923906" w:rsidRPr="00923906">
        <w:t xml:space="preserve"> арен</w:t>
      </w:r>
      <w:r>
        <w:t>де</w:t>
      </w:r>
      <w:r w:rsidR="00923906" w:rsidRPr="00923906">
        <w:t xml:space="preserve"> имуществ</w:t>
      </w:r>
      <w:r>
        <w:t>а</w:t>
      </w:r>
      <w:r w:rsidR="00923906" w:rsidRPr="00923906">
        <w:t xml:space="preserve"> собственником которого является субъект </w:t>
      </w:r>
      <w:r>
        <w:t>Российской Федерации</w:t>
      </w:r>
      <w:r w:rsidR="00923906" w:rsidRPr="00923906">
        <w:t xml:space="preserve"> или муниципалитет, </w:t>
      </w:r>
      <w:r>
        <w:t xml:space="preserve">необходимо уточнить </w:t>
      </w:r>
      <w:r w:rsidR="00923906" w:rsidRPr="00923906">
        <w:t xml:space="preserve">у арендодателя возможность отсрочки и условия </w:t>
      </w:r>
      <w:r>
        <w:br/>
      </w:r>
      <w:r w:rsidR="00923906" w:rsidRPr="00923906">
        <w:t>ее получения. </w:t>
      </w:r>
    </w:p>
    <w:p w14:paraId="2178931C" w14:textId="4F276A5F" w:rsidR="00923906" w:rsidRPr="00571627" w:rsidRDefault="00923906" w:rsidP="00571627">
      <w:pPr>
        <w:ind w:firstLine="708"/>
        <w:jc w:val="both"/>
        <w:rPr>
          <w:color w:val="0000FF"/>
          <w:u w:val="single"/>
        </w:rPr>
      </w:pPr>
      <w:bookmarkStart w:id="44" w:name="dst100299"/>
      <w:bookmarkEnd w:id="44"/>
      <w:r w:rsidRPr="00923906">
        <w:rPr>
          <w:b/>
          <w:bCs/>
        </w:rPr>
        <w:t>Важно:</w:t>
      </w:r>
      <w:r w:rsidRPr="00923906">
        <w:t> вступил в силу </w:t>
      </w:r>
      <w:hyperlink r:id="rId53" w:anchor="dst100192" w:history="1">
        <w:r w:rsidRPr="00923906">
          <w:rPr>
            <w:rStyle w:val="a4"/>
          </w:rPr>
          <w:t>закон</w:t>
        </w:r>
      </w:hyperlink>
      <w:r w:rsidRPr="00923906">
        <w:t xml:space="preserve">, </w:t>
      </w:r>
      <w:r w:rsidR="00FE3717">
        <w:t xml:space="preserve">в том числе </w:t>
      </w:r>
      <w:r w:rsidRPr="00923906">
        <w:t xml:space="preserve">обязывающий арендодателей недвижимости всех форм собственности предоставлять отсрочку по платежам в 2020 году в регионах, где </w:t>
      </w:r>
      <w:r w:rsidRPr="00923906">
        <w:lastRenderedPageBreak/>
        <w:t>введен режим повышенной готовности или чрезвычайной ситуации. </w:t>
      </w:r>
      <w:r w:rsidRPr="00571627">
        <w:t>Детали арендн</w:t>
      </w:r>
      <w:r w:rsidR="00571627">
        <w:t xml:space="preserve">ой </w:t>
      </w:r>
      <w:r w:rsidR="00571627" w:rsidRPr="00571627">
        <w:t>отсрочки</w:t>
      </w:r>
      <w:r w:rsidR="00571627" w:rsidRPr="00571627">
        <w:rPr>
          <w:rStyle w:val="a4"/>
          <w:u w:val="none"/>
        </w:rPr>
        <w:t xml:space="preserve"> у</w:t>
      </w:r>
      <w:r w:rsidRPr="00571627">
        <w:t>становило</w:t>
      </w:r>
      <w:r w:rsidRPr="00923906">
        <w:t xml:space="preserve"> </w:t>
      </w:r>
      <w:r w:rsidR="00571627">
        <w:t>П</w:t>
      </w:r>
      <w:r w:rsidRPr="00923906">
        <w:t>равительство</w:t>
      </w:r>
      <w:r w:rsidR="00571627">
        <w:t xml:space="preserve"> Российской Федерации</w:t>
      </w:r>
      <w:r w:rsidRPr="00923906">
        <w:t>. Подробности в нашем </w:t>
      </w:r>
      <w:hyperlink r:id="rId54" w:anchor="dst0" w:history="1">
        <w:r w:rsidRPr="00923906">
          <w:rPr>
            <w:rStyle w:val="a4"/>
          </w:rPr>
          <w:t>обзоре</w:t>
        </w:r>
      </w:hyperlink>
      <w:r w:rsidRPr="00923906">
        <w:t>.</w:t>
      </w:r>
    </w:p>
    <w:p w14:paraId="29B06D2B" w14:textId="77777777" w:rsidR="00923906" w:rsidRPr="00923906" w:rsidRDefault="00923906" w:rsidP="00923906">
      <w:pPr>
        <w:ind w:firstLine="708"/>
        <w:jc w:val="both"/>
      </w:pPr>
      <w:bookmarkStart w:id="45" w:name="dst100309"/>
      <w:bookmarkEnd w:id="45"/>
      <w:r w:rsidRPr="00923906">
        <w:t>Если из-за режима повышенной готовности или чрезвычайной ситуации в субъекте РФ арендатор не смог воспользоваться имуществом, он вправе требовать уменьшения платежей. Это </w:t>
      </w:r>
      <w:hyperlink r:id="rId55" w:anchor="dst100194" w:history="1">
        <w:r w:rsidRPr="00923906">
          <w:rPr>
            <w:rStyle w:val="a4"/>
          </w:rPr>
          <w:t>правило</w:t>
        </w:r>
      </w:hyperlink>
      <w:r w:rsidRPr="00923906">
        <w:t> также закрепили в законе.</w:t>
      </w:r>
    </w:p>
    <w:p w14:paraId="3D0098CE" w14:textId="77777777" w:rsidR="003D6C19" w:rsidRPr="003D6C19" w:rsidRDefault="007F3F04" w:rsidP="007F3F04">
      <w:pPr>
        <w:ind w:firstLine="709"/>
        <w:jc w:val="both"/>
        <w:rPr>
          <w:b/>
          <w:bCs/>
        </w:rPr>
      </w:pPr>
      <w:r w:rsidRPr="003D6C19">
        <w:rPr>
          <w:b/>
          <w:bCs/>
        </w:rPr>
        <w:t>Отсрочка по уплате арендных платежей распространяется на частное имущество (за исключением жилых помещений).</w:t>
      </w:r>
    </w:p>
    <w:p w14:paraId="27362C8C" w14:textId="423D194E" w:rsidR="007F3F04" w:rsidRPr="0092366F" w:rsidRDefault="007F3F04" w:rsidP="007F3F04">
      <w:pPr>
        <w:ind w:firstLine="709"/>
        <w:contextualSpacing/>
        <w:jc w:val="both"/>
      </w:pPr>
      <w:r>
        <w:t>–</w:t>
      </w:r>
      <w:r w:rsidRPr="0092366F">
        <w:t xml:space="preserve"> Оплатить отсроч</w:t>
      </w:r>
      <w:r>
        <w:t>енную задолженность арендаторы с</w:t>
      </w:r>
      <w:r w:rsidRPr="0092366F">
        <w:t>могут в течение 2 лет, то есть в период с 1 января 2021 года по 1 января 2023 года (поэтапно, не чаще одного раза в месяц, равными платежами, размер которых не превышает половину ежемесячной платы по договору аренды).</w:t>
      </w:r>
    </w:p>
    <w:p w14:paraId="6457B712" w14:textId="77777777" w:rsidR="007F3F04" w:rsidRPr="0092366F" w:rsidRDefault="007F3F04" w:rsidP="007F3F04">
      <w:pPr>
        <w:contextualSpacing/>
        <w:jc w:val="both"/>
      </w:pPr>
      <w:r>
        <w:t>–</w:t>
      </w:r>
      <w:r w:rsidRPr="0092366F">
        <w:t xml:space="preserve"> Владельцу недвижимости запрещено вводить дополнительные платежи в связи с предоставлением отсрочки и применять к арендатору штрафы и</w:t>
      </w:r>
      <w:r>
        <w:t>ли</w:t>
      </w:r>
      <w:r w:rsidRPr="0092366F">
        <w:t xml:space="preserve"> другие меры ответственности за несоблюдение порядка и сроков оплаты.</w:t>
      </w:r>
    </w:p>
    <w:p w14:paraId="7058D5D9" w14:textId="565719CF" w:rsidR="00923906" w:rsidRPr="000540E4" w:rsidRDefault="007F3F04" w:rsidP="007F3F04">
      <w:pPr>
        <w:ind w:firstLine="708"/>
        <w:jc w:val="both"/>
      </w:pPr>
      <w:r>
        <w:t>–</w:t>
      </w:r>
      <w:r w:rsidRPr="0092366F">
        <w:t xml:space="preserve"> Также аренд</w:t>
      </w:r>
      <w:r>
        <w:t>одателям</w:t>
      </w:r>
      <w:r w:rsidRPr="0092366F">
        <w:t xml:space="preserve"> рекомендовано снизить размер арендной платы по соглашению </w:t>
      </w:r>
      <w:r>
        <w:t>с арендатором. Н</w:t>
      </w:r>
      <w:r w:rsidRPr="0092366F">
        <w:t xml:space="preserve">апример, </w:t>
      </w:r>
      <w:r>
        <w:t xml:space="preserve">если </w:t>
      </w:r>
      <w:r w:rsidRPr="0092366F">
        <w:t>предприниматель арендует помещение под салон красоты, но не принимает в н</w:t>
      </w:r>
      <w:r>
        <w:t>ё</w:t>
      </w:r>
      <w:r w:rsidRPr="0092366F">
        <w:t>м клиентов</w:t>
      </w:r>
      <w:r>
        <w:t xml:space="preserve"> из-за мер, введённых для предотвращения распространения </w:t>
      </w:r>
      <w:proofErr w:type="spellStart"/>
      <w:r>
        <w:t>коронавируса</w:t>
      </w:r>
      <w:proofErr w:type="spellEnd"/>
      <w:r w:rsidRPr="0092366F">
        <w:t xml:space="preserve">. </w:t>
      </w:r>
    </w:p>
    <w:p w14:paraId="1B10CDC3" w14:textId="77777777" w:rsidR="00970128" w:rsidRPr="00970128" w:rsidRDefault="00970128" w:rsidP="00970128">
      <w:pPr>
        <w:ind w:firstLine="708"/>
        <w:jc w:val="both"/>
        <w:rPr>
          <w:b/>
          <w:bCs/>
          <w:iCs/>
          <w:u w:val="single"/>
        </w:rPr>
      </w:pPr>
    </w:p>
    <w:p w14:paraId="6EB262EA" w14:textId="77777777" w:rsidR="00582CF5" w:rsidRPr="000540E4" w:rsidRDefault="00D7072A" w:rsidP="000540E4">
      <w:pPr>
        <w:spacing w:line="257" w:lineRule="auto"/>
        <w:ind w:firstLine="709"/>
        <w:jc w:val="both"/>
        <w:rPr>
          <w:b/>
          <w:bCs/>
          <w:iCs/>
          <w:u w:val="single"/>
        </w:rPr>
      </w:pPr>
      <w:r w:rsidRPr="000540E4">
        <w:rPr>
          <w:b/>
          <w:bCs/>
          <w:iCs/>
          <w:u w:val="single"/>
        </w:rPr>
        <w:t xml:space="preserve">А как обстоят дела </w:t>
      </w:r>
      <w:r w:rsidR="00714A0F" w:rsidRPr="000540E4">
        <w:rPr>
          <w:b/>
          <w:bCs/>
          <w:iCs/>
          <w:u w:val="single"/>
        </w:rPr>
        <w:t>с привлечением иностранных работников?</w:t>
      </w:r>
    </w:p>
    <w:p w14:paraId="4C89AA3C" w14:textId="77777777" w:rsidR="000540E4" w:rsidRDefault="000540E4" w:rsidP="000540E4">
      <w:pPr>
        <w:spacing w:line="257" w:lineRule="auto"/>
        <w:jc w:val="both"/>
        <w:rPr>
          <w:b/>
          <w:u w:val="single"/>
        </w:rPr>
      </w:pPr>
    </w:p>
    <w:p w14:paraId="5854AA1E" w14:textId="77777777" w:rsidR="00714A0F" w:rsidRPr="000540E4" w:rsidRDefault="00714A0F" w:rsidP="00714A0F">
      <w:pPr>
        <w:spacing w:line="257" w:lineRule="auto"/>
        <w:ind w:firstLine="709"/>
        <w:jc w:val="both"/>
      </w:pPr>
      <w:r w:rsidRPr="000540E4">
        <w:t>С 18 марта до 1 мая запрещен въезд в Россию иностранцев и лиц без гражданства. Предусмотрено несколько исключений. В частности, по-прежнему разрешен въезд водителям автомобилей международного автомобильного сообщения.</w:t>
      </w:r>
    </w:p>
    <w:p w14:paraId="430F376F" w14:textId="77777777" w:rsidR="00CF73EE" w:rsidRPr="000540E4" w:rsidRDefault="00714A0F" w:rsidP="00CF73EE">
      <w:pPr>
        <w:spacing w:line="257" w:lineRule="auto"/>
        <w:ind w:firstLine="709"/>
        <w:jc w:val="both"/>
      </w:pPr>
      <w:r w:rsidRPr="000540E4">
        <w:t>Прием заявлений о выдаче разрешений на привлечение и использование иностранных работников и разрешений на работу иностранцам, находящимся на территории России, возобновлен. Кроме того, трудовые мигранты могут обратиться за получением новых патентов без выезда из России. Привлекать к административной ответственности за нарушение срока подачи заявлений о выдаче патента не будут.</w:t>
      </w:r>
    </w:p>
    <w:p w14:paraId="39CE84CD" w14:textId="77777777" w:rsidR="000540E4" w:rsidRDefault="000540E4" w:rsidP="000540E4">
      <w:pPr>
        <w:spacing w:line="257" w:lineRule="auto"/>
        <w:jc w:val="both"/>
        <w:rPr>
          <w:b/>
          <w:bCs/>
          <w:iCs/>
          <w:u w:val="single"/>
        </w:rPr>
      </w:pPr>
    </w:p>
    <w:p w14:paraId="42C98064" w14:textId="77777777" w:rsidR="00D14A2B" w:rsidRPr="000540E4" w:rsidRDefault="00D14A2B" w:rsidP="00D14A2B">
      <w:pPr>
        <w:spacing w:line="257" w:lineRule="auto"/>
        <w:ind w:firstLine="709"/>
        <w:jc w:val="both"/>
        <w:rPr>
          <w:b/>
          <w:bCs/>
          <w:iCs/>
          <w:u w:val="single"/>
        </w:rPr>
      </w:pPr>
      <w:r w:rsidRPr="000540E4">
        <w:rPr>
          <w:b/>
          <w:bCs/>
          <w:iCs/>
          <w:u w:val="single"/>
        </w:rPr>
        <w:t>Какая ситуация с рассмотрением дел в судах?</w:t>
      </w:r>
    </w:p>
    <w:p w14:paraId="474F66F3" w14:textId="77777777" w:rsidR="00D14A2B" w:rsidRPr="000540E4" w:rsidRDefault="00D14A2B" w:rsidP="00D14A2B">
      <w:pPr>
        <w:spacing w:line="257" w:lineRule="auto"/>
        <w:ind w:firstLine="709"/>
        <w:jc w:val="both"/>
      </w:pPr>
      <w:r w:rsidRPr="000540E4">
        <w:t xml:space="preserve">Из-за </w:t>
      </w:r>
      <w:proofErr w:type="spellStart"/>
      <w:r w:rsidRPr="000540E4">
        <w:t>коронавируса</w:t>
      </w:r>
      <w:proofErr w:type="spellEnd"/>
      <w:r w:rsidRPr="000540E4">
        <w:t xml:space="preserve"> с 19 марта по 1</w:t>
      </w:r>
      <w:r w:rsidR="00B169E5" w:rsidRPr="000540E4">
        <w:t xml:space="preserve"> мая </w:t>
      </w:r>
      <w:r w:rsidRPr="000540E4">
        <w:t>доступ во все суды ограничен. Рассматриваются только дела, носящие безотлагательный характер, а также дела упрощенного и приказного производства. Документы в суд следует направлять почтой или через интернет.</w:t>
      </w:r>
    </w:p>
    <w:p w14:paraId="4C2D6453" w14:textId="77777777" w:rsidR="00D14A2B" w:rsidRPr="000540E4" w:rsidRDefault="00D14A2B" w:rsidP="00D14A2B">
      <w:pPr>
        <w:spacing w:line="257" w:lineRule="auto"/>
        <w:ind w:firstLine="709"/>
        <w:jc w:val="both"/>
      </w:pPr>
      <w:r w:rsidRPr="000540E4">
        <w:t>Такое решение приняли Верховный суд и Совет судей.</w:t>
      </w:r>
    </w:p>
    <w:p w14:paraId="046E9B26" w14:textId="77777777" w:rsidR="00D14A2B" w:rsidRPr="000540E4" w:rsidRDefault="00D14A2B" w:rsidP="00D14A2B">
      <w:pPr>
        <w:spacing w:line="257" w:lineRule="auto"/>
        <w:ind w:firstLine="709"/>
        <w:jc w:val="both"/>
      </w:pPr>
      <w:r w:rsidRPr="000540E4">
        <w:t xml:space="preserve">Рекомендуем посетить сайт интересующего </w:t>
      </w:r>
      <w:r w:rsidR="004D4DC0" w:rsidRPr="000540E4">
        <w:t>В</w:t>
      </w:r>
      <w:r w:rsidRPr="000540E4">
        <w:t>ас суда для уточнения иных нюансов, связанных с введением временных ограничений.</w:t>
      </w:r>
    </w:p>
    <w:p w14:paraId="2242AFDD" w14:textId="77777777" w:rsidR="00D14A2B" w:rsidRPr="000540E4" w:rsidRDefault="00D14A2B" w:rsidP="00D14A2B">
      <w:pPr>
        <w:spacing w:line="257" w:lineRule="auto"/>
        <w:ind w:firstLine="709"/>
        <w:jc w:val="both"/>
      </w:pPr>
      <w:r w:rsidRPr="000540E4">
        <w:t>Например, на сайте Арбитражного суда города Москвы указано следующее:</w:t>
      </w:r>
    </w:p>
    <w:p w14:paraId="73616775" w14:textId="77777777" w:rsidR="00D14A2B" w:rsidRPr="000540E4" w:rsidRDefault="00D14A2B" w:rsidP="00A85866">
      <w:pPr>
        <w:pStyle w:val="a3"/>
        <w:numPr>
          <w:ilvl w:val="0"/>
          <w:numId w:val="23"/>
        </w:numPr>
        <w:spacing w:line="257" w:lineRule="auto"/>
        <w:jc w:val="both"/>
        <w:rPr>
          <w:rFonts w:ascii="Times New Roman" w:hAnsi="Times New Roman"/>
          <w:sz w:val="24"/>
          <w:szCs w:val="24"/>
        </w:rPr>
      </w:pPr>
      <w:r w:rsidRPr="000540E4">
        <w:rPr>
          <w:rFonts w:ascii="Times New Roman" w:hAnsi="Times New Roman"/>
          <w:sz w:val="24"/>
          <w:szCs w:val="24"/>
        </w:rPr>
        <w:t>безотлагательными считаются дела о привлечении к административной ответственности; отдельные виды споров в сфере банкротства; уже назначенные к рассмотрению дела по заявлениям о принятии или отмене обеспечительных мер; любые дела, которые все участники процесса просили рассмотреть в их отсутствие;</w:t>
      </w:r>
    </w:p>
    <w:p w14:paraId="7ACAD9DA" w14:textId="77777777" w:rsidR="00BE1FD2" w:rsidRPr="000540E4" w:rsidRDefault="00D14A2B" w:rsidP="00A85866">
      <w:pPr>
        <w:pStyle w:val="a3"/>
        <w:numPr>
          <w:ilvl w:val="0"/>
          <w:numId w:val="23"/>
        </w:numPr>
        <w:spacing w:line="257" w:lineRule="auto"/>
        <w:jc w:val="both"/>
        <w:rPr>
          <w:rFonts w:ascii="Times New Roman" w:hAnsi="Times New Roman"/>
          <w:sz w:val="24"/>
          <w:szCs w:val="24"/>
        </w:rPr>
      </w:pPr>
      <w:r w:rsidRPr="000540E4">
        <w:rPr>
          <w:rFonts w:ascii="Times New Roman" w:hAnsi="Times New Roman"/>
          <w:sz w:val="24"/>
          <w:szCs w:val="24"/>
        </w:rPr>
        <w:t>в помещении суда ознакомление с материалами дел, выдача копий судебных актов и иных документов не производится. В случаях безотлагательного характера могут быть выданы судебные акты и иные документы по решению судьи.</w:t>
      </w:r>
    </w:p>
    <w:p w14:paraId="53148531" w14:textId="77777777" w:rsidR="00582D76" w:rsidRPr="000540E4" w:rsidRDefault="00582D76" w:rsidP="00B46E20">
      <w:pPr>
        <w:spacing w:line="257" w:lineRule="auto"/>
        <w:ind w:firstLine="709"/>
        <w:jc w:val="both"/>
        <w:rPr>
          <w:b/>
        </w:rPr>
      </w:pPr>
    </w:p>
    <w:p w14:paraId="55469286" w14:textId="77777777" w:rsidR="00B46E20" w:rsidRPr="000540E4" w:rsidRDefault="00B46E20" w:rsidP="00B46E20">
      <w:pPr>
        <w:spacing w:line="257" w:lineRule="auto"/>
        <w:ind w:firstLine="709"/>
        <w:jc w:val="both"/>
        <w:rPr>
          <w:b/>
          <w:bCs/>
          <w:iCs/>
          <w:u w:val="single"/>
        </w:rPr>
      </w:pPr>
      <w:r w:rsidRPr="000540E4">
        <w:rPr>
          <w:b/>
          <w:bCs/>
          <w:iCs/>
          <w:u w:val="single"/>
        </w:rPr>
        <w:t xml:space="preserve">Как быть, если возникают конфликтные ситуации с исполнением обязательств по договорам между сторонами? Можно ли ситуацию с </w:t>
      </w:r>
      <w:proofErr w:type="spellStart"/>
      <w:r w:rsidRPr="000540E4">
        <w:rPr>
          <w:b/>
          <w:bCs/>
          <w:iCs/>
          <w:u w:val="single"/>
        </w:rPr>
        <w:t>коронавирусом</w:t>
      </w:r>
      <w:proofErr w:type="spellEnd"/>
      <w:r w:rsidRPr="000540E4">
        <w:rPr>
          <w:b/>
          <w:bCs/>
          <w:iCs/>
          <w:u w:val="single"/>
        </w:rPr>
        <w:t xml:space="preserve"> объяснять, как форс-мажор и требовать послаблений? Есть ли судебная практика?</w:t>
      </w:r>
    </w:p>
    <w:p w14:paraId="0F7003D6" w14:textId="77777777" w:rsidR="000540E4" w:rsidRDefault="000540E4" w:rsidP="00B46E20">
      <w:pPr>
        <w:spacing w:line="257" w:lineRule="auto"/>
        <w:ind w:firstLine="709"/>
        <w:jc w:val="both"/>
        <w:rPr>
          <w:b/>
          <w:u w:val="single"/>
        </w:rPr>
      </w:pPr>
    </w:p>
    <w:p w14:paraId="574FE475" w14:textId="58EDAD3F" w:rsidR="00B46E20" w:rsidRPr="000540E4" w:rsidRDefault="00B46E20" w:rsidP="00B46E20">
      <w:pPr>
        <w:spacing w:line="257" w:lineRule="auto"/>
        <w:ind w:firstLine="709"/>
        <w:jc w:val="both"/>
      </w:pPr>
      <w:r w:rsidRPr="000540E4">
        <w:lastRenderedPageBreak/>
        <w:t xml:space="preserve">У компаний могут возникнуть проблемы с исполнением обязательств, на которые </w:t>
      </w:r>
      <w:proofErr w:type="spellStart"/>
      <w:r w:rsidRPr="000540E4">
        <w:t>коронавирус</w:t>
      </w:r>
      <w:proofErr w:type="spellEnd"/>
      <w:r w:rsidRPr="000540E4">
        <w:t xml:space="preserve"> влияет лишь косвенно. Например, </w:t>
      </w:r>
      <w:r w:rsidR="00FE3717">
        <w:t>салон красоты из-за закрытия</w:t>
      </w:r>
      <w:r w:rsidRPr="000540E4">
        <w:t xml:space="preserve"> лишилась значительной части доходов и не может заплатить за аренду офиса. В подобных случаях вряд ли удастся избежать ответственности. ГК РФ среди случаев, которые не признают форс-мажором, называет следующие:</w:t>
      </w:r>
    </w:p>
    <w:p w14:paraId="2EFC53CB" w14:textId="77777777" w:rsidR="00B46E20" w:rsidRPr="000540E4" w:rsidRDefault="00B46E20" w:rsidP="00A85866">
      <w:pPr>
        <w:pStyle w:val="a3"/>
        <w:numPr>
          <w:ilvl w:val="0"/>
          <w:numId w:val="22"/>
        </w:numPr>
        <w:spacing w:line="257" w:lineRule="auto"/>
        <w:jc w:val="both"/>
        <w:rPr>
          <w:rFonts w:ascii="Times New Roman" w:hAnsi="Times New Roman"/>
          <w:sz w:val="24"/>
          <w:szCs w:val="24"/>
        </w:rPr>
      </w:pPr>
      <w:r w:rsidRPr="000540E4">
        <w:rPr>
          <w:rFonts w:ascii="Times New Roman" w:hAnsi="Times New Roman"/>
          <w:sz w:val="24"/>
          <w:szCs w:val="24"/>
        </w:rPr>
        <w:t>контрагенты должника нарушают свои обязанности;</w:t>
      </w:r>
    </w:p>
    <w:p w14:paraId="21274CD1" w14:textId="77777777" w:rsidR="00B46E20" w:rsidRPr="000540E4" w:rsidRDefault="00B46E20" w:rsidP="00A85866">
      <w:pPr>
        <w:pStyle w:val="a3"/>
        <w:numPr>
          <w:ilvl w:val="0"/>
          <w:numId w:val="22"/>
        </w:numPr>
        <w:spacing w:line="257" w:lineRule="auto"/>
        <w:jc w:val="both"/>
        <w:rPr>
          <w:rFonts w:ascii="Times New Roman" w:hAnsi="Times New Roman"/>
          <w:sz w:val="24"/>
          <w:szCs w:val="24"/>
        </w:rPr>
      </w:pPr>
      <w:r w:rsidRPr="000540E4">
        <w:rPr>
          <w:rFonts w:ascii="Times New Roman" w:hAnsi="Times New Roman"/>
          <w:sz w:val="24"/>
          <w:szCs w:val="24"/>
        </w:rPr>
        <w:t>у должника нет необходимых денежных средств.</w:t>
      </w:r>
    </w:p>
    <w:p w14:paraId="7BBABEFF" w14:textId="77777777" w:rsidR="00B46E20" w:rsidRPr="000540E4" w:rsidRDefault="00B46E20" w:rsidP="00B46E20">
      <w:pPr>
        <w:spacing w:line="257" w:lineRule="auto"/>
        <w:ind w:firstLine="709"/>
        <w:jc w:val="both"/>
      </w:pPr>
      <w:r w:rsidRPr="000540E4">
        <w:t xml:space="preserve">Аналогичным образом </w:t>
      </w:r>
      <w:r w:rsidR="00A85866" w:rsidRPr="000540E4">
        <w:rPr>
          <w:bCs/>
          <w:color w:val="333333"/>
        </w:rPr>
        <w:t>Торгово-промышленная палата России</w:t>
      </w:r>
      <w:r w:rsidRPr="000540E4">
        <w:t xml:space="preserve"> не рассматривает эти обстоятельства как форс-мажор, списывая их на предпринимательские риски.</w:t>
      </w:r>
    </w:p>
    <w:p w14:paraId="463E2B02" w14:textId="77777777" w:rsidR="00B46E20" w:rsidRPr="000540E4" w:rsidRDefault="00B46E20" w:rsidP="00B46E20">
      <w:pPr>
        <w:spacing w:line="257" w:lineRule="auto"/>
        <w:ind w:firstLine="709"/>
        <w:jc w:val="both"/>
      </w:pPr>
      <w:r w:rsidRPr="000540E4">
        <w:t>Тем не менее некоторые компании уже попробовали использовать такой аргумент в суде. Общество взялось погасить за банкрота долги по обязательным платежам, но столкнулось с острым дефицитом средств. 80% его крупнейших клиентов – китайские компании, расчеты с ними приостановлены. Общество попросило суд продлить срок выплаты на 30 рабочих дней. АС Иркутской области 10 марта отложил рассмотрение дела почти на месяц. То есть срок из-за форс-мажора не продлили, но фактически общество получило дополнительное время на исполнение обязательств.</w:t>
      </w:r>
    </w:p>
    <w:p w14:paraId="5A04B4A1" w14:textId="77777777" w:rsidR="00B46E20" w:rsidRPr="000540E4" w:rsidRDefault="00B46E20" w:rsidP="00B46E20">
      <w:pPr>
        <w:spacing w:line="257" w:lineRule="auto"/>
        <w:ind w:firstLine="709"/>
        <w:jc w:val="both"/>
      </w:pPr>
      <w:r w:rsidRPr="000540E4">
        <w:t xml:space="preserve">Отметим, что </w:t>
      </w:r>
      <w:r w:rsidR="004D4DC0" w:rsidRPr="000540E4">
        <w:t>П</w:t>
      </w:r>
      <w:r w:rsidRPr="000540E4">
        <w:t xml:space="preserve">равительство </w:t>
      </w:r>
      <w:r w:rsidR="004D4DC0" w:rsidRPr="000540E4">
        <w:t xml:space="preserve">РФ </w:t>
      </w:r>
      <w:r w:rsidRPr="000540E4">
        <w:t xml:space="preserve">дало малому и среднему бизнесу отсрочку по арендным платежам за </w:t>
      </w:r>
      <w:r w:rsidR="00114EA0" w:rsidRPr="000540E4">
        <w:t>государственное и муниципальное</w:t>
      </w:r>
      <w:r w:rsidRPr="000540E4">
        <w:t xml:space="preserve"> имущество. Аналогичные меры рекомендовано принять регионам и муниципалитетам</w:t>
      </w:r>
      <w:r w:rsidR="00114EA0" w:rsidRPr="000540E4">
        <w:t xml:space="preserve"> в отношении объектов инфраструктуры поддержки МСП (технопарки, бизнес-инкубаторы, промышленные парки, региональные </w:t>
      </w:r>
      <w:proofErr w:type="spellStart"/>
      <w:r w:rsidR="00114EA0" w:rsidRPr="000540E4">
        <w:t>коворкинги</w:t>
      </w:r>
      <w:proofErr w:type="spellEnd"/>
      <w:r w:rsidR="00114EA0" w:rsidRPr="000540E4">
        <w:t>)</w:t>
      </w:r>
      <w:r w:rsidRPr="000540E4">
        <w:t>.</w:t>
      </w:r>
    </w:p>
    <w:p w14:paraId="01927A94" w14:textId="77777777" w:rsidR="00F719F2" w:rsidRPr="000540E4" w:rsidRDefault="00F719F2" w:rsidP="00987951">
      <w:pPr>
        <w:spacing w:line="257" w:lineRule="auto"/>
        <w:jc w:val="both"/>
        <w:rPr>
          <w:b/>
          <w:i/>
          <w:u w:val="single"/>
        </w:rPr>
      </w:pPr>
    </w:p>
    <w:p w14:paraId="6B753D6E" w14:textId="77777777" w:rsidR="00987951" w:rsidRPr="000540E4" w:rsidRDefault="00523B2C" w:rsidP="00987951">
      <w:pPr>
        <w:spacing w:line="257" w:lineRule="auto"/>
        <w:jc w:val="both"/>
        <w:rPr>
          <w:b/>
          <w:i/>
          <w:highlight w:val="yellow"/>
          <w:u w:val="single"/>
        </w:rPr>
      </w:pPr>
      <w:r w:rsidRPr="000540E4">
        <w:rPr>
          <w:b/>
          <w:i/>
          <w:highlight w:val="yellow"/>
          <w:u w:val="single"/>
        </w:rPr>
        <w:t>Завершение консультации</w:t>
      </w:r>
    </w:p>
    <w:p w14:paraId="0BC2919D" w14:textId="77777777" w:rsidR="00F121FB" w:rsidRPr="000540E4" w:rsidRDefault="00523B2C" w:rsidP="00987951">
      <w:pPr>
        <w:spacing w:line="257" w:lineRule="auto"/>
        <w:jc w:val="both"/>
        <w:rPr>
          <w:b/>
          <w:i/>
          <w:highlight w:val="yellow"/>
          <w:u w:val="single"/>
        </w:rPr>
      </w:pPr>
      <w:r w:rsidRPr="000540E4">
        <w:rPr>
          <w:b/>
          <w:color w:val="000000"/>
          <w:highlight w:val="yellow"/>
        </w:rPr>
        <w:t xml:space="preserve">Если после завершения консультации у обратившегося лица остались вопросы, </w:t>
      </w:r>
      <w:r w:rsidR="00F121FB" w:rsidRPr="000540E4">
        <w:rPr>
          <w:b/>
          <w:color w:val="000000"/>
          <w:highlight w:val="yellow"/>
        </w:rPr>
        <w:t xml:space="preserve">заявителю </w:t>
      </w:r>
      <w:r w:rsidR="00F121FB" w:rsidRPr="000540E4">
        <w:rPr>
          <w:b/>
          <w:highlight w:val="yellow"/>
        </w:rPr>
        <w:t>предлагается пройти экспресс-анкетирование онлайн или по телефону (можно будет рассказать о проблемах, с которыми столкнулся бизнес, и внести свои предложения).</w:t>
      </w:r>
    </w:p>
    <w:p w14:paraId="4258DB39" w14:textId="77777777" w:rsidR="00F121FB" w:rsidRPr="000540E4" w:rsidRDefault="00F121FB" w:rsidP="00F121FB">
      <w:pPr>
        <w:ind w:firstLine="709"/>
        <w:jc w:val="both"/>
        <w:rPr>
          <w:b/>
          <w:highlight w:val="yellow"/>
        </w:rPr>
      </w:pPr>
      <w:r w:rsidRPr="000540E4">
        <w:rPr>
          <w:b/>
          <w:highlight w:val="yellow"/>
        </w:rPr>
        <w:t xml:space="preserve">Анкета </w:t>
      </w:r>
      <w:r w:rsidR="00987951" w:rsidRPr="000540E4">
        <w:rPr>
          <w:b/>
          <w:highlight w:val="yellow"/>
        </w:rPr>
        <w:t>приложена отдельным файлом</w:t>
      </w:r>
      <w:r w:rsidR="00532C3C" w:rsidRPr="000540E4">
        <w:rPr>
          <w:b/>
          <w:highlight w:val="yellow"/>
        </w:rPr>
        <w:t>.</w:t>
      </w:r>
    </w:p>
    <w:p w14:paraId="65DEF378" w14:textId="77777777" w:rsidR="00532C3C" w:rsidRPr="000540E4" w:rsidRDefault="00532C3C" w:rsidP="00F121FB">
      <w:pPr>
        <w:ind w:firstLine="709"/>
        <w:jc w:val="both"/>
        <w:rPr>
          <w:b/>
          <w:highlight w:val="yellow"/>
        </w:rPr>
      </w:pPr>
    </w:p>
    <w:p w14:paraId="352F33A9" w14:textId="77777777" w:rsidR="00532C3C" w:rsidRPr="000540E4" w:rsidRDefault="00532C3C" w:rsidP="00F121FB">
      <w:pPr>
        <w:ind w:firstLine="709"/>
        <w:jc w:val="both"/>
        <w:rPr>
          <w:b/>
        </w:rPr>
      </w:pPr>
      <w:r w:rsidRPr="000540E4">
        <w:rPr>
          <w:b/>
          <w:highlight w:val="yellow"/>
        </w:rPr>
        <w:t xml:space="preserve">Также возможно уточнить у заявителя в каком регионе он осуществляет деятельность </w:t>
      </w:r>
      <w:r w:rsidR="00D22316" w:rsidRPr="000540E4">
        <w:rPr>
          <w:b/>
          <w:highlight w:val="yellow"/>
        </w:rPr>
        <w:t xml:space="preserve">и исходя из ответа озвучить контакты соответствующего </w:t>
      </w:r>
      <w:r w:rsidRPr="000540E4">
        <w:rPr>
          <w:b/>
          <w:highlight w:val="yellow"/>
        </w:rPr>
        <w:t>региональн</w:t>
      </w:r>
      <w:r w:rsidR="00D22316" w:rsidRPr="000540E4">
        <w:rPr>
          <w:b/>
          <w:highlight w:val="yellow"/>
        </w:rPr>
        <w:t>ого</w:t>
      </w:r>
      <w:r w:rsidRPr="000540E4">
        <w:rPr>
          <w:b/>
          <w:highlight w:val="yellow"/>
        </w:rPr>
        <w:t xml:space="preserve"> центр</w:t>
      </w:r>
      <w:r w:rsidR="00D22316" w:rsidRPr="000540E4">
        <w:rPr>
          <w:b/>
          <w:highlight w:val="yellow"/>
        </w:rPr>
        <w:t>а</w:t>
      </w:r>
      <w:r w:rsidRPr="000540E4">
        <w:rPr>
          <w:b/>
          <w:highlight w:val="yellow"/>
        </w:rPr>
        <w:t xml:space="preserve"> «Мой бизнес»</w:t>
      </w:r>
    </w:p>
    <w:p w14:paraId="6EDDB7E7" w14:textId="77777777" w:rsidR="00523B2C" w:rsidRPr="000540E4" w:rsidRDefault="00523B2C" w:rsidP="00C24A9C">
      <w:pPr>
        <w:pStyle w:val="a3"/>
        <w:spacing w:line="257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AE50D22" w14:textId="77777777" w:rsidR="001C1704" w:rsidRPr="000540E4" w:rsidRDefault="001C1704" w:rsidP="00C24A9C">
      <w:pPr>
        <w:jc w:val="both"/>
      </w:pPr>
    </w:p>
    <w:sectPr w:rsidR="001C1704" w:rsidRPr="000540E4" w:rsidSect="00CF4DAD">
      <w:pgSz w:w="11906" w:h="16838"/>
      <w:pgMar w:top="680" w:right="851" w:bottom="81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CD72DB"/>
    <w:multiLevelType w:val="hybridMultilevel"/>
    <w:tmpl w:val="2724E5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827725"/>
    <w:multiLevelType w:val="hybridMultilevel"/>
    <w:tmpl w:val="19EA9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A70291"/>
    <w:multiLevelType w:val="hybridMultilevel"/>
    <w:tmpl w:val="445C0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3C1AC8"/>
    <w:multiLevelType w:val="hybridMultilevel"/>
    <w:tmpl w:val="E74A90F8"/>
    <w:lvl w:ilvl="0" w:tplc="51BE5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CC7148"/>
    <w:multiLevelType w:val="hybridMultilevel"/>
    <w:tmpl w:val="EA1236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E44232"/>
    <w:multiLevelType w:val="hybridMultilevel"/>
    <w:tmpl w:val="888A86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0D3A2E"/>
    <w:multiLevelType w:val="hybridMultilevel"/>
    <w:tmpl w:val="6610CC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28505C"/>
    <w:multiLevelType w:val="hybridMultilevel"/>
    <w:tmpl w:val="26C4B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803BF6"/>
    <w:multiLevelType w:val="hybridMultilevel"/>
    <w:tmpl w:val="3280A1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2E4AAB"/>
    <w:multiLevelType w:val="hybridMultilevel"/>
    <w:tmpl w:val="6DDC0C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507968"/>
    <w:multiLevelType w:val="hybridMultilevel"/>
    <w:tmpl w:val="B008AF98"/>
    <w:lvl w:ilvl="0" w:tplc="E1483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45217C"/>
    <w:multiLevelType w:val="hybridMultilevel"/>
    <w:tmpl w:val="BA723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2A2E22"/>
    <w:multiLevelType w:val="hybridMultilevel"/>
    <w:tmpl w:val="0E8464D4"/>
    <w:lvl w:ilvl="0" w:tplc="E1483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F05AA9"/>
    <w:multiLevelType w:val="hybridMultilevel"/>
    <w:tmpl w:val="867E077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470D0EFF"/>
    <w:multiLevelType w:val="hybridMultilevel"/>
    <w:tmpl w:val="1DD24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AC474ED"/>
    <w:multiLevelType w:val="hybridMultilevel"/>
    <w:tmpl w:val="E918D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106B9C"/>
    <w:multiLevelType w:val="hybridMultilevel"/>
    <w:tmpl w:val="1DB86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1C3793"/>
    <w:multiLevelType w:val="hybridMultilevel"/>
    <w:tmpl w:val="71566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E81776B"/>
    <w:multiLevelType w:val="hybridMultilevel"/>
    <w:tmpl w:val="F57058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BC2C67"/>
    <w:multiLevelType w:val="hybridMultilevel"/>
    <w:tmpl w:val="1D4AF070"/>
    <w:lvl w:ilvl="0" w:tplc="8026B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CA5008"/>
    <w:multiLevelType w:val="hybridMultilevel"/>
    <w:tmpl w:val="2654CA78"/>
    <w:lvl w:ilvl="0" w:tplc="E1483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A07446"/>
    <w:multiLevelType w:val="hybridMultilevel"/>
    <w:tmpl w:val="D6340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AAF76C1"/>
    <w:multiLevelType w:val="hybridMultilevel"/>
    <w:tmpl w:val="472838A8"/>
    <w:lvl w:ilvl="0" w:tplc="E1483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B9A5303"/>
    <w:multiLevelType w:val="hybridMultilevel"/>
    <w:tmpl w:val="11D0AEE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BDE691D"/>
    <w:multiLevelType w:val="hybridMultilevel"/>
    <w:tmpl w:val="B1B02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D2860E7"/>
    <w:multiLevelType w:val="hybridMultilevel"/>
    <w:tmpl w:val="8280E75A"/>
    <w:lvl w:ilvl="0" w:tplc="E1483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DFD48C5"/>
    <w:multiLevelType w:val="hybridMultilevel"/>
    <w:tmpl w:val="D62E25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2237469"/>
    <w:multiLevelType w:val="hybridMultilevel"/>
    <w:tmpl w:val="80E8E7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4716DB4"/>
    <w:multiLevelType w:val="hybridMultilevel"/>
    <w:tmpl w:val="BDFE60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3824F0"/>
    <w:multiLevelType w:val="hybridMultilevel"/>
    <w:tmpl w:val="A9049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160285"/>
    <w:multiLevelType w:val="hybridMultilevel"/>
    <w:tmpl w:val="C0B0A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20"/>
  </w:num>
  <w:num w:numId="8">
    <w:abstractNumId w:val="17"/>
  </w:num>
  <w:num w:numId="9">
    <w:abstractNumId w:val="27"/>
  </w:num>
  <w:num w:numId="10">
    <w:abstractNumId w:val="5"/>
  </w:num>
  <w:num w:numId="11">
    <w:abstractNumId w:val="29"/>
  </w:num>
  <w:num w:numId="12">
    <w:abstractNumId w:val="22"/>
  </w:num>
  <w:num w:numId="13">
    <w:abstractNumId w:val="16"/>
  </w:num>
  <w:num w:numId="14">
    <w:abstractNumId w:val="30"/>
  </w:num>
  <w:num w:numId="15">
    <w:abstractNumId w:val="31"/>
  </w:num>
  <w:num w:numId="16">
    <w:abstractNumId w:val="28"/>
  </w:num>
  <w:num w:numId="17">
    <w:abstractNumId w:val="15"/>
  </w:num>
  <w:num w:numId="18">
    <w:abstractNumId w:val="12"/>
  </w:num>
  <w:num w:numId="19">
    <w:abstractNumId w:val="8"/>
  </w:num>
  <w:num w:numId="20">
    <w:abstractNumId w:val="1"/>
  </w:num>
  <w:num w:numId="21">
    <w:abstractNumId w:val="21"/>
  </w:num>
  <w:num w:numId="22">
    <w:abstractNumId w:val="11"/>
  </w:num>
  <w:num w:numId="23">
    <w:abstractNumId w:val="13"/>
  </w:num>
  <w:num w:numId="24">
    <w:abstractNumId w:val="26"/>
  </w:num>
  <w:num w:numId="25">
    <w:abstractNumId w:val="25"/>
  </w:num>
  <w:num w:numId="26">
    <w:abstractNumId w:val="10"/>
  </w:num>
  <w:num w:numId="27">
    <w:abstractNumId w:val="0"/>
  </w:num>
  <w:num w:numId="28">
    <w:abstractNumId w:val="2"/>
  </w:num>
  <w:num w:numId="29">
    <w:abstractNumId w:val="18"/>
  </w:num>
  <w:num w:numId="30">
    <w:abstractNumId w:val="19"/>
  </w:num>
  <w:num w:numId="31">
    <w:abstractNumId w:val="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60"/>
    <w:rsid w:val="00013383"/>
    <w:rsid w:val="00034B21"/>
    <w:rsid w:val="000540E4"/>
    <w:rsid w:val="00066087"/>
    <w:rsid w:val="000717DE"/>
    <w:rsid w:val="000867E2"/>
    <w:rsid w:val="000A0049"/>
    <w:rsid w:val="000A10E4"/>
    <w:rsid w:val="000A5F19"/>
    <w:rsid w:val="000C1DDA"/>
    <w:rsid w:val="000E00A2"/>
    <w:rsid w:val="000E5F37"/>
    <w:rsid w:val="000F4583"/>
    <w:rsid w:val="00114EA0"/>
    <w:rsid w:val="00121251"/>
    <w:rsid w:val="00152B2A"/>
    <w:rsid w:val="001B337E"/>
    <w:rsid w:val="001C1704"/>
    <w:rsid w:val="001F4AC0"/>
    <w:rsid w:val="00216D60"/>
    <w:rsid w:val="00241D3A"/>
    <w:rsid w:val="00257A55"/>
    <w:rsid w:val="00266573"/>
    <w:rsid w:val="00293A3A"/>
    <w:rsid w:val="002A494B"/>
    <w:rsid w:val="003070A3"/>
    <w:rsid w:val="00307750"/>
    <w:rsid w:val="0032328B"/>
    <w:rsid w:val="00330FEA"/>
    <w:rsid w:val="0035144F"/>
    <w:rsid w:val="00386058"/>
    <w:rsid w:val="003A7A64"/>
    <w:rsid w:val="003D6C19"/>
    <w:rsid w:val="003F1F80"/>
    <w:rsid w:val="00416C1D"/>
    <w:rsid w:val="00455112"/>
    <w:rsid w:val="004A0C74"/>
    <w:rsid w:val="004B65C3"/>
    <w:rsid w:val="004C20B9"/>
    <w:rsid w:val="004C61D7"/>
    <w:rsid w:val="004C6A2A"/>
    <w:rsid w:val="004D00EC"/>
    <w:rsid w:val="004D4DC0"/>
    <w:rsid w:val="005142E7"/>
    <w:rsid w:val="0051447E"/>
    <w:rsid w:val="005173DF"/>
    <w:rsid w:val="00523B2C"/>
    <w:rsid w:val="00530C68"/>
    <w:rsid w:val="00532C3C"/>
    <w:rsid w:val="00543856"/>
    <w:rsid w:val="00551FC2"/>
    <w:rsid w:val="00571627"/>
    <w:rsid w:val="00581A67"/>
    <w:rsid w:val="00582CF5"/>
    <w:rsid w:val="00582D76"/>
    <w:rsid w:val="0058347D"/>
    <w:rsid w:val="005B0757"/>
    <w:rsid w:val="005B2D6D"/>
    <w:rsid w:val="005E0556"/>
    <w:rsid w:val="005E6675"/>
    <w:rsid w:val="00603841"/>
    <w:rsid w:val="006045F5"/>
    <w:rsid w:val="00611B44"/>
    <w:rsid w:val="0062381D"/>
    <w:rsid w:val="00632339"/>
    <w:rsid w:val="00642019"/>
    <w:rsid w:val="00670AE4"/>
    <w:rsid w:val="006A7505"/>
    <w:rsid w:val="006B7EE4"/>
    <w:rsid w:val="006F3217"/>
    <w:rsid w:val="007021A4"/>
    <w:rsid w:val="00710E4C"/>
    <w:rsid w:val="00714A0F"/>
    <w:rsid w:val="007261EF"/>
    <w:rsid w:val="0074156B"/>
    <w:rsid w:val="007745EE"/>
    <w:rsid w:val="007A2217"/>
    <w:rsid w:val="007D7712"/>
    <w:rsid w:val="007F3F04"/>
    <w:rsid w:val="00803792"/>
    <w:rsid w:val="0081201C"/>
    <w:rsid w:val="008161DE"/>
    <w:rsid w:val="00825DE7"/>
    <w:rsid w:val="00847250"/>
    <w:rsid w:val="00864760"/>
    <w:rsid w:val="008652C9"/>
    <w:rsid w:val="00882FD4"/>
    <w:rsid w:val="00893B4D"/>
    <w:rsid w:val="0089670F"/>
    <w:rsid w:val="008C0C9B"/>
    <w:rsid w:val="008C2136"/>
    <w:rsid w:val="008D0CFD"/>
    <w:rsid w:val="008F05A7"/>
    <w:rsid w:val="008F6A74"/>
    <w:rsid w:val="00923906"/>
    <w:rsid w:val="00970128"/>
    <w:rsid w:val="009809C5"/>
    <w:rsid w:val="00987951"/>
    <w:rsid w:val="00991E9F"/>
    <w:rsid w:val="00995F75"/>
    <w:rsid w:val="009A1D90"/>
    <w:rsid w:val="009B1969"/>
    <w:rsid w:val="009E000E"/>
    <w:rsid w:val="009E0B8D"/>
    <w:rsid w:val="009E1310"/>
    <w:rsid w:val="009E3A6D"/>
    <w:rsid w:val="00A0212C"/>
    <w:rsid w:val="00A11658"/>
    <w:rsid w:val="00A22701"/>
    <w:rsid w:val="00A3153F"/>
    <w:rsid w:val="00A57E9B"/>
    <w:rsid w:val="00A62A4F"/>
    <w:rsid w:val="00A659E0"/>
    <w:rsid w:val="00A85866"/>
    <w:rsid w:val="00A935E2"/>
    <w:rsid w:val="00AB23A4"/>
    <w:rsid w:val="00AB344B"/>
    <w:rsid w:val="00AC792A"/>
    <w:rsid w:val="00AD25F2"/>
    <w:rsid w:val="00AE1955"/>
    <w:rsid w:val="00AF2524"/>
    <w:rsid w:val="00B10D64"/>
    <w:rsid w:val="00B169E5"/>
    <w:rsid w:val="00B26E25"/>
    <w:rsid w:val="00B356D5"/>
    <w:rsid w:val="00B46E20"/>
    <w:rsid w:val="00BB3ED2"/>
    <w:rsid w:val="00BB6D29"/>
    <w:rsid w:val="00BE1FD2"/>
    <w:rsid w:val="00BE524D"/>
    <w:rsid w:val="00BF4EB6"/>
    <w:rsid w:val="00C160E4"/>
    <w:rsid w:val="00C2087A"/>
    <w:rsid w:val="00C24A9C"/>
    <w:rsid w:val="00C329E2"/>
    <w:rsid w:val="00C33100"/>
    <w:rsid w:val="00C407F4"/>
    <w:rsid w:val="00C446D8"/>
    <w:rsid w:val="00CA44ED"/>
    <w:rsid w:val="00CB4406"/>
    <w:rsid w:val="00CC3618"/>
    <w:rsid w:val="00CC623E"/>
    <w:rsid w:val="00CD3D99"/>
    <w:rsid w:val="00CE6CF4"/>
    <w:rsid w:val="00CF1FF5"/>
    <w:rsid w:val="00CF4DAD"/>
    <w:rsid w:val="00CF73EE"/>
    <w:rsid w:val="00D14A2B"/>
    <w:rsid w:val="00D22316"/>
    <w:rsid w:val="00D2745A"/>
    <w:rsid w:val="00D7072A"/>
    <w:rsid w:val="00D712E8"/>
    <w:rsid w:val="00D91A33"/>
    <w:rsid w:val="00DB1730"/>
    <w:rsid w:val="00DD67F5"/>
    <w:rsid w:val="00DE4361"/>
    <w:rsid w:val="00DE59C8"/>
    <w:rsid w:val="00E03571"/>
    <w:rsid w:val="00E14B2B"/>
    <w:rsid w:val="00E20403"/>
    <w:rsid w:val="00E65D23"/>
    <w:rsid w:val="00E8793C"/>
    <w:rsid w:val="00E87FB2"/>
    <w:rsid w:val="00EA282C"/>
    <w:rsid w:val="00EA60DA"/>
    <w:rsid w:val="00F121FB"/>
    <w:rsid w:val="00F20D01"/>
    <w:rsid w:val="00F23467"/>
    <w:rsid w:val="00F306CD"/>
    <w:rsid w:val="00F34A5F"/>
    <w:rsid w:val="00F350F9"/>
    <w:rsid w:val="00F46D87"/>
    <w:rsid w:val="00F50224"/>
    <w:rsid w:val="00F50E53"/>
    <w:rsid w:val="00F646ED"/>
    <w:rsid w:val="00F719F2"/>
    <w:rsid w:val="00F81C2D"/>
    <w:rsid w:val="00FB074C"/>
    <w:rsid w:val="00FB2FBE"/>
    <w:rsid w:val="00FD31B8"/>
    <w:rsid w:val="00FE12B3"/>
    <w:rsid w:val="00FE3717"/>
    <w:rsid w:val="00FE71F4"/>
    <w:rsid w:val="00FF3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7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1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B2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523B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657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66573"/>
    <w:rPr>
      <w:rFonts w:ascii="Segoe UI" w:eastAsia="Calibr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665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6657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66573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65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66573"/>
    <w:rPr>
      <w:rFonts w:ascii="Calibri" w:eastAsia="Calibri" w:hAnsi="Calibri" w:cs="Times New Roman"/>
      <w:b/>
      <w:bCs/>
      <w:sz w:val="20"/>
      <w:szCs w:val="20"/>
    </w:rPr>
  </w:style>
  <w:style w:type="table" w:styleId="ac">
    <w:name w:val="Table Grid"/>
    <w:basedOn w:val="a1"/>
    <w:uiPriority w:val="39"/>
    <w:rsid w:val="0045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987951"/>
    <w:rPr>
      <w:color w:val="605E5C"/>
      <w:shd w:val="clear" w:color="auto" w:fill="E1DFDD"/>
    </w:rPr>
  </w:style>
  <w:style w:type="paragraph" w:customStyle="1" w:styleId="12">
    <w:name w:val="Обычный1"/>
    <w:rsid w:val="0035144F"/>
    <w:rPr>
      <w:rFonts w:ascii="Calibri" w:eastAsia="Calibri" w:hAnsi="Calibri" w:cs="Calibri"/>
      <w:lang w:eastAsia="ru-RU"/>
    </w:rPr>
  </w:style>
  <w:style w:type="paragraph" w:styleId="ad">
    <w:name w:val="Revision"/>
    <w:hidden/>
    <w:uiPriority w:val="99"/>
    <w:semiHidden/>
    <w:rsid w:val="000A5F19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30775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7750"/>
  </w:style>
  <w:style w:type="character" w:customStyle="1" w:styleId="2">
    <w:name w:val="Неразрешенное упоминание2"/>
    <w:basedOn w:val="a0"/>
    <w:uiPriority w:val="99"/>
    <w:semiHidden/>
    <w:unhideWhenUsed/>
    <w:rsid w:val="001F4AC0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B1730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97012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26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274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1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B2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523B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657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66573"/>
    <w:rPr>
      <w:rFonts w:ascii="Segoe UI" w:eastAsia="Calibr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665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6657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66573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65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66573"/>
    <w:rPr>
      <w:rFonts w:ascii="Calibri" w:eastAsia="Calibri" w:hAnsi="Calibri" w:cs="Times New Roman"/>
      <w:b/>
      <w:bCs/>
      <w:sz w:val="20"/>
      <w:szCs w:val="20"/>
    </w:rPr>
  </w:style>
  <w:style w:type="table" w:styleId="ac">
    <w:name w:val="Table Grid"/>
    <w:basedOn w:val="a1"/>
    <w:uiPriority w:val="39"/>
    <w:rsid w:val="0045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987951"/>
    <w:rPr>
      <w:color w:val="605E5C"/>
      <w:shd w:val="clear" w:color="auto" w:fill="E1DFDD"/>
    </w:rPr>
  </w:style>
  <w:style w:type="paragraph" w:customStyle="1" w:styleId="12">
    <w:name w:val="Обычный1"/>
    <w:rsid w:val="0035144F"/>
    <w:rPr>
      <w:rFonts w:ascii="Calibri" w:eastAsia="Calibri" w:hAnsi="Calibri" w:cs="Calibri"/>
      <w:lang w:eastAsia="ru-RU"/>
    </w:rPr>
  </w:style>
  <w:style w:type="paragraph" w:styleId="ad">
    <w:name w:val="Revision"/>
    <w:hidden/>
    <w:uiPriority w:val="99"/>
    <w:semiHidden/>
    <w:rsid w:val="000A5F19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30775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7750"/>
  </w:style>
  <w:style w:type="character" w:customStyle="1" w:styleId="2">
    <w:name w:val="Неразрешенное упоминание2"/>
    <w:basedOn w:val="a0"/>
    <w:uiPriority w:val="99"/>
    <w:semiHidden/>
    <w:unhideWhenUsed/>
    <w:rsid w:val="001F4AC0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B1730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97012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26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27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3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62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23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9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5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3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86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21182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6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7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5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6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0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80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4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9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7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9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4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3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3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0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3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8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3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2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2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1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1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0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40775/" TargetMode="External"/><Relationship Id="rId18" Type="http://schemas.openxmlformats.org/officeDocument/2006/relationships/hyperlink" Target="http://www.consultant.ru/document/cons_doc_LAW_340775/79f5c5c1372800cf4b1d38b89b091f75d8a0ed68/" TargetMode="External"/><Relationship Id="rId26" Type="http://schemas.openxmlformats.org/officeDocument/2006/relationships/hyperlink" Target="http://www.consultant.ru/document/cons_doc_LAW_340775/a05983ddc36d6d984f3a6deefb134b654ca4ee93/" TargetMode="External"/><Relationship Id="rId39" Type="http://schemas.openxmlformats.org/officeDocument/2006/relationships/hyperlink" Target="http://www.consultant.ru/document/cons_doc_LAW_348054/72593edbecb0f613b6f4a77bed263d453d7f3501/" TargetMode="External"/><Relationship Id="rId21" Type="http://schemas.openxmlformats.org/officeDocument/2006/relationships/hyperlink" Target="http://www.consultant.ru/document/cons_doc_LAW_340775/79f5c5c1372800cf4b1d38b89b091f75d8a0ed68/" TargetMode="External"/><Relationship Id="rId34" Type="http://schemas.openxmlformats.org/officeDocument/2006/relationships/hyperlink" Target="http://www.consultant.ru/document/cons_doc_LAW_349463/92d969e26a4326c5d02fa79b8f9cf4994ee5633b/" TargetMode="External"/><Relationship Id="rId42" Type="http://schemas.openxmlformats.org/officeDocument/2006/relationships/hyperlink" Target="https://service.nalog.ru/covid/" TargetMode="External"/><Relationship Id="rId47" Type="http://schemas.openxmlformats.org/officeDocument/2006/relationships/hyperlink" Target="http://www.consultant.ru/document/cons_doc_LAW_349080/46b4b351a6eb6bf3c553d41eb663011c2cb38810/" TargetMode="External"/><Relationship Id="rId50" Type="http://schemas.openxmlformats.org/officeDocument/2006/relationships/hyperlink" Target="http://www.consultant.ru/document/cons_doc_LAW_349463/92d969e26a4326c5d02fa79b8f9cf4994ee5633b/" TargetMode="External"/><Relationship Id="rId55" Type="http://schemas.openxmlformats.org/officeDocument/2006/relationships/hyperlink" Target="http://www.consultant.ru/document/cons_doc_LAW_349080/3f30b673efce96c7eae8e3d78c44ad34994ffa3c/" TargetMode="External"/><Relationship Id="rId7" Type="http://schemas.openxmlformats.org/officeDocument/2006/relationships/hyperlink" Target="http://www.rospotrebnadzo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40775/0750dc3084543c6d2999ec1e20c760cc05608d59/" TargetMode="External"/><Relationship Id="rId29" Type="http://schemas.openxmlformats.org/officeDocument/2006/relationships/hyperlink" Target="http://www.tpprf.ru/ru/news/otkrytie-goryachey-linii-dlya-predprinimateley-i350961/" TargetMode="External"/><Relationship Id="rId11" Type="http://schemas.openxmlformats.org/officeDocument/2006/relationships/hyperlink" Target="http://www.mos.ru" TargetMode="External"/><Relationship Id="rId24" Type="http://schemas.openxmlformats.org/officeDocument/2006/relationships/hyperlink" Target="http://www.consultant.ru/document/cons_doc_LAW_340775/2aed36731ce56f3fb9aee44e5ba684ad97d14458/" TargetMode="External"/><Relationship Id="rId32" Type="http://schemas.openxmlformats.org/officeDocument/2006/relationships/hyperlink" Target="http://www.consultant.ru/document/cons_doc_LAW_349327/" TargetMode="External"/><Relationship Id="rId37" Type="http://schemas.openxmlformats.org/officeDocument/2006/relationships/hyperlink" Target="http://www.consultant.ru/document/cons_doc_LAW_349345/" TargetMode="External"/><Relationship Id="rId40" Type="http://schemas.openxmlformats.org/officeDocument/2006/relationships/hyperlink" Target="http://www.consultant.ru/document/cons_doc_LAW_349267/40833be0fb65511bddc7cff58090c734a22b7ab3/" TargetMode="External"/><Relationship Id="rId45" Type="http://schemas.openxmlformats.org/officeDocument/2006/relationships/hyperlink" Target="http://www.consultant.ru/document/cons_doc_LAW_348728/" TargetMode="External"/><Relationship Id="rId53" Type="http://schemas.openxmlformats.org/officeDocument/2006/relationships/hyperlink" Target="http://www.consultant.ru/document/cons_doc_LAW_349080/3f30b673efce96c7eae8e3d78c44ad34994ffa3c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www.consultant.ru/document/cons_doc_LAW_340775/79f5c5c1372800cf4b1d38b89b091f75d8a0ed6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p.economy.gov.ru" TargetMode="External"/><Relationship Id="rId14" Type="http://schemas.openxmlformats.org/officeDocument/2006/relationships/hyperlink" Target="http://www.consultant.ru/document/cons_doc_LAW_340775/dcf079ccebe175686975bbc894e728f2b79f4b36/" TargetMode="External"/><Relationship Id="rId22" Type="http://schemas.openxmlformats.org/officeDocument/2006/relationships/hyperlink" Target="http://www.consultant.ru/document/cons_doc_LAW_340775/043cf29cea35641bb98fd3760ebe6adb83cea692/" TargetMode="External"/><Relationship Id="rId27" Type="http://schemas.openxmlformats.org/officeDocument/2006/relationships/hyperlink" Target="http://www.consultant.ru/document/cons_doc_LAW_340775/a05983ddc36d6d984f3a6deefb134b654ca4ee93/" TargetMode="External"/><Relationship Id="rId30" Type="http://schemas.openxmlformats.org/officeDocument/2006/relationships/hyperlink" Target="http://www.consultant.ru/document/cons_doc_LAW_348728/" TargetMode="External"/><Relationship Id="rId35" Type="http://schemas.openxmlformats.org/officeDocument/2006/relationships/hyperlink" Target="http://www.consultant.ru/document/cons_doc_LAW_349084/46b4b351a6eb6bf3c553d41eb663011c2cb38810/" TargetMode="External"/><Relationship Id="rId43" Type="http://schemas.openxmlformats.org/officeDocument/2006/relationships/hyperlink" Target="http://www.consultant.ru/document/cons_doc_LAW_347944/" TargetMode="External"/><Relationship Id="rId48" Type="http://schemas.openxmlformats.org/officeDocument/2006/relationships/hyperlink" Target="http://www.consultant.ru/document/cons_doc_LAW_349478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cbr.ru" TargetMode="External"/><Relationship Id="rId51" Type="http://schemas.openxmlformats.org/officeDocument/2006/relationships/hyperlink" Target="http://www.consultant.ru/document/cons_doc_LAW_334660/498ecb2931293a62685c3caece515bac9b2da7fa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tpprf.ru" TargetMode="External"/><Relationship Id="rId17" Type="http://schemas.openxmlformats.org/officeDocument/2006/relationships/hyperlink" Target="http://www.consultant.ru/document/cons_doc_LAW_340775/79f5c5c1372800cf4b1d38b89b091f75d8a0ed68/" TargetMode="External"/><Relationship Id="rId25" Type="http://schemas.openxmlformats.org/officeDocument/2006/relationships/hyperlink" Target="http://www.consultant.ru/document/cons_doc_LAW_340775/e13751afb78acf738207da032710e36b3338f742/" TargetMode="External"/><Relationship Id="rId33" Type="http://schemas.openxmlformats.org/officeDocument/2006/relationships/hyperlink" Target="http://www.consultant.ru/document/cons_doc_LAW_348728/" TargetMode="External"/><Relationship Id="rId38" Type="http://schemas.openxmlformats.org/officeDocument/2006/relationships/hyperlink" Target="http://www.consultant.ru/document/cons_doc_LAW_348119/fe0c1a77fa65f283c1cb836bd670e5d4f7a0c21d/" TargetMode="External"/><Relationship Id="rId46" Type="http://schemas.openxmlformats.org/officeDocument/2006/relationships/hyperlink" Target="http://www.consultant.ru/document/cons_doc_LAW_349080/5bdc78bf7e3015a0ea0c0ea5bef708a6c79e2f0a/" TargetMode="External"/><Relationship Id="rId20" Type="http://schemas.openxmlformats.org/officeDocument/2006/relationships/hyperlink" Target="http://www.consultant.ru/document/cons_doc_LAW_340775/79f5c5c1372800cf4b1d38b89b091f75d8a0ed68/" TargetMode="External"/><Relationship Id="rId41" Type="http://schemas.openxmlformats.org/officeDocument/2006/relationships/hyperlink" Target="http://www.consultant.ru/document/cons_doc_LAW_348346/" TargetMode="External"/><Relationship Id="rId54" Type="http://schemas.openxmlformats.org/officeDocument/2006/relationships/hyperlink" Target="http://www.consultant.ru/document/cons_doc_LAW_34960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conomy.gov.ru" TargetMode="External"/><Relationship Id="rId15" Type="http://schemas.openxmlformats.org/officeDocument/2006/relationships/hyperlink" Target="http://www.consultant.ru/document/cons_doc_LAW_340775/0750dc3084543c6d2999ec1e20c760cc05608d59/" TargetMode="External"/><Relationship Id="rId23" Type="http://schemas.openxmlformats.org/officeDocument/2006/relationships/hyperlink" Target="http://www.consultant.ru/document/cons_doc_LAW_340775/a05983ddc36d6d984f3a6deefb134b654ca4ee93/" TargetMode="External"/><Relationship Id="rId28" Type="http://schemas.openxmlformats.org/officeDocument/2006/relationships/hyperlink" Target="https://service.nalog.ru/covid/index.html" TargetMode="External"/><Relationship Id="rId36" Type="http://schemas.openxmlformats.org/officeDocument/2006/relationships/hyperlink" Target="http://www.consultant.ru/document/cons_doc_LAW_348728/" TargetMode="External"/><Relationship Id="rId49" Type="http://schemas.openxmlformats.org/officeDocument/2006/relationships/hyperlink" Target="http://www.consultant.ru/document/cons_doc_LAW_349478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corpmsp.ru" TargetMode="External"/><Relationship Id="rId31" Type="http://schemas.openxmlformats.org/officeDocument/2006/relationships/hyperlink" Target="http://www.consultant.ru/document/cons_doc_LAW_348949/" TargetMode="External"/><Relationship Id="rId44" Type="http://schemas.openxmlformats.org/officeDocument/2006/relationships/hyperlink" Target="http://www.consultant.ru/document/cons_doc_LAW_347944/" TargetMode="External"/><Relationship Id="rId52" Type="http://schemas.openxmlformats.org/officeDocument/2006/relationships/hyperlink" Target="http://www.consultant.ru/document/cons_doc_LAW_3481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4329</Words>
  <Characters>24681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 Александр Сергеевич</dc:creator>
  <cp:lastModifiedBy>Аникина Наталья Александровна</cp:lastModifiedBy>
  <cp:revision>2</cp:revision>
  <cp:lastPrinted>2020-02-03T10:49:00Z</cp:lastPrinted>
  <dcterms:created xsi:type="dcterms:W3CDTF">2020-04-16T06:21:00Z</dcterms:created>
  <dcterms:modified xsi:type="dcterms:W3CDTF">2020-04-16T06:21:00Z</dcterms:modified>
</cp:coreProperties>
</file>