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70" w:rsidRPr="00AA1015" w:rsidRDefault="007F24C9" w:rsidP="00AA1015">
      <w:pPr>
        <w:pStyle w:val="20"/>
        <w:shd w:val="clear" w:color="auto" w:fill="auto"/>
        <w:tabs>
          <w:tab w:val="left" w:pos="966"/>
        </w:tabs>
        <w:spacing w:before="0" w:line="360" w:lineRule="auto"/>
        <w:ind w:left="720" w:right="23"/>
        <w:jc w:val="both"/>
        <w:rPr>
          <w:sz w:val="26"/>
          <w:szCs w:val="26"/>
        </w:rPr>
      </w:pPr>
      <w:r w:rsidRPr="00AA1015">
        <w:rPr>
          <w:sz w:val="26"/>
          <w:szCs w:val="26"/>
        </w:rPr>
        <w:t>Мероприя</w:t>
      </w:r>
      <w:r w:rsidRPr="00AA1015">
        <w:rPr>
          <w:sz w:val="26"/>
          <w:szCs w:val="26"/>
        </w:rPr>
        <w:t>тия, направленные на обеспечение безопасности пищевой продукции и продовольственного сырья:</w:t>
      </w:r>
    </w:p>
    <w:p w:rsidR="001F5870" w:rsidRPr="00AA1015" w:rsidRDefault="007F24C9" w:rsidP="00AA1015">
      <w:pPr>
        <w:pStyle w:val="1"/>
        <w:numPr>
          <w:ilvl w:val="1"/>
          <w:numId w:val="4"/>
        </w:numPr>
        <w:shd w:val="clear" w:color="auto" w:fill="auto"/>
        <w:tabs>
          <w:tab w:val="left" w:pos="1249"/>
        </w:tabs>
        <w:spacing w:line="360" w:lineRule="auto"/>
        <w:ind w:left="20" w:right="23" w:firstLine="700"/>
        <w:jc w:val="both"/>
        <w:rPr>
          <w:sz w:val="26"/>
          <w:szCs w:val="26"/>
        </w:rPr>
      </w:pPr>
      <w:r w:rsidRPr="00AA1015">
        <w:rPr>
          <w:sz w:val="26"/>
          <w:szCs w:val="26"/>
        </w:rPr>
        <w:t>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</w:t>
      </w:r>
      <w:r w:rsidRPr="00AA1015">
        <w:rPr>
          <w:sz w:val="26"/>
          <w:szCs w:val="26"/>
        </w:rPr>
        <w:t>ментами, подтверждающими их качество и безопасность, находиться в исправной, чистой таре.</w:t>
      </w:r>
    </w:p>
    <w:p w:rsidR="001F5870" w:rsidRPr="00AA1015" w:rsidRDefault="007F24C9" w:rsidP="00AA1015">
      <w:pPr>
        <w:pStyle w:val="1"/>
        <w:numPr>
          <w:ilvl w:val="1"/>
          <w:numId w:val="4"/>
        </w:numPr>
        <w:shd w:val="clear" w:color="auto" w:fill="auto"/>
        <w:tabs>
          <w:tab w:val="left" w:pos="1186"/>
        </w:tabs>
        <w:spacing w:line="360" w:lineRule="auto"/>
        <w:ind w:left="20" w:right="23" w:firstLine="700"/>
        <w:jc w:val="both"/>
        <w:rPr>
          <w:sz w:val="26"/>
          <w:szCs w:val="26"/>
        </w:rPr>
      </w:pPr>
      <w:r w:rsidRPr="00AA1015">
        <w:rPr>
          <w:sz w:val="26"/>
          <w:szCs w:val="26"/>
        </w:rPr>
        <w:t>Хранение пищевых продуктов обеспечивается с соблюдением условий хранения, сроков годности, требований к товарному соседству .</w:t>
      </w:r>
    </w:p>
    <w:p w:rsidR="001F5870" w:rsidRPr="00AA1015" w:rsidRDefault="007F24C9" w:rsidP="00AA1015">
      <w:pPr>
        <w:pStyle w:val="1"/>
        <w:numPr>
          <w:ilvl w:val="1"/>
          <w:numId w:val="4"/>
        </w:numPr>
        <w:shd w:val="clear" w:color="auto" w:fill="auto"/>
        <w:tabs>
          <w:tab w:val="left" w:pos="1287"/>
        </w:tabs>
        <w:spacing w:line="360" w:lineRule="auto"/>
        <w:ind w:left="20" w:right="23" w:firstLine="700"/>
        <w:jc w:val="both"/>
        <w:rPr>
          <w:sz w:val="26"/>
          <w:szCs w:val="26"/>
        </w:rPr>
      </w:pPr>
      <w:r w:rsidRPr="00AA1015">
        <w:rPr>
          <w:sz w:val="26"/>
          <w:szCs w:val="26"/>
        </w:rPr>
        <w:t>Предприятие торговли должно быть обеспеч</w:t>
      </w:r>
      <w:r w:rsidRPr="00AA1015">
        <w:rPr>
          <w:sz w:val="26"/>
          <w:szCs w:val="26"/>
        </w:rPr>
        <w:t>ено в достаточном количестве технологическим и холодильным оборудованием, инвентарем, посудой и тарой. Не допускается использование посуды с трещинами, сколами, отбитыми краями, деформированной, с поврежденной эмалью.</w:t>
      </w:r>
    </w:p>
    <w:p w:rsidR="001F5870" w:rsidRPr="00AA1015" w:rsidRDefault="007F24C9" w:rsidP="00AA1015">
      <w:pPr>
        <w:pStyle w:val="1"/>
        <w:numPr>
          <w:ilvl w:val="1"/>
          <w:numId w:val="4"/>
        </w:numPr>
        <w:shd w:val="clear" w:color="auto" w:fill="auto"/>
        <w:tabs>
          <w:tab w:val="left" w:pos="1393"/>
        </w:tabs>
        <w:spacing w:line="360" w:lineRule="auto"/>
        <w:ind w:left="20" w:right="23" w:firstLine="700"/>
        <w:jc w:val="both"/>
        <w:rPr>
          <w:sz w:val="26"/>
          <w:szCs w:val="26"/>
        </w:rPr>
      </w:pPr>
      <w:r w:rsidRPr="00AA1015">
        <w:rPr>
          <w:sz w:val="26"/>
          <w:szCs w:val="26"/>
        </w:rPr>
        <w:t xml:space="preserve">Рекомендуется оснащать современными </w:t>
      </w:r>
      <w:r w:rsidRPr="00AA1015">
        <w:rPr>
          <w:sz w:val="26"/>
          <w:szCs w:val="26"/>
        </w:rPr>
        <w:t>посудомоечными машинами с дезинфицирующим эффектом для механизированною мытья посуды и столовых приборов. Механическая мойка посуды на специализированных моечных машинах производится в соответствии с инст рукциями по их эксплуатации, при л ом применяются р</w:t>
      </w:r>
      <w:r w:rsidRPr="00AA1015">
        <w:rPr>
          <w:sz w:val="26"/>
          <w:szCs w:val="26"/>
        </w:rPr>
        <w:t>ежимы обработ ки, обеспечивающие дезинфекцию посуды и столовых приборов при температуре не ниже 65°С в течение 90 минут.</w:t>
      </w:r>
    </w:p>
    <w:p w:rsidR="001F5870" w:rsidRPr="00AA1015" w:rsidRDefault="007F24C9" w:rsidP="00AA1015">
      <w:pPr>
        <w:pStyle w:val="1"/>
        <w:numPr>
          <w:ilvl w:val="1"/>
          <w:numId w:val="4"/>
        </w:numPr>
        <w:shd w:val="clear" w:color="auto" w:fill="auto"/>
        <w:tabs>
          <w:tab w:val="left" w:pos="1148"/>
        </w:tabs>
        <w:spacing w:line="360" w:lineRule="auto"/>
        <w:ind w:left="20" w:right="23" w:firstLine="700"/>
        <w:jc w:val="both"/>
        <w:rPr>
          <w:sz w:val="26"/>
          <w:szCs w:val="26"/>
        </w:rPr>
      </w:pPr>
      <w:r w:rsidRPr="00AA1015">
        <w:rPr>
          <w:sz w:val="26"/>
          <w:szCs w:val="26"/>
        </w:rPr>
        <w:t>Максимально исключить отпуск товара и прием денег одним лицом. Отпуск товара и прием денег проводить в одноразовых перчатках.</w:t>
      </w:r>
    </w:p>
    <w:p w:rsidR="001F5870" w:rsidRPr="00AA1015" w:rsidRDefault="007F24C9" w:rsidP="00AA1015">
      <w:pPr>
        <w:pStyle w:val="1"/>
        <w:numPr>
          <w:ilvl w:val="1"/>
          <w:numId w:val="4"/>
        </w:numPr>
        <w:shd w:val="clear" w:color="auto" w:fill="auto"/>
        <w:tabs>
          <w:tab w:val="left" w:pos="1326"/>
        </w:tabs>
        <w:spacing w:line="360" w:lineRule="auto"/>
        <w:ind w:left="20" w:right="23" w:firstLine="700"/>
        <w:jc w:val="both"/>
        <w:rPr>
          <w:sz w:val="26"/>
          <w:szCs w:val="26"/>
        </w:rPr>
      </w:pPr>
      <w:r w:rsidRPr="00AA1015">
        <w:rPr>
          <w:sz w:val="26"/>
          <w:szCs w:val="26"/>
        </w:rPr>
        <w:t>Исключить</w:t>
      </w:r>
      <w:r w:rsidRPr="00AA1015">
        <w:rPr>
          <w:sz w:val="26"/>
          <w:szCs w:val="26"/>
        </w:rPr>
        <w:t xml:space="preserve"> возможность покупателям проводить самостоятельно навеску продуктов питания, реализацию товаров осуществлять в упакованном виде.</w:t>
      </w:r>
    </w:p>
    <w:p w:rsidR="00AA1015" w:rsidRPr="00AA1015" w:rsidRDefault="007F24C9" w:rsidP="00AA1015">
      <w:pPr>
        <w:pStyle w:val="1"/>
        <w:numPr>
          <w:ilvl w:val="1"/>
          <w:numId w:val="4"/>
        </w:numPr>
        <w:shd w:val="clear" w:color="auto" w:fill="auto"/>
        <w:tabs>
          <w:tab w:val="left" w:pos="1302"/>
        </w:tabs>
        <w:spacing w:after="217" w:line="360" w:lineRule="auto"/>
        <w:ind w:left="20" w:right="23" w:firstLine="700"/>
        <w:jc w:val="both"/>
        <w:rPr>
          <w:sz w:val="26"/>
          <w:szCs w:val="26"/>
        </w:rPr>
      </w:pPr>
      <w:r w:rsidRPr="00AA1015">
        <w:rPr>
          <w:sz w:val="26"/>
          <w:szCs w:val="26"/>
        </w:rPr>
        <w:t>Усилить контроль за выполнением работниками предприятий настоящих ре</w:t>
      </w:r>
      <w:r w:rsidR="00AA1015" w:rsidRPr="00AA1015">
        <w:rPr>
          <w:sz w:val="26"/>
          <w:szCs w:val="26"/>
        </w:rPr>
        <w:t>комендаций.</w:t>
      </w:r>
    </w:p>
    <w:p w:rsidR="00AA1015" w:rsidRDefault="00AA1015" w:rsidP="00AA1015">
      <w:pPr>
        <w:pStyle w:val="1"/>
        <w:shd w:val="clear" w:color="auto" w:fill="auto"/>
        <w:tabs>
          <w:tab w:val="left" w:pos="1302"/>
        </w:tabs>
        <w:spacing w:after="217" w:line="230" w:lineRule="exact"/>
        <w:ind w:left="720" w:right="20"/>
        <w:jc w:val="both"/>
        <w:rPr>
          <w:sz w:val="26"/>
          <w:szCs w:val="26"/>
          <w:lang w:val="en-US"/>
        </w:rPr>
      </w:pPr>
    </w:p>
    <w:p w:rsidR="00AA1015" w:rsidRDefault="00AA1015" w:rsidP="00AA1015">
      <w:pPr>
        <w:pStyle w:val="1"/>
        <w:shd w:val="clear" w:color="auto" w:fill="auto"/>
        <w:tabs>
          <w:tab w:val="left" w:pos="1302"/>
        </w:tabs>
        <w:spacing w:after="217" w:line="230" w:lineRule="exact"/>
        <w:ind w:left="720" w:right="20"/>
        <w:jc w:val="both"/>
        <w:rPr>
          <w:sz w:val="26"/>
          <w:szCs w:val="26"/>
          <w:lang w:val="en-US"/>
        </w:rPr>
      </w:pPr>
    </w:p>
    <w:p w:rsidR="00AA1015" w:rsidRDefault="00AA1015" w:rsidP="00AA1015">
      <w:pPr>
        <w:pStyle w:val="1"/>
        <w:shd w:val="clear" w:color="auto" w:fill="auto"/>
        <w:tabs>
          <w:tab w:val="left" w:pos="1302"/>
        </w:tabs>
        <w:spacing w:after="217" w:line="230" w:lineRule="exact"/>
        <w:ind w:left="720" w:right="20"/>
        <w:jc w:val="both"/>
        <w:rPr>
          <w:sz w:val="26"/>
          <w:szCs w:val="26"/>
          <w:lang w:val="en-US"/>
        </w:rPr>
      </w:pPr>
    </w:p>
    <w:p w:rsidR="00AA1015" w:rsidRDefault="00AA1015" w:rsidP="00AA1015">
      <w:pPr>
        <w:pStyle w:val="1"/>
        <w:shd w:val="clear" w:color="auto" w:fill="auto"/>
        <w:tabs>
          <w:tab w:val="left" w:pos="1302"/>
        </w:tabs>
        <w:spacing w:after="217" w:line="230" w:lineRule="exact"/>
        <w:ind w:left="720" w:right="20"/>
        <w:jc w:val="both"/>
        <w:rPr>
          <w:sz w:val="26"/>
          <w:szCs w:val="26"/>
          <w:lang w:val="en-US"/>
        </w:rPr>
      </w:pPr>
    </w:p>
    <w:p w:rsidR="00AA1015" w:rsidRDefault="00AA1015" w:rsidP="00AA1015">
      <w:pPr>
        <w:pStyle w:val="1"/>
        <w:shd w:val="clear" w:color="auto" w:fill="auto"/>
        <w:tabs>
          <w:tab w:val="left" w:pos="1302"/>
        </w:tabs>
        <w:spacing w:after="217" w:line="230" w:lineRule="exact"/>
        <w:ind w:left="720" w:right="20"/>
        <w:jc w:val="both"/>
        <w:rPr>
          <w:sz w:val="26"/>
          <w:szCs w:val="26"/>
          <w:lang w:val="en-US"/>
        </w:rPr>
      </w:pPr>
    </w:p>
    <w:p w:rsidR="00AA1015" w:rsidRDefault="00AA1015" w:rsidP="00AA1015">
      <w:pPr>
        <w:pStyle w:val="1"/>
        <w:shd w:val="clear" w:color="auto" w:fill="auto"/>
        <w:tabs>
          <w:tab w:val="left" w:pos="1302"/>
        </w:tabs>
        <w:spacing w:after="217" w:line="230" w:lineRule="exact"/>
        <w:ind w:left="720" w:right="20"/>
        <w:jc w:val="both"/>
        <w:rPr>
          <w:sz w:val="26"/>
          <w:szCs w:val="26"/>
          <w:lang w:val="en-US"/>
        </w:rPr>
      </w:pPr>
    </w:p>
    <w:p w:rsidR="00AA1015" w:rsidRDefault="00AA1015" w:rsidP="00AA1015">
      <w:pPr>
        <w:pStyle w:val="1"/>
        <w:shd w:val="clear" w:color="auto" w:fill="auto"/>
        <w:tabs>
          <w:tab w:val="left" w:pos="1302"/>
        </w:tabs>
        <w:spacing w:after="217" w:line="230" w:lineRule="exact"/>
        <w:ind w:left="720" w:right="20"/>
        <w:jc w:val="both"/>
        <w:rPr>
          <w:sz w:val="26"/>
          <w:szCs w:val="26"/>
          <w:lang w:val="en-US"/>
        </w:rPr>
      </w:pPr>
    </w:p>
    <w:p w:rsidR="00AA1015" w:rsidRDefault="00AA1015" w:rsidP="00AA1015">
      <w:pPr>
        <w:pStyle w:val="1"/>
        <w:shd w:val="clear" w:color="auto" w:fill="auto"/>
        <w:tabs>
          <w:tab w:val="left" w:pos="1302"/>
        </w:tabs>
        <w:spacing w:after="217" w:line="230" w:lineRule="exact"/>
        <w:ind w:left="720" w:right="20"/>
        <w:jc w:val="both"/>
        <w:rPr>
          <w:sz w:val="26"/>
          <w:szCs w:val="26"/>
          <w:lang w:val="en-US"/>
        </w:rPr>
      </w:pPr>
    </w:p>
    <w:p w:rsidR="00AA1015" w:rsidRDefault="00AA1015" w:rsidP="00AA1015">
      <w:pPr>
        <w:pStyle w:val="1"/>
        <w:shd w:val="clear" w:color="auto" w:fill="auto"/>
        <w:tabs>
          <w:tab w:val="left" w:pos="1302"/>
        </w:tabs>
        <w:spacing w:after="217" w:line="230" w:lineRule="exact"/>
        <w:ind w:left="720" w:right="20"/>
        <w:jc w:val="both"/>
        <w:rPr>
          <w:sz w:val="26"/>
          <w:szCs w:val="26"/>
          <w:lang w:val="en-US"/>
        </w:rPr>
      </w:pPr>
    </w:p>
    <w:p w:rsidR="00AA1015" w:rsidRDefault="00AA1015" w:rsidP="00AA1015">
      <w:pPr>
        <w:pStyle w:val="1"/>
        <w:shd w:val="clear" w:color="auto" w:fill="auto"/>
        <w:tabs>
          <w:tab w:val="left" w:pos="1302"/>
        </w:tabs>
        <w:spacing w:after="217" w:line="230" w:lineRule="exact"/>
        <w:ind w:left="720" w:right="20"/>
        <w:jc w:val="both"/>
        <w:rPr>
          <w:sz w:val="26"/>
          <w:szCs w:val="26"/>
          <w:lang w:val="en-US"/>
        </w:rPr>
      </w:pPr>
    </w:p>
    <w:p w:rsidR="00AA1015" w:rsidRPr="00AA1015" w:rsidRDefault="007F24C9" w:rsidP="00AA1015">
      <w:pPr>
        <w:pStyle w:val="1"/>
        <w:shd w:val="clear" w:color="auto" w:fill="auto"/>
        <w:tabs>
          <w:tab w:val="left" w:pos="1302"/>
        </w:tabs>
        <w:spacing w:after="217" w:line="230" w:lineRule="exact"/>
        <w:ind w:left="720" w:right="20"/>
        <w:jc w:val="both"/>
        <w:rPr>
          <w:sz w:val="26"/>
          <w:szCs w:val="26"/>
        </w:rPr>
      </w:pPr>
      <w:bookmarkStart w:id="0" w:name="_GoBack"/>
      <w:bookmarkEnd w:id="0"/>
      <w:r w:rsidRPr="00AA1015">
        <w:rPr>
          <w:sz w:val="26"/>
          <w:szCs w:val="26"/>
        </w:rPr>
        <w:t>КонсультантПлюс. Новости для юриста</w:t>
      </w:r>
      <w:r w:rsidR="00AA1015" w:rsidRPr="00AA1015">
        <w:rPr>
          <w:sz w:val="26"/>
          <w:szCs w:val="26"/>
        </w:rPr>
        <w:t xml:space="preserve"> </w:t>
      </w:r>
      <w:r w:rsidRPr="00AA1015">
        <w:rPr>
          <w:sz w:val="26"/>
          <w:szCs w:val="26"/>
        </w:rPr>
        <w:t>22</w:t>
      </w:r>
      <w:r w:rsidRPr="00AA1015">
        <w:rPr>
          <w:rStyle w:val="4CordiaUPC20pt"/>
          <w:rFonts w:ascii="Times New Roman" w:hAnsi="Times New Roman" w:cs="Times New Roman"/>
          <w:sz w:val="26"/>
          <w:szCs w:val="26"/>
        </w:rPr>
        <w:t>.</w:t>
      </w:r>
      <w:r w:rsidRPr="00AA1015">
        <w:rPr>
          <w:sz w:val="26"/>
          <w:szCs w:val="26"/>
        </w:rPr>
        <w:t>04.2020</w:t>
      </w:r>
      <w:bookmarkStart w:id="1" w:name="bookmark1"/>
    </w:p>
    <w:p w:rsidR="00AA1015" w:rsidRPr="00AA1015" w:rsidRDefault="007F24C9" w:rsidP="00AA1015">
      <w:pPr>
        <w:pStyle w:val="1"/>
        <w:shd w:val="clear" w:color="auto" w:fill="auto"/>
        <w:tabs>
          <w:tab w:val="left" w:pos="1302"/>
        </w:tabs>
        <w:spacing w:after="217" w:line="360" w:lineRule="auto"/>
        <w:ind w:left="720" w:right="23"/>
        <w:jc w:val="both"/>
        <w:rPr>
          <w:b/>
          <w:sz w:val="34"/>
          <w:szCs w:val="34"/>
        </w:rPr>
      </w:pPr>
      <w:r w:rsidRPr="00AA1015">
        <w:rPr>
          <w:b/>
          <w:sz w:val="34"/>
          <w:szCs w:val="34"/>
        </w:rPr>
        <w:t>Роспотребнадзор рекомендовал магазинам не давать покупателям самим взвешивать продукты</w:t>
      </w:r>
      <w:bookmarkEnd w:id="1"/>
      <w:r w:rsidR="00AA1015" w:rsidRPr="00AA1015">
        <w:rPr>
          <w:b/>
          <w:sz w:val="34"/>
          <w:szCs w:val="34"/>
        </w:rPr>
        <w:t>.</w:t>
      </w:r>
    </w:p>
    <w:p w:rsidR="001F5870" w:rsidRPr="00AA1015" w:rsidRDefault="007F24C9" w:rsidP="00AA1015">
      <w:pPr>
        <w:pStyle w:val="50"/>
        <w:shd w:val="clear" w:color="auto" w:fill="auto"/>
        <w:spacing w:before="0"/>
        <w:ind w:left="20" w:right="16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AA1015">
        <w:rPr>
          <w:rFonts w:ascii="Times New Roman" w:hAnsi="Times New Roman" w:cs="Times New Roman"/>
          <w:sz w:val="26"/>
          <w:szCs w:val="26"/>
        </w:rPr>
        <w:t xml:space="preserve">Ведомство советует продавать товары только в упакованном виде и устранить возможность покупателей </w:t>
      </w:r>
      <w:r w:rsidRPr="00AA1015">
        <w:rPr>
          <w:rFonts w:ascii="Times New Roman" w:hAnsi="Times New Roman" w:cs="Times New Roman"/>
          <w:sz w:val="26"/>
          <w:szCs w:val="26"/>
        </w:rPr>
        <w:t>самостоятельно взвешивать продукты питания. Кроме того, рекомендовано максимально исключить отпуск товара и прием денег одним лицом, а также без одноразовых перчаток.</w:t>
      </w:r>
    </w:p>
    <w:p w:rsidR="001F5870" w:rsidRPr="00AA1015" w:rsidRDefault="00AA1015" w:rsidP="00AA1015">
      <w:pPr>
        <w:pStyle w:val="50"/>
        <w:shd w:val="clear" w:color="auto" w:fill="auto"/>
        <w:tabs>
          <w:tab w:val="left" w:pos="0"/>
        </w:tabs>
        <w:spacing w:before="0" w:after="592"/>
        <w:ind w:left="20" w:right="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7F24C9" w:rsidRPr="00AA1015">
        <w:rPr>
          <w:rFonts w:ascii="Times New Roman" w:hAnsi="Times New Roman" w:cs="Times New Roman"/>
          <w:sz w:val="26"/>
          <w:szCs w:val="26"/>
        </w:rPr>
        <w:t>Важно следить за тем, чтобы продавцы, кассиры и работники зала обрабатывали руки (перчатк</w:t>
      </w:r>
      <w:r w:rsidR="007F24C9" w:rsidRPr="00AA1015">
        <w:rPr>
          <w:rFonts w:ascii="Times New Roman" w:hAnsi="Times New Roman" w:cs="Times New Roman"/>
          <w:sz w:val="26"/>
          <w:szCs w:val="26"/>
        </w:rPr>
        <w:t>и) кожными антисептиками хотя бы каждые 2 часа. Более того, следует каждые 2-4 часа дезинфицировать все контактные поверхности, в частности: дверных ручек, ручек покупательских тележек и корзин, прилавков, транспортеров</w:t>
      </w:r>
      <w:r>
        <w:rPr>
          <w:rFonts w:ascii="Times New Roman" w:hAnsi="Times New Roman" w:cs="Times New Roman"/>
          <w:sz w:val="26"/>
          <w:szCs w:val="26"/>
        </w:rPr>
        <w:t>, касс, считывателей банковских</w:t>
      </w:r>
      <w:r w:rsidRPr="00AA10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7F24C9" w:rsidRPr="00AA1015">
        <w:rPr>
          <w:rFonts w:ascii="Times New Roman" w:hAnsi="Times New Roman" w:cs="Times New Roman"/>
          <w:sz w:val="26"/>
          <w:szCs w:val="26"/>
        </w:rPr>
        <w:t>арт.</w:t>
      </w:r>
    </w:p>
    <w:p w:rsidR="001F5870" w:rsidRPr="00AA1015" w:rsidRDefault="00C073B4">
      <w:pPr>
        <w:pStyle w:val="50"/>
        <w:shd w:val="clear" w:color="auto" w:fill="auto"/>
        <w:spacing w:before="0" w:after="0" w:line="230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38785" distB="0" distL="63500" distR="511175" simplePos="0" relativeHeight="251657728" behindDoc="1" locked="0" layoutInCell="1" allowOverlap="1">
                <wp:simplePos x="0" y="0"/>
                <wp:positionH relativeFrom="margin">
                  <wp:posOffset>64770</wp:posOffset>
                </wp:positionH>
                <wp:positionV relativeFrom="paragraph">
                  <wp:posOffset>15240</wp:posOffset>
                </wp:positionV>
                <wp:extent cx="847090" cy="133350"/>
                <wp:effectExtent l="0" t="0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870" w:rsidRPr="00AA1015" w:rsidRDefault="007F24C9">
                            <w:pPr>
                              <w:pStyle w:val="50"/>
                              <w:shd w:val="clear" w:color="auto" w:fill="auto"/>
                              <w:spacing w:before="0" w:after="0" w:line="210" w:lineRule="exact"/>
                              <w:ind w:left="4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A1015">
                              <w:rPr>
                                <w:rStyle w:val="5Exact"/>
                                <w:rFonts w:ascii="Times New Roman" w:hAnsi="Times New Roman" w:cs="Times New Roman"/>
                                <w:spacing w:val="0"/>
                                <w:sz w:val="26"/>
                                <w:szCs w:val="26"/>
                              </w:rPr>
                              <w:t>Документ: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1pt;margin-top:1.2pt;width:66.7pt;height:10.5pt;z-index:-251658752;visibility:visible;mso-wrap-style:square;mso-width-percent:0;mso-height-percent:0;mso-wrap-distance-left:5pt;mso-wrap-distance-top:34.55pt;mso-wrap-distance-right:40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6zrAIAAKg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" filled="f" stroked="f">
                <v:textbox style="mso-fit-shape-to-text:t" inset="0,0,0,0">
                  <w:txbxContent>
                    <w:p w:rsidR="001F5870" w:rsidRPr="00AA1015" w:rsidRDefault="007F24C9">
                      <w:pPr>
                        <w:pStyle w:val="50"/>
                        <w:shd w:val="clear" w:color="auto" w:fill="auto"/>
                        <w:spacing w:before="0" w:after="0" w:line="210" w:lineRule="exact"/>
                        <w:ind w:left="4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A1015">
                        <w:rPr>
                          <w:rStyle w:val="5Exact"/>
                          <w:rFonts w:ascii="Times New Roman" w:hAnsi="Times New Roman" w:cs="Times New Roman"/>
                          <w:spacing w:val="0"/>
                          <w:sz w:val="26"/>
                          <w:szCs w:val="26"/>
                        </w:rPr>
                        <w:t>Документ: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24C9" w:rsidRPr="00AA1015">
        <w:rPr>
          <w:rFonts w:ascii="Times New Roman" w:hAnsi="Times New Roman" w:cs="Times New Roman"/>
          <w:sz w:val="26"/>
          <w:szCs w:val="26"/>
        </w:rPr>
        <w:t xml:space="preserve">Письмо Роспотребнадзора от 21.04.2020 </w:t>
      </w:r>
      <w:r w:rsidR="007F24C9" w:rsidRPr="00AA1015">
        <w:rPr>
          <w:rFonts w:ascii="Times New Roman" w:hAnsi="Times New Roman" w:cs="Times New Roman"/>
          <w:sz w:val="26"/>
          <w:szCs w:val="26"/>
          <w:lang w:val="en-US"/>
        </w:rPr>
        <w:t xml:space="preserve">N </w:t>
      </w:r>
      <w:r w:rsidR="007F24C9" w:rsidRPr="00AA1015">
        <w:rPr>
          <w:rFonts w:ascii="Times New Roman" w:hAnsi="Times New Roman" w:cs="Times New Roman"/>
          <w:sz w:val="26"/>
          <w:szCs w:val="26"/>
        </w:rPr>
        <w:t>02/7495-2020-32</w:t>
      </w:r>
    </w:p>
    <w:sectPr w:rsidR="001F5870" w:rsidRPr="00AA1015" w:rsidSect="00C073B4">
      <w:headerReference w:type="even" r:id="rId8"/>
      <w:pgSz w:w="11909" w:h="16838"/>
      <w:pgMar w:top="993" w:right="994" w:bottom="70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C9" w:rsidRDefault="007F24C9">
      <w:r>
        <w:separator/>
      </w:r>
    </w:p>
  </w:endnote>
  <w:endnote w:type="continuationSeparator" w:id="0">
    <w:p w:rsidR="007F24C9" w:rsidRDefault="007F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C9" w:rsidRDefault="007F24C9"/>
  </w:footnote>
  <w:footnote w:type="continuationSeparator" w:id="0">
    <w:p w:rsidR="007F24C9" w:rsidRDefault="007F24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70" w:rsidRPr="008E0D35" w:rsidRDefault="00C073B4">
    <w:pPr>
      <w:rPr>
        <w:sz w:val="2"/>
        <w:szCs w:val="2"/>
        <w:lang w:val="en-US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304165</wp:posOffset>
              </wp:positionV>
              <wp:extent cx="107315" cy="201295"/>
              <wp:effectExtent l="127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870" w:rsidRPr="008E0D35" w:rsidRDefault="001F5870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4.1pt;margin-top:23.95pt;width:8.45pt;height:15.8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ORpwIAAKY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" filled="f" stroked="f">
              <v:textbox style="mso-fit-shape-to-text:t" inset="0,0,0,0">
                <w:txbxContent>
                  <w:p w:rsidR="001F5870" w:rsidRPr="008E0D35" w:rsidRDefault="001F5870">
                    <w:pPr>
                      <w:pStyle w:val="a6"/>
                      <w:shd w:val="clear" w:color="auto" w:fill="auto"/>
                      <w:spacing w:line="240" w:lineRule="auto"/>
                      <w:jc w:val="left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2BEF"/>
    <w:multiLevelType w:val="multilevel"/>
    <w:tmpl w:val="54B63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873EC"/>
    <w:multiLevelType w:val="multilevel"/>
    <w:tmpl w:val="E092C82C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41312D"/>
    <w:multiLevelType w:val="multilevel"/>
    <w:tmpl w:val="B5CA85E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267459"/>
    <w:multiLevelType w:val="multilevel"/>
    <w:tmpl w:val="E57EAD5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70"/>
    <w:rsid w:val="001F5870"/>
    <w:rsid w:val="007F24C9"/>
    <w:rsid w:val="008E0D35"/>
    <w:rsid w:val="00AA1015"/>
    <w:rsid w:val="00C0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Candara" w:eastAsia="Candara" w:hAnsi="Candara" w:cs="Candara"/>
      <w:b w:val="0"/>
      <w:bCs w:val="0"/>
      <w:i/>
      <w:iCs/>
      <w:smallCaps w:val="0"/>
      <w:strike w:val="0"/>
      <w:spacing w:val="-60"/>
      <w:sz w:val="44"/>
      <w:szCs w:val="44"/>
      <w:u w:val="none"/>
    </w:rPr>
  </w:style>
  <w:style w:type="character" w:customStyle="1" w:styleId="1Verdana115pt0pt">
    <w:name w:val="Заголовок №1 + Verdana;11;5 pt;Не курсив;Интервал 0 pt"/>
    <w:basedOn w:val="1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12">
    <w:name w:val="Заголовок №1"/>
    <w:basedOn w:val="1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60"/>
      <w:w w:val="100"/>
      <w:position w:val="0"/>
      <w:sz w:val="44"/>
      <w:szCs w:val="44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Verdana12pt-1pt">
    <w:name w:val="Основной текст + Verdana;12 pt;Интервал -1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Exact">
    <w:name w:val="Основной текст (5) Exact"/>
    <w:basedOn w:val="a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CordiaUPC20pt">
    <w:name w:val="Основной текст (4) + CordiaUPC;20 pt"/>
    <w:basedOn w:val="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1"/>
      <w:szCs w:val="51"/>
      <w:u w:val="none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98" w:lineRule="exact"/>
      <w:jc w:val="center"/>
    </w:pPr>
    <w:rPr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jc w:val="right"/>
      <w:outlineLvl w:val="0"/>
    </w:pPr>
    <w:rPr>
      <w:rFonts w:ascii="Candara" w:eastAsia="Candara" w:hAnsi="Candara" w:cs="Candara"/>
      <w:i/>
      <w:iCs/>
      <w:spacing w:val="-60"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370" w:lineRule="exact"/>
    </w:pPr>
    <w:rPr>
      <w:rFonts w:ascii="Verdana" w:eastAsia="Verdana" w:hAnsi="Verdana" w:cs="Verdana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300" w:line="0" w:lineRule="atLeast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" w:line="586" w:lineRule="exact"/>
      <w:jc w:val="both"/>
      <w:outlineLvl w:val="1"/>
    </w:pPr>
    <w:rPr>
      <w:rFonts w:ascii="Times New Roman" w:eastAsia="Times New Roman" w:hAnsi="Times New Roman" w:cs="Times New Roman"/>
      <w:b/>
      <w:bCs/>
      <w:sz w:val="51"/>
      <w:szCs w:val="51"/>
    </w:rPr>
  </w:style>
  <w:style w:type="paragraph" w:styleId="a8">
    <w:name w:val="footer"/>
    <w:basedOn w:val="a"/>
    <w:link w:val="a9"/>
    <w:uiPriority w:val="99"/>
    <w:unhideWhenUsed/>
    <w:rsid w:val="008E0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0D35"/>
    <w:rPr>
      <w:color w:val="000000"/>
    </w:rPr>
  </w:style>
  <w:style w:type="paragraph" w:styleId="aa">
    <w:name w:val="header"/>
    <w:basedOn w:val="a"/>
    <w:link w:val="ab"/>
    <w:uiPriority w:val="99"/>
    <w:unhideWhenUsed/>
    <w:rsid w:val="008E0D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0D3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Candara" w:eastAsia="Candara" w:hAnsi="Candara" w:cs="Candara"/>
      <w:b w:val="0"/>
      <w:bCs w:val="0"/>
      <w:i/>
      <w:iCs/>
      <w:smallCaps w:val="0"/>
      <w:strike w:val="0"/>
      <w:spacing w:val="-60"/>
      <w:sz w:val="44"/>
      <w:szCs w:val="44"/>
      <w:u w:val="none"/>
    </w:rPr>
  </w:style>
  <w:style w:type="character" w:customStyle="1" w:styleId="1Verdana115pt0pt">
    <w:name w:val="Заголовок №1 + Verdana;11;5 pt;Не курсив;Интервал 0 pt"/>
    <w:basedOn w:val="1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12">
    <w:name w:val="Заголовок №1"/>
    <w:basedOn w:val="1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60"/>
      <w:w w:val="100"/>
      <w:position w:val="0"/>
      <w:sz w:val="44"/>
      <w:szCs w:val="44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Verdana12pt-1pt">
    <w:name w:val="Основной текст + Verdana;12 pt;Интервал -1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Exact">
    <w:name w:val="Основной текст (5) Exact"/>
    <w:basedOn w:val="a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CordiaUPC20pt">
    <w:name w:val="Основной текст (4) + CordiaUPC;20 pt"/>
    <w:basedOn w:val="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1"/>
      <w:szCs w:val="51"/>
      <w:u w:val="none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98" w:lineRule="exact"/>
      <w:jc w:val="center"/>
    </w:pPr>
    <w:rPr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jc w:val="right"/>
      <w:outlineLvl w:val="0"/>
    </w:pPr>
    <w:rPr>
      <w:rFonts w:ascii="Candara" w:eastAsia="Candara" w:hAnsi="Candara" w:cs="Candara"/>
      <w:i/>
      <w:iCs/>
      <w:spacing w:val="-60"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370" w:lineRule="exact"/>
    </w:pPr>
    <w:rPr>
      <w:rFonts w:ascii="Verdana" w:eastAsia="Verdana" w:hAnsi="Verdana" w:cs="Verdana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300" w:line="0" w:lineRule="atLeast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" w:line="586" w:lineRule="exact"/>
      <w:jc w:val="both"/>
      <w:outlineLvl w:val="1"/>
    </w:pPr>
    <w:rPr>
      <w:rFonts w:ascii="Times New Roman" w:eastAsia="Times New Roman" w:hAnsi="Times New Roman" w:cs="Times New Roman"/>
      <w:b/>
      <w:bCs/>
      <w:sz w:val="51"/>
      <w:szCs w:val="51"/>
    </w:rPr>
  </w:style>
  <w:style w:type="paragraph" w:styleId="a8">
    <w:name w:val="footer"/>
    <w:basedOn w:val="a"/>
    <w:link w:val="a9"/>
    <w:uiPriority w:val="99"/>
    <w:unhideWhenUsed/>
    <w:rsid w:val="008E0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0D35"/>
    <w:rPr>
      <w:color w:val="000000"/>
    </w:rPr>
  </w:style>
  <w:style w:type="paragraph" w:styleId="aa">
    <w:name w:val="header"/>
    <w:basedOn w:val="a"/>
    <w:link w:val="ab"/>
    <w:uiPriority w:val="99"/>
    <w:unhideWhenUsed/>
    <w:rsid w:val="008E0D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0D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Алёна Андреевна</dc:creator>
  <cp:lastModifiedBy>Андреева Алёна Андреевна</cp:lastModifiedBy>
  <cp:revision>1</cp:revision>
  <dcterms:created xsi:type="dcterms:W3CDTF">2020-04-28T03:04:00Z</dcterms:created>
  <dcterms:modified xsi:type="dcterms:W3CDTF">2020-04-28T03:25:00Z</dcterms:modified>
</cp:coreProperties>
</file>