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EB" w:rsidRDefault="000B0F5B" w:rsidP="00CC44D1">
      <w:pPr>
        <w:pStyle w:val="ConsPlusNormal"/>
        <w:ind w:left="5954"/>
        <w:jc w:val="center"/>
        <w:rPr>
          <w:rFonts w:ascii="Times New Roman" w:hAnsi="Times New Roman" w:cs="Times New Roman"/>
        </w:rPr>
      </w:pPr>
      <w:r w:rsidRPr="002C2E11">
        <w:rPr>
          <w:rFonts w:ascii="Times New Roman" w:hAnsi="Times New Roman" w:cs="Times New Roman"/>
        </w:rPr>
        <w:t>УТВЕРЖДЕНА</w:t>
      </w:r>
    </w:p>
    <w:p w:rsidR="003D527F" w:rsidRPr="002C2E11" w:rsidRDefault="003D527F" w:rsidP="00CC44D1">
      <w:pPr>
        <w:pStyle w:val="ConsPlusNormal"/>
        <w:ind w:left="5954"/>
        <w:jc w:val="center"/>
        <w:rPr>
          <w:rFonts w:ascii="Times New Roman" w:hAnsi="Times New Roman" w:cs="Times New Roman"/>
        </w:rPr>
      </w:pPr>
    </w:p>
    <w:p w:rsidR="00A166EB" w:rsidRPr="002C2E11" w:rsidRDefault="001120E1" w:rsidP="00CC44D1">
      <w:pPr>
        <w:pStyle w:val="ConsPlusNormal"/>
        <w:ind w:left="5954"/>
        <w:jc w:val="center"/>
        <w:rPr>
          <w:rFonts w:ascii="Times New Roman" w:hAnsi="Times New Roman" w:cs="Times New Roman"/>
        </w:rPr>
      </w:pPr>
      <w:r>
        <w:rPr>
          <w:rFonts w:ascii="Times New Roman" w:hAnsi="Times New Roman" w:cs="Times New Roman"/>
        </w:rPr>
        <w:t>п</w:t>
      </w:r>
      <w:r w:rsidR="00A166EB" w:rsidRPr="002C2E11">
        <w:rPr>
          <w:rFonts w:ascii="Times New Roman" w:hAnsi="Times New Roman" w:cs="Times New Roman"/>
        </w:rPr>
        <w:t>остановлением администрация</w:t>
      </w:r>
    </w:p>
    <w:p w:rsidR="00A166EB" w:rsidRPr="002C2E11" w:rsidRDefault="00A166EB" w:rsidP="00CC44D1">
      <w:pPr>
        <w:pStyle w:val="ConsPlusNormal"/>
        <w:ind w:left="5954"/>
        <w:jc w:val="center"/>
        <w:rPr>
          <w:rFonts w:ascii="Times New Roman" w:hAnsi="Times New Roman" w:cs="Times New Roman"/>
        </w:rPr>
      </w:pPr>
      <w:r w:rsidRPr="002C2E11">
        <w:rPr>
          <w:rFonts w:ascii="Times New Roman" w:hAnsi="Times New Roman" w:cs="Times New Roman"/>
        </w:rPr>
        <w:t>Находкинского городского округа</w:t>
      </w:r>
    </w:p>
    <w:p w:rsidR="008D0856" w:rsidRPr="002C2E11" w:rsidRDefault="00A166EB" w:rsidP="00CC44D1">
      <w:pPr>
        <w:pStyle w:val="ConsPlusNormal"/>
        <w:ind w:left="5954"/>
        <w:jc w:val="center"/>
        <w:rPr>
          <w:rFonts w:ascii="Times New Roman" w:hAnsi="Times New Roman" w:cs="Times New Roman"/>
        </w:rPr>
      </w:pPr>
      <w:r w:rsidRPr="002C2E11">
        <w:rPr>
          <w:rFonts w:ascii="Times New Roman" w:hAnsi="Times New Roman" w:cs="Times New Roman"/>
        </w:rPr>
        <w:t>от 2</w:t>
      </w:r>
      <w:r w:rsidR="00B973BB" w:rsidRPr="002C2E11">
        <w:rPr>
          <w:rFonts w:ascii="Times New Roman" w:hAnsi="Times New Roman" w:cs="Times New Roman"/>
        </w:rPr>
        <w:t>9</w:t>
      </w:r>
      <w:r w:rsidRPr="002C2E11">
        <w:rPr>
          <w:rFonts w:ascii="Times New Roman" w:hAnsi="Times New Roman" w:cs="Times New Roman"/>
        </w:rPr>
        <w:t xml:space="preserve"> </w:t>
      </w:r>
      <w:r w:rsidR="00B973BB" w:rsidRPr="002C2E11">
        <w:rPr>
          <w:rFonts w:ascii="Times New Roman" w:hAnsi="Times New Roman" w:cs="Times New Roman"/>
        </w:rPr>
        <w:t>сентября</w:t>
      </w:r>
      <w:r w:rsidRPr="002C2E11">
        <w:rPr>
          <w:rFonts w:ascii="Times New Roman" w:hAnsi="Times New Roman" w:cs="Times New Roman"/>
        </w:rPr>
        <w:t xml:space="preserve"> 201</w:t>
      </w:r>
      <w:r w:rsidR="00B973BB" w:rsidRPr="002C2E11">
        <w:rPr>
          <w:rFonts w:ascii="Times New Roman" w:hAnsi="Times New Roman" w:cs="Times New Roman"/>
        </w:rPr>
        <w:t>6</w:t>
      </w:r>
      <w:r w:rsidR="00CC44D1">
        <w:rPr>
          <w:rFonts w:ascii="Times New Roman" w:hAnsi="Times New Roman" w:cs="Times New Roman"/>
        </w:rPr>
        <w:t xml:space="preserve"> года №</w:t>
      </w:r>
      <w:r w:rsidRPr="002C2E11">
        <w:rPr>
          <w:rFonts w:ascii="Times New Roman" w:hAnsi="Times New Roman" w:cs="Times New Roman"/>
        </w:rPr>
        <w:t xml:space="preserve"> </w:t>
      </w:r>
      <w:r w:rsidR="00B973BB" w:rsidRPr="002C2E11">
        <w:rPr>
          <w:rFonts w:ascii="Times New Roman" w:hAnsi="Times New Roman" w:cs="Times New Roman"/>
        </w:rPr>
        <w:t>1081</w:t>
      </w:r>
    </w:p>
    <w:p w:rsidR="00A166EB" w:rsidRPr="002C2E11" w:rsidRDefault="00A166EB">
      <w:pPr>
        <w:pStyle w:val="ConsPlusTitle"/>
        <w:jc w:val="center"/>
        <w:rPr>
          <w:rFonts w:ascii="Times New Roman" w:hAnsi="Times New Roman" w:cs="Times New Roman"/>
          <w:sz w:val="24"/>
          <w:szCs w:val="24"/>
        </w:rPr>
      </w:pPr>
      <w:bookmarkStart w:id="0" w:name="P36"/>
      <w:bookmarkEnd w:id="0"/>
    </w:p>
    <w:p w:rsidR="00A166EB" w:rsidRPr="002C2E11" w:rsidRDefault="00A166EB">
      <w:pPr>
        <w:pStyle w:val="ConsPlusTitle"/>
        <w:jc w:val="center"/>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НАХОДКИНСКОГО ГОРОДСКОГО ОКРУГА 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ПАСПОРТ МУНИЦИПАЛЬНОЙ ПРОГРАММЫ</w:t>
      </w:r>
    </w:p>
    <w:p w:rsidR="008D0856" w:rsidRPr="002C2E11" w:rsidRDefault="008D0856">
      <w:pPr>
        <w:pStyle w:val="ConsPlusNormal"/>
        <w:jc w:val="both"/>
        <w:rPr>
          <w:rFonts w:ascii="Times New Roman" w:hAnsi="Times New Roman" w:cs="Times New Roman"/>
          <w:sz w:val="24"/>
          <w:szCs w:val="24"/>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7547"/>
      </w:tblGrid>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Ответственный исполнитель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администрации Находкинского городского округа (далее - финансовое управление)</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Соисполнители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Главные распорядители бюджетных средств Находкинского городского округа (далее - ГРБС);</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Все муниципальные учреждения Находкинского городского округа (далее - муниципальные учреждения); Организационный отдел администрации Находкинского городского округа (далее - организационный отдел); Управление имуществом администрации Находкинского городского округа (далее - управление имуществом); Управление землепользования и застройки администрации Находкинского городского округа (далее - управление землепользования и застройки);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муниципального заказа администрации Находкинского городского округа (далее - управление муниципального заказа);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Управление экономики, потребительского рынка и предпринимательства администрации Находкинского городского округа (далее - управление экономики, потребительского рынка и предпринимательства)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Структура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Мероприятия Программы</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отдельные мероприятия</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Обеспечение деятельности финансового управления</w:t>
            </w:r>
          </w:p>
          <w:p w:rsidR="008D0856" w:rsidRPr="002C2E11" w:rsidRDefault="00DD696D">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2. </w:t>
            </w:r>
            <w:r w:rsidR="008D0856"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8"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9"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rsidR="008D0856" w:rsidRPr="002C2E11" w:rsidRDefault="00264E97">
            <w:pPr>
              <w:pStyle w:val="ConsPlusNormal"/>
              <w:jc w:val="both"/>
              <w:rPr>
                <w:rFonts w:ascii="Times New Roman" w:hAnsi="Times New Roman" w:cs="Times New Roman"/>
                <w:sz w:val="24"/>
                <w:szCs w:val="24"/>
              </w:rPr>
            </w:pPr>
            <w:hyperlink r:id="rId10" w:history="1">
              <w:r w:rsidR="008D0856" w:rsidRPr="002C2E11">
                <w:rPr>
                  <w:rFonts w:ascii="Times New Roman" w:hAnsi="Times New Roman" w:cs="Times New Roman"/>
                  <w:sz w:val="24"/>
                  <w:szCs w:val="24"/>
                </w:rPr>
                <w:t>программа</w:t>
              </w:r>
            </w:hyperlink>
            <w:r w:rsidR="008D0856" w:rsidRPr="002C2E11">
              <w:rPr>
                <w:rFonts w:ascii="Times New Roman" w:hAnsi="Times New Roman" w:cs="Times New Roman"/>
                <w:sz w:val="24"/>
                <w:szCs w:val="24"/>
              </w:rPr>
              <w:t xml:space="preserve"> повышения эффективности управления общественными (государственными и муниципальными) финансами на период до 2018 года, утвержденная Распоряжением Правительства Российской Федерации от 30.12.2013 N 2593-р;</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Государственная </w:t>
            </w:r>
            <w:hyperlink r:id="rId11" w:history="1">
              <w:r w:rsidRPr="002C2E11">
                <w:rPr>
                  <w:rFonts w:ascii="Times New Roman" w:hAnsi="Times New Roman" w:cs="Times New Roman"/>
                  <w:sz w:val="24"/>
                  <w:szCs w:val="24"/>
                </w:rPr>
                <w:t>программа</w:t>
              </w:r>
            </w:hyperlink>
            <w:r w:rsidRPr="002C2E11">
              <w:rPr>
                <w:rFonts w:ascii="Times New Roman" w:hAnsi="Times New Roman" w:cs="Times New Roman"/>
                <w:sz w:val="24"/>
                <w:szCs w:val="24"/>
              </w:rPr>
              <w:t xml:space="preserve"> Приморского края "Экономическое развитие и инновационная экономика Приморского края" на 2013 - </w:t>
            </w:r>
            <w:r w:rsidRPr="002C2E11">
              <w:rPr>
                <w:rFonts w:ascii="Times New Roman" w:hAnsi="Times New Roman" w:cs="Times New Roman"/>
                <w:sz w:val="24"/>
                <w:szCs w:val="24"/>
              </w:rPr>
              <w:lastRenderedPageBreak/>
              <w:t>2020 годы", утвержденная постановлением Администрации Приморского края от 07.12.2012 N 382-па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Цели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Повышение качества управления муниципальными финансами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Обеспечение долгосрочной сбалансированности и устойчивости бюджетной системы Находкинского городского округа</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Задачи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Совершенствование бюджетного планирования и исполнения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Эффективное управление муниципальным долгом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Эффективное управление доходами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Повышение результативности бюджетных расходов</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Прозрачность (открытость) бюджетных данных</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Развитие автоматизированной системы управления муниципальными финансами</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Совершенствование системы муниципального финансового контроля</w:t>
            </w:r>
          </w:p>
        </w:tc>
      </w:tr>
      <w:tr w:rsidR="002C2E11" w:rsidRPr="002C2E11" w:rsidTr="007B5DE5">
        <w:tc>
          <w:tcPr>
            <w:tcW w:w="2943"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Этапы и сроки реализации Программы</w:t>
            </w:r>
          </w:p>
        </w:tc>
        <w:tc>
          <w:tcPr>
            <w:tcW w:w="7547" w:type="dxa"/>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Программа реализуется в один этап с 2017 по 2021 год</w:t>
            </w:r>
          </w:p>
        </w:tc>
      </w:tr>
      <w:tr w:rsidR="002C2E11" w:rsidRPr="002C2E11" w:rsidTr="007B5DE5">
        <w:tblPrEx>
          <w:tblBorders>
            <w:insideH w:val="nil"/>
          </w:tblBorders>
        </w:tblPrEx>
        <w:tc>
          <w:tcPr>
            <w:tcW w:w="2943" w:type="dxa"/>
            <w:tcBorders>
              <w:bottom w:val="nil"/>
            </w:tcBorders>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Целевые показатели (индикаторы) Программы</w:t>
            </w:r>
          </w:p>
        </w:tc>
        <w:tc>
          <w:tcPr>
            <w:tcW w:w="7547" w:type="dxa"/>
            <w:tcBorders>
              <w:bottom w:val="nil"/>
            </w:tcBorders>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Просроченная кредиторская задолженность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Уровень долговой нагрузки на бюджет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Динамика изменений муниципального долга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Просроченная задолженность по долговым обязательствам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2C2E11" w:rsidRPr="002C2E11" w:rsidTr="007B5DE5">
        <w:tblPrEx>
          <w:tblBorders>
            <w:insideH w:val="nil"/>
          </w:tblBorders>
        </w:tblPrEx>
        <w:tc>
          <w:tcPr>
            <w:tcW w:w="2943" w:type="dxa"/>
            <w:tcBorders>
              <w:top w:val="nil"/>
            </w:tcBorders>
          </w:tcPr>
          <w:p w:rsidR="008D0856" w:rsidRPr="002C2E11" w:rsidRDefault="008D0856">
            <w:pPr>
              <w:pStyle w:val="ConsPlusNormal"/>
              <w:rPr>
                <w:rFonts w:ascii="Times New Roman" w:hAnsi="Times New Roman" w:cs="Times New Roman"/>
                <w:sz w:val="24"/>
                <w:szCs w:val="24"/>
              </w:rPr>
            </w:pPr>
          </w:p>
        </w:tc>
        <w:tc>
          <w:tcPr>
            <w:tcW w:w="7547" w:type="dxa"/>
            <w:tcBorders>
              <w:top w:val="nil"/>
            </w:tcBorders>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11. Наличие информации о бюджете Находкинского городского округа и отчета об его исполнении в доступной для граждан форме на </w:t>
            </w:r>
            <w:r w:rsidRPr="002C2E11">
              <w:rPr>
                <w:rFonts w:ascii="Times New Roman" w:hAnsi="Times New Roman" w:cs="Times New Roman"/>
                <w:sz w:val="24"/>
                <w:szCs w:val="24"/>
              </w:rPr>
              <w:lastRenderedPageBreak/>
              <w:t>официальном сайте Находкинского городского округа (www.nakhodka-city.ru)</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12.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14. 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2C2E11" w:rsidRPr="002C2E11" w:rsidTr="007B5DE5">
        <w:tc>
          <w:tcPr>
            <w:tcW w:w="2943" w:type="dxa"/>
          </w:tcPr>
          <w:p w:rsidR="008D0856" w:rsidRPr="002C2E11" w:rsidRDefault="00EA5EE8">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Прогнозная оценка расходов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2C2E11" w:rsidRDefault="002B6E8C"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370 100</w:t>
            </w:r>
            <w:r w:rsidR="00EA5EE8" w:rsidRPr="002C2E11">
              <w:rPr>
                <w:rFonts w:ascii="Times New Roman" w:hAnsi="Times New Roman" w:cs="Times New Roman"/>
                <w:sz w:val="24"/>
                <w:szCs w:val="24"/>
              </w:rPr>
              <w:t xml:space="preserve">, </w:t>
            </w:r>
            <w:r w:rsidRPr="002C2E11">
              <w:rPr>
                <w:rFonts w:ascii="Times New Roman" w:hAnsi="Times New Roman" w:cs="Times New Roman"/>
                <w:sz w:val="24"/>
                <w:szCs w:val="24"/>
              </w:rPr>
              <w:t>2</w:t>
            </w:r>
            <w:r w:rsidR="00EA5EE8" w:rsidRPr="002C2E11">
              <w:rPr>
                <w:rFonts w:ascii="Times New Roman" w:hAnsi="Times New Roman" w:cs="Times New Roman"/>
                <w:sz w:val="24"/>
                <w:szCs w:val="24"/>
              </w:rPr>
              <w:t>8 тыс. руб. за счет бюджета Находкинского городского округа, в том числе:</w:t>
            </w:r>
          </w:p>
          <w:p w:rsidR="00EA5EE8" w:rsidRPr="002C2E11" w:rsidRDefault="00EA5EE8"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104</w:t>
            </w:r>
            <w:r w:rsidR="00201C50" w:rsidRPr="002C2E11">
              <w:rPr>
                <w:rFonts w:ascii="Times New Roman" w:hAnsi="Times New Roman" w:cs="Times New Roman"/>
                <w:sz w:val="24"/>
                <w:szCs w:val="24"/>
              </w:rPr>
              <w:t xml:space="preserve"> </w:t>
            </w:r>
            <w:r w:rsidRPr="002C2E11">
              <w:rPr>
                <w:rFonts w:ascii="Times New Roman" w:hAnsi="Times New Roman" w:cs="Times New Roman"/>
                <w:sz w:val="24"/>
                <w:szCs w:val="24"/>
              </w:rPr>
              <w:t>119,18 тыс. руб. - 2017 год;</w:t>
            </w:r>
          </w:p>
          <w:p w:rsidR="00EA5EE8" w:rsidRPr="002C2E11" w:rsidRDefault="00EA5EE8"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108</w:t>
            </w:r>
            <w:r w:rsidR="00201C50" w:rsidRPr="002C2E11">
              <w:rPr>
                <w:rFonts w:ascii="Times New Roman" w:hAnsi="Times New Roman" w:cs="Times New Roman"/>
                <w:sz w:val="24"/>
                <w:szCs w:val="24"/>
              </w:rPr>
              <w:t xml:space="preserve"> </w:t>
            </w:r>
            <w:r w:rsidRPr="002C2E11">
              <w:rPr>
                <w:rFonts w:ascii="Times New Roman" w:hAnsi="Times New Roman" w:cs="Times New Roman"/>
                <w:sz w:val="24"/>
                <w:szCs w:val="24"/>
              </w:rPr>
              <w:t>227,00 тыс. руб. - 2018 год;</w:t>
            </w:r>
          </w:p>
          <w:p w:rsidR="00EA5EE8" w:rsidRPr="002C2E11" w:rsidRDefault="00201C50"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w:t>
            </w:r>
            <w:r w:rsidR="00671F29" w:rsidRPr="002C2E11">
              <w:rPr>
                <w:rFonts w:ascii="Times New Roman" w:hAnsi="Times New Roman" w:cs="Times New Roman"/>
                <w:sz w:val="24"/>
                <w:szCs w:val="24"/>
              </w:rPr>
              <w:t>42 </w:t>
            </w:r>
            <w:r w:rsidR="00435F6D" w:rsidRPr="002C2E11">
              <w:rPr>
                <w:rFonts w:ascii="Times New Roman" w:hAnsi="Times New Roman" w:cs="Times New Roman"/>
                <w:sz w:val="24"/>
                <w:szCs w:val="24"/>
              </w:rPr>
              <w:t>450</w:t>
            </w:r>
            <w:r w:rsidR="00671F29" w:rsidRPr="002C2E11">
              <w:rPr>
                <w:rFonts w:ascii="Times New Roman" w:hAnsi="Times New Roman" w:cs="Times New Roman"/>
                <w:sz w:val="24"/>
                <w:szCs w:val="24"/>
              </w:rPr>
              <w:t>,</w:t>
            </w:r>
            <w:r w:rsidR="0086246B" w:rsidRPr="002C2E11">
              <w:rPr>
                <w:rFonts w:ascii="Times New Roman" w:hAnsi="Times New Roman" w:cs="Times New Roman"/>
                <w:sz w:val="24"/>
                <w:szCs w:val="24"/>
              </w:rPr>
              <w:t>0</w:t>
            </w:r>
            <w:r w:rsidR="00671F29" w:rsidRPr="002C2E11">
              <w:rPr>
                <w:rFonts w:ascii="Times New Roman" w:hAnsi="Times New Roman" w:cs="Times New Roman"/>
                <w:sz w:val="24"/>
                <w:szCs w:val="24"/>
              </w:rPr>
              <w:t>0</w:t>
            </w:r>
            <w:r w:rsidR="00EA5EE8" w:rsidRPr="002C2E11">
              <w:rPr>
                <w:rFonts w:ascii="Times New Roman" w:hAnsi="Times New Roman" w:cs="Times New Roman"/>
                <w:sz w:val="24"/>
                <w:szCs w:val="24"/>
              </w:rPr>
              <w:t xml:space="preserve"> тыс. руб. - 2019 год;</w:t>
            </w:r>
          </w:p>
          <w:p w:rsidR="00EA5EE8" w:rsidRPr="002C2E11" w:rsidRDefault="00201C50" w:rsidP="00EA5EE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56</w:t>
            </w:r>
            <w:r w:rsidR="00B973BB" w:rsidRPr="002C2E11">
              <w:rPr>
                <w:rFonts w:ascii="Times New Roman" w:hAnsi="Times New Roman" w:cs="Times New Roman"/>
                <w:sz w:val="24"/>
                <w:szCs w:val="24"/>
              </w:rPr>
              <w:t xml:space="preserve"> </w:t>
            </w:r>
            <w:r w:rsidRPr="002C2E11">
              <w:rPr>
                <w:rFonts w:ascii="Times New Roman" w:hAnsi="Times New Roman" w:cs="Times New Roman"/>
                <w:sz w:val="24"/>
                <w:szCs w:val="24"/>
              </w:rPr>
              <w:t>650</w:t>
            </w:r>
            <w:r w:rsidR="00EA5EE8" w:rsidRPr="002C2E11">
              <w:rPr>
                <w:rFonts w:ascii="Times New Roman" w:hAnsi="Times New Roman" w:cs="Times New Roman"/>
                <w:sz w:val="24"/>
                <w:szCs w:val="24"/>
              </w:rPr>
              <w:t>,</w:t>
            </w:r>
            <w:r w:rsidRPr="002C2E11">
              <w:rPr>
                <w:rFonts w:ascii="Times New Roman" w:hAnsi="Times New Roman" w:cs="Times New Roman"/>
                <w:sz w:val="24"/>
                <w:szCs w:val="24"/>
              </w:rPr>
              <w:t>0</w:t>
            </w:r>
            <w:r w:rsidR="00EA5EE8" w:rsidRPr="002C2E11">
              <w:rPr>
                <w:rFonts w:ascii="Times New Roman" w:hAnsi="Times New Roman" w:cs="Times New Roman"/>
                <w:sz w:val="24"/>
                <w:szCs w:val="24"/>
              </w:rPr>
              <w:t>0 тыс. руб. - 2020 год;</w:t>
            </w:r>
          </w:p>
          <w:p w:rsidR="008D0856" w:rsidRPr="002C2E11" w:rsidRDefault="00A672E1" w:rsidP="00A672E1">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  58</w:t>
            </w:r>
            <w:r w:rsidR="00B973BB" w:rsidRPr="002C2E11">
              <w:rPr>
                <w:rFonts w:ascii="Times New Roman" w:hAnsi="Times New Roman" w:cs="Times New Roman"/>
                <w:sz w:val="24"/>
                <w:szCs w:val="24"/>
              </w:rPr>
              <w:t xml:space="preserve"> </w:t>
            </w:r>
            <w:r w:rsidRPr="002C2E11">
              <w:rPr>
                <w:rFonts w:ascii="Times New Roman" w:hAnsi="Times New Roman" w:cs="Times New Roman"/>
                <w:sz w:val="24"/>
                <w:szCs w:val="24"/>
              </w:rPr>
              <w:t>654</w:t>
            </w:r>
            <w:r w:rsidR="00EA5EE8" w:rsidRPr="002C2E11">
              <w:rPr>
                <w:rFonts w:ascii="Times New Roman" w:hAnsi="Times New Roman" w:cs="Times New Roman"/>
                <w:sz w:val="24"/>
                <w:szCs w:val="24"/>
              </w:rPr>
              <w:t>,</w:t>
            </w:r>
            <w:r w:rsidRPr="002C2E11">
              <w:rPr>
                <w:rFonts w:ascii="Times New Roman" w:hAnsi="Times New Roman" w:cs="Times New Roman"/>
                <w:sz w:val="24"/>
                <w:szCs w:val="24"/>
              </w:rPr>
              <w:t>1</w:t>
            </w:r>
            <w:r w:rsidR="00EA5EE8" w:rsidRPr="002C2E11">
              <w:rPr>
                <w:rFonts w:ascii="Times New Roman" w:hAnsi="Times New Roman" w:cs="Times New Roman"/>
                <w:sz w:val="24"/>
                <w:szCs w:val="24"/>
              </w:rPr>
              <w:t>0 тыс. руб. - 2021 год</w:t>
            </w:r>
          </w:p>
        </w:tc>
      </w:tr>
      <w:tr w:rsidR="00411893" w:rsidRPr="00411893" w:rsidTr="007B5DE5">
        <w:tc>
          <w:tcPr>
            <w:tcW w:w="2943" w:type="dxa"/>
          </w:tcPr>
          <w:p w:rsidR="008D0856" w:rsidRPr="00411893" w:rsidRDefault="00EA5EE8">
            <w:pPr>
              <w:pStyle w:val="ConsPlusNormal"/>
              <w:rPr>
                <w:rFonts w:ascii="Times New Roman" w:hAnsi="Times New Roman" w:cs="Times New Roman"/>
                <w:sz w:val="24"/>
                <w:szCs w:val="24"/>
              </w:rPr>
            </w:pPr>
            <w:r w:rsidRPr="00411893">
              <w:rPr>
                <w:rFonts w:ascii="Times New Roman" w:hAnsi="Times New Roman" w:cs="Times New Roman"/>
                <w:sz w:val="24"/>
                <w:szCs w:val="24"/>
              </w:rPr>
              <w:t>Ресурсное обеспечение реализации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411893" w:rsidRDefault="00411893" w:rsidP="00EA5EE8">
            <w:pPr>
              <w:pStyle w:val="ConsPlusNormal"/>
              <w:jc w:val="both"/>
              <w:rPr>
                <w:rFonts w:ascii="Times New Roman" w:hAnsi="Times New Roman" w:cs="Times New Roman"/>
                <w:sz w:val="24"/>
                <w:szCs w:val="24"/>
              </w:rPr>
            </w:pPr>
            <w:r w:rsidRPr="00411893">
              <w:rPr>
                <w:rFonts w:ascii="Times New Roman" w:hAnsi="Times New Roman"/>
                <w:sz w:val="24"/>
                <w:szCs w:val="24"/>
              </w:rPr>
              <w:t>173 758</w:t>
            </w:r>
            <w:r w:rsidR="005F583F" w:rsidRPr="00411893">
              <w:rPr>
                <w:rFonts w:ascii="Times New Roman" w:hAnsi="Times New Roman"/>
                <w:sz w:val="24"/>
                <w:szCs w:val="24"/>
              </w:rPr>
              <w:t>,</w:t>
            </w:r>
            <w:r w:rsidRPr="00411893">
              <w:rPr>
                <w:rFonts w:ascii="Times New Roman" w:hAnsi="Times New Roman"/>
                <w:sz w:val="24"/>
                <w:szCs w:val="24"/>
              </w:rPr>
              <w:t>59</w:t>
            </w:r>
            <w:r w:rsidR="00F21C59" w:rsidRPr="00411893">
              <w:rPr>
                <w:rFonts w:ascii="Times New Roman" w:hAnsi="Times New Roman"/>
                <w:sz w:val="24"/>
                <w:szCs w:val="24"/>
              </w:rPr>
              <w:t xml:space="preserve"> </w:t>
            </w:r>
            <w:r w:rsidR="00EA5EE8" w:rsidRPr="00411893">
              <w:rPr>
                <w:rFonts w:ascii="Times New Roman" w:hAnsi="Times New Roman" w:cs="Times New Roman"/>
                <w:sz w:val="24"/>
                <w:szCs w:val="24"/>
              </w:rPr>
              <w:t>тыс. руб. за счет бюджета Находкинского городского округа, в том числе:</w:t>
            </w:r>
          </w:p>
          <w:p w:rsidR="00EA5EE8" w:rsidRPr="00411893" w:rsidRDefault="00EA5EE8"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43</w:t>
            </w:r>
            <w:r w:rsidR="005D7ACE" w:rsidRPr="00411893">
              <w:rPr>
                <w:rFonts w:ascii="Times New Roman" w:hAnsi="Times New Roman" w:cs="Times New Roman"/>
                <w:sz w:val="24"/>
                <w:szCs w:val="24"/>
              </w:rPr>
              <w:t xml:space="preserve"> </w:t>
            </w:r>
            <w:r w:rsidRPr="00411893">
              <w:rPr>
                <w:rFonts w:ascii="Times New Roman" w:hAnsi="Times New Roman" w:cs="Times New Roman"/>
                <w:sz w:val="24"/>
                <w:szCs w:val="24"/>
              </w:rPr>
              <w:t>803,06 тыс. руб. - 2017 год;</w:t>
            </w:r>
          </w:p>
          <w:p w:rsidR="00EA5EE8" w:rsidRPr="00411893" w:rsidRDefault="00EA5EE8"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34</w:t>
            </w:r>
            <w:r w:rsidR="005D7ACE" w:rsidRPr="00411893">
              <w:rPr>
                <w:rFonts w:ascii="Times New Roman" w:hAnsi="Times New Roman" w:cs="Times New Roman"/>
                <w:sz w:val="24"/>
                <w:szCs w:val="24"/>
              </w:rPr>
              <w:t xml:space="preserve"> </w:t>
            </w:r>
            <w:r w:rsidRPr="00411893">
              <w:rPr>
                <w:rFonts w:ascii="Times New Roman" w:hAnsi="Times New Roman" w:cs="Times New Roman"/>
                <w:sz w:val="24"/>
                <w:szCs w:val="24"/>
              </w:rPr>
              <w:t xml:space="preserve">107,97 тыс. руб. </w:t>
            </w:r>
            <w:r w:rsidR="009E7B86" w:rsidRPr="00411893">
              <w:rPr>
                <w:rFonts w:ascii="Times New Roman" w:hAnsi="Times New Roman" w:cs="Times New Roman"/>
                <w:sz w:val="24"/>
                <w:szCs w:val="24"/>
              </w:rPr>
              <w:t>-</w:t>
            </w:r>
            <w:r w:rsidRPr="00411893">
              <w:rPr>
                <w:rFonts w:ascii="Times New Roman" w:hAnsi="Times New Roman" w:cs="Times New Roman"/>
                <w:sz w:val="24"/>
                <w:szCs w:val="24"/>
              </w:rPr>
              <w:t xml:space="preserve"> 2018 год;</w:t>
            </w:r>
          </w:p>
          <w:p w:rsidR="00EA5EE8" w:rsidRPr="00411893" w:rsidRDefault="00EA5EE8"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26 353,3</w:t>
            </w:r>
            <w:r w:rsidR="00B973BB" w:rsidRPr="00411893">
              <w:rPr>
                <w:rFonts w:ascii="Times New Roman" w:hAnsi="Times New Roman" w:cs="Times New Roman"/>
                <w:sz w:val="24"/>
                <w:szCs w:val="24"/>
              </w:rPr>
              <w:t>8</w:t>
            </w:r>
            <w:r w:rsidRPr="00411893">
              <w:rPr>
                <w:rFonts w:ascii="Times New Roman" w:hAnsi="Times New Roman" w:cs="Times New Roman"/>
                <w:sz w:val="24"/>
                <w:szCs w:val="24"/>
              </w:rPr>
              <w:t xml:space="preserve"> тыс. руб. </w:t>
            </w:r>
            <w:r w:rsidR="009E7B86" w:rsidRPr="00411893">
              <w:rPr>
                <w:rFonts w:ascii="Times New Roman" w:hAnsi="Times New Roman" w:cs="Times New Roman"/>
                <w:sz w:val="24"/>
                <w:szCs w:val="24"/>
              </w:rPr>
              <w:t>-</w:t>
            </w:r>
            <w:r w:rsidRPr="00411893">
              <w:rPr>
                <w:rFonts w:ascii="Times New Roman" w:hAnsi="Times New Roman" w:cs="Times New Roman"/>
                <w:sz w:val="24"/>
                <w:szCs w:val="24"/>
              </w:rPr>
              <w:t xml:space="preserve"> 2019 год;</w:t>
            </w:r>
          </w:p>
          <w:p w:rsidR="00EA5EE8" w:rsidRPr="00411893" w:rsidRDefault="005D7ACE" w:rsidP="00EA5EE8">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36 468,31</w:t>
            </w:r>
            <w:r w:rsidR="00EA5EE8" w:rsidRPr="00411893">
              <w:rPr>
                <w:rFonts w:ascii="Times New Roman" w:hAnsi="Times New Roman" w:cs="Times New Roman"/>
                <w:sz w:val="24"/>
                <w:szCs w:val="24"/>
              </w:rPr>
              <w:t xml:space="preserve"> тыс. руб. - 2020 год;</w:t>
            </w:r>
          </w:p>
          <w:p w:rsidR="008D0856" w:rsidRPr="00411893" w:rsidRDefault="005D7ACE" w:rsidP="00411893">
            <w:pPr>
              <w:pStyle w:val="ConsPlusNormal"/>
              <w:jc w:val="both"/>
              <w:rPr>
                <w:rFonts w:ascii="Times New Roman" w:hAnsi="Times New Roman" w:cs="Times New Roman"/>
                <w:sz w:val="24"/>
                <w:szCs w:val="24"/>
              </w:rPr>
            </w:pPr>
            <w:r w:rsidRPr="00411893">
              <w:rPr>
                <w:rFonts w:ascii="Times New Roman" w:hAnsi="Times New Roman" w:cs="Times New Roman"/>
                <w:sz w:val="24"/>
                <w:szCs w:val="24"/>
              </w:rPr>
              <w:t>3</w:t>
            </w:r>
            <w:r w:rsidR="00411893" w:rsidRPr="00411893">
              <w:rPr>
                <w:rFonts w:ascii="Times New Roman" w:hAnsi="Times New Roman" w:cs="Times New Roman"/>
                <w:sz w:val="24"/>
                <w:szCs w:val="24"/>
              </w:rPr>
              <w:t>3</w:t>
            </w:r>
            <w:r w:rsidR="00EA5EE8" w:rsidRPr="00411893">
              <w:rPr>
                <w:rFonts w:ascii="Times New Roman" w:hAnsi="Times New Roman" w:cs="Times New Roman"/>
                <w:sz w:val="24"/>
                <w:szCs w:val="24"/>
              </w:rPr>
              <w:t> </w:t>
            </w:r>
            <w:r w:rsidR="00411893" w:rsidRPr="00411893">
              <w:rPr>
                <w:rFonts w:ascii="Times New Roman" w:hAnsi="Times New Roman" w:cs="Times New Roman"/>
                <w:sz w:val="24"/>
                <w:szCs w:val="24"/>
              </w:rPr>
              <w:t>025</w:t>
            </w:r>
            <w:r w:rsidR="00EA5EE8" w:rsidRPr="00411893">
              <w:rPr>
                <w:rFonts w:ascii="Times New Roman" w:hAnsi="Times New Roman" w:cs="Times New Roman"/>
                <w:sz w:val="24"/>
                <w:szCs w:val="24"/>
              </w:rPr>
              <w:t>,</w:t>
            </w:r>
            <w:r w:rsidR="00411893" w:rsidRPr="00411893">
              <w:rPr>
                <w:rFonts w:ascii="Times New Roman" w:hAnsi="Times New Roman" w:cs="Times New Roman"/>
                <w:sz w:val="24"/>
                <w:szCs w:val="24"/>
              </w:rPr>
              <w:t>87</w:t>
            </w:r>
            <w:r w:rsidR="00EA5EE8" w:rsidRPr="00411893">
              <w:rPr>
                <w:rFonts w:ascii="Times New Roman" w:hAnsi="Times New Roman" w:cs="Times New Roman"/>
                <w:sz w:val="24"/>
                <w:szCs w:val="24"/>
              </w:rPr>
              <w:t xml:space="preserve"> тыс. руб. - 2021 год</w:t>
            </w:r>
          </w:p>
        </w:tc>
      </w:tr>
      <w:tr w:rsidR="002C2E11" w:rsidRPr="002C2E11" w:rsidTr="007B5DE5">
        <w:tblPrEx>
          <w:tblBorders>
            <w:insideH w:val="nil"/>
          </w:tblBorders>
        </w:tblPrEx>
        <w:tc>
          <w:tcPr>
            <w:tcW w:w="2943" w:type="dxa"/>
            <w:tcBorders>
              <w:bottom w:val="nil"/>
            </w:tcBorders>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Ожидаемые результаты реализации Программы</w:t>
            </w:r>
          </w:p>
        </w:tc>
        <w:tc>
          <w:tcPr>
            <w:tcW w:w="7547" w:type="dxa"/>
            <w:tcBorders>
              <w:bottom w:val="nil"/>
            </w:tcBorders>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 Доля расходов, сформированных в рамках муниципальных программ, не менее 90%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4 бюджетов вышестоящих уровней) не менее 95%</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3. Отсутствие просроченной кредиторской задолженности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4. Уровень долговой нагрузки на бюджет Находкинского городского округа не более 30%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5. Отсутствие роста муниципального долга</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7. Отсутствие просроченной задолженности по долговым обязательствам</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 составит не менее 100%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10. Доля муниципальных учреждений Находкинского городского округа, информация о деятельности которых за отчетный финансовый </w:t>
            </w:r>
            <w:r w:rsidRPr="002C2E11">
              <w:rPr>
                <w:rFonts w:ascii="Times New Roman" w:hAnsi="Times New Roman" w:cs="Times New Roman"/>
                <w:sz w:val="24"/>
                <w:szCs w:val="24"/>
              </w:rPr>
              <w:lastRenderedPageBreak/>
              <w:t>год опубликована на официальном сайте для размещения информации о государственных (муниципальных) учреждениях (www.bus.gov.ru) составит 100%</w:t>
            </w:r>
          </w:p>
        </w:tc>
      </w:tr>
      <w:tr w:rsidR="002C2E11" w:rsidRPr="002C2E11" w:rsidTr="007B5DE5">
        <w:tblPrEx>
          <w:tblBorders>
            <w:insideH w:val="nil"/>
          </w:tblBorders>
        </w:tblPrEx>
        <w:tc>
          <w:tcPr>
            <w:tcW w:w="2943" w:type="dxa"/>
            <w:tcBorders>
              <w:top w:val="nil"/>
            </w:tcBorders>
          </w:tcPr>
          <w:p w:rsidR="008D0856" w:rsidRPr="002C2E11" w:rsidRDefault="008D0856">
            <w:pPr>
              <w:pStyle w:val="ConsPlusNormal"/>
              <w:rPr>
                <w:rFonts w:ascii="Times New Roman" w:hAnsi="Times New Roman" w:cs="Times New Roman"/>
                <w:sz w:val="24"/>
                <w:szCs w:val="24"/>
              </w:rPr>
            </w:pPr>
          </w:p>
        </w:tc>
        <w:tc>
          <w:tcPr>
            <w:tcW w:w="7547" w:type="dxa"/>
            <w:tcBorders>
              <w:top w:val="nil"/>
            </w:tcBorders>
          </w:tcPr>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11.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12.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 составит 100%</w:t>
            </w:r>
          </w:p>
          <w:p w:rsidR="008D0856" w:rsidRPr="002C2E11" w:rsidRDefault="008D0856">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 составит 100%</w:t>
            </w:r>
          </w:p>
          <w:p w:rsidR="008D0856" w:rsidRPr="002C2E11" w:rsidRDefault="008D0856" w:rsidP="000949F8">
            <w:pPr>
              <w:pStyle w:val="ConsPlusNormal"/>
              <w:jc w:val="both"/>
              <w:rPr>
                <w:rFonts w:ascii="Times New Roman" w:hAnsi="Times New Roman" w:cs="Times New Roman"/>
                <w:sz w:val="24"/>
                <w:szCs w:val="24"/>
              </w:rPr>
            </w:pPr>
            <w:r w:rsidRPr="002C2E11">
              <w:rPr>
                <w:rFonts w:ascii="Times New Roman" w:hAnsi="Times New Roman" w:cs="Times New Roman"/>
                <w:sz w:val="24"/>
                <w:szCs w:val="24"/>
              </w:rPr>
              <w:t xml:space="preserve">14. </w:t>
            </w:r>
            <w:r w:rsidR="00EA5EE8" w:rsidRPr="002C2E11">
              <w:rPr>
                <w:rFonts w:ascii="Times New Roman" w:hAnsi="Times New Roman" w:cs="Times New Roman"/>
                <w:sz w:val="24"/>
                <w:szCs w:val="24"/>
              </w:rPr>
              <w:t>Поддержание</w:t>
            </w:r>
            <w:r w:rsidRPr="002C2E11">
              <w:rPr>
                <w:rFonts w:ascii="Times New Roman" w:hAnsi="Times New Roman" w:cs="Times New Roman"/>
                <w:sz w:val="24"/>
                <w:szCs w:val="24"/>
              </w:rPr>
              <w:t xml:space="preserve"> доли муниципальных учреждений, охваченных финансовым контролем, в общем объеме муниципальных учреждений Находкинского городского округа </w:t>
            </w:r>
            <w:r w:rsidR="005B33EF" w:rsidRPr="002C2E11">
              <w:rPr>
                <w:rFonts w:ascii="Times New Roman" w:hAnsi="Times New Roman" w:cs="Times New Roman"/>
                <w:sz w:val="24"/>
                <w:szCs w:val="24"/>
              </w:rPr>
              <w:t>на уровне</w:t>
            </w:r>
            <w:r w:rsidRPr="002C2E11">
              <w:rPr>
                <w:rFonts w:ascii="Times New Roman" w:hAnsi="Times New Roman" w:cs="Times New Roman"/>
                <w:sz w:val="24"/>
                <w:szCs w:val="24"/>
              </w:rPr>
              <w:t xml:space="preserve"> </w:t>
            </w:r>
            <w:r w:rsidR="00EA5EE8" w:rsidRPr="002C2E11">
              <w:rPr>
                <w:rFonts w:ascii="Times New Roman" w:hAnsi="Times New Roman" w:cs="Times New Roman"/>
                <w:sz w:val="24"/>
                <w:szCs w:val="24"/>
              </w:rPr>
              <w:t>26</w:t>
            </w:r>
            <w:r w:rsidRPr="002C2E11">
              <w:rPr>
                <w:rFonts w:ascii="Times New Roman" w:hAnsi="Times New Roman" w:cs="Times New Roman"/>
                <w:sz w:val="24"/>
                <w:szCs w:val="24"/>
              </w:rPr>
              <w:t>% к 20</w:t>
            </w:r>
            <w:r w:rsidR="000949F8" w:rsidRPr="002C2E11">
              <w:rPr>
                <w:rFonts w:ascii="Times New Roman" w:hAnsi="Times New Roman" w:cs="Times New Roman"/>
                <w:sz w:val="24"/>
                <w:szCs w:val="24"/>
              </w:rPr>
              <w:t>19</w:t>
            </w:r>
            <w:r w:rsidRPr="002C2E11">
              <w:rPr>
                <w:rFonts w:ascii="Times New Roman" w:hAnsi="Times New Roman" w:cs="Times New Roman"/>
                <w:sz w:val="24"/>
                <w:szCs w:val="24"/>
              </w:rPr>
              <w:t xml:space="preserve"> году</w:t>
            </w:r>
          </w:p>
        </w:tc>
      </w:tr>
    </w:tbl>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1. Общая характеристика сферы реализации муниципальной</w:t>
      </w:r>
    </w:p>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программы (в том числе основных проблем)</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В настоящее время управление муниципальными финансами в Находкинском городском округе ориентировано на бюджетную сферу, повышение качества оказываемых муниципальных услуг, прозрачность и открытость.</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 соответствии с проводимой на федеральном и региональном уровнях бюджетной реформой в Находкинском городском округе реализован ряд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в том числе:</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организация бюджетного процесса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переход от годового к среднесрочному финансовому планированию, утверждению бюджета Находкинского городского округа на три года;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формирование качественно новой сети бюджетных учреждений путем изменения правового положения муниципальных учреждений;</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внедрение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 - 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 финансового обеспечения деятельности муниципальных казенных учреждений - на основании бюджетной сметы;</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установление правил и процедур размещения заказов на поставку товаров, </w:t>
      </w:r>
      <w:r w:rsidRPr="002C2E11">
        <w:rPr>
          <w:rFonts w:ascii="Times New Roman" w:hAnsi="Times New Roman" w:cs="Times New Roman"/>
          <w:sz w:val="24"/>
          <w:szCs w:val="24"/>
        </w:rPr>
        <w:lastRenderedPageBreak/>
        <w:t>выполнение работ, оказание услуг для муниципальных нужд;</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переход на программно-целевой принцип планирования бюджета: бюджет Находкинского городского округа сформирован в формате программных и непрограммных направлений расходов местного бюджета, при этом доля "программных", то есть непосредственно связанных с целями и результатами бюджетной политики Находкинского городского округа расходов, в бюджете 2015 года составляет более 80% от общего объема расходов бюджета;</w:t>
      </w:r>
    </w:p>
    <w:p w:rsidR="008D0856" w:rsidRPr="002C2E11" w:rsidRDefault="00185ADE">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создание системы мониторинга качества финансового менеджмента, осуществляемого главными распорядителями бюджетных средств бюджета Находкинского городского округа (далее - ГРБС) в соответствии с распоряжением администрации Находкинского городского округа от 10 марта 2017 года N 183-р "Об утверждении Порядка проведения мониторинга и оценки качества финансового менеджмента, осуществляемого главными распорядителями средств бюджета Находкинского городского округа». Ежегодно проводится оценка качества финансового менеджмента ГРБС, результаты которого размещаются на официальном сайте администрации Находкинского городского округа</w:t>
      </w:r>
      <w:r w:rsidR="008D0856" w:rsidRPr="002C2E11">
        <w:rPr>
          <w:rFonts w:ascii="Times New Roman" w:hAnsi="Times New Roman" w:cs="Times New Roman"/>
          <w:sz w:val="24"/>
          <w:szCs w:val="24"/>
        </w:rPr>
        <w:t>.</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Существенно повышена прозрачность и подотчетность деятельности органов местного самоуправления, в том числе за счет внедрения требований к публичности показателей их деятельности. Начиная с 2006 года, в Находкинском городском округе проводятся публичные слушания по вопросам рассмотрения годового отчета об исполнении бюджета и формировании проекта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Проводится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 путем размещения информации в доступной для граждан форме на официальном сайте администрации Находкинского городского округа (создан информационный ресурс "Бюджет для граждан").</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В сфере автоматизации управления муниципальными финансами Находкинского городского округа проведен ряд мероприятий, которые позволили создать механизм эффективного управления единым счетом бюджета, организовать оперативную обработку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w:t>
      </w:r>
      <w:proofErr w:type="gramEnd"/>
      <w:r w:rsidRPr="002C2E11">
        <w:rPr>
          <w:rFonts w:ascii="Times New Roman" w:hAnsi="Times New Roman" w:cs="Times New Roman"/>
          <w:sz w:val="24"/>
          <w:szCs w:val="24"/>
        </w:rPr>
        <w:t xml:space="preserve"> городского округа, ГРБС и муниципальных учреждений.</w:t>
      </w:r>
    </w:p>
    <w:p w:rsidR="008D0856" w:rsidRPr="002C2E11" w:rsidRDefault="00185ADE">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На основании  Постановления правительства Российской Федерации  от 30 августа 2017 г. N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w:t>
      </w:r>
      <w:proofErr w:type="gramEnd"/>
      <w:r w:rsidRPr="002C2E11">
        <w:rPr>
          <w:rFonts w:ascii="Times New Roman" w:hAnsi="Times New Roman" w:cs="Times New Roman"/>
          <w:sz w:val="24"/>
          <w:szCs w:val="24"/>
        </w:rPr>
        <w:t xml:space="preserve"> </w:t>
      </w:r>
      <w:proofErr w:type="gramStart"/>
      <w:r w:rsidRPr="002C2E11">
        <w:rPr>
          <w:rFonts w:ascii="Times New Roman" w:hAnsi="Times New Roman" w:cs="Times New Roman"/>
          <w:sz w:val="24"/>
          <w:szCs w:val="24"/>
        </w:rPr>
        <w:t xml:space="preserve">актами Российской Федерации», Постановления администрация Приморского края от 28 декабря 2017 г. N 565-па «О порядке формирования, ведения и утверждения регионального перечня (классификатора) государственных (муниципальных) услуг и работ»,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 финансами «Электронный </w:t>
      </w:r>
      <w:r w:rsidRPr="002C2E11">
        <w:rPr>
          <w:rFonts w:ascii="Times New Roman" w:hAnsi="Times New Roman" w:cs="Times New Roman"/>
          <w:sz w:val="24"/>
          <w:szCs w:val="24"/>
        </w:rPr>
        <w:lastRenderedPageBreak/>
        <w:t>бюджет»</w:t>
      </w:r>
      <w:r w:rsidR="008D0856" w:rsidRPr="002C2E11">
        <w:rPr>
          <w:rFonts w:ascii="Times New Roman" w:hAnsi="Times New Roman" w:cs="Times New Roman"/>
          <w:sz w:val="24"/>
          <w:szCs w:val="24"/>
        </w:rPr>
        <w:t>.</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12" w:history="1">
        <w:r w:rsidRPr="002C2E11">
          <w:rPr>
            <w:rFonts w:ascii="Times New Roman" w:hAnsi="Times New Roman" w:cs="Times New Roman"/>
            <w:sz w:val="24"/>
            <w:szCs w:val="24"/>
          </w:rPr>
          <w:t>постановлением</w:t>
        </w:r>
      </w:hyperlink>
      <w:r w:rsidRPr="002C2E11">
        <w:rPr>
          <w:rFonts w:ascii="Times New Roman" w:hAnsi="Times New Roman" w:cs="Times New Roman"/>
          <w:sz w:val="24"/>
          <w:szCs w:val="24"/>
        </w:rPr>
        <w:t xml:space="preserve"> администрации Находкинского городского округа от 16.12.2015 N 1703 "О Порядке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целях повышения качества планирования, администрирования и исполнения бюджета приняты: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распоряжение администрации Находкинского городского округа от 25.12.2007 N 581-р "Об утверждении Порядка осуществления бюджетных полномочий главного администратора (администратора) доходов бюджета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приказ финансового управления администрации Находкинского городского округа от 31.12.2009 N 68 "Об утверждении порядка исполнения бюджета Находкинского городского округа по расходам и источникам финансирования дефицита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Большое значение отводится работе по мобилизации доходов бюджета.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 по налоговым и неналоговым доходам за 2015 год исполнен в сумме 1952498,2 тыс. рублей, план выполнен на 102,5%.</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администрации Находкинского городского округа организована работа межведомственной комиссии по налоговой и социальной политике.</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2015 год проведено 16 заседаний межведомственной комиссии по налоговой и социальной политике. На заседания приглашались руководители 125 организаций, 31 индивидуальный предприниматель для рассмотрения вопроса о задолженности по налоговым платежам в бюджетную систему Российской Федерации, задолженности по заработной плате, низкого уровня оплаты труда, ее легализации. В результате проводимой работы сумма погашенной задолженности по налоговым платежам в бюджетную систему Российской Федерации, внебюджетные фонды составила 37198,5 тыс. рублей.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Одновременно с достигнутыми результатами остается ряд недостатков, ограничений и нерешенных проблем в сфере управления муниципальными финансами.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Сохранение условий для неоправданного увеличения бюджетных расходов при </w:t>
      </w:r>
      <w:r w:rsidRPr="002C2E11">
        <w:rPr>
          <w:rFonts w:ascii="Times New Roman" w:hAnsi="Times New Roman" w:cs="Times New Roman"/>
          <w:sz w:val="24"/>
          <w:szCs w:val="24"/>
        </w:rPr>
        <w:lastRenderedPageBreak/>
        <w:t>недостаточном уровне качества формирования приоритетов и оптимизации бюджетных расходов ГРБС и отсутствием мотивации муниципальных бюджетных и автономных учреждений Находкинского городского округа к повышению эффективности использования средств, в том числе предоставляемых субсидий из бюджета и качественного планирования финансово-хозяйственной деятельности.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в значительной степени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 2007 года Находкинский городской округ приступил к переселению граждан из ветхого и аварийного жилья. Необходимость проведения данных расходов привела к образованию дефицитного бюджета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Муниципальный долг за последние три года составлял: по состоянию на 01.01.2014 - 450000,00 тыс. руб.; на 01.01.2015 - 600000,00 тыс. руб.; на 01.01.2015 - 663500,00 тыс. руб. Исходя из данных показателей возникает необходимость в продуманной и взвешенной долговой политике, которая ориентирована на минимизацию объема долговых обязательств муниципального бюджета и расходов на обслуживание муниципального долга.</w:t>
      </w:r>
      <w:proofErr w:type="gramEnd"/>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Расходы на обслуживание муниципальных долговых обязательств составили: за 2013 год - 29907,63 тыс. руб. или 1,40% от общего объема кассовых расходов бюджета муниципального образования; за 2014 год - 43646,29 тыс. руб. или 2,30%; за 2015 год - 56800,00 тыс. руб. или 2,82%.</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 целях оптимизации долговой нагрузки на бюджет муниципального образования необходимо осуществлять политику принятия взвешенных решений по привлечению дополнительных кредитных ресурсов на покрытие дефицита бюджета муниципального образования.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Находкинский городской округ является территорией с ограниченным налоговым потенциалом,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2. Сроки и этапы реализации муниципальной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Программа реализуется в один этап в течение пяти лет в период с 2017 года по 2021 </w:t>
      </w:r>
      <w:r w:rsidRPr="002C2E11">
        <w:rPr>
          <w:rFonts w:ascii="Times New Roman" w:hAnsi="Times New Roman" w:cs="Times New Roman"/>
          <w:sz w:val="24"/>
          <w:szCs w:val="24"/>
        </w:rPr>
        <w:lastRenderedPageBreak/>
        <w:t>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3. Целевые показатели (индикаторы)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Сведения о целевых показателях (индикаторах) Программы с расшифровкой плановых значений по годам приведены в </w:t>
      </w:r>
      <w:hyperlink w:anchor="P366" w:history="1">
        <w:r w:rsidRPr="002C2E11">
          <w:rPr>
            <w:rFonts w:ascii="Times New Roman" w:hAnsi="Times New Roman" w:cs="Times New Roman"/>
            <w:sz w:val="24"/>
            <w:szCs w:val="24"/>
          </w:rPr>
          <w:t>приложении N 1</w:t>
        </w:r>
      </w:hyperlink>
      <w:r w:rsidRPr="002C2E11">
        <w:rPr>
          <w:rFonts w:ascii="Times New Roman" w:hAnsi="Times New Roman" w:cs="Times New Roman"/>
          <w:sz w:val="24"/>
          <w:szCs w:val="24"/>
        </w:rPr>
        <w:t>.</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Достижение целей и решение задач Программы характеризуются следующими целевыми показателями (индикаторами).</w:t>
      </w:r>
    </w:p>
    <w:p w:rsidR="008D0856" w:rsidRPr="002C2E11" w:rsidRDefault="008D0856">
      <w:pPr>
        <w:pStyle w:val="ConsPlusNormal"/>
        <w:ind w:firstLine="540"/>
        <w:jc w:val="both"/>
        <w:rPr>
          <w:rFonts w:ascii="Times New Roman" w:hAnsi="Times New Roman" w:cs="Times New Roman"/>
          <w:sz w:val="24"/>
          <w:szCs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10"/>
        <w:gridCol w:w="3118"/>
        <w:gridCol w:w="3012"/>
      </w:tblGrid>
      <w:tr w:rsidR="002C2E11" w:rsidRPr="002C2E11" w:rsidTr="007B5DE5">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3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показателя (Р)</w:t>
            </w:r>
          </w:p>
        </w:tc>
        <w:tc>
          <w:tcPr>
            <w:tcW w:w="311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Методика расчета</w:t>
            </w:r>
          </w:p>
        </w:tc>
        <w:tc>
          <w:tcPr>
            <w:tcW w:w="301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Источник показателя</w:t>
            </w:r>
          </w:p>
        </w:tc>
      </w:tr>
      <w:tr w:rsidR="002C2E11" w:rsidRPr="002C2E11" w:rsidTr="007B5DE5">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3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311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301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утвержденный объем расходов бюджета Находкинского городского округа, формируемых в рамках программ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за отчетный финансовый год (в последней редакции), годовой отчет об исполнении бюджета Находкинского городского округа, справочная таблица к отчету об исполнении бюджета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фактический объем расходов бюджета Находкинского городского округа (без учета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3</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объем муниципального долга Находкинского городского округа на 1 января текущего финансового года;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Динамика изменений муниципального долга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w:t>
            </w:r>
            <w:proofErr w:type="spellStart"/>
            <w:r w:rsidRPr="002C2E11">
              <w:rPr>
                <w:rFonts w:ascii="Times New Roman" w:hAnsi="Times New Roman" w:cs="Times New Roman"/>
                <w:sz w:val="24"/>
                <w:szCs w:val="24"/>
              </w:rPr>
              <w:t>Аi</w:t>
            </w:r>
            <w:proofErr w:type="spellEnd"/>
            <w:r w:rsidRPr="002C2E11">
              <w:rPr>
                <w:rFonts w:ascii="Times New Roman" w:hAnsi="Times New Roman" w:cs="Times New Roman"/>
                <w:sz w:val="24"/>
                <w:szCs w:val="24"/>
              </w:rPr>
              <w:t xml:space="preserve"> / Аi-1 - 1)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proofErr w:type="spellStart"/>
            <w:r w:rsidRPr="002C2E11">
              <w:rPr>
                <w:rFonts w:ascii="Times New Roman" w:hAnsi="Times New Roman" w:cs="Times New Roman"/>
                <w:sz w:val="24"/>
                <w:szCs w:val="24"/>
              </w:rPr>
              <w:t>А</w:t>
            </w:r>
            <w:proofErr w:type="gramStart"/>
            <w:r w:rsidRPr="002C2E11">
              <w:rPr>
                <w:rFonts w:ascii="Times New Roman" w:hAnsi="Times New Roman" w:cs="Times New Roman"/>
                <w:sz w:val="24"/>
                <w:szCs w:val="24"/>
              </w:rPr>
              <w:t>i</w:t>
            </w:r>
            <w:proofErr w:type="spellEnd"/>
            <w:proofErr w:type="gramEnd"/>
            <w:r w:rsidRPr="002C2E11">
              <w:rPr>
                <w:rFonts w:ascii="Times New Roman" w:hAnsi="Times New Roman" w:cs="Times New Roman"/>
                <w:sz w:val="24"/>
                <w:szCs w:val="24"/>
              </w:rPr>
              <w:t xml:space="preserve"> - объем муниципального долга Находкинского городского округа в отчетном финансовом году;</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Аi-1 - объем муниципального долга Находкинского городского округа за предыдущий финансовый год</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 С)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объем расходов бюджета Находкинского городского округа на обслуживание муниципального долга;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объем расходов бюджета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 - объем расходов, которые осуществляются за счет субвенций, предоставляемых бюджету Находкинского городского округа из бюджетов вышестоящих уровней</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Просроченная задолженность по </w:t>
            </w:r>
            <w:r w:rsidRPr="002C2E11">
              <w:rPr>
                <w:rFonts w:ascii="Times New Roman" w:hAnsi="Times New Roman" w:cs="Times New Roman"/>
                <w:sz w:val="24"/>
                <w:szCs w:val="24"/>
              </w:rPr>
              <w:lastRenderedPageBreak/>
              <w:t>долговым обязательствам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Информация о долговых </w:t>
            </w:r>
            <w:r w:rsidRPr="002C2E11">
              <w:rPr>
                <w:rFonts w:ascii="Times New Roman" w:hAnsi="Times New Roman" w:cs="Times New Roman"/>
                <w:sz w:val="24"/>
                <w:szCs w:val="24"/>
              </w:rPr>
              <w:lastRenderedPageBreak/>
              <w:t>обязательствах Находкинского городского округа, отраженная в муниципальной долговой книге</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8</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фактический объем налоговых и неналоговых доходов бюджета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утвержденный объем налоговых и неналоговых доходов бюджета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9</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выполнивших муниципальное задание на 100% в отчетном финансовом году;</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предоставляемая главными распорядителями бюджетных средств</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10</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(муниципальных учреждениях) (www.bus.gov.ru) в полном </w:t>
            </w:r>
            <w:r w:rsidRPr="002C2E11">
              <w:rPr>
                <w:rFonts w:ascii="Times New Roman" w:hAnsi="Times New Roman" w:cs="Times New Roman"/>
                <w:sz w:val="24"/>
                <w:szCs w:val="24"/>
              </w:rPr>
              <w:lastRenderedPageBreak/>
              <w:t>объеме;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Информация о размещении на официальном сайте (www.bus.gov.ru) сведений о деятельности муниципальных учреждений</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11</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3118" w:type="dxa"/>
          </w:tcPr>
          <w:p w:rsidR="008D0856" w:rsidRPr="002C2E11" w:rsidRDefault="008D0856">
            <w:pPr>
              <w:pStyle w:val="ConsPlusNormal"/>
              <w:rPr>
                <w:rFonts w:ascii="Times New Roman" w:hAnsi="Times New Roman" w:cs="Times New Roman"/>
                <w:sz w:val="24"/>
                <w:szCs w:val="24"/>
              </w:rPr>
            </w:pP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Официальный сайт Находкинского городского округа (www.nakhodka-city.ru), раздел "Бюджет для граждан"</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главных распорядителей бюджетных средств, использующих автоматизированную систему планирования бюджета;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главных распорядителей бюджетных средств</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на основании данных финансового управления</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Информация, на основании данных финансового управления</w:t>
            </w:r>
          </w:p>
        </w:tc>
      </w:tr>
      <w:tr w:rsidR="002C2E11" w:rsidRPr="002C2E11" w:rsidTr="007B5DE5">
        <w:tc>
          <w:tcPr>
            <w:tcW w:w="709"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3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3118" w:type="dxa"/>
          </w:tcPr>
          <w:p w:rsidR="008D0856" w:rsidRPr="002C2E11" w:rsidRDefault="008D0856">
            <w:pPr>
              <w:pStyle w:val="ConsPlusNormal"/>
              <w:rPr>
                <w:rFonts w:ascii="Times New Roman" w:hAnsi="Times New Roman" w:cs="Times New Roman"/>
                <w:sz w:val="24"/>
                <w:szCs w:val="24"/>
              </w:rPr>
            </w:pPr>
            <w:proofErr w:type="gramStart"/>
            <w:r w:rsidRPr="002C2E11">
              <w:rPr>
                <w:rFonts w:ascii="Times New Roman" w:hAnsi="Times New Roman" w:cs="Times New Roman"/>
                <w:sz w:val="24"/>
                <w:szCs w:val="24"/>
              </w:rPr>
              <w:t>Р</w:t>
            </w:r>
            <w:proofErr w:type="gramEnd"/>
            <w:r w:rsidRPr="002C2E11">
              <w:rPr>
                <w:rFonts w:ascii="Times New Roman" w:hAnsi="Times New Roman" w:cs="Times New Roman"/>
                <w:sz w:val="24"/>
                <w:szCs w:val="24"/>
              </w:rPr>
              <w:t xml:space="preserve"> = А / В x 100%,</w:t>
            </w:r>
          </w:p>
          <w:p w:rsidR="008D0856" w:rsidRPr="002C2E11" w:rsidRDefault="008D0856">
            <w:pPr>
              <w:pStyle w:val="ConsPlusNormal"/>
              <w:rPr>
                <w:rFonts w:ascii="Times New Roman" w:hAnsi="Times New Roman" w:cs="Times New Roman"/>
                <w:sz w:val="24"/>
                <w:szCs w:val="24"/>
              </w:rPr>
            </w:pP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где:</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 - количество муниципальных учреждений Находкинского городского округа, охваченных финансовым контролем;</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В - общее количество муниципальных учреждений </w:t>
            </w:r>
            <w:r w:rsidRPr="002C2E11">
              <w:rPr>
                <w:rFonts w:ascii="Times New Roman" w:hAnsi="Times New Roman" w:cs="Times New Roman"/>
                <w:sz w:val="24"/>
                <w:szCs w:val="24"/>
              </w:rPr>
              <w:lastRenderedPageBreak/>
              <w:t>Находкинского городского округа</w:t>
            </w:r>
          </w:p>
        </w:tc>
        <w:tc>
          <w:tcPr>
            <w:tcW w:w="301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Сведения о результатах проверок финансово-хозяйственной деятельности муниципальных бюджетных учреждений размещены на официальном сайте Находкинского городского округа (www.nakhodka-</w:t>
            </w:r>
            <w:r w:rsidRPr="002C2E11">
              <w:rPr>
                <w:rFonts w:ascii="Times New Roman" w:hAnsi="Times New Roman" w:cs="Times New Roman"/>
                <w:sz w:val="24"/>
                <w:szCs w:val="24"/>
              </w:rPr>
              <w:lastRenderedPageBreak/>
              <w:t>city.ru)</w:t>
            </w:r>
          </w:p>
        </w:tc>
      </w:tr>
    </w:tbl>
    <w:p w:rsidR="008D0856" w:rsidRPr="002C2E11" w:rsidRDefault="008D0856">
      <w:pPr>
        <w:pStyle w:val="ConsPlusNormal"/>
        <w:jc w:val="both"/>
        <w:rPr>
          <w:rFonts w:ascii="Times New Roman" w:hAnsi="Times New Roman" w:cs="Times New Roman"/>
          <w:sz w:val="24"/>
          <w:szCs w:val="24"/>
        </w:rPr>
      </w:pPr>
    </w:p>
    <w:p w:rsidR="008D0856"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4. Механизм реализации муниципальной программы</w:t>
      </w:r>
    </w:p>
    <w:p w:rsidR="001120E1" w:rsidRPr="002C2E11" w:rsidRDefault="001120E1">
      <w:pPr>
        <w:pStyle w:val="ConsPlusNormal"/>
        <w:jc w:val="center"/>
        <w:outlineLvl w:val="1"/>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Значительная часть мероприятий Программы будет осуществлена без выделения бюджетных средств.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Реализация Программы осуществляется путем выполнения мероприятий, предусмотренных в приложении N 4 к Программе - </w:t>
      </w:r>
      <w:hyperlink w:anchor="P2132" w:history="1">
        <w:r w:rsidRPr="002C2E11">
          <w:rPr>
            <w:rFonts w:ascii="Times New Roman" w:hAnsi="Times New Roman" w:cs="Times New Roman"/>
            <w:sz w:val="24"/>
            <w:szCs w:val="24"/>
          </w:rPr>
          <w:t>Плане</w:t>
        </w:r>
      </w:hyperlink>
      <w:r w:rsidRPr="002C2E11">
        <w:rPr>
          <w:rFonts w:ascii="Times New Roman" w:hAnsi="Times New Roman" w:cs="Times New Roman"/>
          <w:sz w:val="24"/>
          <w:szCs w:val="24"/>
        </w:rPr>
        <w:t xml:space="preserve"> реализации муниципальной программы "Управление муниципальными финансами Находкинского городского округа на 2017 - 2021 годы", предусматривающем программные мероприятия во взаимной увязке с задачами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Выполнение программных мероприятий планируется в течение всего срока реализации Программы, без определенной очередности.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снижение налогового потенциала местного бюджета в связи с изменением экономической ситуации на территории Находкинского городского округа, в связи с изменением бюджетного и налогового законодательства;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увеличение заемных сре</w:t>
      </w:r>
      <w:proofErr w:type="gramStart"/>
      <w:r w:rsidRPr="002C2E11">
        <w:rPr>
          <w:rFonts w:ascii="Times New Roman" w:hAnsi="Times New Roman" w:cs="Times New Roman"/>
          <w:sz w:val="24"/>
          <w:szCs w:val="24"/>
        </w:rPr>
        <w:t>дств всл</w:t>
      </w:r>
      <w:proofErr w:type="gramEnd"/>
      <w:r w:rsidRPr="002C2E11">
        <w:rPr>
          <w:rFonts w:ascii="Times New Roman" w:hAnsi="Times New Roman" w:cs="Times New Roman"/>
          <w:sz w:val="24"/>
          <w:szCs w:val="24"/>
        </w:rPr>
        <w:t>едствие изменения учетных ставок Центрального банка Российской Федерации;</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возникновение новых расходных обязательств местного бюджета без источника финансирования;</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организационные риски, связанные с возможной неэффективной организацией выполнения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lastRenderedPageBreak/>
        <w:t>Управление рисками реализации Программы будет осуществляться на основе следующих мер:</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мониторинг федерального, регионального законодательства;</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разработка, принятие и (или) актуализация нормативных правовых актов, регулирующих отношения в сфере финансов;</w:t>
      </w:r>
    </w:p>
    <w:p w:rsidR="008D0856" w:rsidRPr="002C2E11" w:rsidRDefault="008D0856">
      <w:pPr>
        <w:pStyle w:val="ConsPlusNormal"/>
        <w:spacing w:before="220"/>
        <w:ind w:firstLine="540"/>
        <w:jc w:val="both"/>
        <w:rPr>
          <w:rFonts w:ascii="Times New Roman" w:hAnsi="Times New Roman" w:cs="Times New Roman"/>
          <w:sz w:val="24"/>
          <w:szCs w:val="24"/>
        </w:rPr>
      </w:pPr>
      <w:proofErr w:type="gramStart"/>
      <w:r w:rsidRPr="002C2E11">
        <w:rPr>
          <w:rFonts w:ascii="Times New Roman" w:hAnsi="Times New Roman" w:cs="Times New Roman"/>
          <w:sz w:val="24"/>
          <w:szCs w:val="24"/>
        </w:rPr>
        <w:t>детальное</w:t>
      </w:r>
      <w:proofErr w:type="gramEnd"/>
      <w:r w:rsidRPr="002C2E11">
        <w:rPr>
          <w:rFonts w:ascii="Times New Roman" w:hAnsi="Times New Roman" w:cs="Times New Roman"/>
          <w:sz w:val="24"/>
          <w:szCs w:val="24"/>
        </w:rPr>
        <w:t xml:space="preserve"> планирования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мониторинг выполнения мероприятий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принятие иных мер, связанных с реализацией полномочий.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2C2E11">
        <w:rPr>
          <w:rFonts w:ascii="Times New Roman" w:hAnsi="Times New Roman" w:cs="Times New Roman"/>
          <w:sz w:val="24"/>
          <w:szCs w:val="24"/>
        </w:rPr>
        <w:t>результатов оценки эффективности реализации Программы</w:t>
      </w:r>
      <w:proofErr w:type="gramEnd"/>
      <w:r w:rsidRPr="002C2E11">
        <w:rPr>
          <w:rFonts w:ascii="Times New Roman" w:hAnsi="Times New Roman" w:cs="Times New Roman"/>
          <w:sz w:val="24"/>
          <w:szCs w:val="24"/>
        </w:rPr>
        <w:t>.</w:t>
      </w:r>
    </w:p>
    <w:p w:rsidR="008D0856" w:rsidRPr="002C2E11" w:rsidRDefault="008D0856">
      <w:pPr>
        <w:pStyle w:val="ConsPlusNormal"/>
        <w:ind w:firstLine="540"/>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5. Прогнозная оценка расходов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Прогнозная </w:t>
      </w:r>
      <w:hyperlink w:anchor="P570" w:history="1">
        <w:r w:rsidRPr="002C2E11">
          <w:rPr>
            <w:rFonts w:ascii="Times New Roman" w:hAnsi="Times New Roman" w:cs="Times New Roman"/>
            <w:sz w:val="24"/>
            <w:szCs w:val="24"/>
          </w:rPr>
          <w:t>оценка</w:t>
        </w:r>
      </w:hyperlink>
      <w:r w:rsidRPr="002C2E11">
        <w:rPr>
          <w:rFonts w:ascii="Times New Roman" w:hAnsi="Times New Roman" w:cs="Times New Roman"/>
          <w:sz w:val="24"/>
          <w:szCs w:val="24"/>
        </w:rPr>
        <w:t xml:space="preserve"> расходов муниципальной программы "Управление муниципальными финансами Находкинского городского округа на 2017 - 2021 годы" приведена в приложении N 2 к Программе.</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jc w:val="center"/>
        <w:outlineLvl w:val="1"/>
        <w:rPr>
          <w:rFonts w:ascii="Times New Roman" w:hAnsi="Times New Roman" w:cs="Times New Roman"/>
          <w:sz w:val="24"/>
          <w:szCs w:val="24"/>
        </w:rPr>
      </w:pPr>
      <w:r w:rsidRPr="002C2E11">
        <w:rPr>
          <w:rFonts w:ascii="Times New Roman" w:hAnsi="Times New Roman" w:cs="Times New Roman"/>
          <w:sz w:val="24"/>
          <w:szCs w:val="24"/>
        </w:rPr>
        <w:t>6. Ресурсное обеспечение реализации Программы за счет</w:t>
      </w:r>
    </w:p>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средств бюджета Находкинского городского округа</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Ресурсное </w:t>
      </w:r>
      <w:hyperlink w:anchor="P1658" w:history="1">
        <w:r w:rsidRPr="002C2E11">
          <w:rPr>
            <w:rFonts w:ascii="Times New Roman" w:hAnsi="Times New Roman" w:cs="Times New Roman"/>
            <w:sz w:val="24"/>
            <w:szCs w:val="24"/>
          </w:rPr>
          <w:t>обеспечение</w:t>
        </w:r>
      </w:hyperlink>
      <w:r w:rsidRPr="002C2E11">
        <w:rPr>
          <w:rFonts w:ascii="Times New Roman" w:hAnsi="Times New Roman" w:cs="Times New Roman"/>
          <w:sz w:val="24"/>
          <w:szCs w:val="24"/>
        </w:rPr>
        <w:t xml:space="preserve"> реализации Программы за счет средств бюджета Находкинского городского округа по годам приведено в приложении N 3 к Программе.</w:t>
      </w:r>
    </w:p>
    <w:p w:rsidR="009A07B7" w:rsidRPr="002C2E11" w:rsidRDefault="009A07B7">
      <w:pPr>
        <w:pStyle w:val="ConsPlusNormal"/>
        <w:jc w:val="center"/>
        <w:outlineLvl w:val="1"/>
        <w:rPr>
          <w:rFonts w:ascii="Times New Roman" w:hAnsi="Times New Roman" w:cs="Times New Roman"/>
          <w:sz w:val="24"/>
          <w:szCs w:val="24"/>
        </w:rPr>
      </w:pPr>
    </w:p>
    <w:p w:rsidR="008D0856" w:rsidRPr="002C2E11" w:rsidRDefault="00264E97">
      <w:pPr>
        <w:pStyle w:val="ConsPlusNormal"/>
        <w:jc w:val="center"/>
        <w:outlineLvl w:val="1"/>
        <w:rPr>
          <w:rFonts w:ascii="Times New Roman" w:hAnsi="Times New Roman" w:cs="Times New Roman"/>
          <w:sz w:val="24"/>
          <w:szCs w:val="24"/>
        </w:rPr>
      </w:pPr>
      <w:hyperlink r:id="rId13" w:history="1">
        <w:r w:rsidR="008D0856" w:rsidRPr="002C2E11">
          <w:rPr>
            <w:rFonts w:ascii="Times New Roman" w:hAnsi="Times New Roman" w:cs="Times New Roman"/>
            <w:sz w:val="24"/>
            <w:szCs w:val="24"/>
          </w:rPr>
          <w:t>7</w:t>
        </w:r>
      </w:hyperlink>
      <w:r w:rsidR="008D0856" w:rsidRPr="002C2E11">
        <w:rPr>
          <w:rFonts w:ascii="Times New Roman" w:hAnsi="Times New Roman" w:cs="Times New Roman"/>
          <w:sz w:val="24"/>
          <w:szCs w:val="24"/>
        </w:rPr>
        <w:t>. Методика оценки эффективности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Normal"/>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Оценка эффективности реализации Программы представляет собой механизм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мероприятий Программы в зависимости от степени достижения целей и задач, определенных Программой.</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rsidR="008D0856" w:rsidRPr="002C2E11" w:rsidRDefault="008D0856">
      <w:pPr>
        <w:pStyle w:val="ConsPlusNormal"/>
        <w:spacing w:before="220"/>
        <w:ind w:firstLine="540"/>
        <w:jc w:val="both"/>
        <w:rPr>
          <w:rFonts w:ascii="Times New Roman" w:hAnsi="Times New Roman" w:cs="Times New Roman"/>
          <w:sz w:val="24"/>
          <w:szCs w:val="24"/>
        </w:rPr>
      </w:pPr>
      <w:r w:rsidRPr="002C2E11">
        <w:rPr>
          <w:rFonts w:ascii="Times New Roman" w:hAnsi="Times New Roman" w:cs="Times New Roman"/>
          <w:sz w:val="24"/>
          <w:szCs w:val="24"/>
        </w:rPr>
        <w:t xml:space="preserve">Оценка эффективности реализации проводится на основании </w:t>
      </w:r>
      <w:hyperlink r:id="rId14" w:history="1">
        <w:r w:rsidRPr="002C2E11">
          <w:rPr>
            <w:rFonts w:ascii="Times New Roman" w:hAnsi="Times New Roman" w:cs="Times New Roman"/>
            <w:sz w:val="24"/>
            <w:szCs w:val="24"/>
          </w:rPr>
          <w:t>методики</w:t>
        </w:r>
      </w:hyperlink>
      <w:r w:rsidRPr="002C2E11">
        <w:rPr>
          <w:rFonts w:ascii="Times New Roman" w:hAnsi="Times New Roman" w:cs="Times New Roman"/>
          <w:sz w:val="24"/>
          <w:szCs w:val="24"/>
        </w:rPr>
        <w:t xml:space="preserve"> оценки эффективности муниципальной программы, утвержденной постановлением администрации Находкинского городского округа от 30.10.2017 N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rsidR="008D0856" w:rsidRPr="002C2E11" w:rsidRDefault="00264E97">
      <w:pPr>
        <w:pStyle w:val="ConsPlusNormal"/>
        <w:jc w:val="center"/>
        <w:outlineLvl w:val="1"/>
        <w:rPr>
          <w:rFonts w:ascii="Times New Roman" w:hAnsi="Times New Roman" w:cs="Times New Roman"/>
          <w:sz w:val="24"/>
          <w:szCs w:val="24"/>
        </w:rPr>
      </w:pPr>
      <w:hyperlink r:id="rId15" w:history="1">
        <w:r w:rsidR="008D0856" w:rsidRPr="002C2E11">
          <w:rPr>
            <w:rFonts w:ascii="Times New Roman" w:hAnsi="Times New Roman" w:cs="Times New Roman"/>
            <w:sz w:val="24"/>
            <w:szCs w:val="24"/>
          </w:rPr>
          <w:t>8</w:t>
        </w:r>
      </w:hyperlink>
      <w:r w:rsidR="008D0856" w:rsidRPr="002C2E11">
        <w:rPr>
          <w:rFonts w:ascii="Times New Roman" w:hAnsi="Times New Roman" w:cs="Times New Roman"/>
          <w:sz w:val="24"/>
          <w:szCs w:val="24"/>
        </w:rPr>
        <w:t>. План реализации Программы</w:t>
      </w:r>
    </w:p>
    <w:p w:rsidR="008D0856" w:rsidRPr="002C2E11" w:rsidRDefault="008D0856">
      <w:pPr>
        <w:pStyle w:val="ConsPlusNormal"/>
        <w:jc w:val="both"/>
        <w:rPr>
          <w:rFonts w:ascii="Times New Roman" w:hAnsi="Times New Roman" w:cs="Times New Roman"/>
          <w:sz w:val="24"/>
          <w:szCs w:val="24"/>
        </w:rPr>
      </w:pPr>
    </w:p>
    <w:p w:rsidR="008D0856" w:rsidRPr="002C2E11" w:rsidRDefault="00264E97">
      <w:pPr>
        <w:pStyle w:val="ConsPlusNormal"/>
        <w:ind w:firstLine="540"/>
        <w:jc w:val="both"/>
        <w:rPr>
          <w:rFonts w:ascii="Times New Roman" w:hAnsi="Times New Roman" w:cs="Times New Roman"/>
          <w:sz w:val="24"/>
          <w:szCs w:val="24"/>
        </w:rPr>
      </w:pPr>
      <w:hyperlink w:anchor="P2132" w:history="1">
        <w:r w:rsidR="008D0856" w:rsidRPr="002C2E11">
          <w:rPr>
            <w:rFonts w:ascii="Times New Roman" w:hAnsi="Times New Roman" w:cs="Times New Roman"/>
            <w:sz w:val="24"/>
            <w:szCs w:val="24"/>
          </w:rPr>
          <w:t>План</w:t>
        </w:r>
      </w:hyperlink>
      <w:r w:rsidR="008D0856" w:rsidRPr="002C2E11">
        <w:rPr>
          <w:rFonts w:ascii="Times New Roman" w:hAnsi="Times New Roman" w:cs="Times New Roman"/>
          <w:sz w:val="24"/>
          <w:szCs w:val="24"/>
        </w:rPr>
        <w:t xml:space="preserve"> реализации Программы на 2017 - 2021 годы представлен в приложении N 4 к Программе.</w:t>
      </w:r>
    </w:p>
    <w:p w:rsidR="008D0856" w:rsidRPr="002C2E11" w:rsidRDefault="008D0856">
      <w:pPr>
        <w:pStyle w:val="ConsPlusNormal"/>
        <w:jc w:val="both"/>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A07B7" w:rsidRPr="002C2E11" w:rsidRDefault="009A07B7">
      <w:pPr>
        <w:pStyle w:val="ConsPlusNormal"/>
        <w:jc w:val="right"/>
        <w:outlineLvl w:val="1"/>
        <w:rPr>
          <w:rFonts w:ascii="Times New Roman" w:hAnsi="Times New Roman" w:cs="Times New Roman"/>
          <w:sz w:val="24"/>
          <w:szCs w:val="24"/>
        </w:rPr>
      </w:pPr>
    </w:p>
    <w:p w:rsidR="009C56A4" w:rsidRPr="002C2E11" w:rsidRDefault="009C56A4">
      <w:pPr>
        <w:pStyle w:val="ConsPlusNormal"/>
        <w:jc w:val="right"/>
        <w:outlineLvl w:val="1"/>
        <w:rPr>
          <w:rFonts w:ascii="Times New Roman" w:hAnsi="Times New Roman" w:cs="Times New Roman"/>
          <w:sz w:val="24"/>
          <w:szCs w:val="24"/>
        </w:rPr>
        <w:sectPr w:rsidR="009C56A4" w:rsidRPr="002C2E11" w:rsidSect="00B3570C">
          <w:headerReference w:type="default" r:id="rId16"/>
          <w:pgSz w:w="11905" w:h="16838"/>
          <w:pgMar w:top="851" w:right="850" w:bottom="1134" w:left="1701" w:header="0" w:footer="0" w:gutter="0"/>
          <w:cols w:space="720"/>
          <w:titlePg/>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1</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1" w:name="P366"/>
      <w:bookmarkEnd w:id="1"/>
      <w:r w:rsidRPr="002C2E11">
        <w:rPr>
          <w:rFonts w:ascii="Times New Roman" w:hAnsi="Times New Roman" w:cs="Times New Roman"/>
          <w:sz w:val="24"/>
          <w:szCs w:val="24"/>
        </w:rPr>
        <w:t>СВЕДЕНИЯ</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О ПОКАЗАТЕЛЯХ (ИНДИКАТОРАХ)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cs="Times New Roman"/>
          <w:sz w:val="24"/>
          <w:szCs w:val="24"/>
        </w:rPr>
      </w:pPr>
    </w:p>
    <w:p w:rsidR="008D0856" w:rsidRPr="002C2E11" w:rsidRDefault="008D0856">
      <w:pPr>
        <w:pStyle w:val="ConsPlusNormal"/>
        <w:jc w:val="both"/>
        <w:rPr>
          <w:rFonts w:ascii="Times New Roman" w:hAnsi="Times New Roman" w:cs="Times New Roman"/>
          <w:sz w:val="24"/>
          <w:szCs w:val="24"/>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2C2E11" w:rsidRPr="002C2E11" w:rsidTr="009C56A4">
        <w:tc>
          <w:tcPr>
            <w:tcW w:w="454"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408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850"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Ед. измерения</w:t>
            </w:r>
          </w:p>
        </w:tc>
        <w:tc>
          <w:tcPr>
            <w:tcW w:w="10065" w:type="dxa"/>
            <w:gridSpan w:val="8"/>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Значения показателей</w:t>
            </w:r>
          </w:p>
        </w:tc>
      </w:tr>
      <w:tr w:rsidR="002C2E11" w:rsidRPr="002C2E11" w:rsidTr="009C56A4">
        <w:tc>
          <w:tcPr>
            <w:tcW w:w="454" w:type="dxa"/>
            <w:vMerge/>
          </w:tcPr>
          <w:p w:rsidR="008D0856" w:rsidRPr="002C2E11" w:rsidRDefault="008D0856">
            <w:pPr>
              <w:rPr>
                <w:rFonts w:ascii="Times New Roman" w:hAnsi="Times New Roman" w:cs="Times New Roman"/>
                <w:sz w:val="24"/>
                <w:szCs w:val="24"/>
              </w:rPr>
            </w:pPr>
          </w:p>
        </w:tc>
        <w:tc>
          <w:tcPr>
            <w:tcW w:w="4082" w:type="dxa"/>
            <w:vMerge/>
          </w:tcPr>
          <w:p w:rsidR="008D0856" w:rsidRPr="002C2E11" w:rsidRDefault="008D0856">
            <w:pPr>
              <w:rPr>
                <w:rFonts w:ascii="Times New Roman" w:hAnsi="Times New Roman" w:cs="Times New Roman"/>
                <w:sz w:val="24"/>
                <w:szCs w:val="24"/>
              </w:rPr>
            </w:pPr>
          </w:p>
        </w:tc>
        <w:tc>
          <w:tcPr>
            <w:tcW w:w="850" w:type="dxa"/>
            <w:vMerge/>
          </w:tcPr>
          <w:p w:rsidR="008D0856" w:rsidRPr="002C2E11" w:rsidRDefault="008D0856">
            <w:pPr>
              <w:rPr>
                <w:rFonts w:ascii="Times New Roman" w:hAnsi="Times New Roman" w:cs="Times New Roman"/>
                <w:sz w:val="24"/>
                <w:szCs w:val="24"/>
              </w:rPr>
            </w:pP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2016</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ожидаемые конечные результаты</w:t>
            </w:r>
          </w:p>
        </w:tc>
      </w:tr>
      <w:tr w:rsidR="002C2E11" w:rsidRPr="002C2E11" w:rsidTr="009C56A4">
        <w:tc>
          <w:tcPr>
            <w:tcW w:w="454"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08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9</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11</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p>
        </w:tc>
        <w:tc>
          <w:tcPr>
            <w:tcW w:w="10886" w:type="dxa"/>
            <w:gridSpan w:val="9"/>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2C2E11" w:rsidRDefault="008D0856">
            <w:pPr>
              <w:pStyle w:val="ConsPlusNormal"/>
              <w:rPr>
                <w:rFonts w:ascii="Times New Roman" w:hAnsi="Times New Roman" w:cs="Times New Roman"/>
                <w:sz w:val="24"/>
                <w:szCs w:val="24"/>
              </w:rPr>
            </w:pP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расходов, сформированных в рамках муниципальных программ, не менее 90%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&gt;=95</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 не менее 95%</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тыс. руб.</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просроченной кредиторской задолженности бюджета Находкинского городского округа</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&lt;=30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Уровень долговой нагрузки на бюджет Находкинского городского округа не более 30%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Динамика изменений муниципального долга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10,58</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роста муниципального долга</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2,50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&lt;= 15</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тыс. руб.</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0,00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Отсутствие просроченной задолженности по долговым обязательствам</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8</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101,77</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Процент исполнения бюджета Находкинского городского округа по налоговым и неналоговым доходам не </w:t>
            </w:r>
            <w:r w:rsidRPr="002C2E11">
              <w:rPr>
                <w:rFonts w:ascii="Times New Roman" w:hAnsi="Times New Roman" w:cs="Times New Roman"/>
                <w:sz w:val="24"/>
                <w:szCs w:val="24"/>
              </w:rPr>
              <w:lastRenderedPageBreak/>
              <w:t>менее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9</w:t>
            </w:r>
          </w:p>
        </w:tc>
        <w:tc>
          <w:tcPr>
            <w:tcW w:w="4082" w:type="dxa"/>
          </w:tcPr>
          <w:p w:rsidR="008D0856" w:rsidRPr="002C2E11" w:rsidRDefault="008D0856" w:rsidP="007373B9">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выполнивших муниципальное задание на 100%, </w:t>
            </w:r>
            <w:r w:rsidR="007373B9" w:rsidRPr="002C2E11">
              <w:rPr>
                <w:rFonts w:ascii="Times New Roman" w:hAnsi="Times New Roman" w:cs="Times New Roman"/>
                <w:sz w:val="24"/>
                <w:szCs w:val="24"/>
              </w:rPr>
              <w:t>к</w:t>
            </w:r>
            <w:r w:rsidRPr="002C2E11">
              <w:rPr>
                <w:rFonts w:ascii="Times New Roman" w:hAnsi="Times New Roman" w:cs="Times New Roman"/>
                <w:sz w:val="24"/>
                <w:szCs w:val="24"/>
              </w:rPr>
              <w:t xml:space="preserve"> общем</w:t>
            </w:r>
            <w:r w:rsidR="007373B9" w:rsidRPr="002C2E11">
              <w:rPr>
                <w:rFonts w:ascii="Times New Roman" w:hAnsi="Times New Roman" w:cs="Times New Roman"/>
                <w:sz w:val="24"/>
                <w:szCs w:val="24"/>
              </w:rPr>
              <w:t>у</w:t>
            </w:r>
            <w:r w:rsidRPr="002C2E11">
              <w:rPr>
                <w:rFonts w:ascii="Times New Roman" w:hAnsi="Times New Roman" w:cs="Times New Roman"/>
                <w:sz w:val="24"/>
                <w:szCs w:val="24"/>
              </w:rPr>
              <w:t xml:space="preserve"> количеств</w:t>
            </w:r>
            <w:r w:rsidR="007373B9" w:rsidRPr="002C2E11">
              <w:rPr>
                <w:rFonts w:ascii="Times New Roman" w:hAnsi="Times New Roman" w:cs="Times New Roman"/>
                <w:sz w:val="24"/>
                <w:szCs w:val="24"/>
              </w:rPr>
              <w:t>у</w:t>
            </w:r>
            <w:r w:rsidRPr="002C2E11">
              <w:rPr>
                <w:rFonts w:ascii="Times New Roman" w:hAnsi="Times New Roman" w:cs="Times New Roman"/>
                <w:sz w:val="24"/>
                <w:szCs w:val="24"/>
              </w:rPr>
              <w:t xml:space="preserve"> муниципальных учреждений Находкинского городского округа, которым установлены муниципальные задания</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&gt;= 60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10</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2C2E11">
              <w:rPr>
                <w:rFonts w:ascii="Times New Roman" w:hAnsi="Times New Roman" w:cs="Times New Roman"/>
                <w:sz w:val="24"/>
                <w:szCs w:val="24"/>
              </w:rPr>
              <w:lastRenderedPageBreak/>
              <w:t>программных комплексах</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100</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2C2E11">
              <w:rPr>
                <w:rFonts w:ascii="Times New Roman" w:hAnsi="Times New Roman" w:cs="Times New Roman"/>
                <w:sz w:val="24"/>
                <w:szCs w:val="24"/>
              </w:rPr>
              <w:lastRenderedPageBreak/>
              <w:t>программных комплексах, составит 100%</w:t>
            </w:r>
          </w:p>
        </w:tc>
      </w:tr>
      <w:tr w:rsidR="002C2E11" w:rsidRPr="002C2E11" w:rsidTr="009C56A4">
        <w:tc>
          <w:tcPr>
            <w:tcW w:w="454"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14</w:t>
            </w:r>
          </w:p>
        </w:tc>
        <w:tc>
          <w:tcPr>
            <w:tcW w:w="408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26</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42</w:t>
            </w:r>
          </w:p>
        </w:tc>
        <w:tc>
          <w:tcPr>
            <w:tcW w:w="85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43</w:t>
            </w:r>
          </w:p>
        </w:tc>
        <w:tc>
          <w:tcPr>
            <w:tcW w:w="85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44</w:t>
            </w:r>
          </w:p>
        </w:tc>
        <w:tc>
          <w:tcPr>
            <w:tcW w:w="850" w:type="dxa"/>
          </w:tcPr>
          <w:p w:rsidR="008D0856" w:rsidRPr="002C2E11" w:rsidRDefault="007B4897">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26</w:t>
            </w:r>
          </w:p>
        </w:tc>
        <w:tc>
          <w:tcPr>
            <w:tcW w:w="851" w:type="dxa"/>
          </w:tcPr>
          <w:p w:rsidR="008D0856" w:rsidRPr="002C2E11" w:rsidRDefault="007373B9">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850" w:type="dxa"/>
          </w:tcPr>
          <w:p w:rsidR="008D0856" w:rsidRPr="002C2E11" w:rsidRDefault="007373B9">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w:t>
            </w:r>
          </w:p>
        </w:tc>
        <w:tc>
          <w:tcPr>
            <w:tcW w:w="4111" w:type="dxa"/>
          </w:tcPr>
          <w:p w:rsidR="008D0856" w:rsidRPr="002C2E11" w:rsidRDefault="00EB5E36" w:rsidP="00870940">
            <w:pPr>
              <w:pStyle w:val="ConsPlusNormal"/>
              <w:rPr>
                <w:rFonts w:ascii="Times New Roman" w:hAnsi="Times New Roman" w:cs="Times New Roman"/>
                <w:sz w:val="24"/>
                <w:szCs w:val="24"/>
              </w:rPr>
            </w:pPr>
            <w:r w:rsidRPr="002C2E11">
              <w:rPr>
                <w:rFonts w:ascii="Times New Roman" w:hAnsi="Times New Roman" w:cs="Times New Roman"/>
                <w:sz w:val="24"/>
                <w:szCs w:val="24"/>
              </w:rPr>
              <w:t>Доля муниципальных учреждений,</w:t>
            </w:r>
            <w:r w:rsidR="008D0856" w:rsidRPr="002C2E11">
              <w:rPr>
                <w:rFonts w:ascii="Times New Roman" w:hAnsi="Times New Roman" w:cs="Times New Roman"/>
                <w:sz w:val="24"/>
                <w:szCs w:val="24"/>
              </w:rPr>
              <w:t xml:space="preserve"> охваченных финансовым контролем, в общем </w:t>
            </w:r>
            <w:r w:rsidRPr="002C2E11">
              <w:rPr>
                <w:rFonts w:ascii="Times New Roman" w:hAnsi="Times New Roman" w:cs="Times New Roman"/>
                <w:sz w:val="24"/>
                <w:szCs w:val="24"/>
              </w:rPr>
              <w:t>количестве</w:t>
            </w:r>
            <w:r w:rsidR="008D0856" w:rsidRPr="002C2E11">
              <w:rPr>
                <w:rFonts w:ascii="Times New Roman" w:hAnsi="Times New Roman" w:cs="Times New Roman"/>
                <w:sz w:val="24"/>
                <w:szCs w:val="24"/>
              </w:rPr>
              <w:t xml:space="preserve"> муниципальных учреждений Находкинского городского округа </w:t>
            </w:r>
            <w:r w:rsidR="00192FA6" w:rsidRPr="002C2E11">
              <w:rPr>
                <w:rFonts w:ascii="Times New Roman" w:hAnsi="Times New Roman" w:cs="Times New Roman"/>
                <w:sz w:val="24"/>
                <w:szCs w:val="24"/>
              </w:rPr>
              <w:t xml:space="preserve">на уровне </w:t>
            </w:r>
            <w:r w:rsidR="008D0856" w:rsidRPr="002C2E11">
              <w:rPr>
                <w:rFonts w:ascii="Times New Roman" w:hAnsi="Times New Roman" w:cs="Times New Roman"/>
                <w:sz w:val="24"/>
                <w:szCs w:val="24"/>
              </w:rPr>
              <w:t xml:space="preserve"> </w:t>
            </w:r>
            <w:r w:rsidR="007B4897" w:rsidRPr="002C2E11">
              <w:rPr>
                <w:rFonts w:ascii="Times New Roman" w:hAnsi="Times New Roman" w:cs="Times New Roman"/>
                <w:sz w:val="24"/>
                <w:szCs w:val="24"/>
              </w:rPr>
              <w:t>26</w:t>
            </w:r>
            <w:r w:rsidR="008D0856" w:rsidRPr="002C2E11">
              <w:rPr>
                <w:rFonts w:ascii="Times New Roman" w:hAnsi="Times New Roman" w:cs="Times New Roman"/>
                <w:sz w:val="24"/>
                <w:szCs w:val="24"/>
              </w:rPr>
              <w:t>% к 20</w:t>
            </w:r>
            <w:r w:rsidR="00870940" w:rsidRPr="002C2E11">
              <w:rPr>
                <w:rFonts w:ascii="Times New Roman" w:hAnsi="Times New Roman" w:cs="Times New Roman"/>
                <w:sz w:val="24"/>
                <w:szCs w:val="24"/>
              </w:rPr>
              <w:t>19</w:t>
            </w:r>
            <w:r w:rsidR="008D0856" w:rsidRPr="002C2E11">
              <w:rPr>
                <w:rFonts w:ascii="Times New Roman" w:hAnsi="Times New Roman" w:cs="Times New Roman"/>
                <w:sz w:val="24"/>
                <w:szCs w:val="24"/>
              </w:rPr>
              <w:t xml:space="preserve"> году</w:t>
            </w:r>
          </w:p>
        </w:tc>
      </w:tr>
    </w:tbl>
    <w:p w:rsidR="008D0856" w:rsidRPr="002C2E11" w:rsidRDefault="008D0856">
      <w:pPr>
        <w:rPr>
          <w:rFonts w:ascii="Times New Roman" w:hAnsi="Times New Roman" w:cs="Times New Roman"/>
          <w:sz w:val="24"/>
          <w:szCs w:val="24"/>
        </w:rPr>
        <w:sectPr w:rsidR="008D0856" w:rsidRPr="002C2E11" w:rsidSect="009C56A4">
          <w:pgSz w:w="16838" w:h="11905" w:orient="landscape" w:code="9"/>
          <w:pgMar w:top="1134" w:right="851" w:bottom="851" w:left="1134"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2</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2" w:name="P570"/>
      <w:bookmarkEnd w:id="2"/>
      <w:r w:rsidRPr="002C2E11">
        <w:rPr>
          <w:rFonts w:ascii="Times New Roman" w:hAnsi="Times New Roman" w:cs="Times New Roman"/>
          <w:sz w:val="24"/>
          <w:szCs w:val="24"/>
        </w:rPr>
        <w:t>ПРОГНОЗНАЯ ОЦЕНКА</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РАСХОДОВ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cs="Times New Roman"/>
          <w:sz w:val="24"/>
          <w:szCs w:val="24"/>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275"/>
      </w:tblGrid>
      <w:tr w:rsidR="002C2E11" w:rsidRPr="002C2E11" w:rsidTr="00D70252">
        <w:tc>
          <w:tcPr>
            <w:tcW w:w="664"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4076"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4111"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Источники ресурсного обеспечения</w:t>
            </w:r>
          </w:p>
        </w:tc>
        <w:tc>
          <w:tcPr>
            <w:tcW w:w="6378" w:type="dxa"/>
            <w:gridSpan w:val="5"/>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Оценка расходов (тыс. руб.), годы</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vMerge/>
          </w:tcPr>
          <w:p w:rsidR="008D0856" w:rsidRPr="002C2E11" w:rsidRDefault="008D0856">
            <w:pPr>
              <w:rPr>
                <w:rFonts w:ascii="Times New Roman" w:hAnsi="Times New Roman" w:cs="Times New Roman"/>
                <w:sz w:val="24"/>
                <w:szCs w:val="24"/>
              </w:rPr>
            </w:pP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r>
      <w:tr w:rsidR="002C2E11" w:rsidRPr="002C2E11" w:rsidTr="00D70252">
        <w:tc>
          <w:tcPr>
            <w:tcW w:w="664"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40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411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127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1275"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104119,18</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108227,00</w:t>
            </w:r>
          </w:p>
        </w:tc>
        <w:tc>
          <w:tcPr>
            <w:tcW w:w="1276" w:type="dxa"/>
          </w:tcPr>
          <w:p w:rsidR="008D0856" w:rsidRPr="002C2E11" w:rsidRDefault="004F44E5">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42450</w:t>
            </w:r>
            <w:r w:rsidR="008D0856" w:rsidRPr="002C2E11">
              <w:rPr>
                <w:rFonts w:ascii="Times New Roman" w:hAnsi="Times New Roman" w:cs="Times New Roman"/>
                <w:sz w:val="24"/>
                <w:szCs w:val="24"/>
              </w:rPr>
              <w:t>,00</w:t>
            </w:r>
          </w:p>
        </w:tc>
        <w:tc>
          <w:tcPr>
            <w:tcW w:w="1276" w:type="dxa"/>
          </w:tcPr>
          <w:p w:rsidR="008D0856" w:rsidRPr="002C2E11" w:rsidRDefault="001E0B16" w:rsidP="001E0B1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56650</w:t>
            </w:r>
            <w:r w:rsidR="008D0856" w:rsidRPr="002C2E11">
              <w:rPr>
                <w:rFonts w:ascii="Times New Roman" w:hAnsi="Times New Roman" w:cs="Times New Roman"/>
                <w:sz w:val="24"/>
                <w:szCs w:val="24"/>
              </w:rPr>
              <w:t>,</w:t>
            </w:r>
            <w:r w:rsidRPr="002C2E11">
              <w:rPr>
                <w:rFonts w:ascii="Times New Roman" w:hAnsi="Times New Roman" w:cs="Times New Roman"/>
                <w:sz w:val="24"/>
                <w:szCs w:val="24"/>
              </w:rPr>
              <w:t>0</w:t>
            </w:r>
            <w:r w:rsidR="008D0856" w:rsidRPr="002C2E11">
              <w:rPr>
                <w:rFonts w:ascii="Times New Roman" w:hAnsi="Times New Roman" w:cs="Times New Roman"/>
                <w:sz w:val="24"/>
                <w:szCs w:val="24"/>
              </w:rPr>
              <w:t>0</w:t>
            </w:r>
          </w:p>
        </w:tc>
        <w:tc>
          <w:tcPr>
            <w:tcW w:w="1275" w:type="dxa"/>
          </w:tcPr>
          <w:p w:rsidR="008D0856" w:rsidRPr="002C2E11" w:rsidRDefault="001E0B16" w:rsidP="004F44E5">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58654,10</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4C11E8" w:rsidRPr="002C2E11" w:rsidRDefault="004C11E8">
            <w:pPr>
              <w:rPr>
                <w:rFonts w:ascii="Times New Roman" w:hAnsi="Times New Roman" w:cs="Times New Roman"/>
                <w:sz w:val="24"/>
                <w:szCs w:val="24"/>
              </w:rPr>
            </w:pPr>
          </w:p>
        </w:tc>
        <w:tc>
          <w:tcPr>
            <w:tcW w:w="4111" w:type="dxa"/>
          </w:tcPr>
          <w:p w:rsidR="004C11E8" w:rsidRPr="002C2E11" w:rsidRDefault="004C11E8">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4C11E8"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104119,18</w:t>
            </w:r>
          </w:p>
        </w:tc>
        <w:tc>
          <w:tcPr>
            <w:tcW w:w="1276" w:type="dxa"/>
          </w:tcPr>
          <w:p w:rsidR="004C11E8"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108227,00</w:t>
            </w:r>
          </w:p>
        </w:tc>
        <w:tc>
          <w:tcPr>
            <w:tcW w:w="1276" w:type="dxa"/>
          </w:tcPr>
          <w:p w:rsidR="004C11E8" w:rsidRPr="002C2E11" w:rsidRDefault="004C11E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42450,00</w:t>
            </w:r>
          </w:p>
        </w:tc>
        <w:tc>
          <w:tcPr>
            <w:tcW w:w="1276" w:type="dxa"/>
          </w:tcPr>
          <w:p w:rsidR="004C11E8" w:rsidRPr="002C2E11" w:rsidRDefault="001E0B16"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56650,00</w:t>
            </w:r>
          </w:p>
        </w:tc>
        <w:tc>
          <w:tcPr>
            <w:tcW w:w="1275" w:type="dxa"/>
          </w:tcPr>
          <w:p w:rsidR="004C11E8" w:rsidRPr="002C2E11" w:rsidRDefault="001E0B16"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58654,10</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Основное мероприятие 1. Планирование и </w:t>
            </w:r>
            <w:r w:rsidRPr="002C2E11">
              <w:rPr>
                <w:rFonts w:ascii="Times New Roman" w:hAnsi="Times New Roman" w:cs="Times New Roman"/>
                <w:sz w:val="24"/>
                <w:szCs w:val="24"/>
              </w:rPr>
              <w:lastRenderedPageBreak/>
              <w:t>исполнение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бюджет Находкинского городского </w:t>
            </w:r>
            <w:r w:rsidRPr="002C2E11">
              <w:rPr>
                <w:rFonts w:ascii="Times New Roman" w:hAnsi="Times New Roman" w:cs="Times New Roman"/>
                <w:sz w:val="24"/>
                <w:szCs w:val="24"/>
              </w:rPr>
              <w:lastRenderedPageBreak/>
              <w:t>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1.5</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1.6</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8D0856" w:rsidRPr="002C2E11" w:rsidRDefault="004C11E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w:t>
            </w:r>
            <w:r w:rsidR="008D0856" w:rsidRPr="002C2E11">
              <w:rPr>
                <w:rFonts w:ascii="Times New Roman" w:hAnsi="Times New Roman" w:cs="Times New Roman"/>
                <w:sz w:val="24"/>
                <w:szCs w:val="24"/>
              </w:rPr>
              <w:t>,00</w:t>
            </w:r>
          </w:p>
        </w:tc>
        <w:tc>
          <w:tcPr>
            <w:tcW w:w="1276" w:type="dxa"/>
          </w:tcPr>
          <w:p w:rsidR="008D0856"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w:t>
            </w:r>
            <w:r w:rsidR="008D0856" w:rsidRPr="002C2E11">
              <w:rPr>
                <w:rFonts w:ascii="Times New Roman" w:hAnsi="Times New Roman" w:cs="Times New Roman"/>
                <w:sz w:val="24"/>
                <w:szCs w:val="24"/>
              </w:rPr>
              <w:t>00,00</w:t>
            </w:r>
          </w:p>
        </w:tc>
        <w:tc>
          <w:tcPr>
            <w:tcW w:w="1275" w:type="dxa"/>
          </w:tcPr>
          <w:p w:rsidR="008D0856" w:rsidRPr="002C2E11" w:rsidRDefault="00D51D00">
            <w:pPr>
              <w:pStyle w:val="ConsPlusNormal"/>
              <w:jc w:val="right"/>
              <w:rPr>
                <w:rFonts w:ascii="Times New Roman" w:hAnsi="Times New Roman" w:cs="Times New Roman"/>
                <w:sz w:val="24"/>
                <w:szCs w:val="24"/>
              </w:rPr>
            </w:pPr>
            <w:r w:rsidRPr="005D693A">
              <w:rPr>
                <w:rFonts w:ascii="Times New Roman" w:hAnsi="Times New Roman" w:cs="Times New Roman"/>
                <w:sz w:val="24"/>
                <w:szCs w:val="24"/>
              </w:rPr>
              <w:t>28618,07</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EC2C22" w:rsidRPr="002C2E11" w:rsidRDefault="00EC2C22">
            <w:pPr>
              <w:rPr>
                <w:rFonts w:ascii="Times New Roman" w:hAnsi="Times New Roman" w:cs="Times New Roman"/>
                <w:sz w:val="24"/>
                <w:szCs w:val="24"/>
              </w:rPr>
            </w:pP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D51D00" w:rsidP="0007358A">
            <w:pPr>
              <w:pStyle w:val="ConsPlusNormal"/>
              <w:jc w:val="right"/>
              <w:rPr>
                <w:rFonts w:ascii="Times New Roman" w:hAnsi="Times New Roman" w:cs="Times New Roman"/>
                <w:sz w:val="24"/>
                <w:szCs w:val="24"/>
              </w:rPr>
            </w:pPr>
            <w:r w:rsidRPr="00D51D00">
              <w:rPr>
                <w:rFonts w:ascii="Times New Roman" w:hAnsi="Times New Roman" w:cs="Times New Roman"/>
                <w:sz w:val="24"/>
                <w:szCs w:val="24"/>
              </w:rPr>
              <w:t>28618,07</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2.1</w:t>
            </w:r>
          </w:p>
        </w:tc>
        <w:tc>
          <w:tcPr>
            <w:tcW w:w="4076" w:type="dxa"/>
            <w:vMerge w:val="restart"/>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D51D00" w:rsidP="0007358A">
            <w:pPr>
              <w:pStyle w:val="ConsPlusNormal"/>
              <w:jc w:val="right"/>
              <w:rPr>
                <w:rFonts w:ascii="Times New Roman" w:hAnsi="Times New Roman" w:cs="Times New Roman"/>
                <w:sz w:val="24"/>
                <w:szCs w:val="24"/>
              </w:rPr>
            </w:pPr>
            <w:r w:rsidRPr="00D51D00">
              <w:rPr>
                <w:rFonts w:ascii="Times New Roman" w:hAnsi="Times New Roman" w:cs="Times New Roman"/>
                <w:sz w:val="24"/>
                <w:szCs w:val="24"/>
              </w:rPr>
              <w:t>28618,07</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EC2C22" w:rsidRPr="002C2E11" w:rsidRDefault="00EC2C22">
            <w:pPr>
              <w:rPr>
                <w:rFonts w:ascii="Times New Roman" w:hAnsi="Times New Roman" w:cs="Times New Roman"/>
                <w:sz w:val="24"/>
                <w:szCs w:val="24"/>
              </w:rPr>
            </w:pPr>
          </w:p>
        </w:tc>
        <w:tc>
          <w:tcPr>
            <w:tcW w:w="4076" w:type="dxa"/>
            <w:vMerge/>
          </w:tcPr>
          <w:p w:rsidR="00EC2C22" w:rsidRPr="002C2E11" w:rsidRDefault="00EC2C22">
            <w:pPr>
              <w:rPr>
                <w:rFonts w:ascii="Times New Roman" w:hAnsi="Times New Roman" w:cs="Times New Roman"/>
                <w:sz w:val="24"/>
                <w:szCs w:val="24"/>
              </w:rPr>
            </w:pPr>
          </w:p>
        </w:tc>
        <w:tc>
          <w:tcPr>
            <w:tcW w:w="4111" w:type="dxa"/>
          </w:tcPr>
          <w:p w:rsidR="00EC2C22" w:rsidRPr="002C2E11" w:rsidRDefault="00EC2C22">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79125,00</w:t>
            </w:r>
          </w:p>
        </w:tc>
        <w:tc>
          <w:tcPr>
            <w:tcW w:w="1276" w:type="dxa"/>
          </w:tcPr>
          <w:p w:rsidR="00EC2C22" w:rsidRPr="002C2E11" w:rsidRDefault="00EC2C22">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83500,00</w:t>
            </w:r>
          </w:p>
        </w:tc>
        <w:tc>
          <w:tcPr>
            <w:tcW w:w="1276" w:type="dxa"/>
          </w:tcPr>
          <w:p w:rsidR="00EC2C22" w:rsidRPr="002C2E11" w:rsidRDefault="00EC2C22"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16000,00</w:t>
            </w:r>
          </w:p>
        </w:tc>
        <w:tc>
          <w:tcPr>
            <w:tcW w:w="1276" w:type="dxa"/>
          </w:tcPr>
          <w:p w:rsidR="00EC2C22" w:rsidRPr="002C2E11" w:rsidRDefault="00EC2C22"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29000,00</w:t>
            </w:r>
          </w:p>
        </w:tc>
        <w:tc>
          <w:tcPr>
            <w:tcW w:w="1275" w:type="dxa"/>
          </w:tcPr>
          <w:p w:rsidR="00EC2C22" w:rsidRPr="002C2E11" w:rsidRDefault="00D51D00" w:rsidP="0007358A">
            <w:pPr>
              <w:pStyle w:val="ConsPlusNormal"/>
              <w:jc w:val="right"/>
              <w:rPr>
                <w:rFonts w:ascii="Times New Roman" w:hAnsi="Times New Roman" w:cs="Times New Roman"/>
                <w:sz w:val="24"/>
                <w:szCs w:val="24"/>
              </w:rPr>
            </w:pPr>
            <w:r w:rsidRPr="00D51D00">
              <w:rPr>
                <w:rFonts w:ascii="Times New Roman" w:hAnsi="Times New Roman" w:cs="Times New Roman"/>
                <w:sz w:val="24"/>
                <w:szCs w:val="24"/>
              </w:rPr>
              <w:t>28618,07</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2.2</w:t>
            </w:r>
          </w:p>
        </w:tc>
        <w:tc>
          <w:tcPr>
            <w:tcW w:w="4076" w:type="dxa"/>
            <w:vMerge w:val="restart"/>
          </w:tcPr>
          <w:p w:rsidR="008D0856" w:rsidRPr="002C2E11" w:rsidRDefault="008D0856" w:rsidP="000A3837">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Ежемесячный мониторинг </w:t>
            </w:r>
            <w:r w:rsidR="000A3837" w:rsidRPr="002C2E11">
              <w:rPr>
                <w:rFonts w:ascii="Times New Roman" w:hAnsi="Times New Roman" w:cs="Times New Roman"/>
                <w:sz w:val="24"/>
                <w:szCs w:val="24"/>
              </w:rPr>
              <w:t xml:space="preserve">долговых обязательств </w:t>
            </w:r>
            <w:r w:rsidRPr="002C2E11">
              <w:rPr>
                <w:rFonts w:ascii="Times New Roman" w:hAnsi="Times New Roman" w:cs="Times New Roman"/>
                <w:sz w:val="24"/>
                <w:szCs w:val="24"/>
              </w:rPr>
              <w:t xml:space="preserve">бюджета Находкинского городского </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rPr>
                <w:rFonts w:ascii="Times New Roman" w:hAnsi="Times New Roman" w:cs="Times New Roman"/>
                <w:sz w:val="24"/>
                <w:szCs w:val="24"/>
              </w:rPr>
            </w:pP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ежеквартального анализа исполнения бюджета Находкинского городского округа по налоговым и </w:t>
            </w:r>
            <w:r w:rsidRPr="002C2E11">
              <w:rPr>
                <w:rFonts w:ascii="Times New Roman" w:hAnsi="Times New Roman" w:cs="Times New Roman"/>
                <w:sz w:val="24"/>
                <w:szCs w:val="24"/>
              </w:rPr>
              <w:lastRenderedPageBreak/>
              <w:t>неналоговым доходам</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федеральный бюджет (субсидии, субвенции, иные межбюджетные </w:t>
            </w:r>
            <w:r w:rsidRPr="002C2E11">
              <w:rPr>
                <w:rFonts w:ascii="Times New Roman" w:hAnsi="Times New Roman" w:cs="Times New Roman"/>
                <w:sz w:val="24"/>
                <w:szCs w:val="24"/>
              </w:rPr>
              <w:lastRenderedPageBreak/>
              <w:t>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4. Обеспечение результативности бюджетных расходов</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4.3</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4.4</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w:t>
            </w:r>
            <w:r w:rsidRPr="002C2E11">
              <w:rPr>
                <w:rFonts w:ascii="Times New Roman" w:hAnsi="Times New Roman" w:cs="Times New Roman"/>
                <w:sz w:val="24"/>
                <w:szCs w:val="24"/>
              </w:rPr>
              <w:lastRenderedPageBreak/>
              <w:t>учреждениями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краевой бюджет (субсидии, </w:t>
            </w:r>
            <w:r w:rsidRPr="002C2E11">
              <w:rPr>
                <w:rFonts w:ascii="Times New Roman" w:hAnsi="Times New Roman" w:cs="Times New Roman"/>
                <w:sz w:val="24"/>
                <w:szCs w:val="24"/>
              </w:rPr>
              <w:lastRenderedPageBreak/>
              <w:t>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4.5</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данных о </w:t>
            </w:r>
            <w:r w:rsidRPr="002C2E11">
              <w:rPr>
                <w:rFonts w:ascii="Times New Roman" w:hAnsi="Times New Roman" w:cs="Times New Roman"/>
                <w:sz w:val="24"/>
                <w:szCs w:val="24"/>
              </w:rPr>
              <w:lastRenderedPageBreak/>
              <w:t>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2009,50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2718,00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8D0856" w:rsidRPr="002C2E11">
              <w:rPr>
                <w:rFonts w:ascii="Times New Roman" w:hAnsi="Times New Roman" w:cs="Times New Roman"/>
                <w:sz w:val="24"/>
                <w:szCs w:val="24"/>
              </w:rPr>
              <w:t>,00</w:t>
            </w:r>
          </w:p>
        </w:tc>
        <w:tc>
          <w:tcPr>
            <w:tcW w:w="1276" w:type="dxa"/>
          </w:tcPr>
          <w:p w:rsidR="008D0856"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w:t>
            </w:r>
            <w:r w:rsidR="004B5658" w:rsidRPr="002C2E11">
              <w:rPr>
                <w:rFonts w:ascii="Times New Roman" w:hAnsi="Times New Roman" w:cs="Times New Roman"/>
                <w:sz w:val="24"/>
                <w:szCs w:val="24"/>
              </w:rPr>
              <w:t>,00</w:t>
            </w:r>
          </w:p>
        </w:tc>
        <w:tc>
          <w:tcPr>
            <w:tcW w:w="1275" w:type="dxa"/>
          </w:tcPr>
          <w:p w:rsidR="008D0856" w:rsidRPr="002C2E11" w:rsidRDefault="00D51D00">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4044,93</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DF2698" w:rsidRPr="002C2E11" w:rsidRDefault="00DF2698">
            <w:pPr>
              <w:rPr>
                <w:rFonts w:ascii="Times New Roman" w:hAnsi="Times New Roman" w:cs="Times New Roman"/>
                <w:sz w:val="24"/>
                <w:szCs w:val="24"/>
              </w:rPr>
            </w:pPr>
          </w:p>
        </w:tc>
        <w:tc>
          <w:tcPr>
            <w:tcW w:w="4111" w:type="dxa"/>
          </w:tcPr>
          <w:p w:rsidR="00DF2698" w:rsidRPr="002C2E11" w:rsidRDefault="00DF2698">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бюджет Находкинского городского </w:t>
            </w:r>
            <w:r w:rsidRPr="002C2E11">
              <w:rPr>
                <w:rFonts w:ascii="Times New Roman" w:hAnsi="Times New Roman" w:cs="Times New Roman"/>
                <w:sz w:val="24"/>
                <w:szCs w:val="24"/>
              </w:rPr>
              <w:lastRenderedPageBreak/>
              <w:t>округа</w:t>
            </w:r>
          </w:p>
        </w:tc>
        <w:tc>
          <w:tcPr>
            <w:tcW w:w="1275" w:type="dxa"/>
          </w:tcPr>
          <w:p w:rsidR="00DF2698"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2009,50</w:t>
            </w:r>
          </w:p>
        </w:tc>
        <w:tc>
          <w:tcPr>
            <w:tcW w:w="1276" w:type="dxa"/>
          </w:tcPr>
          <w:p w:rsidR="00DF2698" w:rsidRPr="002C2E11" w:rsidRDefault="00DF269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2718,00</w:t>
            </w:r>
          </w:p>
        </w:tc>
        <w:tc>
          <w:tcPr>
            <w:tcW w:w="1276" w:type="dxa"/>
          </w:tcPr>
          <w:p w:rsidR="00DF2698" w:rsidRPr="002C2E11" w:rsidRDefault="00DF269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2050,00</w:t>
            </w:r>
          </w:p>
        </w:tc>
        <w:tc>
          <w:tcPr>
            <w:tcW w:w="1276" w:type="dxa"/>
          </w:tcPr>
          <w:p w:rsidR="00DF2698" w:rsidRPr="002C2E11" w:rsidRDefault="00DF2698"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2200,00</w:t>
            </w:r>
          </w:p>
        </w:tc>
        <w:tc>
          <w:tcPr>
            <w:tcW w:w="1275" w:type="dxa"/>
          </w:tcPr>
          <w:p w:rsidR="00DF2698" w:rsidRPr="002C2E11" w:rsidRDefault="00D51D00" w:rsidP="0007358A">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4044,93</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1226,00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1523,00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2021</w:t>
            </w:r>
            <w:r w:rsidR="008D0856" w:rsidRPr="002C2E11">
              <w:rPr>
                <w:rFonts w:ascii="Times New Roman" w:hAnsi="Times New Roman" w:cs="Times New Roman"/>
                <w:sz w:val="24"/>
                <w:szCs w:val="24"/>
              </w:rPr>
              <w:t>,00</w:t>
            </w:r>
          </w:p>
        </w:tc>
        <w:tc>
          <w:tcPr>
            <w:tcW w:w="1276" w:type="dxa"/>
          </w:tcPr>
          <w:p w:rsidR="008D0856" w:rsidRPr="002C2E11" w:rsidRDefault="00A2506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4B5658" w:rsidRPr="002C2E11">
              <w:rPr>
                <w:rFonts w:ascii="Times New Roman" w:hAnsi="Times New Roman" w:cs="Times New Roman"/>
                <w:sz w:val="24"/>
                <w:szCs w:val="24"/>
              </w:rPr>
              <w:t>,00</w:t>
            </w:r>
          </w:p>
        </w:tc>
        <w:tc>
          <w:tcPr>
            <w:tcW w:w="1275" w:type="dxa"/>
          </w:tcPr>
          <w:p w:rsidR="008D0856" w:rsidRPr="002C2E11" w:rsidRDefault="00D51D00">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2946,93</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4B5658" w:rsidRPr="002C2E11" w:rsidRDefault="004B5658">
            <w:pPr>
              <w:rPr>
                <w:rFonts w:ascii="Times New Roman" w:hAnsi="Times New Roman" w:cs="Times New Roman"/>
                <w:sz w:val="24"/>
                <w:szCs w:val="24"/>
              </w:rPr>
            </w:pPr>
          </w:p>
        </w:tc>
        <w:tc>
          <w:tcPr>
            <w:tcW w:w="4076" w:type="dxa"/>
            <w:vMerge/>
          </w:tcPr>
          <w:p w:rsidR="004B5658" w:rsidRPr="002C2E11" w:rsidRDefault="004B5658">
            <w:pPr>
              <w:rPr>
                <w:rFonts w:ascii="Times New Roman" w:hAnsi="Times New Roman" w:cs="Times New Roman"/>
                <w:sz w:val="24"/>
                <w:szCs w:val="24"/>
              </w:rPr>
            </w:pPr>
          </w:p>
        </w:tc>
        <w:tc>
          <w:tcPr>
            <w:tcW w:w="4111" w:type="dxa"/>
          </w:tcPr>
          <w:p w:rsidR="004B5658" w:rsidRPr="002C2E11" w:rsidRDefault="004B5658">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4B5658"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1226,00</w:t>
            </w:r>
          </w:p>
        </w:tc>
        <w:tc>
          <w:tcPr>
            <w:tcW w:w="1276" w:type="dxa"/>
          </w:tcPr>
          <w:p w:rsidR="004B5658"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1523,00</w:t>
            </w:r>
          </w:p>
        </w:tc>
        <w:tc>
          <w:tcPr>
            <w:tcW w:w="1276" w:type="dxa"/>
          </w:tcPr>
          <w:p w:rsidR="004B5658" w:rsidRPr="002C2E11" w:rsidRDefault="004B5658"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2021,00</w:t>
            </w:r>
          </w:p>
        </w:tc>
        <w:tc>
          <w:tcPr>
            <w:tcW w:w="1276" w:type="dxa"/>
          </w:tcPr>
          <w:p w:rsidR="004B5658" w:rsidRPr="002C2E11" w:rsidRDefault="00A25067"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2050</w:t>
            </w:r>
            <w:r w:rsidR="004B5658" w:rsidRPr="002C2E11">
              <w:rPr>
                <w:rFonts w:ascii="Times New Roman" w:hAnsi="Times New Roman" w:cs="Times New Roman"/>
                <w:sz w:val="24"/>
                <w:szCs w:val="24"/>
              </w:rPr>
              <w:t>,00</w:t>
            </w:r>
          </w:p>
        </w:tc>
        <w:tc>
          <w:tcPr>
            <w:tcW w:w="1275" w:type="dxa"/>
          </w:tcPr>
          <w:p w:rsidR="004B5658" w:rsidRPr="002C2E11" w:rsidRDefault="00D51D00" w:rsidP="00072F5C">
            <w:pPr>
              <w:pStyle w:val="ConsPlusNormal"/>
              <w:jc w:val="right"/>
              <w:rPr>
                <w:rFonts w:ascii="Times New Roman" w:hAnsi="Times New Roman" w:cs="Times New Roman"/>
                <w:sz w:val="24"/>
                <w:szCs w:val="24"/>
              </w:rPr>
            </w:pPr>
            <w:r w:rsidRPr="00D47927">
              <w:rPr>
                <w:rFonts w:ascii="Times New Roman" w:hAnsi="Times New Roman" w:cs="Times New Roman"/>
                <w:sz w:val="24"/>
                <w:szCs w:val="24"/>
              </w:rPr>
              <w:t>2946,93</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783,50</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1195,00</w:t>
            </w:r>
          </w:p>
        </w:tc>
        <w:tc>
          <w:tcPr>
            <w:tcW w:w="1276" w:type="dxa"/>
          </w:tcPr>
          <w:p w:rsidR="008D0856" w:rsidRPr="002C2E11" w:rsidRDefault="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w:t>
            </w:r>
            <w:r w:rsidR="008D0856" w:rsidRPr="002C2E11">
              <w:rPr>
                <w:rFonts w:ascii="Times New Roman" w:hAnsi="Times New Roman" w:cs="Times New Roman"/>
                <w:sz w:val="24"/>
                <w:szCs w:val="24"/>
              </w:rPr>
              <w:t>,00</w:t>
            </w:r>
          </w:p>
        </w:tc>
        <w:tc>
          <w:tcPr>
            <w:tcW w:w="1276" w:type="dxa"/>
          </w:tcPr>
          <w:p w:rsidR="008D0856"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150</w:t>
            </w:r>
            <w:r w:rsidR="008D0856" w:rsidRPr="002C2E11">
              <w:rPr>
                <w:rFonts w:ascii="Times New Roman" w:hAnsi="Times New Roman" w:cs="Times New Roman"/>
                <w:sz w:val="24"/>
                <w:szCs w:val="24"/>
              </w:rPr>
              <w:t>,00</w:t>
            </w:r>
          </w:p>
        </w:tc>
        <w:tc>
          <w:tcPr>
            <w:tcW w:w="1275" w:type="dxa"/>
          </w:tcPr>
          <w:p w:rsidR="008D0856" w:rsidRPr="002C2E11" w:rsidRDefault="008D0856" w:rsidP="004B5658">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r w:rsidR="004B5658" w:rsidRPr="002C2E11">
              <w:rPr>
                <w:rFonts w:ascii="Times New Roman" w:hAnsi="Times New Roman" w:cs="Times New Roman"/>
                <w:sz w:val="24"/>
                <w:szCs w:val="24"/>
              </w:rPr>
              <w:t>98</w:t>
            </w:r>
            <w:r w:rsidRPr="002C2E11">
              <w:rPr>
                <w:rFonts w:ascii="Times New Roman" w:hAnsi="Times New Roman" w:cs="Times New Roman"/>
                <w:sz w:val="24"/>
                <w:szCs w:val="24"/>
              </w:rPr>
              <w:t>,00</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DA3C61" w:rsidRPr="002C2E11" w:rsidRDefault="00DA3C61">
            <w:pPr>
              <w:rPr>
                <w:rFonts w:ascii="Times New Roman" w:hAnsi="Times New Roman" w:cs="Times New Roman"/>
                <w:sz w:val="24"/>
                <w:szCs w:val="24"/>
              </w:rPr>
            </w:pPr>
          </w:p>
        </w:tc>
        <w:tc>
          <w:tcPr>
            <w:tcW w:w="4076" w:type="dxa"/>
            <w:vMerge/>
          </w:tcPr>
          <w:p w:rsidR="00DA3C61" w:rsidRPr="002C2E11" w:rsidRDefault="00DA3C61">
            <w:pPr>
              <w:rPr>
                <w:rFonts w:ascii="Times New Roman" w:hAnsi="Times New Roman" w:cs="Times New Roman"/>
                <w:sz w:val="24"/>
                <w:szCs w:val="24"/>
              </w:rPr>
            </w:pPr>
          </w:p>
        </w:tc>
        <w:tc>
          <w:tcPr>
            <w:tcW w:w="4111" w:type="dxa"/>
          </w:tcPr>
          <w:p w:rsidR="00DA3C61" w:rsidRPr="002C2E11" w:rsidRDefault="00DA3C61">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DA3C61"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783,50</w:t>
            </w:r>
          </w:p>
        </w:tc>
        <w:tc>
          <w:tcPr>
            <w:tcW w:w="1276" w:type="dxa"/>
          </w:tcPr>
          <w:p w:rsidR="00DA3C61" w:rsidRPr="002C2E11" w:rsidRDefault="00DA3C6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1195,00</w:t>
            </w:r>
          </w:p>
        </w:tc>
        <w:tc>
          <w:tcPr>
            <w:tcW w:w="1276" w:type="dxa"/>
          </w:tcPr>
          <w:p w:rsidR="00DA3C61" w:rsidRPr="002C2E11" w:rsidRDefault="00DA3C61"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29,00</w:t>
            </w:r>
          </w:p>
        </w:tc>
        <w:tc>
          <w:tcPr>
            <w:tcW w:w="1276" w:type="dxa"/>
          </w:tcPr>
          <w:p w:rsidR="00DA3C61" w:rsidRPr="002C2E11" w:rsidRDefault="00DA3C6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150,00</w:t>
            </w:r>
          </w:p>
        </w:tc>
        <w:tc>
          <w:tcPr>
            <w:tcW w:w="1275" w:type="dxa"/>
          </w:tcPr>
          <w:p w:rsidR="00DA3C61" w:rsidRPr="002C2E11" w:rsidRDefault="00DA3C6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1098,00</w:t>
            </w:r>
          </w:p>
        </w:tc>
      </w:tr>
      <w:tr w:rsidR="002C2E11" w:rsidRPr="002C2E11" w:rsidTr="00D70252">
        <w:tc>
          <w:tcPr>
            <w:tcW w:w="664" w:type="dxa"/>
            <w:vMerge/>
          </w:tcPr>
          <w:p w:rsidR="0006396A" w:rsidRPr="002C2E11" w:rsidRDefault="0006396A">
            <w:pPr>
              <w:rPr>
                <w:rFonts w:ascii="Times New Roman" w:hAnsi="Times New Roman" w:cs="Times New Roman"/>
                <w:sz w:val="24"/>
                <w:szCs w:val="24"/>
              </w:rPr>
            </w:pPr>
          </w:p>
        </w:tc>
        <w:tc>
          <w:tcPr>
            <w:tcW w:w="4076" w:type="dxa"/>
            <w:vMerge/>
          </w:tcPr>
          <w:p w:rsidR="0006396A" w:rsidRPr="002C2E11" w:rsidRDefault="0006396A">
            <w:pPr>
              <w:rPr>
                <w:rFonts w:ascii="Times New Roman" w:hAnsi="Times New Roman" w:cs="Times New Roman"/>
                <w:sz w:val="24"/>
                <w:szCs w:val="24"/>
              </w:rPr>
            </w:pPr>
          </w:p>
        </w:tc>
        <w:tc>
          <w:tcPr>
            <w:tcW w:w="4111" w:type="dxa"/>
          </w:tcPr>
          <w:p w:rsidR="0006396A" w:rsidRPr="002C2E11" w:rsidRDefault="0006396A">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06396A" w:rsidRPr="002C2E11" w:rsidRDefault="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06396A" w:rsidRPr="002C2E11" w:rsidRDefault="0006396A"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rPr>
                <w:rFonts w:ascii="Times New Roman" w:hAnsi="Times New Roman" w:cs="Times New Roman"/>
                <w:sz w:val="24"/>
                <w:szCs w:val="24"/>
              </w:rPr>
            </w:pP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7.2</w:t>
            </w:r>
          </w:p>
        </w:tc>
        <w:tc>
          <w:tcPr>
            <w:tcW w:w="4076" w:type="dxa"/>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8D0856" w:rsidRPr="002C2E11" w:rsidRDefault="008D0856">
            <w:pPr>
              <w:rPr>
                <w:rFonts w:ascii="Times New Roman" w:hAnsi="Times New Roman" w:cs="Times New Roman"/>
                <w:sz w:val="24"/>
                <w:szCs w:val="24"/>
              </w:rPr>
            </w:pPr>
          </w:p>
        </w:tc>
        <w:tc>
          <w:tcPr>
            <w:tcW w:w="4076" w:type="dxa"/>
            <w:vMerge/>
          </w:tcPr>
          <w:p w:rsidR="008D0856" w:rsidRPr="002C2E11" w:rsidRDefault="008D0856">
            <w:pPr>
              <w:rPr>
                <w:rFonts w:ascii="Times New Roman" w:hAnsi="Times New Roman" w:cs="Times New Roman"/>
                <w:sz w:val="24"/>
                <w:szCs w:val="24"/>
              </w:rPr>
            </w:pP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val="restart"/>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Отдельные мероприятия Программы</w:t>
            </w:r>
          </w:p>
        </w:tc>
        <w:tc>
          <w:tcPr>
            <w:tcW w:w="411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22984,68</w:t>
            </w:r>
          </w:p>
        </w:tc>
        <w:tc>
          <w:tcPr>
            <w:tcW w:w="1276"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22009,00</w:t>
            </w:r>
          </w:p>
        </w:tc>
        <w:tc>
          <w:tcPr>
            <w:tcW w:w="1276" w:type="dxa"/>
          </w:tcPr>
          <w:p w:rsidR="008D0856" w:rsidRPr="002C2E11" w:rsidRDefault="008D0856" w:rsidP="0006396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24</w:t>
            </w:r>
            <w:r w:rsidR="0006396A" w:rsidRPr="002C2E11">
              <w:rPr>
                <w:rFonts w:ascii="Times New Roman" w:hAnsi="Times New Roman" w:cs="Times New Roman"/>
                <w:sz w:val="24"/>
                <w:szCs w:val="24"/>
              </w:rPr>
              <w:t>400</w:t>
            </w:r>
            <w:r w:rsidRPr="002C2E11">
              <w:rPr>
                <w:rFonts w:ascii="Times New Roman" w:hAnsi="Times New Roman" w:cs="Times New Roman"/>
                <w:sz w:val="24"/>
                <w:szCs w:val="24"/>
              </w:rPr>
              <w:t>,00</w:t>
            </w:r>
          </w:p>
        </w:tc>
        <w:tc>
          <w:tcPr>
            <w:tcW w:w="1276" w:type="dxa"/>
          </w:tcPr>
          <w:p w:rsidR="008D0856" w:rsidRPr="002C2E11" w:rsidRDefault="008D0856" w:rsidP="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w:t>
            </w:r>
            <w:r w:rsidR="00801B41" w:rsidRPr="002C2E11">
              <w:rPr>
                <w:rFonts w:ascii="Times New Roman" w:hAnsi="Times New Roman" w:cs="Times New Roman"/>
                <w:sz w:val="24"/>
                <w:szCs w:val="24"/>
              </w:rPr>
              <w:t>450</w:t>
            </w:r>
            <w:r w:rsidRPr="002C2E11">
              <w:rPr>
                <w:rFonts w:ascii="Times New Roman" w:hAnsi="Times New Roman" w:cs="Times New Roman"/>
                <w:sz w:val="24"/>
                <w:szCs w:val="24"/>
              </w:rPr>
              <w:t>,</w:t>
            </w:r>
            <w:r w:rsidR="00801B41" w:rsidRPr="002C2E11">
              <w:rPr>
                <w:rFonts w:ascii="Times New Roman" w:hAnsi="Times New Roman" w:cs="Times New Roman"/>
                <w:sz w:val="24"/>
                <w:szCs w:val="24"/>
              </w:rPr>
              <w:t>0</w:t>
            </w:r>
            <w:r w:rsidRPr="002C2E11">
              <w:rPr>
                <w:rFonts w:ascii="Times New Roman" w:hAnsi="Times New Roman" w:cs="Times New Roman"/>
                <w:sz w:val="24"/>
                <w:szCs w:val="24"/>
              </w:rPr>
              <w:t>0</w:t>
            </w:r>
          </w:p>
        </w:tc>
        <w:tc>
          <w:tcPr>
            <w:tcW w:w="1275" w:type="dxa"/>
          </w:tcPr>
          <w:p w:rsidR="008D0856"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25991,1</w:t>
            </w:r>
            <w:r w:rsidR="0006396A" w:rsidRPr="002C2E11">
              <w:rPr>
                <w:rFonts w:ascii="Times New Roman" w:hAnsi="Times New Roman" w:cs="Times New Roman"/>
                <w:sz w:val="24"/>
                <w:szCs w:val="24"/>
              </w:rPr>
              <w:t>0</w:t>
            </w:r>
          </w:p>
        </w:tc>
      </w:tr>
      <w:tr w:rsidR="002C2E11" w:rsidRPr="002C2E11" w:rsidTr="00D70252">
        <w:tc>
          <w:tcPr>
            <w:tcW w:w="4740" w:type="dxa"/>
            <w:gridSpan w:val="2"/>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4740" w:type="dxa"/>
            <w:gridSpan w:val="2"/>
            <w:vMerge/>
          </w:tcPr>
          <w:p w:rsidR="00801B41" w:rsidRPr="002C2E11" w:rsidRDefault="00801B41">
            <w:pPr>
              <w:rPr>
                <w:rFonts w:ascii="Times New Roman" w:hAnsi="Times New Roman" w:cs="Times New Roman"/>
                <w:sz w:val="24"/>
                <w:szCs w:val="24"/>
              </w:rPr>
            </w:pPr>
          </w:p>
        </w:tc>
        <w:tc>
          <w:tcPr>
            <w:tcW w:w="4111" w:type="dxa"/>
          </w:tcPr>
          <w:p w:rsidR="00801B41" w:rsidRPr="002C2E11" w:rsidRDefault="00801B41">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801B41"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22984,68</w:t>
            </w:r>
          </w:p>
        </w:tc>
        <w:tc>
          <w:tcPr>
            <w:tcW w:w="1276" w:type="dxa"/>
          </w:tcPr>
          <w:p w:rsidR="00801B41" w:rsidRPr="002C2E11" w:rsidRDefault="00801B41">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22009,00</w:t>
            </w:r>
          </w:p>
        </w:tc>
        <w:tc>
          <w:tcPr>
            <w:tcW w:w="1276" w:type="dxa"/>
          </w:tcPr>
          <w:p w:rsidR="00801B41" w:rsidRPr="002C2E11" w:rsidRDefault="00801B41"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24400,00</w:t>
            </w:r>
          </w:p>
        </w:tc>
        <w:tc>
          <w:tcPr>
            <w:tcW w:w="1276" w:type="dxa"/>
          </w:tcPr>
          <w:p w:rsidR="00801B41" w:rsidRPr="002C2E11" w:rsidRDefault="00801B4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25450,00</w:t>
            </w:r>
          </w:p>
        </w:tc>
        <w:tc>
          <w:tcPr>
            <w:tcW w:w="1275" w:type="dxa"/>
          </w:tcPr>
          <w:p w:rsidR="00801B41" w:rsidRPr="002C2E11" w:rsidRDefault="00801B41"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25991,10</w:t>
            </w:r>
          </w:p>
        </w:tc>
      </w:tr>
      <w:tr w:rsidR="002C2E11" w:rsidRPr="002C2E11" w:rsidTr="00D70252">
        <w:tc>
          <w:tcPr>
            <w:tcW w:w="4740" w:type="dxa"/>
            <w:gridSpan w:val="2"/>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4076"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22843,92</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21872,00</w:t>
            </w:r>
          </w:p>
        </w:tc>
        <w:tc>
          <w:tcPr>
            <w:tcW w:w="1276" w:type="dxa"/>
          </w:tcPr>
          <w:p w:rsidR="00324A2F" w:rsidRPr="002C2E11" w:rsidRDefault="00324A2F" w:rsidP="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23800,00</w:t>
            </w:r>
          </w:p>
        </w:tc>
        <w:tc>
          <w:tcPr>
            <w:tcW w:w="1276" w:type="dxa"/>
          </w:tcPr>
          <w:p w:rsidR="00324A2F"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25200</w:t>
            </w:r>
            <w:r w:rsidR="00324A2F" w:rsidRPr="002C2E11">
              <w:rPr>
                <w:rFonts w:ascii="Times New Roman" w:hAnsi="Times New Roman" w:cs="Times New Roman"/>
                <w:sz w:val="24"/>
                <w:szCs w:val="24"/>
              </w:rPr>
              <w:t>,00</w:t>
            </w:r>
          </w:p>
        </w:tc>
        <w:tc>
          <w:tcPr>
            <w:tcW w:w="1275" w:type="dxa"/>
          </w:tcPr>
          <w:p w:rsidR="00324A2F" w:rsidRPr="002C2E11" w:rsidRDefault="00324A2F" w:rsidP="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w:t>
            </w:r>
            <w:r w:rsidR="00136DB4" w:rsidRPr="002C2E11">
              <w:rPr>
                <w:rFonts w:ascii="Times New Roman" w:hAnsi="Times New Roman" w:cs="Times New Roman"/>
                <w:sz w:val="24"/>
                <w:szCs w:val="24"/>
              </w:rPr>
              <w:t>401</w:t>
            </w:r>
            <w:r w:rsidRPr="002C2E11">
              <w:rPr>
                <w:rFonts w:ascii="Times New Roman" w:hAnsi="Times New Roman" w:cs="Times New Roman"/>
                <w:sz w:val="24"/>
                <w:szCs w:val="24"/>
              </w:rPr>
              <w:t>,</w:t>
            </w:r>
            <w:r w:rsidR="00136DB4" w:rsidRPr="002C2E11">
              <w:rPr>
                <w:rFonts w:ascii="Times New Roman" w:hAnsi="Times New Roman" w:cs="Times New Roman"/>
                <w:sz w:val="24"/>
                <w:szCs w:val="24"/>
              </w:rPr>
              <w:t>5</w:t>
            </w:r>
            <w:r w:rsidRPr="002C2E11">
              <w:rPr>
                <w:rFonts w:ascii="Times New Roman" w:hAnsi="Times New Roman" w:cs="Times New Roman"/>
                <w:sz w:val="24"/>
                <w:szCs w:val="24"/>
              </w:rPr>
              <w:t>0</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136DB4" w:rsidRPr="002C2E11" w:rsidRDefault="00136DB4">
            <w:pPr>
              <w:rPr>
                <w:rFonts w:ascii="Times New Roman" w:hAnsi="Times New Roman" w:cs="Times New Roman"/>
                <w:sz w:val="24"/>
                <w:szCs w:val="24"/>
              </w:rPr>
            </w:pPr>
          </w:p>
        </w:tc>
        <w:tc>
          <w:tcPr>
            <w:tcW w:w="4076" w:type="dxa"/>
            <w:vMerge/>
          </w:tcPr>
          <w:p w:rsidR="00136DB4" w:rsidRPr="002C2E11" w:rsidRDefault="00136DB4">
            <w:pPr>
              <w:rPr>
                <w:rFonts w:ascii="Times New Roman" w:hAnsi="Times New Roman" w:cs="Times New Roman"/>
                <w:sz w:val="24"/>
                <w:szCs w:val="24"/>
              </w:rPr>
            </w:pPr>
          </w:p>
        </w:tc>
        <w:tc>
          <w:tcPr>
            <w:tcW w:w="4111" w:type="dxa"/>
          </w:tcPr>
          <w:p w:rsidR="00136DB4" w:rsidRPr="002C2E11" w:rsidRDefault="00136DB4">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136DB4"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22843,92</w:t>
            </w:r>
          </w:p>
        </w:tc>
        <w:tc>
          <w:tcPr>
            <w:tcW w:w="1276" w:type="dxa"/>
          </w:tcPr>
          <w:p w:rsidR="00136DB4" w:rsidRPr="002C2E11" w:rsidRDefault="00136DB4">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21872,00</w:t>
            </w:r>
          </w:p>
        </w:tc>
        <w:tc>
          <w:tcPr>
            <w:tcW w:w="1276" w:type="dxa"/>
          </w:tcPr>
          <w:p w:rsidR="00136DB4" w:rsidRPr="002C2E11" w:rsidRDefault="00136DB4"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23800,00</w:t>
            </w:r>
          </w:p>
        </w:tc>
        <w:tc>
          <w:tcPr>
            <w:tcW w:w="1276" w:type="dxa"/>
          </w:tcPr>
          <w:p w:rsidR="00136DB4" w:rsidRPr="002C2E11" w:rsidRDefault="00136DB4"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25200,00</w:t>
            </w:r>
          </w:p>
        </w:tc>
        <w:tc>
          <w:tcPr>
            <w:tcW w:w="1275" w:type="dxa"/>
          </w:tcPr>
          <w:p w:rsidR="00136DB4" w:rsidRPr="002C2E11" w:rsidRDefault="00136DB4"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25401,50</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4076" w:type="dxa"/>
            <w:vMerge w:val="restart"/>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всего</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140,76</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137,00</w:t>
            </w:r>
          </w:p>
        </w:tc>
        <w:tc>
          <w:tcPr>
            <w:tcW w:w="1276" w:type="dxa"/>
          </w:tcPr>
          <w:p w:rsidR="00324A2F"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600</w:t>
            </w:r>
            <w:r w:rsidR="00324A2F" w:rsidRPr="002C2E11">
              <w:rPr>
                <w:rFonts w:ascii="Times New Roman" w:hAnsi="Times New Roman" w:cs="Times New Roman"/>
                <w:sz w:val="24"/>
                <w:szCs w:val="24"/>
              </w:rPr>
              <w:t>,00</w:t>
            </w:r>
          </w:p>
        </w:tc>
        <w:tc>
          <w:tcPr>
            <w:tcW w:w="1276" w:type="dxa"/>
          </w:tcPr>
          <w:p w:rsidR="00324A2F"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250,00</w:t>
            </w:r>
          </w:p>
        </w:tc>
        <w:tc>
          <w:tcPr>
            <w:tcW w:w="1275" w:type="dxa"/>
          </w:tcPr>
          <w:p w:rsidR="00324A2F" w:rsidRPr="002C2E11" w:rsidRDefault="000F367D" w:rsidP="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w:t>
            </w:r>
            <w:r w:rsidR="00E703A7" w:rsidRPr="002C2E11">
              <w:rPr>
                <w:rFonts w:ascii="Times New Roman" w:hAnsi="Times New Roman" w:cs="Times New Roman"/>
                <w:sz w:val="24"/>
                <w:szCs w:val="24"/>
              </w:rPr>
              <w:t>9</w:t>
            </w:r>
            <w:r w:rsidRPr="002C2E11">
              <w:rPr>
                <w:rFonts w:ascii="Times New Roman" w:hAnsi="Times New Roman" w:cs="Times New Roman"/>
                <w:sz w:val="24"/>
                <w:szCs w:val="24"/>
              </w:rPr>
              <w:t>,60</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324A2F" w:rsidRPr="002C2E11" w:rsidRDefault="00324A2F">
            <w:pPr>
              <w:rPr>
                <w:rFonts w:ascii="Times New Roman" w:hAnsi="Times New Roman" w:cs="Times New Roman"/>
                <w:sz w:val="24"/>
                <w:szCs w:val="24"/>
              </w:rPr>
            </w:pPr>
          </w:p>
        </w:tc>
        <w:tc>
          <w:tcPr>
            <w:tcW w:w="4076" w:type="dxa"/>
            <w:vMerge/>
          </w:tcPr>
          <w:p w:rsidR="00324A2F" w:rsidRPr="002C2E11" w:rsidRDefault="00324A2F">
            <w:pPr>
              <w:rPr>
                <w:rFonts w:ascii="Times New Roman" w:hAnsi="Times New Roman" w:cs="Times New Roman"/>
                <w:sz w:val="24"/>
                <w:szCs w:val="24"/>
              </w:rPr>
            </w:pPr>
          </w:p>
        </w:tc>
        <w:tc>
          <w:tcPr>
            <w:tcW w:w="4111" w:type="dxa"/>
          </w:tcPr>
          <w:p w:rsidR="00324A2F" w:rsidRPr="002C2E11" w:rsidRDefault="00324A2F">
            <w:pPr>
              <w:pStyle w:val="ConsPlusNormal"/>
              <w:rPr>
                <w:rFonts w:ascii="Times New Roman" w:hAnsi="Times New Roman" w:cs="Times New Roman"/>
                <w:sz w:val="24"/>
                <w:szCs w:val="24"/>
              </w:rPr>
            </w:pPr>
            <w:r w:rsidRPr="002C2E1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324A2F" w:rsidRPr="002C2E11" w:rsidRDefault="00324A2F">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r w:rsidR="002C2E11" w:rsidRPr="002C2E11" w:rsidTr="00D70252">
        <w:tc>
          <w:tcPr>
            <w:tcW w:w="664" w:type="dxa"/>
            <w:vMerge/>
          </w:tcPr>
          <w:p w:rsidR="00E703A7" w:rsidRPr="002C2E11" w:rsidRDefault="00E703A7">
            <w:pPr>
              <w:rPr>
                <w:rFonts w:ascii="Times New Roman" w:hAnsi="Times New Roman" w:cs="Times New Roman"/>
                <w:sz w:val="24"/>
                <w:szCs w:val="24"/>
              </w:rPr>
            </w:pPr>
          </w:p>
        </w:tc>
        <w:tc>
          <w:tcPr>
            <w:tcW w:w="4076" w:type="dxa"/>
            <w:vMerge/>
          </w:tcPr>
          <w:p w:rsidR="00E703A7" w:rsidRPr="002C2E11" w:rsidRDefault="00E703A7">
            <w:pPr>
              <w:rPr>
                <w:rFonts w:ascii="Times New Roman" w:hAnsi="Times New Roman" w:cs="Times New Roman"/>
                <w:sz w:val="24"/>
                <w:szCs w:val="24"/>
              </w:rPr>
            </w:pPr>
          </w:p>
        </w:tc>
        <w:tc>
          <w:tcPr>
            <w:tcW w:w="4111" w:type="dxa"/>
          </w:tcPr>
          <w:p w:rsidR="00E703A7" w:rsidRPr="002C2E11" w:rsidRDefault="00E703A7">
            <w:pPr>
              <w:pStyle w:val="ConsPlusNormal"/>
              <w:rPr>
                <w:rFonts w:ascii="Times New Roman" w:hAnsi="Times New Roman" w:cs="Times New Roman"/>
                <w:sz w:val="24"/>
                <w:szCs w:val="24"/>
              </w:rPr>
            </w:pPr>
            <w:r w:rsidRPr="002C2E11">
              <w:rPr>
                <w:rFonts w:ascii="Times New Roman" w:hAnsi="Times New Roman" w:cs="Times New Roman"/>
                <w:sz w:val="24"/>
                <w:szCs w:val="24"/>
              </w:rPr>
              <w:t>бюджет Находкинского городского округа</w:t>
            </w:r>
          </w:p>
        </w:tc>
        <w:tc>
          <w:tcPr>
            <w:tcW w:w="1275" w:type="dxa"/>
          </w:tcPr>
          <w:p w:rsidR="00E703A7"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140,76</w:t>
            </w:r>
          </w:p>
        </w:tc>
        <w:tc>
          <w:tcPr>
            <w:tcW w:w="1276" w:type="dxa"/>
          </w:tcPr>
          <w:p w:rsidR="00E703A7" w:rsidRPr="002C2E11" w:rsidRDefault="00E703A7">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137,00</w:t>
            </w:r>
          </w:p>
        </w:tc>
        <w:tc>
          <w:tcPr>
            <w:tcW w:w="1276" w:type="dxa"/>
          </w:tcPr>
          <w:p w:rsidR="00E703A7" w:rsidRPr="002C2E11" w:rsidRDefault="00E703A7"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600,00</w:t>
            </w:r>
          </w:p>
        </w:tc>
        <w:tc>
          <w:tcPr>
            <w:tcW w:w="1276" w:type="dxa"/>
          </w:tcPr>
          <w:p w:rsidR="00E703A7" w:rsidRPr="002C2E11" w:rsidRDefault="00E703A7"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250,00</w:t>
            </w:r>
          </w:p>
        </w:tc>
        <w:tc>
          <w:tcPr>
            <w:tcW w:w="1275" w:type="dxa"/>
          </w:tcPr>
          <w:p w:rsidR="00E703A7" w:rsidRPr="002C2E11" w:rsidRDefault="00E703A7" w:rsidP="0007358A">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589,60</w:t>
            </w:r>
          </w:p>
        </w:tc>
      </w:tr>
      <w:tr w:rsidR="002C2E11" w:rsidRPr="002C2E11" w:rsidTr="00D70252">
        <w:tc>
          <w:tcPr>
            <w:tcW w:w="664" w:type="dxa"/>
            <w:vMerge/>
          </w:tcPr>
          <w:p w:rsidR="000F367D" w:rsidRPr="002C2E11" w:rsidRDefault="000F367D">
            <w:pPr>
              <w:rPr>
                <w:rFonts w:ascii="Times New Roman" w:hAnsi="Times New Roman" w:cs="Times New Roman"/>
                <w:sz w:val="24"/>
                <w:szCs w:val="24"/>
              </w:rPr>
            </w:pPr>
          </w:p>
        </w:tc>
        <w:tc>
          <w:tcPr>
            <w:tcW w:w="4076" w:type="dxa"/>
            <w:vMerge/>
          </w:tcPr>
          <w:p w:rsidR="000F367D" w:rsidRPr="002C2E11" w:rsidRDefault="000F367D">
            <w:pPr>
              <w:rPr>
                <w:rFonts w:ascii="Times New Roman" w:hAnsi="Times New Roman" w:cs="Times New Roman"/>
                <w:sz w:val="24"/>
                <w:szCs w:val="24"/>
              </w:rPr>
            </w:pPr>
          </w:p>
        </w:tc>
        <w:tc>
          <w:tcPr>
            <w:tcW w:w="4111" w:type="dxa"/>
          </w:tcPr>
          <w:p w:rsidR="000F367D" w:rsidRPr="002C2E11" w:rsidRDefault="000F367D">
            <w:pPr>
              <w:pStyle w:val="ConsPlusNormal"/>
              <w:rPr>
                <w:rFonts w:ascii="Times New Roman" w:hAnsi="Times New Roman" w:cs="Times New Roman"/>
                <w:sz w:val="24"/>
                <w:szCs w:val="24"/>
              </w:rPr>
            </w:pPr>
            <w:r w:rsidRPr="002C2E11">
              <w:rPr>
                <w:rFonts w:ascii="Times New Roman" w:hAnsi="Times New Roman" w:cs="Times New Roman"/>
                <w:sz w:val="24"/>
                <w:szCs w:val="24"/>
              </w:rPr>
              <w:t>иные внебюджетные источники</w:t>
            </w:r>
          </w:p>
        </w:tc>
        <w:tc>
          <w:tcPr>
            <w:tcW w:w="1275" w:type="dxa"/>
          </w:tcPr>
          <w:p w:rsidR="000F367D"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6"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c>
          <w:tcPr>
            <w:tcW w:w="1275" w:type="dxa"/>
          </w:tcPr>
          <w:p w:rsidR="000F367D" w:rsidRPr="002C2E11" w:rsidRDefault="000F367D" w:rsidP="00072F5C">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w:t>
            </w:r>
          </w:p>
        </w:tc>
      </w:tr>
    </w:tbl>
    <w:p w:rsidR="008D0856" w:rsidRPr="002C2E11" w:rsidRDefault="008D0856">
      <w:pPr>
        <w:rPr>
          <w:rFonts w:ascii="Times New Roman" w:hAnsi="Times New Roman" w:cs="Times New Roman"/>
          <w:sz w:val="24"/>
          <w:szCs w:val="24"/>
        </w:rPr>
        <w:sectPr w:rsidR="008D0856" w:rsidRPr="002C2E11" w:rsidSect="00D70252">
          <w:pgSz w:w="16838" w:h="11905" w:orient="landscape"/>
          <w:pgMar w:top="567" w:right="567" w:bottom="851" w:left="1134"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3</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3" w:name="P1658"/>
      <w:bookmarkEnd w:id="3"/>
      <w:r w:rsidRPr="002C2E11">
        <w:rPr>
          <w:rFonts w:ascii="Times New Roman" w:hAnsi="Times New Roman" w:cs="Times New Roman"/>
          <w:sz w:val="24"/>
          <w:szCs w:val="24"/>
        </w:rPr>
        <w:t>РЕСУРСНОЕ ОБЕСПЕЧЕНИЕ</w:t>
      </w:r>
    </w:p>
    <w:p w:rsidR="008D0856" w:rsidRPr="002C2E11" w:rsidRDefault="000B0F5B">
      <w:pPr>
        <w:pStyle w:val="ConsPlusTitle"/>
        <w:jc w:val="center"/>
        <w:rPr>
          <w:rFonts w:ascii="Times New Roman" w:hAnsi="Times New Roman" w:cs="Times New Roman"/>
          <w:sz w:val="24"/>
          <w:szCs w:val="24"/>
        </w:rPr>
      </w:pPr>
      <w:r>
        <w:rPr>
          <w:rFonts w:ascii="Times New Roman" w:hAnsi="Times New Roman" w:cs="Times New Roman"/>
          <w:sz w:val="24"/>
          <w:szCs w:val="24"/>
        </w:rPr>
        <w:t>р</w:t>
      </w:r>
      <w:r w:rsidRPr="002C2E11">
        <w:rPr>
          <w:rFonts w:ascii="Times New Roman" w:hAnsi="Times New Roman" w:cs="Times New Roman"/>
          <w:sz w:val="24"/>
          <w:szCs w:val="24"/>
        </w:rPr>
        <w:t>еализации муниципальной программы</w:t>
      </w:r>
    </w:p>
    <w:p w:rsidR="008D0856" w:rsidRPr="002C2E11" w:rsidRDefault="000B0F5B">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w:t>
      </w:r>
      <w:r>
        <w:rPr>
          <w:rFonts w:ascii="Times New Roman" w:hAnsi="Times New Roman" w:cs="Times New Roman"/>
          <w:sz w:val="24"/>
          <w:szCs w:val="24"/>
        </w:rPr>
        <w:t>У</w:t>
      </w:r>
      <w:r w:rsidRPr="002C2E11">
        <w:rPr>
          <w:rFonts w:ascii="Times New Roman" w:hAnsi="Times New Roman" w:cs="Times New Roman"/>
          <w:sz w:val="24"/>
          <w:szCs w:val="24"/>
        </w:rPr>
        <w:t>правление муниципальными финансами находкинского</w:t>
      </w:r>
    </w:p>
    <w:p w:rsidR="008D0856" w:rsidRPr="002C2E11" w:rsidRDefault="000B0F5B">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 за счет средств</w:t>
      </w:r>
    </w:p>
    <w:p w:rsidR="008D0856" w:rsidRPr="00CE768C" w:rsidRDefault="000B0F5B">
      <w:pPr>
        <w:pStyle w:val="ConsPlusTitle"/>
        <w:jc w:val="center"/>
        <w:rPr>
          <w:rFonts w:ascii="Times New Roman" w:hAnsi="Times New Roman" w:cs="Times New Roman"/>
          <w:sz w:val="24"/>
          <w:szCs w:val="24"/>
        </w:rPr>
      </w:pPr>
      <w:r>
        <w:rPr>
          <w:rFonts w:ascii="Times New Roman" w:hAnsi="Times New Roman" w:cs="Times New Roman"/>
          <w:sz w:val="24"/>
          <w:szCs w:val="24"/>
        </w:rPr>
        <w:t>б</w:t>
      </w:r>
      <w:r w:rsidRPr="00CE768C">
        <w:rPr>
          <w:rFonts w:ascii="Times New Roman" w:hAnsi="Times New Roman" w:cs="Times New Roman"/>
          <w:sz w:val="24"/>
          <w:szCs w:val="24"/>
        </w:rPr>
        <w:t xml:space="preserve">юджета </w:t>
      </w:r>
      <w:r>
        <w:rPr>
          <w:rFonts w:ascii="Times New Roman" w:hAnsi="Times New Roman" w:cs="Times New Roman"/>
          <w:sz w:val="24"/>
          <w:szCs w:val="24"/>
        </w:rPr>
        <w:t>Н</w:t>
      </w:r>
      <w:r w:rsidRPr="00CE768C">
        <w:rPr>
          <w:rFonts w:ascii="Times New Roman" w:hAnsi="Times New Roman" w:cs="Times New Roman"/>
          <w:sz w:val="24"/>
          <w:szCs w:val="24"/>
        </w:rPr>
        <w:t>аходкинского городского округа</w:t>
      </w:r>
      <w:r>
        <w:rPr>
          <w:rFonts w:ascii="Times New Roman" w:hAnsi="Times New Roman" w:cs="Times New Roman"/>
          <w:sz w:val="24"/>
          <w:szCs w:val="24"/>
        </w:rPr>
        <w:t>,</w:t>
      </w:r>
      <w:r w:rsidRPr="00CE768C">
        <w:rPr>
          <w:rFonts w:ascii="Times New Roman" w:hAnsi="Times New Roman" w:cs="Times New Roman"/>
          <w:sz w:val="24"/>
          <w:szCs w:val="24"/>
        </w:rPr>
        <w:t xml:space="preserve"> (тыс. </w:t>
      </w:r>
      <w:r>
        <w:rPr>
          <w:rFonts w:ascii="Times New Roman" w:hAnsi="Times New Roman" w:cs="Times New Roman"/>
          <w:sz w:val="24"/>
          <w:szCs w:val="24"/>
        </w:rPr>
        <w:t>р</w:t>
      </w:r>
      <w:r w:rsidRPr="00CE768C">
        <w:rPr>
          <w:rFonts w:ascii="Times New Roman" w:hAnsi="Times New Roman" w:cs="Times New Roman"/>
          <w:sz w:val="24"/>
          <w:szCs w:val="24"/>
        </w:rPr>
        <w:t>уб.)</w:t>
      </w:r>
    </w:p>
    <w:p w:rsidR="008D0856" w:rsidRPr="00CE768C" w:rsidRDefault="008D0856">
      <w:pPr>
        <w:spacing w:after="1"/>
        <w:rPr>
          <w:rFonts w:ascii="Times New Roman" w:hAnsi="Times New Roman" w:cs="Times New Roman"/>
          <w:sz w:val="24"/>
          <w:szCs w:val="24"/>
        </w:rPr>
      </w:pPr>
    </w:p>
    <w:p w:rsidR="008D0856" w:rsidRPr="00CE768C" w:rsidRDefault="008D0856">
      <w:pPr>
        <w:pStyle w:val="ConsPlusNormal"/>
        <w:jc w:val="both"/>
        <w:rPr>
          <w:rFonts w:ascii="Times New Roman" w:hAnsi="Times New Roman" w:cs="Times New Roman"/>
          <w:sz w:val="24"/>
          <w:szCs w:val="24"/>
        </w:rPr>
      </w:pPr>
    </w:p>
    <w:tbl>
      <w:tblPr>
        <w:tblW w:w="1516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1843"/>
        <w:gridCol w:w="694"/>
        <w:gridCol w:w="680"/>
        <w:gridCol w:w="894"/>
        <w:gridCol w:w="523"/>
        <w:gridCol w:w="484"/>
        <w:gridCol w:w="1403"/>
        <w:gridCol w:w="1275"/>
        <w:gridCol w:w="1134"/>
        <w:gridCol w:w="1276"/>
        <w:gridCol w:w="1275"/>
      </w:tblGrid>
      <w:tr w:rsidR="00CE768C" w:rsidRPr="00CE768C" w:rsidTr="007412E1">
        <w:tc>
          <w:tcPr>
            <w:tcW w:w="454" w:type="dxa"/>
            <w:vMerge w:val="restart"/>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 xml:space="preserve">N </w:t>
            </w:r>
            <w:proofErr w:type="gramStart"/>
            <w:r w:rsidRPr="00CE768C">
              <w:rPr>
                <w:rFonts w:ascii="Times New Roman" w:hAnsi="Times New Roman" w:cs="Times New Roman"/>
                <w:sz w:val="24"/>
                <w:szCs w:val="24"/>
              </w:rPr>
              <w:t>п</w:t>
            </w:r>
            <w:proofErr w:type="gramEnd"/>
            <w:r w:rsidRPr="00CE768C">
              <w:rPr>
                <w:rFonts w:ascii="Times New Roman" w:hAnsi="Times New Roman" w:cs="Times New Roman"/>
                <w:sz w:val="24"/>
                <w:szCs w:val="24"/>
              </w:rPr>
              <w:t>/п</w:t>
            </w:r>
          </w:p>
        </w:tc>
        <w:tc>
          <w:tcPr>
            <w:tcW w:w="3231" w:type="dxa"/>
            <w:vMerge w:val="restart"/>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Наименование</w:t>
            </w:r>
          </w:p>
        </w:tc>
        <w:tc>
          <w:tcPr>
            <w:tcW w:w="1843" w:type="dxa"/>
            <w:vMerge w:val="restart"/>
          </w:tcPr>
          <w:p w:rsidR="008D0856" w:rsidRPr="00CE768C" w:rsidRDefault="008D0856">
            <w:pPr>
              <w:pStyle w:val="ConsPlusNormal"/>
              <w:jc w:val="center"/>
              <w:rPr>
                <w:rFonts w:ascii="Times New Roman" w:hAnsi="Times New Roman" w:cs="Times New Roman"/>
                <w:sz w:val="24"/>
                <w:szCs w:val="24"/>
              </w:rPr>
            </w:pPr>
            <w:proofErr w:type="spellStart"/>
            <w:r w:rsidRPr="00CE768C">
              <w:rPr>
                <w:rFonts w:ascii="Times New Roman" w:hAnsi="Times New Roman" w:cs="Times New Roman"/>
                <w:sz w:val="24"/>
                <w:szCs w:val="24"/>
              </w:rPr>
              <w:t>Ответст</w:t>
            </w:r>
            <w:proofErr w:type="spellEnd"/>
            <w:r w:rsidRPr="00CE768C">
              <w:rPr>
                <w:rFonts w:ascii="Times New Roman" w:hAnsi="Times New Roman" w:cs="Times New Roman"/>
                <w:sz w:val="24"/>
                <w:szCs w:val="24"/>
              </w:rPr>
              <w:t>. исполнитель, соисполнители</w:t>
            </w:r>
          </w:p>
        </w:tc>
        <w:tc>
          <w:tcPr>
            <w:tcW w:w="3275" w:type="dxa"/>
            <w:gridSpan w:val="5"/>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Код бюджетной классификации</w:t>
            </w:r>
          </w:p>
        </w:tc>
        <w:tc>
          <w:tcPr>
            <w:tcW w:w="6363" w:type="dxa"/>
            <w:gridSpan w:val="5"/>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Расходы (тыс. руб.), годы</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ГРБС</w:t>
            </w:r>
          </w:p>
        </w:tc>
        <w:tc>
          <w:tcPr>
            <w:tcW w:w="680" w:type="dxa"/>
          </w:tcPr>
          <w:p w:rsidR="008D0856" w:rsidRPr="00CE768C" w:rsidRDefault="008D0856">
            <w:pPr>
              <w:pStyle w:val="ConsPlusNormal"/>
              <w:jc w:val="center"/>
              <w:rPr>
                <w:rFonts w:ascii="Times New Roman" w:hAnsi="Times New Roman" w:cs="Times New Roman"/>
                <w:sz w:val="24"/>
                <w:szCs w:val="24"/>
              </w:rPr>
            </w:pPr>
            <w:proofErr w:type="spellStart"/>
            <w:r w:rsidRPr="00CE768C">
              <w:rPr>
                <w:rFonts w:ascii="Times New Roman" w:hAnsi="Times New Roman" w:cs="Times New Roman"/>
                <w:sz w:val="24"/>
                <w:szCs w:val="24"/>
              </w:rPr>
              <w:t>Рз</w:t>
            </w:r>
            <w:proofErr w:type="spellEnd"/>
            <w:r w:rsidRPr="00CE768C">
              <w:rPr>
                <w:rFonts w:ascii="Times New Roman" w:hAnsi="Times New Roman" w:cs="Times New Roman"/>
                <w:sz w:val="24"/>
                <w:szCs w:val="24"/>
              </w:rPr>
              <w:t xml:space="preserve"> </w:t>
            </w:r>
            <w:proofErr w:type="spellStart"/>
            <w:proofErr w:type="gramStart"/>
            <w:r w:rsidRPr="00CE768C">
              <w:rPr>
                <w:rFonts w:ascii="Times New Roman" w:hAnsi="Times New Roman" w:cs="Times New Roman"/>
                <w:sz w:val="24"/>
                <w:szCs w:val="24"/>
              </w:rPr>
              <w:t>Пр</w:t>
            </w:r>
            <w:proofErr w:type="spellEnd"/>
            <w:proofErr w:type="gramEnd"/>
          </w:p>
        </w:tc>
        <w:tc>
          <w:tcPr>
            <w:tcW w:w="8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ЦСР</w:t>
            </w:r>
          </w:p>
        </w:tc>
        <w:tc>
          <w:tcPr>
            <w:tcW w:w="100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ВР</w:t>
            </w:r>
          </w:p>
        </w:tc>
        <w:tc>
          <w:tcPr>
            <w:tcW w:w="1403"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2017</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2018</w:t>
            </w:r>
          </w:p>
        </w:tc>
        <w:tc>
          <w:tcPr>
            <w:tcW w:w="113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2019</w:t>
            </w:r>
          </w:p>
        </w:tc>
        <w:tc>
          <w:tcPr>
            <w:tcW w:w="1276"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2020</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2021</w:t>
            </w:r>
          </w:p>
        </w:tc>
      </w:tr>
      <w:tr w:rsidR="00CE768C" w:rsidRPr="00CE768C" w:rsidTr="007412E1">
        <w:tc>
          <w:tcPr>
            <w:tcW w:w="45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w:t>
            </w:r>
          </w:p>
        </w:tc>
        <w:tc>
          <w:tcPr>
            <w:tcW w:w="3231"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w:t>
            </w:r>
          </w:p>
        </w:tc>
        <w:tc>
          <w:tcPr>
            <w:tcW w:w="1843"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3</w:t>
            </w: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4</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5</w:t>
            </w:r>
          </w:p>
        </w:tc>
        <w:tc>
          <w:tcPr>
            <w:tcW w:w="8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6</w:t>
            </w:r>
          </w:p>
        </w:tc>
        <w:tc>
          <w:tcPr>
            <w:tcW w:w="100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7</w:t>
            </w:r>
          </w:p>
        </w:tc>
        <w:tc>
          <w:tcPr>
            <w:tcW w:w="1403"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8</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w:t>
            </w:r>
          </w:p>
        </w:tc>
        <w:tc>
          <w:tcPr>
            <w:tcW w:w="113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10</w:t>
            </w:r>
          </w:p>
        </w:tc>
        <w:tc>
          <w:tcPr>
            <w:tcW w:w="1276"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11</w:t>
            </w:r>
          </w:p>
        </w:tc>
        <w:tc>
          <w:tcPr>
            <w:tcW w:w="1275"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w:t>
            </w:r>
          </w:p>
        </w:tc>
      </w:tr>
      <w:tr w:rsidR="00CE768C" w:rsidRPr="00CE768C" w:rsidTr="007412E1">
        <w:tc>
          <w:tcPr>
            <w:tcW w:w="8803" w:type="dxa"/>
            <w:gridSpan w:val="8"/>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43803,06</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34107,97</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26353,38</w:t>
            </w:r>
          </w:p>
        </w:tc>
        <w:tc>
          <w:tcPr>
            <w:tcW w:w="1276" w:type="dxa"/>
          </w:tcPr>
          <w:p w:rsidR="008D0856" w:rsidRPr="00CE768C" w:rsidRDefault="0007358A" w:rsidP="0007358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w:t>
            </w:r>
            <w:r w:rsidR="00072F5C" w:rsidRPr="00CE768C">
              <w:rPr>
                <w:rFonts w:ascii="Times New Roman" w:hAnsi="Times New Roman" w:cs="Times New Roman"/>
                <w:sz w:val="24"/>
                <w:szCs w:val="24"/>
              </w:rPr>
              <w:t>6</w:t>
            </w:r>
            <w:r w:rsidRPr="00CE768C">
              <w:rPr>
                <w:rFonts w:ascii="Times New Roman" w:hAnsi="Times New Roman" w:cs="Times New Roman"/>
                <w:sz w:val="24"/>
                <w:szCs w:val="24"/>
              </w:rPr>
              <w:t>468</w:t>
            </w:r>
            <w:r w:rsidR="00072F5C" w:rsidRPr="00CE768C">
              <w:rPr>
                <w:rFonts w:ascii="Times New Roman" w:hAnsi="Times New Roman" w:cs="Times New Roman"/>
                <w:sz w:val="24"/>
                <w:szCs w:val="24"/>
              </w:rPr>
              <w:t>,</w:t>
            </w:r>
            <w:r w:rsidRPr="00CE768C">
              <w:rPr>
                <w:rFonts w:ascii="Times New Roman" w:hAnsi="Times New Roman" w:cs="Times New Roman"/>
                <w:sz w:val="24"/>
                <w:szCs w:val="24"/>
              </w:rPr>
              <w:t>31</w:t>
            </w:r>
          </w:p>
        </w:tc>
        <w:tc>
          <w:tcPr>
            <w:tcW w:w="1275" w:type="dxa"/>
          </w:tcPr>
          <w:p w:rsidR="008D0856" w:rsidRPr="00CE768C" w:rsidRDefault="0007358A" w:rsidP="00411893">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w:t>
            </w:r>
            <w:r w:rsidR="00411893" w:rsidRPr="00CE768C">
              <w:rPr>
                <w:rFonts w:ascii="Times New Roman" w:hAnsi="Times New Roman" w:cs="Times New Roman"/>
                <w:sz w:val="24"/>
                <w:szCs w:val="24"/>
              </w:rPr>
              <w:t>3025</w:t>
            </w:r>
            <w:r w:rsidR="00072F5C" w:rsidRPr="00CE768C">
              <w:rPr>
                <w:rFonts w:ascii="Times New Roman" w:hAnsi="Times New Roman" w:cs="Times New Roman"/>
                <w:sz w:val="24"/>
                <w:szCs w:val="24"/>
              </w:rPr>
              <w:t>,</w:t>
            </w:r>
            <w:r w:rsidR="00411893" w:rsidRPr="00CE768C">
              <w:rPr>
                <w:rFonts w:ascii="Times New Roman" w:hAnsi="Times New Roman" w:cs="Times New Roman"/>
                <w:sz w:val="24"/>
                <w:szCs w:val="24"/>
              </w:rPr>
              <w:t>87</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Утверждение перечня муниципальных программ Находкинского городского округа (внесение изменений в действующий перечень муниципальных программ </w:t>
            </w:r>
            <w:r w:rsidRPr="00CE768C">
              <w:rPr>
                <w:rFonts w:ascii="Times New Roman" w:hAnsi="Times New Roman" w:cs="Times New Roman"/>
                <w:sz w:val="24"/>
                <w:szCs w:val="24"/>
              </w:rPr>
              <w:lastRenderedPageBreak/>
              <w:t>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Управление 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1.2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1.3</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1.4</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1.5</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1.6</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Проведение ежеквартального мониторинга просроченной кредиторской и дебиторской </w:t>
            </w:r>
            <w:r w:rsidRPr="00CE768C">
              <w:rPr>
                <w:rFonts w:ascii="Times New Roman" w:hAnsi="Times New Roman" w:cs="Times New Roman"/>
                <w:sz w:val="24"/>
                <w:szCs w:val="24"/>
              </w:rPr>
              <w:lastRenderedPageBreak/>
              <w:t>задолженности</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18808,88</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7183,37</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c>
          <w:tcPr>
            <w:tcW w:w="1276" w:type="dxa"/>
          </w:tcPr>
          <w:p w:rsidR="008D0856"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9010</w:t>
            </w:r>
            <w:r w:rsidR="008D0856" w:rsidRPr="00CE768C">
              <w:rPr>
                <w:rFonts w:ascii="Times New Roman" w:hAnsi="Times New Roman" w:cs="Times New Roman"/>
                <w:sz w:val="24"/>
                <w:szCs w:val="24"/>
              </w:rPr>
              <w:t>,00</w:t>
            </w:r>
          </w:p>
        </w:tc>
        <w:tc>
          <w:tcPr>
            <w:tcW w:w="1275" w:type="dxa"/>
          </w:tcPr>
          <w:p w:rsidR="008D0856" w:rsidRPr="00CE768C" w:rsidRDefault="00D51D00" w:rsidP="00411893">
            <w:pPr>
              <w:pStyle w:val="ConsPlusNormal"/>
              <w:jc w:val="right"/>
              <w:rPr>
                <w:rFonts w:ascii="Times New Roman" w:hAnsi="Times New Roman" w:cs="Times New Roman"/>
                <w:sz w:val="24"/>
                <w:szCs w:val="24"/>
              </w:rPr>
            </w:pPr>
            <w:r w:rsidRPr="00BC377F">
              <w:rPr>
                <w:rFonts w:ascii="Times New Roman" w:hAnsi="Times New Roman" w:cs="Times New Roman"/>
              </w:rPr>
              <w:t>5369,11</w:t>
            </w:r>
          </w:p>
        </w:tc>
      </w:tr>
      <w:tr w:rsidR="00CE768C" w:rsidRPr="00CE768C" w:rsidTr="007412E1">
        <w:tc>
          <w:tcPr>
            <w:tcW w:w="454" w:type="dxa"/>
          </w:tcPr>
          <w:p w:rsidR="00914F35" w:rsidRPr="00CE768C" w:rsidRDefault="00914F35">
            <w:pPr>
              <w:pStyle w:val="ConsPlusNormal"/>
              <w:rPr>
                <w:rFonts w:ascii="Times New Roman" w:hAnsi="Times New Roman" w:cs="Times New Roman"/>
                <w:sz w:val="24"/>
                <w:szCs w:val="24"/>
              </w:rPr>
            </w:pPr>
            <w:r w:rsidRPr="00CE768C">
              <w:rPr>
                <w:rFonts w:ascii="Times New Roman" w:hAnsi="Times New Roman" w:cs="Times New Roman"/>
                <w:sz w:val="24"/>
                <w:szCs w:val="24"/>
              </w:rPr>
              <w:t>2.1</w:t>
            </w:r>
          </w:p>
        </w:tc>
        <w:tc>
          <w:tcPr>
            <w:tcW w:w="3231" w:type="dxa"/>
          </w:tcPr>
          <w:p w:rsidR="00914F35" w:rsidRPr="00CE768C" w:rsidRDefault="00914F35">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1843" w:type="dxa"/>
          </w:tcPr>
          <w:p w:rsidR="00914F35" w:rsidRPr="00CE768C" w:rsidRDefault="00914F35">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 управление муниципального заказа</w:t>
            </w:r>
          </w:p>
        </w:tc>
        <w:tc>
          <w:tcPr>
            <w:tcW w:w="694" w:type="dxa"/>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1301</w:t>
            </w:r>
          </w:p>
        </w:tc>
        <w:tc>
          <w:tcPr>
            <w:tcW w:w="1417" w:type="dxa"/>
            <w:gridSpan w:val="2"/>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2090220020</w:t>
            </w:r>
          </w:p>
        </w:tc>
        <w:tc>
          <w:tcPr>
            <w:tcW w:w="484" w:type="dxa"/>
          </w:tcPr>
          <w:p w:rsidR="00914F35" w:rsidRPr="00CE768C" w:rsidRDefault="00914F35">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730</w:t>
            </w:r>
          </w:p>
        </w:tc>
        <w:tc>
          <w:tcPr>
            <w:tcW w:w="1403" w:type="dxa"/>
          </w:tcPr>
          <w:p w:rsidR="00914F35"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18808,88</w:t>
            </w:r>
          </w:p>
        </w:tc>
        <w:tc>
          <w:tcPr>
            <w:tcW w:w="1275" w:type="dxa"/>
          </w:tcPr>
          <w:p w:rsidR="00914F35"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7183,37</w:t>
            </w:r>
          </w:p>
        </w:tc>
        <w:tc>
          <w:tcPr>
            <w:tcW w:w="1134" w:type="dxa"/>
          </w:tcPr>
          <w:p w:rsidR="00914F35" w:rsidRPr="00CE768C" w:rsidRDefault="00914F3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c>
          <w:tcPr>
            <w:tcW w:w="1276" w:type="dxa"/>
          </w:tcPr>
          <w:p w:rsidR="00914F35" w:rsidRPr="00CE768C" w:rsidRDefault="00914F35" w:rsidP="00CC7E6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9010,00</w:t>
            </w:r>
          </w:p>
        </w:tc>
        <w:tc>
          <w:tcPr>
            <w:tcW w:w="1275" w:type="dxa"/>
          </w:tcPr>
          <w:p w:rsidR="00914F35" w:rsidRPr="00CE768C" w:rsidRDefault="00D51D00" w:rsidP="00CC7E64">
            <w:pPr>
              <w:pStyle w:val="ConsPlusNormal"/>
              <w:jc w:val="right"/>
              <w:rPr>
                <w:rFonts w:ascii="Times New Roman" w:hAnsi="Times New Roman" w:cs="Times New Roman"/>
                <w:sz w:val="24"/>
                <w:szCs w:val="24"/>
              </w:rPr>
            </w:pPr>
            <w:r w:rsidRPr="00BC377F">
              <w:rPr>
                <w:rFonts w:ascii="Times New Roman" w:hAnsi="Times New Roman" w:cs="Times New Roman"/>
              </w:rPr>
              <w:t>5369,11</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2.2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3.1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Финансовое управление; управление имуществом; управление землепользования и застройки; управление </w:t>
            </w:r>
            <w:r w:rsidRPr="00CE768C">
              <w:rPr>
                <w:rFonts w:ascii="Times New Roman" w:hAnsi="Times New Roman" w:cs="Times New Roman"/>
                <w:sz w:val="24"/>
                <w:szCs w:val="24"/>
              </w:rPr>
              <w:lastRenderedPageBreak/>
              <w:t>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lastRenderedPageBreak/>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3.2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3.3</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4. Обеспечение результативности бюджетных расходов</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Управление 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4.3</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Осуществление мониторинга и </w:t>
            </w:r>
            <w:proofErr w:type="gramStart"/>
            <w:r w:rsidRPr="00CE768C">
              <w:rPr>
                <w:rFonts w:ascii="Times New Roman" w:hAnsi="Times New Roman" w:cs="Times New Roman"/>
                <w:sz w:val="24"/>
                <w:szCs w:val="24"/>
              </w:rPr>
              <w:t>контроля за</w:t>
            </w:r>
            <w:proofErr w:type="gramEnd"/>
            <w:r w:rsidRPr="00CE768C">
              <w:rPr>
                <w:rFonts w:ascii="Times New Roman" w:hAnsi="Times New Roman" w:cs="Times New Roman"/>
                <w:sz w:val="24"/>
                <w:szCs w:val="24"/>
              </w:rPr>
              <w:t xml:space="preserve"> выполнением муниципальных заданий муниципальными </w:t>
            </w:r>
            <w:r w:rsidRPr="00CE768C">
              <w:rPr>
                <w:rFonts w:ascii="Times New Roman" w:hAnsi="Times New Roman" w:cs="Times New Roman"/>
                <w:sz w:val="24"/>
                <w:szCs w:val="24"/>
              </w:rPr>
              <w:lastRenderedPageBreak/>
              <w:t>учреждениями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ГРБС</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4.4</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Организационный отдел; Управление экономики, потребительского рынка и предпринимательства</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4.5</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ГРБС; 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5.1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w:t>
            </w:r>
            <w:r w:rsidRPr="00CE768C">
              <w:rPr>
                <w:rFonts w:ascii="Times New Roman" w:hAnsi="Times New Roman" w:cs="Times New Roman"/>
                <w:sz w:val="24"/>
                <w:szCs w:val="24"/>
              </w:rPr>
              <w:lastRenderedPageBreak/>
              <w:t>(bus.gov.ru)</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ГРБС; муниципальные учреждения</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5.2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2009,50</w:t>
            </w:r>
          </w:p>
        </w:tc>
        <w:tc>
          <w:tcPr>
            <w:tcW w:w="1275" w:type="dxa"/>
          </w:tcPr>
          <w:p w:rsidR="006C3247"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1585,20</w:t>
            </w:r>
          </w:p>
          <w:p w:rsidR="008D0856" w:rsidRPr="00CE768C" w:rsidRDefault="008D0856" w:rsidP="006C3247">
            <w:pPr>
              <w:pStyle w:val="ConsPlusNormal"/>
              <w:jc w:val="right"/>
              <w:rPr>
                <w:rFonts w:ascii="Times New Roman" w:hAnsi="Times New Roman" w:cs="Times New Roman"/>
                <w:sz w:val="24"/>
                <w:szCs w:val="24"/>
              </w:rPr>
            </w:pP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2049</w:t>
            </w:r>
            <w:r w:rsidR="008D0856" w:rsidRPr="00CE768C">
              <w:rPr>
                <w:rFonts w:ascii="Times New Roman" w:hAnsi="Times New Roman" w:cs="Times New Roman"/>
                <w:sz w:val="24"/>
                <w:szCs w:val="24"/>
              </w:rPr>
              <w:t>,</w:t>
            </w:r>
            <w:r w:rsidRPr="00CE768C">
              <w:rPr>
                <w:rFonts w:ascii="Times New Roman" w:hAnsi="Times New Roman" w:cs="Times New Roman"/>
                <w:sz w:val="24"/>
                <w:szCs w:val="24"/>
              </w:rPr>
              <w:t>39</w:t>
            </w:r>
          </w:p>
        </w:tc>
        <w:tc>
          <w:tcPr>
            <w:tcW w:w="1276" w:type="dxa"/>
          </w:tcPr>
          <w:p w:rsidR="008D0856" w:rsidRPr="00CE768C" w:rsidRDefault="000245E4" w:rsidP="000245E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2034</w:t>
            </w:r>
            <w:r w:rsidR="00072F5C" w:rsidRPr="00CE768C">
              <w:rPr>
                <w:rFonts w:ascii="Times New Roman" w:hAnsi="Times New Roman" w:cs="Times New Roman"/>
                <w:sz w:val="24"/>
                <w:szCs w:val="24"/>
              </w:rPr>
              <w:t>,</w:t>
            </w:r>
            <w:r w:rsidRPr="00CE768C">
              <w:rPr>
                <w:rFonts w:ascii="Times New Roman" w:hAnsi="Times New Roman" w:cs="Times New Roman"/>
                <w:sz w:val="24"/>
                <w:szCs w:val="24"/>
              </w:rPr>
              <w:t>25</w:t>
            </w:r>
          </w:p>
        </w:tc>
        <w:tc>
          <w:tcPr>
            <w:tcW w:w="1275" w:type="dxa"/>
          </w:tcPr>
          <w:p w:rsidR="008D0856" w:rsidRPr="00CE768C" w:rsidRDefault="00D51D00" w:rsidP="000245E4">
            <w:pPr>
              <w:pStyle w:val="ConsPlusNormal"/>
              <w:jc w:val="right"/>
              <w:rPr>
                <w:rFonts w:ascii="Times New Roman" w:hAnsi="Times New Roman" w:cs="Times New Roman"/>
                <w:sz w:val="24"/>
                <w:szCs w:val="24"/>
              </w:rPr>
            </w:pPr>
            <w:r w:rsidRPr="00BC377F">
              <w:rPr>
                <w:rFonts w:ascii="Times New Roman" w:hAnsi="Times New Roman" w:cs="Times New Roman"/>
              </w:rPr>
              <w:t>2946,93</w:t>
            </w:r>
          </w:p>
        </w:tc>
      </w:tr>
      <w:tr w:rsidR="00CE768C" w:rsidRPr="00CE768C" w:rsidTr="007412E1">
        <w:tc>
          <w:tcPr>
            <w:tcW w:w="454" w:type="dxa"/>
          </w:tcPr>
          <w:p w:rsidR="009E41F4" w:rsidRPr="00CE768C" w:rsidRDefault="009E41F4">
            <w:pPr>
              <w:pStyle w:val="ConsPlusNormal"/>
              <w:rPr>
                <w:rFonts w:ascii="Times New Roman" w:hAnsi="Times New Roman" w:cs="Times New Roman"/>
                <w:sz w:val="24"/>
                <w:szCs w:val="24"/>
              </w:rPr>
            </w:pPr>
            <w:r w:rsidRPr="00CE768C">
              <w:rPr>
                <w:rFonts w:ascii="Times New Roman" w:hAnsi="Times New Roman" w:cs="Times New Roman"/>
                <w:sz w:val="24"/>
                <w:szCs w:val="24"/>
              </w:rPr>
              <w:t>6.1</w:t>
            </w:r>
          </w:p>
        </w:tc>
        <w:tc>
          <w:tcPr>
            <w:tcW w:w="3231" w:type="dxa"/>
          </w:tcPr>
          <w:p w:rsidR="009E41F4" w:rsidRPr="00CE768C" w:rsidRDefault="009E41F4">
            <w:pPr>
              <w:pStyle w:val="ConsPlusNormal"/>
              <w:rPr>
                <w:rFonts w:ascii="Times New Roman" w:hAnsi="Times New Roman" w:cs="Times New Roman"/>
                <w:sz w:val="24"/>
                <w:szCs w:val="24"/>
              </w:rPr>
            </w:pPr>
            <w:r w:rsidRPr="00CE768C">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843" w:type="dxa"/>
          </w:tcPr>
          <w:p w:rsidR="009E41F4" w:rsidRPr="00CE768C" w:rsidRDefault="009E41F4">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2090326030</w:t>
            </w:r>
          </w:p>
        </w:tc>
        <w:tc>
          <w:tcPr>
            <w:tcW w:w="484" w:type="dxa"/>
          </w:tcPr>
          <w:p w:rsidR="009E41F4" w:rsidRPr="00CE768C" w:rsidRDefault="009E41F4">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9E41F4" w:rsidRPr="00CE768C" w:rsidRDefault="009E41F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1226,00</w:t>
            </w:r>
          </w:p>
        </w:tc>
        <w:tc>
          <w:tcPr>
            <w:tcW w:w="1275" w:type="dxa"/>
          </w:tcPr>
          <w:p w:rsidR="009E41F4" w:rsidRPr="00CE768C" w:rsidRDefault="009E41F4"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1379,40</w:t>
            </w:r>
          </w:p>
          <w:p w:rsidR="009E41F4" w:rsidRPr="00CE768C" w:rsidRDefault="009E41F4">
            <w:pPr>
              <w:pStyle w:val="ConsPlusNormal"/>
              <w:jc w:val="right"/>
              <w:rPr>
                <w:rFonts w:ascii="Times New Roman" w:hAnsi="Times New Roman" w:cs="Times New Roman"/>
                <w:sz w:val="24"/>
                <w:szCs w:val="24"/>
              </w:rPr>
            </w:pPr>
          </w:p>
        </w:tc>
        <w:tc>
          <w:tcPr>
            <w:tcW w:w="1134" w:type="dxa"/>
          </w:tcPr>
          <w:p w:rsidR="009E41F4" w:rsidRPr="00CE768C" w:rsidRDefault="009E41F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2020,59</w:t>
            </w:r>
          </w:p>
        </w:tc>
        <w:tc>
          <w:tcPr>
            <w:tcW w:w="1276" w:type="dxa"/>
          </w:tcPr>
          <w:p w:rsidR="009E41F4" w:rsidRPr="00CE768C" w:rsidRDefault="009E41F4" w:rsidP="00CC7E64">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1899,79</w:t>
            </w:r>
          </w:p>
        </w:tc>
        <w:tc>
          <w:tcPr>
            <w:tcW w:w="1275" w:type="dxa"/>
          </w:tcPr>
          <w:p w:rsidR="009E41F4" w:rsidRPr="00CE768C" w:rsidRDefault="00D51D00" w:rsidP="00CC7E64">
            <w:pPr>
              <w:pStyle w:val="ConsPlusNormal"/>
              <w:jc w:val="right"/>
              <w:rPr>
                <w:rFonts w:ascii="Times New Roman" w:hAnsi="Times New Roman" w:cs="Times New Roman"/>
                <w:sz w:val="24"/>
                <w:szCs w:val="24"/>
              </w:rPr>
            </w:pPr>
            <w:r w:rsidRPr="00BC377F">
              <w:rPr>
                <w:rFonts w:ascii="Times New Roman" w:hAnsi="Times New Roman" w:cs="Times New Roman"/>
              </w:rPr>
              <w:t>2946,93</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6.2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2090326031</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783,50</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205,80</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28,80</w:t>
            </w:r>
          </w:p>
        </w:tc>
        <w:tc>
          <w:tcPr>
            <w:tcW w:w="1276" w:type="dxa"/>
          </w:tcPr>
          <w:p w:rsidR="008D0856" w:rsidRPr="00CE768C" w:rsidRDefault="009E41F4" w:rsidP="009E41F4">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134</w:t>
            </w:r>
            <w:r w:rsidR="008D0856" w:rsidRPr="00CE768C">
              <w:rPr>
                <w:rFonts w:ascii="Times New Roman" w:hAnsi="Times New Roman" w:cs="Times New Roman"/>
                <w:sz w:val="24"/>
                <w:szCs w:val="24"/>
              </w:rPr>
              <w:t>,</w:t>
            </w:r>
            <w:r w:rsidRPr="00CE768C">
              <w:rPr>
                <w:rFonts w:ascii="Times New Roman" w:hAnsi="Times New Roman" w:cs="Times New Roman"/>
                <w:sz w:val="24"/>
                <w:szCs w:val="24"/>
              </w:rPr>
              <w:t>46</w:t>
            </w:r>
          </w:p>
        </w:tc>
        <w:tc>
          <w:tcPr>
            <w:tcW w:w="1275" w:type="dxa"/>
          </w:tcPr>
          <w:p w:rsidR="008D0856" w:rsidRPr="00CE768C" w:rsidRDefault="009E41F4"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w:t>
            </w:r>
            <w:r w:rsidR="008D0856" w:rsidRPr="00CE768C">
              <w:rPr>
                <w:rFonts w:ascii="Times New Roman" w:hAnsi="Times New Roman" w:cs="Times New Roman"/>
                <w:sz w:val="24"/>
                <w:szCs w:val="24"/>
              </w:rPr>
              <w:t>,00</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7.1</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 xml:space="preserve">Формирование (внесение изменений в </w:t>
            </w:r>
            <w:proofErr w:type="gramStart"/>
            <w:r w:rsidRPr="00CE768C">
              <w:rPr>
                <w:rFonts w:ascii="Times New Roman" w:hAnsi="Times New Roman" w:cs="Times New Roman"/>
                <w:sz w:val="24"/>
                <w:szCs w:val="24"/>
              </w:rPr>
              <w:t>действующие</w:t>
            </w:r>
            <w:proofErr w:type="gramEnd"/>
            <w:r w:rsidRPr="00CE768C">
              <w:rPr>
                <w:rFonts w:ascii="Times New Roman" w:hAnsi="Times New Roman" w:cs="Times New Roman"/>
                <w:sz w:val="24"/>
                <w:szCs w:val="24"/>
              </w:rPr>
              <w:t xml:space="preserve">) муниципальных правовых актов, обеспечивающих осуществление внутреннего муниципального финансового </w:t>
            </w:r>
            <w:r w:rsidRPr="00CE768C">
              <w:rPr>
                <w:rFonts w:ascii="Times New Roman" w:hAnsi="Times New Roman" w:cs="Times New Roman"/>
                <w:sz w:val="24"/>
                <w:szCs w:val="24"/>
              </w:rPr>
              <w:lastRenderedPageBreak/>
              <w:t>контроля</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454"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lastRenderedPageBreak/>
              <w:t>7.2</w:t>
            </w:r>
          </w:p>
        </w:tc>
        <w:tc>
          <w:tcPr>
            <w:tcW w:w="3231"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1843" w:type="dxa"/>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680"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17" w:type="dxa"/>
            <w:gridSpan w:val="2"/>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48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134"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6"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c>
          <w:tcPr>
            <w:tcW w:w="1275"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w:t>
            </w:r>
          </w:p>
        </w:tc>
      </w:tr>
      <w:tr w:rsidR="00CE768C" w:rsidRPr="00CE768C" w:rsidTr="007412E1">
        <w:tc>
          <w:tcPr>
            <w:tcW w:w="8803" w:type="dxa"/>
            <w:gridSpan w:val="8"/>
          </w:tcPr>
          <w:p w:rsidR="008D0856" w:rsidRPr="00CE768C" w:rsidRDefault="008D0856">
            <w:pPr>
              <w:pStyle w:val="ConsPlusNormal"/>
              <w:jc w:val="center"/>
              <w:outlineLvl w:val="2"/>
              <w:rPr>
                <w:rFonts w:ascii="Times New Roman" w:hAnsi="Times New Roman" w:cs="Times New Roman"/>
                <w:sz w:val="24"/>
                <w:szCs w:val="24"/>
              </w:rPr>
            </w:pPr>
            <w:r w:rsidRPr="00CE768C">
              <w:rPr>
                <w:rFonts w:ascii="Times New Roman" w:hAnsi="Times New Roman" w:cs="Times New Roman"/>
                <w:sz w:val="24"/>
                <w:szCs w:val="24"/>
              </w:rPr>
              <w:t>Отдельные мероприятия Программы, всего</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22984,68</w:t>
            </w:r>
          </w:p>
        </w:tc>
        <w:tc>
          <w:tcPr>
            <w:tcW w:w="1275" w:type="dxa"/>
          </w:tcPr>
          <w:p w:rsidR="006C3247"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25339,40</w:t>
            </w:r>
          </w:p>
          <w:p w:rsidR="008D0856" w:rsidRPr="00CE768C" w:rsidRDefault="008D0856" w:rsidP="006C3247">
            <w:pPr>
              <w:pStyle w:val="ConsPlusNormal"/>
              <w:jc w:val="right"/>
              <w:rPr>
                <w:rFonts w:ascii="Times New Roman" w:hAnsi="Times New Roman" w:cs="Times New Roman"/>
                <w:sz w:val="24"/>
                <w:szCs w:val="24"/>
              </w:rPr>
            </w:pPr>
          </w:p>
        </w:tc>
        <w:tc>
          <w:tcPr>
            <w:tcW w:w="1134" w:type="dxa"/>
          </w:tcPr>
          <w:p w:rsidR="008D0856" w:rsidRPr="00CE768C" w:rsidRDefault="008D0856"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w:t>
            </w:r>
            <w:r w:rsidR="00072F5C" w:rsidRPr="00CE768C">
              <w:rPr>
                <w:rFonts w:ascii="Times New Roman" w:hAnsi="Times New Roman" w:cs="Times New Roman"/>
                <w:sz w:val="24"/>
                <w:szCs w:val="24"/>
              </w:rPr>
              <w:t>303</w:t>
            </w:r>
            <w:r w:rsidRPr="00CE768C">
              <w:rPr>
                <w:rFonts w:ascii="Times New Roman" w:hAnsi="Times New Roman" w:cs="Times New Roman"/>
                <w:sz w:val="24"/>
                <w:szCs w:val="24"/>
              </w:rPr>
              <w:t>,</w:t>
            </w:r>
            <w:r w:rsidR="00072F5C" w:rsidRPr="00CE768C">
              <w:rPr>
                <w:rFonts w:ascii="Times New Roman" w:hAnsi="Times New Roman" w:cs="Times New Roman"/>
                <w:sz w:val="24"/>
                <w:szCs w:val="24"/>
              </w:rPr>
              <w:t>99</w:t>
            </w:r>
          </w:p>
        </w:tc>
        <w:tc>
          <w:tcPr>
            <w:tcW w:w="1276" w:type="dxa"/>
          </w:tcPr>
          <w:p w:rsidR="008D0856" w:rsidRPr="00CE768C" w:rsidRDefault="00072F5C" w:rsidP="00984CA0">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w:t>
            </w:r>
            <w:r w:rsidR="00984CA0" w:rsidRPr="00CE768C">
              <w:rPr>
                <w:rFonts w:ascii="Times New Roman" w:hAnsi="Times New Roman" w:cs="Times New Roman"/>
                <w:sz w:val="24"/>
                <w:szCs w:val="24"/>
              </w:rPr>
              <w:t>5424</w:t>
            </w:r>
            <w:r w:rsidR="008D0856" w:rsidRPr="00CE768C">
              <w:rPr>
                <w:rFonts w:ascii="Times New Roman" w:hAnsi="Times New Roman" w:cs="Times New Roman"/>
                <w:sz w:val="24"/>
                <w:szCs w:val="24"/>
              </w:rPr>
              <w:t>,</w:t>
            </w:r>
            <w:r w:rsidR="00984CA0" w:rsidRPr="00CE768C">
              <w:rPr>
                <w:rFonts w:ascii="Times New Roman" w:hAnsi="Times New Roman" w:cs="Times New Roman"/>
                <w:sz w:val="24"/>
                <w:szCs w:val="24"/>
              </w:rPr>
              <w:t>06</w:t>
            </w:r>
          </w:p>
        </w:tc>
        <w:tc>
          <w:tcPr>
            <w:tcW w:w="1275" w:type="dxa"/>
          </w:tcPr>
          <w:p w:rsidR="008D0856" w:rsidRPr="00CE768C" w:rsidRDefault="00411893" w:rsidP="00411893">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24709,83</w:t>
            </w:r>
          </w:p>
        </w:tc>
      </w:tr>
      <w:tr w:rsidR="00CE768C" w:rsidRPr="00CE768C" w:rsidTr="007412E1">
        <w:tc>
          <w:tcPr>
            <w:tcW w:w="454"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1</w:t>
            </w:r>
          </w:p>
        </w:tc>
        <w:tc>
          <w:tcPr>
            <w:tcW w:w="3231"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Обеспечение деятельности финансового управления администрации Находкинского городского округа</w:t>
            </w:r>
          </w:p>
        </w:tc>
        <w:tc>
          <w:tcPr>
            <w:tcW w:w="1843" w:type="dxa"/>
            <w:vMerge w:val="restart"/>
          </w:tcPr>
          <w:p w:rsidR="008D0856" w:rsidRPr="00CE768C" w:rsidRDefault="008D0856">
            <w:pPr>
              <w:pStyle w:val="ConsPlusNormal"/>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000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22843,92</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25099,70</w:t>
            </w:r>
          </w:p>
        </w:tc>
        <w:tc>
          <w:tcPr>
            <w:tcW w:w="1134" w:type="dxa"/>
          </w:tcPr>
          <w:p w:rsidR="008D0856" w:rsidRPr="00CE768C" w:rsidRDefault="008D0856"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23</w:t>
            </w:r>
            <w:r w:rsidR="00072F5C" w:rsidRPr="00CE768C">
              <w:rPr>
                <w:rFonts w:ascii="Times New Roman" w:hAnsi="Times New Roman" w:cs="Times New Roman"/>
                <w:sz w:val="24"/>
                <w:szCs w:val="24"/>
              </w:rPr>
              <w:t>725</w:t>
            </w:r>
            <w:r w:rsidRPr="00CE768C">
              <w:rPr>
                <w:rFonts w:ascii="Times New Roman" w:hAnsi="Times New Roman" w:cs="Times New Roman"/>
                <w:sz w:val="24"/>
                <w:szCs w:val="24"/>
              </w:rPr>
              <w:t>,</w:t>
            </w:r>
            <w:r w:rsidR="00072F5C" w:rsidRPr="00CE768C">
              <w:rPr>
                <w:rFonts w:ascii="Times New Roman" w:hAnsi="Times New Roman" w:cs="Times New Roman"/>
                <w:sz w:val="24"/>
                <w:szCs w:val="24"/>
              </w:rPr>
              <w:t>46</w:t>
            </w:r>
          </w:p>
        </w:tc>
        <w:tc>
          <w:tcPr>
            <w:tcW w:w="1276" w:type="dxa"/>
          </w:tcPr>
          <w:p w:rsidR="008D0856" w:rsidRPr="00CE768C" w:rsidRDefault="00072F5C" w:rsidP="005164DA">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2</w:t>
            </w:r>
            <w:r w:rsidR="00C7066F" w:rsidRPr="00CE768C">
              <w:rPr>
                <w:rFonts w:ascii="Times New Roman" w:hAnsi="Times New Roman" w:cs="Times New Roman"/>
                <w:sz w:val="24"/>
                <w:szCs w:val="24"/>
              </w:rPr>
              <w:t>5</w:t>
            </w:r>
            <w:r w:rsidR="005164DA" w:rsidRPr="00CE768C">
              <w:rPr>
                <w:rFonts w:ascii="Times New Roman" w:hAnsi="Times New Roman" w:cs="Times New Roman"/>
                <w:sz w:val="24"/>
                <w:szCs w:val="24"/>
              </w:rPr>
              <w:t>176</w:t>
            </w:r>
            <w:r w:rsidR="00C7066F" w:rsidRPr="00CE768C">
              <w:rPr>
                <w:rFonts w:ascii="Times New Roman" w:hAnsi="Times New Roman" w:cs="Times New Roman"/>
                <w:sz w:val="24"/>
                <w:szCs w:val="24"/>
              </w:rPr>
              <w:t>,</w:t>
            </w:r>
            <w:r w:rsidR="005164DA" w:rsidRPr="00CE768C">
              <w:rPr>
                <w:rFonts w:ascii="Times New Roman" w:hAnsi="Times New Roman" w:cs="Times New Roman"/>
                <w:sz w:val="24"/>
                <w:szCs w:val="24"/>
              </w:rPr>
              <w:t>64</w:t>
            </w:r>
          </w:p>
        </w:tc>
        <w:tc>
          <w:tcPr>
            <w:tcW w:w="1275" w:type="dxa"/>
          </w:tcPr>
          <w:p w:rsidR="008D0856" w:rsidRPr="00CE768C" w:rsidRDefault="00411893" w:rsidP="00411893">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24509,83</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22731,10</w:t>
            </w:r>
          </w:p>
        </w:tc>
        <w:tc>
          <w:tcPr>
            <w:tcW w:w="1275" w:type="dxa"/>
          </w:tcPr>
          <w:p w:rsidR="008D0856" w:rsidRPr="00CE768C" w:rsidRDefault="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24751,70</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23407,04</w:t>
            </w:r>
          </w:p>
        </w:tc>
        <w:tc>
          <w:tcPr>
            <w:tcW w:w="1276" w:type="dxa"/>
          </w:tcPr>
          <w:p w:rsidR="008D0856" w:rsidRPr="00CE768C" w:rsidRDefault="00072F5C"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w:t>
            </w:r>
            <w:r w:rsidR="00F70CFA" w:rsidRPr="00CE768C">
              <w:rPr>
                <w:rFonts w:ascii="Times New Roman" w:hAnsi="Times New Roman" w:cs="Times New Roman"/>
                <w:sz w:val="24"/>
                <w:szCs w:val="24"/>
              </w:rPr>
              <w:t>5075,40</w:t>
            </w:r>
          </w:p>
        </w:tc>
        <w:tc>
          <w:tcPr>
            <w:tcW w:w="1275" w:type="dxa"/>
          </w:tcPr>
          <w:p w:rsidR="008D0856" w:rsidRPr="00CE768C" w:rsidRDefault="00411893">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24201,83</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121</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17000,38</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19593,60</w:t>
            </w: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18132,66</w:t>
            </w:r>
          </w:p>
        </w:tc>
        <w:tc>
          <w:tcPr>
            <w:tcW w:w="1276" w:type="dxa"/>
          </w:tcPr>
          <w:p w:rsidR="008D0856" w:rsidRPr="00CE768C" w:rsidRDefault="00F70CFA"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19010,53</w:t>
            </w:r>
          </w:p>
        </w:tc>
        <w:tc>
          <w:tcPr>
            <w:tcW w:w="1275" w:type="dxa"/>
          </w:tcPr>
          <w:p w:rsidR="008D0856" w:rsidRPr="00CE768C" w:rsidRDefault="00411893"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18587,05</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122</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13,14</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12,62</w:t>
            </w: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3,63</w:t>
            </w:r>
          </w:p>
        </w:tc>
        <w:tc>
          <w:tcPr>
            <w:tcW w:w="1276" w:type="dxa"/>
          </w:tcPr>
          <w:p w:rsidR="008D0856" w:rsidRPr="00CE768C" w:rsidRDefault="00F70CFA"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1,3</w:t>
            </w:r>
          </w:p>
        </w:tc>
        <w:tc>
          <w:tcPr>
            <w:tcW w:w="1275" w:type="dxa"/>
          </w:tcPr>
          <w:p w:rsidR="008D0856" w:rsidRPr="00CE768C" w:rsidRDefault="00F70CFA" w:rsidP="00F70CFA">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1,5</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129</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5022,18</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5145,48</w:t>
            </w: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5270,75</w:t>
            </w:r>
          </w:p>
        </w:tc>
        <w:tc>
          <w:tcPr>
            <w:tcW w:w="1276" w:type="dxa"/>
          </w:tcPr>
          <w:p w:rsidR="008D0856" w:rsidRPr="00CE768C" w:rsidRDefault="00885AEE" w:rsidP="00885AEE">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6063,57</w:t>
            </w:r>
          </w:p>
        </w:tc>
        <w:tc>
          <w:tcPr>
            <w:tcW w:w="1275" w:type="dxa"/>
          </w:tcPr>
          <w:p w:rsidR="008D0856" w:rsidRPr="00CE768C" w:rsidRDefault="00411893" w:rsidP="00885AEE">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5613,29</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112,82</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348,00</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318,42</w:t>
            </w:r>
          </w:p>
        </w:tc>
        <w:tc>
          <w:tcPr>
            <w:tcW w:w="1276" w:type="dxa"/>
          </w:tcPr>
          <w:p w:rsidR="008D0856" w:rsidRPr="00CE768C" w:rsidRDefault="008C7245" w:rsidP="008C7245">
            <w:pPr>
              <w:pStyle w:val="ConsPlusNormal"/>
              <w:jc w:val="right"/>
              <w:rPr>
                <w:rFonts w:ascii="Times New Roman" w:hAnsi="Times New Roman" w:cs="Times New Roman"/>
                <w:sz w:val="24"/>
                <w:szCs w:val="24"/>
                <w:highlight w:val="yellow"/>
              </w:rPr>
            </w:pPr>
            <w:r w:rsidRPr="00CE768C">
              <w:rPr>
                <w:rFonts w:ascii="Times New Roman" w:hAnsi="Times New Roman" w:cs="Times New Roman"/>
                <w:sz w:val="24"/>
                <w:szCs w:val="24"/>
              </w:rPr>
              <w:t>101,24</w:t>
            </w:r>
          </w:p>
        </w:tc>
        <w:tc>
          <w:tcPr>
            <w:tcW w:w="1275" w:type="dxa"/>
          </w:tcPr>
          <w:p w:rsidR="008D0856" w:rsidRPr="00CE768C" w:rsidRDefault="00072F5C" w:rsidP="008C7245">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w:t>
            </w:r>
            <w:r w:rsidR="008C7245" w:rsidRPr="00CE768C">
              <w:rPr>
                <w:rFonts w:ascii="Times New Roman" w:hAnsi="Times New Roman" w:cs="Times New Roman"/>
                <w:sz w:val="24"/>
                <w:szCs w:val="24"/>
              </w:rPr>
              <w:t>0</w:t>
            </w:r>
            <w:r w:rsidRPr="00CE768C">
              <w:rPr>
                <w:rFonts w:ascii="Times New Roman" w:hAnsi="Times New Roman" w:cs="Times New Roman"/>
                <w:sz w:val="24"/>
                <w:szCs w:val="24"/>
              </w:rPr>
              <w:t>8,00</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242</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111,12</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268,00</w:t>
            </w: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171,95</w:t>
            </w:r>
          </w:p>
        </w:tc>
        <w:tc>
          <w:tcPr>
            <w:tcW w:w="1276" w:type="dxa"/>
          </w:tcPr>
          <w:p w:rsidR="008D0856" w:rsidRPr="00CE768C" w:rsidRDefault="00885AEE" w:rsidP="00885AEE">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c>
          <w:tcPr>
            <w:tcW w:w="1275" w:type="dxa"/>
          </w:tcPr>
          <w:p w:rsidR="008D0856" w:rsidRPr="00CE768C" w:rsidRDefault="00885AEE" w:rsidP="00885AEE">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160,00</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2090110030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244</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1,60</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80,00</w:t>
            </w:r>
          </w:p>
        </w:tc>
        <w:tc>
          <w:tcPr>
            <w:tcW w:w="1134" w:type="dxa"/>
          </w:tcPr>
          <w:p w:rsidR="008D0856" w:rsidRPr="00CE768C" w:rsidRDefault="00072F5C" w:rsidP="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146,47</w:t>
            </w:r>
          </w:p>
        </w:tc>
        <w:tc>
          <w:tcPr>
            <w:tcW w:w="1276" w:type="dxa"/>
          </w:tcPr>
          <w:p w:rsidR="008D0856" w:rsidRPr="00CE768C" w:rsidRDefault="00885AEE" w:rsidP="00885AEE">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c>
          <w:tcPr>
            <w:tcW w:w="1275" w:type="dxa"/>
          </w:tcPr>
          <w:p w:rsidR="008D0856" w:rsidRPr="00CE768C" w:rsidRDefault="00885AEE" w:rsidP="00885AEE">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148,00</w:t>
            </w:r>
          </w:p>
        </w:tc>
      </w:tr>
      <w:tr w:rsidR="00CE768C" w:rsidRPr="00CE768C" w:rsidTr="007412E1">
        <w:tc>
          <w:tcPr>
            <w:tcW w:w="454"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2</w:t>
            </w:r>
          </w:p>
        </w:tc>
        <w:tc>
          <w:tcPr>
            <w:tcW w:w="3231"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1843" w:type="dxa"/>
            <w:vMerge w:val="restart"/>
          </w:tcPr>
          <w:p w:rsidR="008D0856" w:rsidRPr="00CE768C" w:rsidRDefault="008D0856">
            <w:pPr>
              <w:pStyle w:val="ConsPlusNormal"/>
              <w:rPr>
                <w:rFonts w:ascii="Times New Roman" w:hAnsi="Times New Roman" w:cs="Times New Roman"/>
                <w:sz w:val="24"/>
                <w:szCs w:val="24"/>
              </w:rPr>
            </w:pPr>
            <w:r w:rsidRPr="00CE768C">
              <w:rPr>
                <w:rFonts w:ascii="Times New Roman" w:hAnsi="Times New Roman" w:cs="Times New Roman"/>
                <w:sz w:val="24"/>
                <w:szCs w:val="24"/>
              </w:rPr>
              <w:t>Финансовое управление</w:t>
            </w: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2090127010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000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140,76</w:t>
            </w:r>
          </w:p>
        </w:tc>
        <w:tc>
          <w:tcPr>
            <w:tcW w:w="1275" w:type="dxa"/>
          </w:tcPr>
          <w:p w:rsidR="006C3247"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239,70</w:t>
            </w:r>
          </w:p>
          <w:p w:rsidR="008D0856" w:rsidRPr="00CE768C" w:rsidRDefault="008D0856" w:rsidP="006C3247">
            <w:pPr>
              <w:pStyle w:val="ConsPlusNormal"/>
              <w:jc w:val="right"/>
              <w:rPr>
                <w:rFonts w:ascii="Times New Roman" w:hAnsi="Times New Roman" w:cs="Times New Roman"/>
                <w:sz w:val="24"/>
                <w:szCs w:val="24"/>
              </w:rPr>
            </w:pP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578,53</w:t>
            </w:r>
          </w:p>
        </w:tc>
        <w:tc>
          <w:tcPr>
            <w:tcW w:w="1276" w:type="dxa"/>
          </w:tcPr>
          <w:p w:rsidR="008D0856" w:rsidRPr="00CE768C" w:rsidRDefault="00C7066F" w:rsidP="00C7066F">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247</w:t>
            </w:r>
            <w:r w:rsidR="00072F5C" w:rsidRPr="00CE768C">
              <w:rPr>
                <w:rFonts w:ascii="Times New Roman" w:hAnsi="Times New Roman" w:cs="Times New Roman"/>
                <w:sz w:val="24"/>
                <w:szCs w:val="24"/>
              </w:rPr>
              <w:t>,</w:t>
            </w:r>
            <w:r w:rsidRPr="00CE768C">
              <w:rPr>
                <w:rFonts w:ascii="Times New Roman" w:hAnsi="Times New Roman" w:cs="Times New Roman"/>
                <w:sz w:val="24"/>
                <w:szCs w:val="24"/>
              </w:rPr>
              <w:t>42</w:t>
            </w:r>
          </w:p>
        </w:tc>
        <w:tc>
          <w:tcPr>
            <w:tcW w:w="1275" w:type="dxa"/>
          </w:tcPr>
          <w:p w:rsidR="008D0856" w:rsidRPr="00CE768C" w:rsidRDefault="00C7066F">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200,00</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2090127010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120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7,10</w:t>
            </w:r>
          </w:p>
        </w:tc>
        <w:tc>
          <w:tcPr>
            <w:tcW w:w="1275" w:type="dxa"/>
          </w:tcPr>
          <w:p w:rsidR="006C3247"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84,90</w:t>
            </w:r>
          </w:p>
          <w:p w:rsidR="008D0856" w:rsidRPr="00CE768C" w:rsidRDefault="008D0856" w:rsidP="006C3247">
            <w:pPr>
              <w:pStyle w:val="ConsPlusNormal"/>
              <w:jc w:val="right"/>
              <w:rPr>
                <w:rFonts w:ascii="Times New Roman" w:hAnsi="Times New Roman" w:cs="Times New Roman"/>
                <w:sz w:val="24"/>
                <w:szCs w:val="24"/>
              </w:rPr>
            </w:pP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372,98</w:t>
            </w:r>
          </w:p>
        </w:tc>
        <w:tc>
          <w:tcPr>
            <w:tcW w:w="1276" w:type="dxa"/>
          </w:tcPr>
          <w:p w:rsidR="008D0856" w:rsidRPr="00CE768C" w:rsidRDefault="00C7066F">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46,08</w:t>
            </w:r>
          </w:p>
        </w:tc>
        <w:tc>
          <w:tcPr>
            <w:tcW w:w="1275" w:type="dxa"/>
          </w:tcPr>
          <w:p w:rsidR="008D0856" w:rsidRPr="00CE768C" w:rsidRDefault="00C7066F">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0,00</w:t>
            </w:r>
          </w:p>
        </w:tc>
      </w:tr>
      <w:tr w:rsidR="00CE768C" w:rsidRPr="00CE768C" w:rsidTr="007412E1">
        <w:tc>
          <w:tcPr>
            <w:tcW w:w="454" w:type="dxa"/>
            <w:vMerge/>
          </w:tcPr>
          <w:p w:rsidR="008D0856" w:rsidRPr="00CE768C" w:rsidRDefault="008D0856">
            <w:pPr>
              <w:rPr>
                <w:rFonts w:ascii="Times New Roman" w:hAnsi="Times New Roman" w:cs="Times New Roman"/>
                <w:sz w:val="24"/>
                <w:szCs w:val="24"/>
              </w:rPr>
            </w:pPr>
          </w:p>
        </w:tc>
        <w:tc>
          <w:tcPr>
            <w:tcW w:w="3231" w:type="dxa"/>
            <w:vMerge/>
          </w:tcPr>
          <w:p w:rsidR="008D0856" w:rsidRPr="00CE768C" w:rsidRDefault="008D0856">
            <w:pPr>
              <w:rPr>
                <w:rFonts w:ascii="Times New Roman" w:hAnsi="Times New Roman" w:cs="Times New Roman"/>
                <w:sz w:val="24"/>
                <w:szCs w:val="24"/>
              </w:rPr>
            </w:pPr>
          </w:p>
        </w:tc>
        <w:tc>
          <w:tcPr>
            <w:tcW w:w="1843" w:type="dxa"/>
            <w:vMerge/>
          </w:tcPr>
          <w:p w:rsidR="008D0856" w:rsidRPr="00CE768C" w:rsidRDefault="008D0856">
            <w:pPr>
              <w:rPr>
                <w:rFonts w:ascii="Times New Roman" w:hAnsi="Times New Roman" w:cs="Times New Roman"/>
                <w:sz w:val="24"/>
                <w:szCs w:val="24"/>
              </w:rPr>
            </w:pPr>
          </w:p>
        </w:tc>
        <w:tc>
          <w:tcPr>
            <w:tcW w:w="69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992</w:t>
            </w:r>
          </w:p>
        </w:tc>
        <w:tc>
          <w:tcPr>
            <w:tcW w:w="680"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0106</w:t>
            </w:r>
          </w:p>
        </w:tc>
        <w:tc>
          <w:tcPr>
            <w:tcW w:w="1417" w:type="dxa"/>
            <w:gridSpan w:val="2"/>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2090127010</w:t>
            </w:r>
          </w:p>
        </w:tc>
        <w:tc>
          <w:tcPr>
            <w:tcW w:w="484" w:type="dxa"/>
          </w:tcPr>
          <w:p w:rsidR="008D0856" w:rsidRPr="00CE768C" w:rsidRDefault="008D0856">
            <w:pPr>
              <w:pStyle w:val="ConsPlusNormal"/>
              <w:jc w:val="center"/>
              <w:rPr>
                <w:rFonts w:ascii="Times New Roman" w:hAnsi="Times New Roman" w:cs="Times New Roman"/>
                <w:sz w:val="24"/>
                <w:szCs w:val="24"/>
              </w:rPr>
            </w:pPr>
            <w:r w:rsidRPr="00CE768C">
              <w:rPr>
                <w:rFonts w:ascii="Times New Roman" w:hAnsi="Times New Roman" w:cs="Times New Roman"/>
                <w:sz w:val="24"/>
                <w:szCs w:val="24"/>
              </w:rPr>
              <w:t>240</w:t>
            </w:r>
          </w:p>
        </w:tc>
        <w:tc>
          <w:tcPr>
            <w:tcW w:w="1403" w:type="dxa"/>
          </w:tcPr>
          <w:p w:rsidR="008D0856" w:rsidRPr="00CE768C" w:rsidRDefault="008D0856">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133,66</w:t>
            </w:r>
          </w:p>
        </w:tc>
        <w:tc>
          <w:tcPr>
            <w:tcW w:w="1275" w:type="dxa"/>
          </w:tcPr>
          <w:p w:rsidR="008D0856" w:rsidRPr="00CE768C" w:rsidRDefault="006C3247" w:rsidP="006C3247">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154,80</w:t>
            </w:r>
          </w:p>
        </w:tc>
        <w:tc>
          <w:tcPr>
            <w:tcW w:w="1134"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205,55</w:t>
            </w:r>
          </w:p>
        </w:tc>
        <w:tc>
          <w:tcPr>
            <w:tcW w:w="1276" w:type="dxa"/>
          </w:tcPr>
          <w:p w:rsidR="008D0856" w:rsidRPr="00CE768C" w:rsidRDefault="00C7066F">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201,34</w:t>
            </w:r>
          </w:p>
        </w:tc>
        <w:tc>
          <w:tcPr>
            <w:tcW w:w="1275" w:type="dxa"/>
          </w:tcPr>
          <w:p w:rsidR="008D0856" w:rsidRPr="00CE768C" w:rsidRDefault="00072F5C">
            <w:pPr>
              <w:pStyle w:val="ConsPlusNormal"/>
              <w:jc w:val="right"/>
              <w:rPr>
                <w:rFonts w:ascii="Times New Roman" w:hAnsi="Times New Roman" w:cs="Times New Roman"/>
                <w:sz w:val="24"/>
                <w:szCs w:val="24"/>
              </w:rPr>
            </w:pPr>
            <w:r w:rsidRPr="00CE768C">
              <w:rPr>
                <w:rFonts w:ascii="Times New Roman" w:hAnsi="Times New Roman" w:cs="Times New Roman"/>
                <w:sz w:val="24"/>
                <w:szCs w:val="24"/>
              </w:rPr>
              <w:t>200,00</w:t>
            </w:r>
          </w:p>
        </w:tc>
      </w:tr>
    </w:tbl>
    <w:p w:rsidR="006C3247" w:rsidRPr="00FD781E" w:rsidRDefault="006C3247">
      <w:pPr>
        <w:pStyle w:val="ConsPlusNormal"/>
        <w:jc w:val="both"/>
        <w:rPr>
          <w:rFonts w:ascii="Times New Roman" w:hAnsi="Times New Roman" w:cs="Times New Roman"/>
          <w:color w:val="FF0000"/>
          <w:sz w:val="24"/>
          <w:szCs w:val="24"/>
        </w:rPr>
        <w:sectPr w:rsidR="006C3247" w:rsidRPr="00FD781E" w:rsidSect="006C3247">
          <w:pgSz w:w="16838" w:h="11905" w:orient="landscape"/>
          <w:pgMar w:top="567" w:right="567" w:bottom="851" w:left="567" w:header="0" w:footer="0" w:gutter="0"/>
          <w:cols w:space="720"/>
          <w:docGrid w:linePitch="299"/>
        </w:sectPr>
      </w:pPr>
    </w:p>
    <w:p w:rsidR="008D0856" w:rsidRPr="002C2E11" w:rsidRDefault="008D0856">
      <w:pPr>
        <w:pStyle w:val="ConsPlusNormal"/>
        <w:jc w:val="right"/>
        <w:outlineLvl w:val="1"/>
        <w:rPr>
          <w:rFonts w:ascii="Times New Roman" w:hAnsi="Times New Roman" w:cs="Times New Roman"/>
          <w:sz w:val="24"/>
          <w:szCs w:val="24"/>
        </w:rPr>
      </w:pPr>
      <w:r w:rsidRPr="002C2E11">
        <w:rPr>
          <w:rFonts w:ascii="Times New Roman" w:hAnsi="Times New Roman" w:cs="Times New Roman"/>
          <w:sz w:val="24"/>
          <w:szCs w:val="24"/>
        </w:rPr>
        <w:lastRenderedPageBreak/>
        <w:t>Приложение N 4</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к муниципальной</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программе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"Управление</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муниципальными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финансами</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Находкинского</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городского округа</w:t>
      </w:r>
    </w:p>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на 2017 - 2021 годы"</w:t>
      </w:r>
    </w:p>
    <w:p w:rsidR="008D0856" w:rsidRPr="002C2E11" w:rsidRDefault="008D0856">
      <w:pPr>
        <w:pStyle w:val="ConsPlusNormal"/>
        <w:jc w:val="both"/>
        <w:rPr>
          <w:rFonts w:ascii="Times New Roman" w:hAnsi="Times New Roman" w:cs="Times New Roman"/>
          <w:sz w:val="24"/>
          <w:szCs w:val="24"/>
        </w:rPr>
      </w:pPr>
    </w:p>
    <w:p w:rsidR="008D0856" w:rsidRPr="002C2E11" w:rsidRDefault="008D0856">
      <w:pPr>
        <w:pStyle w:val="ConsPlusTitle"/>
        <w:jc w:val="center"/>
        <w:rPr>
          <w:rFonts w:ascii="Times New Roman" w:hAnsi="Times New Roman" w:cs="Times New Roman"/>
          <w:sz w:val="24"/>
          <w:szCs w:val="24"/>
        </w:rPr>
      </w:pPr>
      <w:bookmarkStart w:id="4" w:name="P2132"/>
      <w:bookmarkEnd w:id="4"/>
      <w:r w:rsidRPr="002C2E11">
        <w:rPr>
          <w:rFonts w:ascii="Times New Roman" w:hAnsi="Times New Roman" w:cs="Times New Roman"/>
          <w:sz w:val="24"/>
          <w:szCs w:val="24"/>
        </w:rPr>
        <w:t>ПЛАН</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РЕАЛИЗАЦИИ МУНИЦИПАЛЬНОЙ ПРОГРАММЫ</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"УПРАВЛЕНИЕ МУНИЦИПАЛЬНЫМИ ФИНАНСАМИ НАХОДКИНСКОГО</w:t>
      </w:r>
    </w:p>
    <w:p w:rsidR="008D0856" w:rsidRPr="002C2E11" w:rsidRDefault="008D0856">
      <w:pPr>
        <w:pStyle w:val="ConsPlusTitle"/>
        <w:jc w:val="center"/>
        <w:rPr>
          <w:rFonts w:ascii="Times New Roman" w:hAnsi="Times New Roman" w:cs="Times New Roman"/>
          <w:sz w:val="24"/>
          <w:szCs w:val="24"/>
        </w:rPr>
      </w:pPr>
      <w:r w:rsidRPr="002C2E11">
        <w:rPr>
          <w:rFonts w:ascii="Times New Roman" w:hAnsi="Times New Roman" w:cs="Times New Roman"/>
          <w:sz w:val="24"/>
          <w:szCs w:val="24"/>
        </w:rPr>
        <w:t>ГОРОДСКОГО ОКРУГА НА 2017 - 2021 ГОДЫ"</w:t>
      </w:r>
    </w:p>
    <w:p w:rsidR="008D0856" w:rsidRPr="002C2E11" w:rsidRDefault="008D0856">
      <w:pPr>
        <w:spacing w:after="1"/>
        <w:rPr>
          <w:rFonts w:ascii="Times New Roman" w:hAnsi="Times New Roman" w:cs="Times New Roman"/>
          <w:sz w:val="24"/>
          <w:szCs w:val="24"/>
        </w:rPr>
      </w:pP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62"/>
        <w:gridCol w:w="1701"/>
        <w:gridCol w:w="1701"/>
        <w:gridCol w:w="2126"/>
        <w:gridCol w:w="992"/>
        <w:gridCol w:w="709"/>
        <w:gridCol w:w="709"/>
        <w:gridCol w:w="709"/>
        <w:gridCol w:w="709"/>
        <w:gridCol w:w="708"/>
        <w:gridCol w:w="3350"/>
        <w:gridCol w:w="53"/>
      </w:tblGrid>
      <w:tr w:rsidR="002C2E11" w:rsidRPr="002C2E11" w:rsidTr="00CE6EA3">
        <w:tc>
          <w:tcPr>
            <w:tcW w:w="510"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N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/п</w:t>
            </w:r>
          </w:p>
        </w:tc>
        <w:tc>
          <w:tcPr>
            <w:tcW w:w="196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w:t>
            </w:r>
          </w:p>
        </w:tc>
        <w:tc>
          <w:tcPr>
            <w:tcW w:w="1701" w:type="dxa"/>
            <w:vMerge w:val="restart"/>
          </w:tcPr>
          <w:p w:rsidR="008D0856" w:rsidRPr="002C2E11" w:rsidRDefault="008D0856">
            <w:pPr>
              <w:pStyle w:val="ConsPlusNormal"/>
              <w:jc w:val="center"/>
              <w:rPr>
                <w:rFonts w:ascii="Times New Roman" w:hAnsi="Times New Roman" w:cs="Times New Roman"/>
                <w:sz w:val="24"/>
                <w:szCs w:val="24"/>
              </w:rPr>
            </w:pPr>
            <w:proofErr w:type="spellStart"/>
            <w:r w:rsidRPr="002C2E11">
              <w:rPr>
                <w:rFonts w:ascii="Times New Roman" w:hAnsi="Times New Roman" w:cs="Times New Roman"/>
                <w:sz w:val="24"/>
                <w:szCs w:val="24"/>
              </w:rPr>
              <w:t>Ответст</w:t>
            </w:r>
            <w:proofErr w:type="spellEnd"/>
            <w:r w:rsidRPr="002C2E11">
              <w:rPr>
                <w:rFonts w:ascii="Times New Roman" w:hAnsi="Times New Roman" w:cs="Times New Roman"/>
                <w:sz w:val="24"/>
                <w:szCs w:val="24"/>
              </w:rPr>
              <w:t>. исполнитель, соисполнители</w:t>
            </w:r>
          </w:p>
        </w:tc>
        <w:tc>
          <w:tcPr>
            <w:tcW w:w="1701" w:type="dxa"/>
            <w:vMerge w:val="restart"/>
          </w:tcPr>
          <w:p w:rsidR="008D0856" w:rsidRPr="002C2E11" w:rsidRDefault="008D0856" w:rsidP="000E0E3E">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 xml:space="preserve">Сроки реализации </w:t>
            </w:r>
            <w:proofErr w:type="spellStart"/>
            <w:r w:rsidRPr="002C2E11">
              <w:rPr>
                <w:rFonts w:ascii="Times New Roman" w:hAnsi="Times New Roman" w:cs="Times New Roman"/>
                <w:sz w:val="24"/>
                <w:szCs w:val="24"/>
              </w:rPr>
              <w:t>мероприятиия</w:t>
            </w:r>
            <w:proofErr w:type="spellEnd"/>
          </w:p>
        </w:tc>
        <w:tc>
          <w:tcPr>
            <w:tcW w:w="2126"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показателя</w:t>
            </w:r>
          </w:p>
        </w:tc>
        <w:tc>
          <w:tcPr>
            <w:tcW w:w="992" w:type="dxa"/>
            <w:vMerge w:val="restart"/>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Ед. изм.</w:t>
            </w:r>
          </w:p>
        </w:tc>
        <w:tc>
          <w:tcPr>
            <w:tcW w:w="3544" w:type="dxa"/>
            <w:gridSpan w:val="5"/>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Показатель реализации мероприятия</w:t>
            </w:r>
          </w:p>
        </w:tc>
        <w:tc>
          <w:tcPr>
            <w:tcW w:w="3403" w:type="dxa"/>
            <w:gridSpan w:val="2"/>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Наименование целевого показателя (индикатора)</w:t>
            </w:r>
          </w:p>
        </w:tc>
      </w:tr>
      <w:tr w:rsidR="002C2E11" w:rsidRPr="002C2E11" w:rsidTr="00CE6EA3">
        <w:tc>
          <w:tcPr>
            <w:tcW w:w="510" w:type="dxa"/>
            <w:vMerge/>
          </w:tcPr>
          <w:p w:rsidR="008D0856" w:rsidRPr="002C2E11" w:rsidRDefault="008D0856">
            <w:pPr>
              <w:rPr>
                <w:rFonts w:ascii="Times New Roman" w:hAnsi="Times New Roman" w:cs="Times New Roman"/>
                <w:sz w:val="24"/>
                <w:szCs w:val="24"/>
              </w:rPr>
            </w:pPr>
          </w:p>
        </w:tc>
        <w:tc>
          <w:tcPr>
            <w:tcW w:w="1962" w:type="dxa"/>
            <w:vMerge/>
          </w:tcPr>
          <w:p w:rsidR="008D0856" w:rsidRPr="002C2E11" w:rsidRDefault="008D0856">
            <w:pPr>
              <w:rPr>
                <w:rFonts w:ascii="Times New Roman" w:hAnsi="Times New Roman" w:cs="Times New Roman"/>
                <w:sz w:val="24"/>
                <w:szCs w:val="24"/>
              </w:rPr>
            </w:pPr>
          </w:p>
        </w:tc>
        <w:tc>
          <w:tcPr>
            <w:tcW w:w="1701" w:type="dxa"/>
            <w:vMerge/>
          </w:tcPr>
          <w:p w:rsidR="008D0856" w:rsidRPr="002C2E11" w:rsidRDefault="008D0856">
            <w:pPr>
              <w:rPr>
                <w:rFonts w:ascii="Times New Roman" w:hAnsi="Times New Roman" w:cs="Times New Roman"/>
                <w:sz w:val="24"/>
                <w:szCs w:val="24"/>
              </w:rPr>
            </w:pPr>
          </w:p>
        </w:tc>
        <w:tc>
          <w:tcPr>
            <w:tcW w:w="1701" w:type="dxa"/>
            <w:vMerge/>
          </w:tcPr>
          <w:p w:rsidR="008D0856" w:rsidRPr="002C2E11" w:rsidRDefault="008D0856">
            <w:pPr>
              <w:rPr>
                <w:rFonts w:ascii="Times New Roman" w:hAnsi="Times New Roman" w:cs="Times New Roman"/>
                <w:sz w:val="24"/>
                <w:szCs w:val="24"/>
              </w:rPr>
            </w:pPr>
          </w:p>
        </w:tc>
        <w:tc>
          <w:tcPr>
            <w:tcW w:w="2126" w:type="dxa"/>
            <w:vMerge/>
          </w:tcPr>
          <w:p w:rsidR="008D0856" w:rsidRPr="002C2E11" w:rsidRDefault="008D0856">
            <w:pPr>
              <w:rPr>
                <w:rFonts w:ascii="Times New Roman" w:hAnsi="Times New Roman" w:cs="Times New Roman"/>
                <w:sz w:val="24"/>
                <w:szCs w:val="24"/>
              </w:rPr>
            </w:pPr>
          </w:p>
        </w:tc>
        <w:tc>
          <w:tcPr>
            <w:tcW w:w="992" w:type="dxa"/>
            <w:vMerge/>
          </w:tcPr>
          <w:p w:rsidR="008D0856" w:rsidRPr="002C2E11" w:rsidRDefault="008D0856">
            <w:pPr>
              <w:rPr>
                <w:rFonts w:ascii="Times New Roman" w:hAnsi="Times New Roman" w:cs="Times New Roman"/>
                <w:sz w:val="24"/>
                <w:szCs w:val="24"/>
              </w:rPr>
            </w:pP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2017</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2018</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2019</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2020</w:t>
            </w:r>
          </w:p>
        </w:tc>
        <w:tc>
          <w:tcPr>
            <w:tcW w:w="70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2021</w:t>
            </w:r>
          </w:p>
        </w:tc>
        <w:tc>
          <w:tcPr>
            <w:tcW w:w="3403" w:type="dxa"/>
            <w:gridSpan w:val="2"/>
          </w:tcPr>
          <w:p w:rsidR="008D0856" w:rsidRPr="002C2E11" w:rsidRDefault="008D0856">
            <w:pPr>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w:t>
            </w:r>
          </w:p>
        </w:tc>
        <w:tc>
          <w:tcPr>
            <w:tcW w:w="196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2</w:t>
            </w:r>
          </w:p>
        </w:tc>
        <w:tc>
          <w:tcPr>
            <w:tcW w:w="170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3</w:t>
            </w:r>
          </w:p>
        </w:tc>
        <w:tc>
          <w:tcPr>
            <w:tcW w:w="1701"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4</w:t>
            </w:r>
          </w:p>
        </w:tc>
        <w:tc>
          <w:tcPr>
            <w:tcW w:w="2126"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5</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6</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7</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10</w:t>
            </w:r>
          </w:p>
        </w:tc>
        <w:tc>
          <w:tcPr>
            <w:tcW w:w="708"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11</w:t>
            </w:r>
          </w:p>
        </w:tc>
        <w:tc>
          <w:tcPr>
            <w:tcW w:w="3403" w:type="dxa"/>
            <w:gridSpan w:val="2"/>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12</w:t>
            </w: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1. Совершенствование бюджетного планирования и исполнения бюджета Находкинского городского округа</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 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1.3. Отсутствие просроченной кредиторской задолженности бюджета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1. Планирование и исполнение бюджета Находкинского городского округа</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2C2E11">
              <w:rPr>
                <w:rFonts w:ascii="Times New Roman" w:hAnsi="Times New Roman" w:cs="Times New Roman"/>
                <w:sz w:val="24"/>
                <w:szCs w:val="24"/>
              </w:rPr>
              <w:lastRenderedPageBreak/>
              <w:t>процесса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2C2E11">
              <w:rPr>
                <w:rFonts w:ascii="Times New Roman" w:hAnsi="Times New Roman" w:cs="Times New Roman"/>
                <w:sz w:val="24"/>
                <w:szCs w:val="24"/>
              </w:rPr>
              <w:lastRenderedPageBreak/>
              <w:t>процесса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1.4</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1.5</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1.6</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2. Эффективное управление муниципальным долгом</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2.1. Уровень долговой нагрузки на бюджет Находкинского городского округа;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2.2. Темп роста муниципального долга;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2.3.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2.4. Отсутствие просроченной кредиторской задолженности по долговым обязательствам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w:t>
            </w:r>
            <w:proofErr w:type="gramStart"/>
            <w:r w:rsidRPr="002C2E11">
              <w:rPr>
                <w:rFonts w:ascii="Times New Roman" w:hAnsi="Times New Roman" w:cs="Times New Roman"/>
                <w:sz w:val="24"/>
                <w:szCs w:val="24"/>
              </w:rPr>
              <w:t>.</w:t>
            </w:r>
            <w:proofErr w:type="gramEnd"/>
            <w:r w:rsidRPr="002C2E11">
              <w:rPr>
                <w:rFonts w:ascii="Times New Roman" w:hAnsi="Times New Roman" w:cs="Times New Roman"/>
                <w:sz w:val="24"/>
                <w:szCs w:val="24"/>
              </w:rPr>
              <w:t xml:space="preserve"> </w:t>
            </w:r>
            <w:proofErr w:type="gramStart"/>
            <w:r w:rsidRPr="002C2E11">
              <w:rPr>
                <w:rFonts w:ascii="Times New Roman" w:hAnsi="Times New Roman" w:cs="Times New Roman"/>
                <w:sz w:val="24"/>
                <w:szCs w:val="24"/>
              </w:rPr>
              <w:t>п</w:t>
            </w:r>
            <w:proofErr w:type="gramEnd"/>
            <w:r w:rsidRPr="002C2E11">
              <w:rPr>
                <w:rFonts w:ascii="Times New Roman" w:hAnsi="Times New Roman" w:cs="Times New Roman"/>
                <w:sz w:val="24"/>
                <w:szCs w:val="24"/>
              </w:rPr>
              <w:t xml:space="preserve">роведение анализа рыночных ставок, проведения анализа наиболее активных участников кредитных рынков с целью привлечения новых </w:t>
            </w:r>
            <w:r w:rsidRPr="002C2E11">
              <w:rPr>
                <w:rFonts w:ascii="Times New Roman" w:hAnsi="Times New Roman" w:cs="Times New Roman"/>
                <w:sz w:val="24"/>
                <w:szCs w:val="24"/>
              </w:rPr>
              <w:lastRenderedPageBreak/>
              <w:t>участников аукционов</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 управление муниципального заказа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3. Эффективное управление доходами</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 Процент исполнения бюджета Находкинского городского округа по налоговым и неналоговым доходам</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3. Создание условий для эффективного управления доходами</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 управление имуществом; управление землепользования и застройки; 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3.2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Доведение </w:t>
            </w:r>
            <w:r w:rsidRPr="002C2E11">
              <w:rPr>
                <w:rFonts w:ascii="Times New Roman" w:hAnsi="Times New Roman" w:cs="Times New Roman"/>
                <w:sz w:val="24"/>
                <w:szCs w:val="24"/>
              </w:rPr>
              <w:lastRenderedPageBreak/>
              <w:t>плановых заданий по доходам до главных администраторов доходов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 xml:space="preserve">Финансовое </w:t>
            </w:r>
            <w:r w:rsidRPr="002C2E11">
              <w:rPr>
                <w:rFonts w:ascii="Times New Roman" w:hAnsi="Times New Roman" w:cs="Times New Roman"/>
                <w:sz w:val="24"/>
                <w:szCs w:val="24"/>
              </w:rPr>
              <w:lastRenderedPageBreak/>
              <w:t>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Доведение </w:t>
            </w:r>
            <w:r w:rsidRPr="002C2E11">
              <w:rPr>
                <w:rFonts w:ascii="Times New Roman" w:hAnsi="Times New Roman" w:cs="Times New Roman"/>
                <w:sz w:val="24"/>
                <w:szCs w:val="24"/>
              </w:rPr>
              <w:lastRenderedPageBreak/>
              <w:t>плановых заданий по доходам до главных администраторов доходов бюджета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 xml:space="preserve">да/нет </w:t>
            </w:r>
            <w:r w:rsidRPr="002C2E11">
              <w:rPr>
                <w:rFonts w:ascii="Times New Roman" w:hAnsi="Times New Roman" w:cs="Times New Roman"/>
                <w:sz w:val="24"/>
                <w:szCs w:val="24"/>
              </w:rPr>
              <w:lastRenderedPageBreak/>
              <w:t>(1/0)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lastRenderedPageBreak/>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3.3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4. Повышение результативности бюджетных расходов</w:t>
            </w:r>
          </w:p>
        </w:tc>
        <w:tc>
          <w:tcPr>
            <w:tcW w:w="3402"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 Удельный вес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2C2E11" w:rsidRPr="002C2E11" w:rsidTr="00CE6EA3">
        <w:tc>
          <w:tcPr>
            <w:tcW w:w="15938"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4. Обеспечение результативности бюджетных расходов</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оценки эффективности </w:t>
            </w:r>
            <w:r w:rsidRPr="002C2E11">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Управление экономики, потребительск</w:t>
            </w:r>
            <w:r w:rsidRPr="002C2E11">
              <w:rPr>
                <w:rFonts w:ascii="Times New Roman" w:hAnsi="Times New Roman" w:cs="Times New Roman"/>
                <w:sz w:val="24"/>
                <w:szCs w:val="24"/>
              </w:rPr>
              <w:lastRenderedPageBreak/>
              <w:t>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оценки эффективности </w:t>
            </w:r>
            <w:r w:rsidRPr="002C2E11">
              <w:rPr>
                <w:rFonts w:ascii="Times New Roman" w:hAnsi="Times New Roman" w:cs="Times New Roman"/>
                <w:sz w:val="24"/>
                <w:szCs w:val="24"/>
              </w:rPr>
              <w:lastRenderedPageBreak/>
              <w:t>реализации муниципальных программ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4.2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анализа потребности в предоставлении муниципальных услуг (выполнении муниципальных работ)</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4.3</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Осуществление мониторинга и </w:t>
            </w:r>
            <w:proofErr w:type="gramStart"/>
            <w:r w:rsidRPr="002C2E11">
              <w:rPr>
                <w:rFonts w:ascii="Times New Roman" w:hAnsi="Times New Roman" w:cs="Times New Roman"/>
                <w:sz w:val="24"/>
                <w:szCs w:val="24"/>
              </w:rPr>
              <w:t>контроля за</w:t>
            </w:r>
            <w:proofErr w:type="gramEnd"/>
            <w:r w:rsidRPr="002C2E11">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4.4</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2C2E11">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Организационный отдел; Управление экономики, потребительского рынка и предпринимательства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w:t>
            </w:r>
            <w:r w:rsidRPr="002C2E11">
              <w:rPr>
                <w:rFonts w:ascii="Times New Roman" w:hAnsi="Times New Roman" w:cs="Times New Roman"/>
                <w:sz w:val="24"/>
                <w:szCs w:val="24"/>
              </w:rPr>
              <w:lastRenderedPageBreak/>
              <w:t>Находкинского городского округа и подведомственными им учреждениями Находкинского городского округа</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4.5</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 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t>Задача 5. Прозрачность (открытость) бюджетных данных</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5.2. Наличие информации о </w:t>
            </w:r>
            <w:r w:rsidRPr="002C2E11">
              <w:rPr>
                <w:rFonts w:ascii="Times New Roman" w:hAnsi="Times New Roman" w:cs="Times New Roman"/>
                <w:sz w:val="24"/>
                <w:szCs w:val="24"/>
              </w:rPr>
              <w:lastRenderedPageBreak/>
              <w:t>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Основное мероприятие 5. Обеспечение открытости и прозрачности бюджетных данных</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ГРБС; муниципальные учреждения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5.2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Размещение информации о проведении контрольных </w:t>
            </w:r>
            <w:r w:rsidRPr="002C2E11">
              <w:rPr>
                <w:rFonts w:ascii="Times New Roman" w:hAnsi="Times New Roman" w:cs="Times New Roman"/>
                <w:sz w:val="24"/>
                <w:szCs w:val="24"/>
              </w:rPr>
              <w:lastRenderedPageBreak/>
              <w:t>мероприятий и их результатах на официальном сайте Находкинского городского округа (www.nakhodka-city.ru)</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Размещение информации о проведении контрольных </w:t>
            </w:r>
            <w:r w:rsidRPr="002C2E11">
              <w:rPr>
                <w:rFonts w:ascii="Times New Roman" w:hAnsi="Times New Roman" w:cs="Times New Roman"/>
                <w:sz w:val="24"/>
                <w:szCs w:val="24"/>
              </w:rPr>
              <w:lastRenderedPageBreak/>
              <w:t>мероприятий и их результатах на официальном сайте Находкинского городского округа (www.nakhodka-city.ru)</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Задача 6. Развитие автоматизированной системы управления муниципальными финансами</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6.1. Доля ГРБС, </w:t>
            </w:r>
            <w:proofErr w:type="gramStart"/>
            <w:r w:rsidRPr="002C2E11">
              <w:rPr>
                <w:rFonts w:ascii="Times New Roman" w:hAnsi="Times New Roman" w:cs="Times New Roman"/>
                <w:sz w:val="24"/>
                <w:szCs w:val="24"/>
              </w:rPr>
              <w:t>использующих</w:t>
            </w:r>
            <w:proofErr w:type="gramEnd"/>
            <w:r w:rsidRPr="002C2E11">
              <w:rPr>
                <w:rFonts w:ascii="Times New Roman" w:hAnsi="Times New Roman" w:cs="Times New Roman"/>
                <w:sz w:val="24"/>
                <w:szCs w:val="24"/>
              </w:rPr>
              <w:t xml:space="preserve"> автоматизированную систему планирования бюджета;</w:t>
            </w:r>
          </w:p>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Количество программного обеспечения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шт.</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8" w:type="dxa"/>
          </w:tcPr>
          <w:p w:rsidR="008D0856" w:rsidRPr="002C2E11" w:rsidRDefault="00264E97">
            <w:pPr>
              <w:pStyle w:val="ConsPlusNormal"/>
              <w:jc w:val="right"/>
              <w:rPr>
                <w:rFonts w:ascii="Times New Roman" w:hAnsi="Times New Roman" w:cs="Times New Roman"/>
                <w:sz w:val="24"/>
                <w:szCs w:val="24"/>
              </w:rPr>
            </w:pPr>
            <w:r>
              <w:rPr>
                <w:rFonts w:ascii="Times New Roman" w:hAnsi="Times New Roman" w:cs="Times New Roman"/>
                <w:sz w:val="24"/>
                <w:szCs w:val="24"/>
              </w:rPr>
              <w:t>11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6.2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Модернизация действующих автоматизированных систем по </w:t>
            </w:r>
            <w:r w:rsidRPr="002C2E11">
              <w:rPr>
                <w:rFonts w:ascii="Times New Roman" w:hAnsi="Times New Roman" w:cs="Times New Roman"/>
                <w:sz w:val="24"/>
                <w:szCs w:val="24"/>
              </w:rPr>
              <w:lastRenderedPageBreak/>
              <w:t>планированию и исполнению бюджета Находкинского городского округа</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Количество программного обеспечения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шт.</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2</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264E97">
            <w:pPr>
              <w:pStyle w:val="ConsPlusNormal"/>
              <w:jc w:val="right"/>
              <w:rPr>
                <w:rFonts w:ascii="Times New Roman" w:hAnsi="Times New Roman" w:cs="Times New Roman"/>
                <w:sz w:val="24"/>
                <w:szCs w:val="24"/>
              </w:rPr>
            </w:pPr>
            <w:r>
              <w:rPr>
                <w:rFonts w:ascii="Times New Roman" w:hAnsi="Times New Roman" w:cs="Times New Roman"/>
                <w:sz w:val="24"/>
                <w:szCs w:val="24"/>
              </w:rPr>
              <w:t>0</w:t>
            </w:r>
            <w:bookmarkStart w:id="5" w:name="_GoBack"/>
            <w:bookmarkEnd w:id="5"/>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2536" w:type="dxa"/>
            <w:gridSpan w:val="11"/>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Задача 7. Совершенствование системы муниципального финансового контроля</w:t>
            </w:r>
          </w:p>
        </w:tc>
        <w:tc>
          <w:tcPr>
            <w:tcW w:w="3403" w:type="dxa"/>
            <w:gridSpan w:val="2"/>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 Удельный вес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2C2E11" w:rsidRPr="002C2E11" w:rsidTr="00CE6EA3">
        <w:tc>
          <w:tcPr>
            <w:tcW w:w="15939" w:type="dxa"/>
            <w:gridSpan w:val="13"/>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Формирование (внесение изменений в </w:t>
            </w:r>
            <w:proofErr w:type="gramStart"/>
            <w:r w:rsidRPr="002C2E11">
              <w:rPr>
                <w:rFonts w:ascii="Times New Roman" w:hAnsi="Times New Roman" w:cs="Times New Roman"/>
                <w:sz w:val="24"/>
                <w:szCs w:val="24"/>
              </w:rPr>
              <w:t>действующие</w:t>
            </w:r>
            <w:proofErr w:type="gramEnd"/>
            <w:r w:rsidRPr="002C2E1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7.2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контрольных мероприятий в соответствии с планом контрольных </w:t>
            </w:r>
            <w:r w:rsidRPr="002C2E11">
              <w:rPr>
                <w:rFonts w:ascii="Times New Roman" w:hAnsi="Times New Roman" w:cs="Times New Roman"/>
                <w:sz w:val="24"/>
                <w:szCs w:val="24"/>
              </w:rPr>
              <w:lastRenderedPageBreak/>
              <w:t>мероприятий контрольно-ревизионного отдела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lastRenderedPageBreak/>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 xml:space="preserve">Проведение контрольных мероприятий в соответствии с планом контрольных </w:t>
            </w:r>
            <w:r w:rsidRPr="002C2E11">
              <w:rPr>
                <w:rFonts w:ascii="Times New Roman" w:hAnsi="Times New Roman" w:cs="Times New Roman"/>
                <w:sz w:val="24"/>
                <w:szCs w:val="24"/>
              </w:rPr>
              <w:lastRenderedPageBreak/>
              <w:t>мероприятий контрольно-ревизионного отдела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lastRenderedPageBreak/>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403" w:type="dxa"/>
            <w:gridSpan w:val="2"/>
          </w:tcPr>
          <w:p w:rsidR="008D0856" w:rsidRPr="002C2E11" w:rsidRDefault="008D0856">
            <w:pPr>
              <w:pStyle w:val="ConsPlusNormal"/>
              <w:rPr>
                <w:rFonts w:ascii="Times New Roman" w:hAnsi="Times New Roman" w:cs="Times New Roman"/>
                <w:sz w:val="24"/>
                <w:szCs w:val="24"/>
              </w:rPr>
            </w:pPr>
          </w:p>
        </w:tc>
      </w:tr>
      <w:tr w:rsidR="002C2E11" w:rsidRPr="002C2E11" w:rsidTr="00CE6EA3">
        <w:tc>
          <w:tcPr>
            <w:tcW w:w="15939" w:type="dxa"/>
            <w:gridSpan w:val="13"/>
          </w:tcPr>
          <w:p w:rsidR="008D0856" w:rsidRPr="002C2E11" w:rsidRDefault="008D0856">
            <w:pPr>
              <w:pStyle w:val="ConsPlusNormal"/>
              <w:jc w:val="center"/>
              <w:outlineLvl w:val="2"/>
              <w:rPr>
                <w:rFonts w:ascii="Times New Roman" w:hAnsi="Times New Roman" w:cs="Times New Roman"/>
                <w:sz w:val="24"/>
                <w:szCs w:val="24"/>
              </w:rPr>
            </w:pPr>
            <w:r w:rsidRPr="002C2E11">
              <w:rPr>
                <w:rFonts w:ascii="Times New Roman" w:hAnsi="Times New Roman" w:cs="Times New Roman"/>
                <w:sz w:val="24"/>
                <w:szCs w:val="24"/>
              </w:rPr>
              <w:lastRenderedPageBreak/>
              <w:t>Отдельные мероприятия Программы</w:t>
            </w: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1</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Обеспечение деятельности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да/нет (1/0)</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708"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w:t>
            </w:r>
          </w:p>
        </w:tc>
        <w:tc>
          <w:tcPr>
            <w:tcW w:w="3350" w:type="dxa"/>
          </w:tcPr>
          <w:p w:rsidR="008D0856" w:rsidRPr="002C2E11" w:rsidRDefault="008D0856">
            <w:pPr>
              <w:pStyle w:val="ConsPlusNormal"/>
              <w:rPr>
                <w:rFonts w:ascii="Times New Roman" w:hAnsi="Times New Roman" w:cs="Times New Roman"/>
                <w:sz w:val="24"/>
                <w:szCs w:val="24"/>
              </w:rPr>
            </w:pPr>
          </w:p>
        </w:tc>
      </w:tr>
      <w:tr w:rsidR="002C2E11" w:rsidRPr="002C2E11" w:rsidTr="00CE6EA3">
        <w:trPr>
          <w:gridAfter w:val="1"/>
          <w:wAfter w:w="53" w:type="dxa"/>
        </w:trPr>
        <w:tc>
          <w:tcPr>
            <w:tcW w:w="510"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w:t>
            </w:r>
          </w:p>
        </w:tc>
        <w:tc>
          <w:tcPr>
            <w:tcW w:w="1962"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Финансовое управление</w:t>
            </w:r>
          </w:p>
        </w:tc>
        <w:tc>
          <w:tcPr>
            <w:tcW w:w="1701"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2017 - 2021</w:t>
            </w:r>
          </w:p>
        </w:tc>
        <w:tc>
          <w:tcPr>
            <w:tcW w:w="2126" w:type="dxa"/>
          </w:tcPr>
          <w:p w:rsidR="008D0856" w:rsidRPr="002C2E11" w:rsidRDefault="008D0856">
            <w:pPr>
              <w:pStyle w:val="ConsPlusNormal"/>
              <w:rPr>
                <w:rFonts w:ascii="Times New Roman" w:hAnsi="Times New Roman" w:cs="Times New Roman"/>
                <w:sz w:val="24"/>
                <w:szCs w:val="24"/>
              </w:rPr>
            </w:pPr>
            <w:r w:rsidRPr="002C2E11">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992" w:type="dxa"/>
          </w:tcPr>
          <w:p w:rsidR="008D0856" w:rsidRPr="002C2E11" w:rsidRDefault="008D0856">
            <w:pPr>
              <w:pStyle w:val="ConsPlusNormal"/>
              <w:jc w:val="center"/>
              <w:rPr>
                <w:rFonts w:ascii="Times New Roman" w:hAnsi="Times New Roman" w:cs="Times New Roman"/>
                <w:sz w:val="24"/>
                <w:szCs w:val="24"/>
              </w:rPr>
            </w:pPr>
            <w:r w:rsidRPr="002C2E11">
              <w:rPr>
                <w:rFonts w:ascii="Times New Roman" w:hAnsi="Times New Roman" w:cs="Times New Roman"/>
                <w:sz w:val="24"/>
                <w:szCs w:val="24"/>
              </w:rPr>
              <w:t>чел.</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8D0856">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6</w:t>
            </w:r>
          </w:p>
        </w:tc>
        <w:tc>
          <w:tcPr>
            <w:tcW w:w="709"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9</w:t>
            </w:r>
          </w:p>
        </w:tc>
        <w:tc>
          <w:tcPr>
            <w:tcW w:w="709" w:type="dxa"/>
          </w:tcPr>
          <w:p w:rsidR="008D0856" w:rsidRPr="002C2E11" w:rsidRDefault="00F20D8D">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8</w:t>
            </w:r>
          </w:p>
        </w:tc>
        <w:tc>
          <w:tcPr>
            <w:tcW w:w="708" w:type="dxa"/>
          </w:tcPr>
          <w:p w:rsidR="008D0856" w:rsidRPr="002C2E11" w:rsidRDefault="001C6BDE">
            <w:pPr>
              <w:pStyle w:val="ConsPlusNormal"/>
              <w:jc w:val="right"/>
              <w:rPr>
                <w:rFonts w:ascii="Times New Roman" w:hAnsi="Times New Roman" w:cs="Times New Roman"/>
                <w:sz w:val="24"/>
                <w:szCs w:val="24"/>
              </w:rPr>
            </w:pPr>
            <w:r w:rsidRPr="002C2E11">
              <w:rPr>
                <w:rFonts w:ascii="Times New Roman" w:hAnsi="Times New Roman" w:cs="Times New Roman"/>
                <w:sz w:val="24"/>
                <w:szCs w:val="24"/>
              </w:rPr>
              <w:t>10</w:t>
            </w:r>
          </w:p>
        </w:tc>
        <w:tc>
          <w:tcPr>
            <w:tcW w:w="3350" w:type="dxa"/>
          </w:tcPr>
          <w:p w:rsidR="008D0856" w:rsidRPr="002C2E11" w:rsidRDefault="008D0856">
            <w:pPr>
              <w:pStyle w:val="ConsPlusNormal"/>
              <w:rPr>
                <w:rFonts w:ascii="Times New Roman" w:hAnsi="Times New Roman" w:cs="Times New Roman"/>
                <w:sz w:val="24"/>
                <w:szCs w:val="24"/>
              </w:rPr>
            </w:pPr>
          </w:p>
        </w:tc>
      </w:tr>
    </w:tbl>
    <w:p w:rsidR="000E0E3E" w:rsidRPr="002C2E11" w:rsidRDefault="000E0E3E" w:rsidP="000E0E3E">
      <w:pPr>
        <w:rPr>
          <w:rFonts w:ascii="Times New Roman" w:hAnsi="Times New Roman" w:cs="Times New Roman"/>
          <w:sz w:val="24"/>
          <w:szCs w:val="24"/>
        </w:rPr>
        <w:sectPr w:rsidR="000E0E3E" w:rsidRPr="002C2E11" w:rsidSect="00CA26E6">
          <w:pgSz w:w="16838" w:h="11905" w:orient="landscape" w:code="9"/>
          <w:pgMar w:top="567" w:right="567" w:bottom="851" w:left="567" w:header="0" w:footer="0" w:gutter="0"/>
          <w:cols w:space="720"/>
          <w:docGrid w:linePitch="299"/>
        </w:sectPr>
      </w:pPr>
    </w:p>
    <w:p w:rsidR="00812C2E" w:rsidRPr="00FD781E" w:rsidRDefault="00812C2E" w:rsidP="00CA26E6">
      <w:pPr>
        <w:rPr>
          <w:rFonts w:ascii="Times New Roman" w:hAnsi="Times New Roman" w:cs="Times New Roman"/>
          <w:color w:val="FF0000"/>
          <w:sz w:val="24"/>
          <w:szCs w:val="24"/>
        </w:rPr>
      </w:pPr>
    </w:p>
    <w:sectPr w:rsidR="00812C2E" w:rsidRPr="00FD781E" w:rsidSect="008D0856">
      <w:pgSz w:w="11905" w:h="16838"/>
      <w:pgMar w:top="568" w:right="850" w:bottom="568" w:left="567"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70C" w:rsidRDefault="00B3570C" w:rsidP="00B3570C">
      <w:pPr>
        <w:spacing w:after="0" w:line="240" w:lineRule="auto"/>
      </w:pPr>
      <w:r>
        <w:separator/>
      </w:r>
    </w:p>
  </w:endnote>
  <w:endnote w:type="continuationSeparator" w:id="0">
    <w:p w:rsidR="00B3570C" w:rsidRDefault="00B3570C" w:rsidP="00B35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70C" w:rsidRDefault="00B3570C" w:rsidP="00B3570C">
      <w:pPr>
        <w:spacing w:after="0" w:line="240" w:lineRule="auto"/>
      </w:pPr>
      <w:r>
        <w:separator/>
      </w:r>
    </w:p>
  </w:footnote>
  <w:footnote w:type="continuationSeparator" w:id="0">
    <w:p w:rsidR="00B3570C" w:rsidRDefault="00B3570C" w:rsidP="00B35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337356"/>
      <w:docPartObj>
        <w:docPartGallery w:val="Page Numbers (Top of Page)"/>
        <w:docPartUnique/>
      </w:docPartObj>
    </w:sdtPr>
    <w:sdtEndPr>
      <w:rPr>
        <w:rFonts w:ascii="Times New Roman" w:hAnsi="Times New Roman" w:cs="Times New Roman"/>
      </w:rPr>
    </w:sdtEndPr>
    <w:sdtContent>
      <w:p w:rsidR="00B3570C" w:rsidRDefault="00B3570C">
        <w:pPr>
          <w:pStyle w:val="a5"/>
          <w:jc w:val="center"/>
        </w:pPr>
      </w:p>
      <w:p w:rsidR="00B3570C" w:rsidRPr="00B3570C" w:rsidRDefault="00B3570C">
        <w:pPr>
          <w:pStyle w:val="a5"/>
          <w:jc w:val="center"/>
          <w:rPr>
            <w:rFonts w:ascii="Times New Roman" w:hAnsi="Times New Roman" w:cs="Times New Roman"/>
          </w:rPr>
        </w:pPr>
        <w:r w:rsidRPr="00B3570C">
          <w:rPr>
            <w:rFonts w:ascii="Times New Roman" w:hAnsi="Times New Roman" w:cs="Times New Roman"/>
          </w:rPr>
          <w:fldChar w:fldCharType="begin"/>
        </w:r>
        <w:r w:rsidRPr="00B3570C">
          <w:rPr>
            <w:rFonts w:ascii="Times New Roman" w:hAnsi="Times New Roman" w:cs="Times New Roman"/>
          </w:rPr>
          <w:instrText>PAGE   \* MERGEFORMAT</w:instrText>
        </w:r>
        <w:r w:rsidRPr="00B3570C">
          <w:rPr>
            <w:rFonts w:ascii="Times New Roman" w:hAnsi="Times New Roman" w:cs="Times New Roman"/>
          </w:rPr>
          <w:fldChar w:fldCharType="separate"/>
        </w:r>
        <w:r w:rsidR="00264E97">
          <w:rPr>
            <w:rFonts w:ascii="Times New Roman" w:hAnsi="Times New Roman" w:cs="Times New Roman"/>
            <w:noProof/>
          </w:rPr>
          <w:t>49</w:t>
        </w:r>
        <w:r w:rsidRPr="00B3570C">
          <w:rPr>
            <w:rFonts w:ascii="Times New Roman" w:hAnsi="Times New Roman" w:cs="Times New Roman"/>
          </w:rPr>
          <w:fldChar w:fldCharType="end"/>
        </w:r>
      </w:p>
    </w:sdtContent>
  </w:sdt>
  <w:p w:rsidR="00B3570C" w:rsidRDefault="00B357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56"/>
    <w:rsid w:val="00011B8D"/>
    <w:rsid w:val="000245E4"/>
    <w:rsid w:val="0006396A"/>
    <w:rsid w:val="00072F5C"/>
    <w:rsid w:val="0007358A"/>
    <w:rsid w:val="000949F8"/>
    <w:rsid w:val="000A3837"/>
    <w:rsid w:val="000B0F5B"/>
    <w:rsid w:val="000E0E3E"/>
    <w:rsid w:val="000E53D7"/>
    <w:rsid w:val="000F367D"/>
    <w:rsid w:val="00103174"/>
    <w:rsid w:val="001120E1"/>
    <w:rsid w:val="00136DB4"/>
    <w:rsid w:val="00185ADE"/>
    <w:rsid w:val="00192FA6"/>
    <w:rsid w:val="001C6BDE"/>
    <w:rsid w:val="001D3407"/>
    <w:rsid w:val="001E0B16"/>
    <w:rsid w:val="001E1CD8"/>
    <w:rsid w:val="001F4F04"/>
    <w:rsid w:val="00201C50"/>
    <w:rsid w:val="00220954"/>
    <w:rsid w:val="00255C2E"/>
    <w:rsid w:val="00264E97"/>
    <w:rsid w:val="002B6E8C"/>
    <w:rsid w:val="002C2E11"/>
    <w:rsid w:val="002D5172"/>
    <w:rsid w:val="003030CE"/>
    <w:rsid w:val="00324A2F"/>
    <w:rsid w:val="003361FC"/>
    <w:rsid w:val="00395EAB"/>
    <w:rsid w:val="003D527F"/>
    <w:rsid w:val="00411893"/>
    <w:rsid w:val="00421133"/>
    <w:rsid w:val="00421F54"/>
    <w:rsid w:val="00435F6D"/>
    <w:rsid w:val="004631AD"/>
    <w:rsid w:val="00467FFC"/>
    <w:rsid w:val="004B5658"/>
    <w:rsid w:val="004C11E8"/>
    <w:rsid w:val="004F44E5"/>
    <w:rsid w:val="005164DA"/>
    <w:rsid w:val="005B33EF"/>
    <w:rsid w:val="005D7ACE"/>
    <w:rsid w:val="005E3F22"/>
    <w:rsid w:val="005F583F"/>
    <w:rsid w:val="00671F29"/>
    <w:rsid w:val="006918FC"/>
    <w:rsid w:val="00692CEE"/>
    <w:rsid w:val="006C3247"/>
    <w:rsid w:val="006D32F4"/>
    <w:rsid w:val="007373B9"/>
    <w:rsid w:val="007412E1"/>
    <w:rsid w:val="007B4897"/>
    <w:rsid w:val="007B5DE5"/>
    <w:rsid w:val="00801B41"/>
    <w:rsid w:val="00812C2E"/>
    <w:rsid w:val="0086246B"/>
    <w:rsid w:val="00866677"/>
    <w:rsid w:val="00870940"/>
    <w:rsid w:val="00885AEE"/>
    <w:rsid w:val="008C7245"/>
    <w:rsid w:val="008D0856"/>
    <w:rsid w:val="008E6CD9"/>
    <w:rsid w:val="0090652B"/>
    <w:rsid w:val="00914F35"/>
    <w:rsid w:val="00984CA0"/>
    <w:rsid w:val="009A07B7"/>
    <w:rsid w:val="009C56A4"/>
    <w:rsid w:val="009E41F4"/>
    <w:rsid w:val="009E7B86"/>
    <w:rsid w:val="00A129A2"/>
    <w:rsid w:val="00A14959"/>
    <w:rsid w:val="00A166EB"/>
    <w:rsid w:val="00A25067"/>
    <w:rsid w:val="00A274DB"/>
    <w:rsid w:val="00A45399"/>
    <w:rsid w:val="00A63CB8"/>
    <w:rsid w:val="00A672E1"/>
    <w:rsid w:val="00A7283C"/>
    <w:rsid w:val="00A81F9F"/>
    <w:rsid w:val="00A8644E"/>
    <w:rsid w:val="00AC4820"/>
    <w:rsid w:val="00B3570C"/>
    <w:rsid w:val="00B43907"/>
    <w:rsid w:val="00B85CE5"/>
    <w:rsid w:val="00B973BB"/>
    <w:rsid w:val="00C24C10"/>
    <w:rsid w:val="00C7066F"/>
    <w:rsid w:val="00C84728"/>
    <w:rsid w:val="00C87790"/>
    <w:rsid w:val="00C95C1C"/>
    <w:rsid w:val="00CA26E6"/>
    <w:rsid w:val="00CC44D1"/>
    <w:rsid w:val="00CC7E64"/>
    <w:rsid w:val="00CE6EA3"/>
    <w:rsid w:val="00CE768C"/>
    <w:rsid w:val="00D25431"/>
    <w:rsid w:val="00D31EF1"/>
    <w:rsid w:val="00D51D00"/>
    <w:rsid w:val="00D70252"/>
    <w:rsid w:val="00DA3C61"/>
    <w:rsid w:val="00DA72F4"/>
    <w:rsid w:val="00DB27EC"/>
    <w:rsid w:val="00DC1E2B"/>
    <w:rsid w:val="00DD696D"/>
    <w:rsid w:val="00DE0C03"/>
    <w:rsid w:val="00DF2698"/>
    <w:rsid w:val="00E703A7"/>
    <w:rsid w:val="00EA5EE8"/>
    <w:rsid w:val="00EB5E36"/>
    <w:rsid w:val="00EC2C22"/>
    <w:rsid w:val="00EC73FC"/>
    <w:rsid w:val="00F20D8D"/>
    <w:rsid w:val="00F21C59"/>
    <w:rsid w:val="00F70CFA"/>
    <w:rsid w:val="00F96613"/>
    <w:rsid w:val="00FC5E3F"/>
    <w:rsid w:val="00FD781E"/>
    <w:rsid w:val="00FE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paragraph" w:styleId="a5">
    <w:name w:val="header"/>
    <w:basedOn w:val="a"/>
    <w:link w:val="a6"/>
    <w:uiPriority w:val="99"/>
    <w:unhideWhenUsed/>
    <w:rsid w:val="00B357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570C"/>
  </w:style>
  <w:style w:type="paragraph" w:styleId="a7">
    <w:name w:val="footer"/>
    <w:basedOn w:val="a"/>
    <w:link w:val="a8"/>
    <w:uiPriority w:val="99"/>
    <w:unhideWhenUsed/>
    <w:rsid w:val="00B357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5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 w:type="paragraph" w:styleId="a5">
    <w:name w:val="header"/>
    <w:basedOn w:val="a"/>
    <w:link w:val="a6"/>
    <w:uiPriority w:val="99"/>
    <w:unhideWhenUsed/>
    <w:rsid w:val="00B357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570C"/>
  </w:style>
  <w:style w:type="paragraph" w:styleId="a7">
    <w:name w:val="footer"/>
    <w:basedOn w:val="a"/>
    <w:link w:val="a8"/>
    <w:uiPriority w:val="99"/>
    <w:unhideWhenUsed/>
    <w:rsid w:val="00B357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3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3920A15204C92DE88EE498317138E299D3F938F9B5449B085F5FA95ECD682AF374F676E8D866D46E8C964B75EC79EB7BAF4XEu3X" TargetMode="External"/><Relationship Id="rId13" Type="http://schemas.openxmlformats.org/officeDocument/2006/relationships/hyperlink" Target="consultantplus://offline/ref=0623920A15204C92DE88F044957B4D812B9F65998F9A581BE4D0F3ADCABCD0D7EF774931269DDA2813E5C867A05491D1F1EFF8EA14AFAF1EDC98621FX9u4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0623920A15204C92DE88F044957B4D812B9F6599879B5D1FEEDAAEA7C2E5DCD5E8781634218CDA2813FBC966B75DC581XBuD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623920A15204C92DE88F044957B4D812B9F65998F995D17E4D7F3ADCABCD0D7EF774931269DDA2A10E0C330F81B908DB4BAEBEA16AFAC1CC3X9u2X" TargetMode="External"/><Relationship Id="rId5" Type="http://schemas.openxmlformats.org/officeDocument/2006/relationships/webSettings" Target="webSettings.xml"/><Relationship Id="rId15" Type="http://schemas.openxmlformats.org/officeDocument/2006/relationships/hyperlink" Target="consultantplus://offline/ref=0623920A15204C92DE88F044957B4D812B9F65998F9A581BE4D0F3ADCABCD0D7EF774931269DDA2813E5C860AD5491D1F1EFF8EA14AFAF1EDC98621FX9u4X" TargetMode="External"/><Relationship Id="rId10" Type="http://schemas.openxmlformats.org/officeDocument/2006/relationships/hyperlink" Target="consultantplus://offline/ref=0623920A15204C92DE88EE498317138E2A913D938B925449B085F5FA95ECD682AF374F6465D9D72813EE9C35ED0AC881B5A4F4E90AB3AE1DXCuAX" TargetMode="External"/><Relationship Id="rId4" Type="http://schemas.openxmlformats.org/officeDocument/2006/relationships/settings" Target="settings.xml"/><Relationship Id="rId9" Type="http://schemas.openxmlformats.org/officeDocument/2006/relationships/hyperlink" Target="consultantplus://offline/ref=0623920A15204C92DE88EE498317138E299D3E948D9F5449B085F5FA95ECD682AF374F6465D9D72B12EE9C35ED0AC881B5A4F4E90AB3AE1DXCuAX" TargetMode="External"/><Relationship Id="rId14" Type="http://schemas.openxmlformats.org/officeDocument/2006/relationships/hyperlink" Target="consultantplus://offline/ref=0623920A15204C92DE88F044957B4D812B9F65998F995A1DE9D0F3ADCABCD0D7EF774931269DDA2813E5CA62AE5491D1F1EFF8EA14AFAF1EDC98621FX9u4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9DD51-339A-403E-ADF3-34A1CB40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52</Pages>
  <Words>10757</Words>
  <Characters>61319</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Кочергина</dc:creator>
  <cp:lastModifiedBy>Наталья В. Чернова</cp:lastModifiedBy>
  <cp:revision>116</cp:revision>
  <cp:lastPrinted>2019-12-17T02:03:00Z</cp:lastPrinted>
  <dcterms:created xsi:type="dcterms:W3CDTF">2018-12-09T23:46:00Z</dcterms:created>
  <dcterms:modified xsi:type="dcterms:W3CDTF">2021-11-26T05:31:00Z</dcterms:modified>
</cp:coreProperties>
</file>