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01" w:rsidRDefault="002404CD" w:rsidP="00A0584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о </w:t>
      </w:r>
      <w:r w:rsidR="00C0511A">
        <w:rPr>
          <w:rFonts w:ascii="Times New Roman" w:hAnsi="Times New Roman"/>
          <w:b/>
          <w:sz w:val="26"/>
          <w:szCs w:val="26"/>
        </w:rPr>
        <w:t>порядке досудебного обжалования решений контрольного (надзорного) органа, действий (бездействия) его должностных лиц</w:t>
      </w:r>
    </w:p>
    <w:p w:rsidR="00A05843" w:rsidRDefault="00A05843" w:rsidP="00A05843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Правом на обжалование решений администрации Находкинского городского округа, действий (бездействия) должностных лиц администрации Находкинского городского округа обладает контролируемое лицо, в отношении которого приняты решения или совершены действия (бездействие), предусмотренные пунктом 2 настоящей статьи Положения.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решений о проведении контрольных мероприятий;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2)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актов контрольных мероприятий, предписаний об устранении выявленных нарушений;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3)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действий (бездействия) должностных лиц администрации Находкинского городского округа в рамках контрольных мероприятий.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Для досудебного обжалования жалоба подается контролируемым лицом в администрацию Находкинского городского округа в электронном виде с использованием государственной информационной системы Приморского края «Единый Интернет-портал государственных и муниципальных услуг (функций) Приморского края», за исключением случая, предусмотренного абзацем вторым настоящего пункта.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администрацию Находкинского городского округа без использования единого портала государственной информационной системы Приморского края «Единый Интернет-портал государственных и муниципальных услуг (функций) Приморского края»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Жалоба должна содержать: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3) сведения об обжалуемых решениях администрации Находкинского городского округа и (или) действий (бездействия) должностного лица администрации Находкинского городского округа, которые привели или могут привести к нарушению прав контролируемого лица, подавшего жалобу;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4) основания и доводы, на основании которых заявитель не согласен с решением администрации Находкинского городского округа и (или) действием (бездействием) должностного лица администрации Находкинского городского округа. Заявителем могут быть представлены документы (при наличии), подтверждающие его доводы, либо их копии.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5)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требования лица, подавшего жалобу;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Жалоба может содержать ходатайство о приостановлении исполнения обжалуемого решения должностного лица администрации Находкинского городского округа.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Жалоба не должна содержать нецензурные либо оскорбительные выражения, угрозы жизни, здоровью и имуществу должностных лиц администрации Находкинского городского округа либо членов их семей.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К жалобе может быть приложена позиция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Приморском крае, относящиеся к предмету жалобы. Ответ на 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позицию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</w:t>
      </w:r>
      <w:proofErr w:type="gramStart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Приморском</w:t>
      </w:r>
      <w:proofErr w:type="gramEnd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 xml:space="preserve"> крае направляется должностным лицом администрации Находкинского городского округа лицу, подавшему жалобу, в течение одного рабочего дня с момента принятия решения по жалобе.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ии и ау</w:t>
      </w:r>
      <w:proofErr w:type="gramEnd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тентификации».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9.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При подаче жалобы гражданином она подписывается простой электронной подписью либо усиленной квалифицированной электронной подписью. При подаче жалобы организацией она подписывается усиленной квалифицированной электронной подписью.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Сроки подачи жалобы: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1) жалоба на решение администрации Находкинского городского округа, действия (бездействие) должностных лиц администрации Находкинского городского округа может быть подана в течение тридцати календарных дней со дня, когда контролируемое лицо узнало или должно было узнать о нарушении своих прав;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2) жалоба на предписание администрации Находкинского городского округа может быть подана в течение десяти рабочих дней с момента получения контролируемым лицом предписания.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11.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Находкинского городского округа.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12.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13.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Порядок рассмотрения жалобы: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жалоба регистрируется администрацией Находкинского городского округа не позднее следующего рабочего дня со дня ее принятия;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2)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жалоба рассматривается администрацией Находкинского городского округа;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3)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администрация Находкинского городского округа в срок не позднее двух рабочих дней со дня регистрации жалобы следующее решение: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о приостановлении исполнения обжалуемого решения администрации Находкинского городского округа;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об отказе в приостановлении исполнения обжалуемого решения администрации Находкинского городского округа.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Информация о решении, предусмотренном настоящим подпунктом, направляется лицу, подавшему жалобу, в течение одного рабочего дня с момента принятия решения.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 xml:space="preserve">4) 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жалоба рассматривается в течение двадцати рабочих дней со дня ее регистрации. 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5)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указанный срок может быть продлен на двадцать рабочих дней, в следующих исключительных случаях: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а)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проведение в отношении должностного лица администрации Находкинского городского округа, действия (бездействия) которого обжалуются служебной проверки по фактам, указанным в жалобе;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б)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отсутствие должностного лица администрации Находкинского городского округа, действия (бездействия) которого обжалуются, по уважительной причине (болезнь, отпуск, командировка).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Должностные лица администрации Находкинского городского округа обеспечивают передачу в подсистему досудебного обжалования контрольной (надзорной) деятельности сведения о ходе рассмотрения жалоб.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Администрация Находкинского городского округа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</w:t>
      </w:r>
      <w:proofErr w:type="gramStart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рабочих дней с 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их получения,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16.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17.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18.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Обязанность доказывания законности и обоснованности принятого решения и (или) совершенного действия (бездействия) возлагается на администрацию Находкинского городского округа, решение и (или) действие (бездействие) должностного лица которого обжалуется.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19.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ab/>
        <w:t>По итогам рассмотрения жалобы заместитель главы администрации Находкинского городского округа – начальник управления архитектуры, градостроительства и рекламы или начальник управления землепользования и застройки принимает одно из следующих решений: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оставить жалобу без удовлетворения;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отменить решение контрольного органа полностью или частично;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отменить решение контрольного органа полностью и принять новое решение;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признать действия (бездействие) должностных лиц администрации Находкинского городского округа незаконным и вынести решение по существу, в том числе об осуществлении при необходимости определенных действий.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 xml:space="preserve">20. </w:t>
      </w:r>
      <w:proofErr w:type="gramStart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заместителя главы администрации Находкинского городского округа – начальника управления архитектуры, градостроительства и рекламы или начальника управления землепользования и застройки Находкинского городского 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округа, содержащее обоснование принятого решения, срок и порядок его исполнения, размещается в личном кабинете контролируемого лица на государственной информационной системы Приморского края «Единый Интернет-портал государственных и муниципальных услуг (функций) Приморского края» в срок не позднее одного рабочего дня со</w:t>
      </w:r>
      <w:proofErr w:type="gramEnd"/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 xml:space="preserve"> дня его принятия.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21. Отказ в рассмотрении жалобы.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1) администрация Находкинского городского округа принимает решение об отказе в рассмотрении жалобы в течение 5 рабочих дней со дня получения жалобы, если: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жалоба подана после истечения сроков подачи жалобы, указанных в пункте 10 статьи 6 настоящего Положения, и не содержит ходатайства о его восстановлении пропущенного на подачу жалобы;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в удовлетворении ходатайства о восстановлении пропущенного срока на подачу жалобы отказано;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имеется решение суда по вопросам, поставленным в жалобе;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ранее в администрацию Находкинского городского округа была подана другая жалоба от того же контролируемого лица по тем же основаниям;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жалоба содержит нецензурные либо оскорбительные выражения, угрозы жизни, здоровью и имуществу должностных лиц администрации Находкинского городского округа, а также членов их семей;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жалоба подана в ненадлежащий контрольный (надзорный) орган;</w:t>
      </w:r>
    </w:p>
    <w:p w:rsidR="00A66732" w:rsidRPr="00A66732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>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D60D01" w:rsidRDefault="00A66732" w:rsidP="00A667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t xml:space="preserve">22. Отказ в рассмотрении жалобы по основаниям, указанным в абзацах четвертом – девятом подпункта 1 пункта 21, не является результатом досудебного обжалования и не может служить основанием для служебного обжалования </w:t>
      </w:r>
      <w:r w:rsidRPr="00A6673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решений администрации Находкинского городского округа, действий (бездействия) должностных лиц администрации Находкинского городского округа.</w:t>
      </w:r>
      <w:bookmarkStart w:id="0" w:name="_GoBack"/>
      <w:bookmarkEnd w:id="0"/>
    </w:p>
    <w:sectPr w:rsidR="00D6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06C"/>
    <w:multiLevelType w:val="hybridMultilevel"/>
    <w:tmpl w:val="48C4EB8C"/>
    <w:lvl w:ilvl="0" w:tplc="3E40A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B7"/>
    <w:rsid w:val="002404CD"/>
    <w:rsid w:val="004831C4"/>
    <w:rsid w:val="006729B7"/>
    <w:rsid w:val="00A05843"/>
    <w:rsid w:val="00A66732"/>
    <w:rsid w:val="00AA78B5"/>
    <w:rsid w:val="00C0511A"/>
    <w:rsid w:val="00C059EC"/>
    <w:rsid w:val="00C42F62"/>
    <w:rsid w:val="00D60D01"/>
    <w:rsid w:val="00DA3FF3"/>
    <w:rsid w:val="00F8202A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Филюшкин Юрий Анатольевич</cp:lastModifiedBy>
  <cp:revision>4</cp:revision>
  <dcterms:created xsi:type="dcterms:W3CDTF">2021-12-07T07:11:00Z</dcterms:created>
  <dcterms:modified xsi:type="dcterms:W3CDTF">2021-12-07T07:14:00Z</dcterms:modified>
</cp:coreProperties>
</file>