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1B" w:rsidRDefault="00090E1B" w:rsidP="00090E1B">
      <w:pPr>
        <w:pStyle w:val="11"/>
        <w:shd w:val="clear" w:color="auto" w:fill="auto"/>
      </w:pPr>
      <w:bookmarkStart w:id="0" w:name="bookmark4"/>
      <w:bookmarkStart w:id="1" w:name="bookmark5"/>
      <w:r>
        <w:rPr>
          <w:color w:val="000000"/>
          <w:lang w:eastAsia="ru-RU" w:bidi="ru-RU"/>
        </w:rPr>
        <w:t>Духи и туалетная вода</w:t>
      </w:r>
      <w:bookmarkEnd w:id="0"/>
      <w:bookmarkEnd w:id="1"/>
    </w:p>
    <w:p w:rsidR="00090E1B" w:rsidRDefault="00090E1B" w:rsidP="00090E1B">
      <w:pPr>
        <w:pStyle w:val="1"/>
        <w:shd w:val="clear" w:color="auto" w:fill="auto"/>
        <w:ind w:firstLine="740"/>
        <w:jc w:val="both"/>
      </w:pPr>
      <w:r>
        <w:rPr>
          <w:color w:val="000000"/>
          <w:u w:val="single"/>
          <w:lang w:eastAsia="ru-RU" w:bidi="ru-RU"/>
        </w:rPr>
        <w:t xml:space="preserve">Правила маркировки духов и туалетной воды средствами идентификации </w:t>
      </w:r>
      <w:r>
        <w:rPr>
          <w:color w:val="000000"/>
          <w:lang w:eastAsia="ru-RU" w:bidi="ru-RU"/>
        </w:rPr>
        <w:t>утверждены постановлением Правительства Российской Федерации от 31 декабря 2019 г.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воды».</w:t>
      </w:r>
    </w:p>
    <w:p w:rsidR="00090E1B" w:rsidRDefault="00090E1B" w:rsidP="00090E1B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Обязательной маркировке средствами идентификации подлежат товары, соответствующие коду 20.42.11 ОКПД 2 и субпозиции 3303 00 ТН ВЭД ЕАЭС, за исключением образцов парфюмерной продукции, предназначенных для тестирования и апробации и не предназначенных для продажи непосредственно потребителю, а также образцов парфюмерной продукции, предназначенных для продажи непосредственно потребителю, объемом до 3 миллилитров включительно.</w:t>
      </w:r>
    </w:p>
    <w:p w:rsidR="00090E1B" w:rsidRDefault="00090E1B" w:rsidP="00090E1B">
      <w:pPr>
        <w:pStyle w:val="1"/>
        <w:shd w:val="clear" w:color="auto" w:fill="auto"/>
        <w:ind w:firstLine="740"/>
        <w:jc w:val="both"/>
      </w:pPr>
      <w:proofErr w:type="spellStart"/>
      <w:r>
        <w:rPr>
          <w:color w:val="000000"/>
          <w:u w:val="single"/>
          <w:lang w:eastAsia="ru-RU" w:bidi="ru-RU"/>
        </w:rPr>
        <w:t>Этапность</w:t>
      </w:r>
      <w:proofErr w:type="spellEnd"/>
      <w:r>
        <w:rPr>
          <w:color w:val="000000"/>
          <w:u w:val="single"/>
          <w:lang w:eastAsia="ru-RU" w:bidi="ru-RU"/>
        </w:rPr>
        <w:t xml:space="preserve"> вступления в силу требований об обязательной маркировке</w:t>
      </w:r>
      <w:r>
        <w:rPr>
          <w:color w:val="000000"/>
          <w:lang w:eastAsia="ru-RU" w:bidi="ru-RU"/>
        </w:rPr>
        <w:t>:</w:t>
      </w:r>
    </w:p>
    <w:p w:rsidR="00090E1B" w:rsidRDefault="00090E1B" w:rsidP="00090E1B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ind w:firstLine="740"/>
        <w:jc w:val="both"/>
      </w:pPr>
      <w:r>
        <w:rPr>
          <w:color w:val="000000"/>
          <w:lang w:eastAsia="ru-RU" w:bidi="ru-RU"/>
        </w:rPr>
        <w:t>1 октября 2020 г. - вступают в силу требования об обязательной маркировке духов и туалетной воды средствами идентификации, а также о передаче сведений о всех операциях с маркированными средствами идентификации духами и туалетной водой в ГИС МТ;</w:t>
      </w:r>
    </w:p>
    <w:p w:rsidR="00090E1B" w:rsidRDefault="00090E1B" w:rsidP="00090E1B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ind w:firstLine="740"/>
        <w:jc w:val="both"/>
      </w:pPr>
      <w:r>
        <w:rPr>
          <w:color w:val="000000"/>
          <w:lang w:eastAsia="ru-RU" w:bidi="ru-RU"/>
        </w:rPr>
        <w:t>в период с 1 октября 2020 г. по 30 сентября 2021 г. допускается реализация духов и туалетной воды, произведенных или ввезенных на территорию Российской Федерации до 1 октября 2020 г., без нанесения на них средств идентификации и предоставления соответствующей информации в ГИС МТ.</w:t>
      </w:r>
    </w:p>
    <w:p w:rsidR="003D5F89" w:rsidRDefault="003D5F89">
      <w:bookmarkStart w:id="2" w:name="_GoBack"/>
      <w:bookmarkEnd w:id="2"/>
    </w:p>
    <w:sectPr w:rsidR="003D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84E8B"/>
    <w:multiLevelType w:val="multilevel"/>
    <w:tmpl w:val="F25C33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1B"/>
    <w:rsid w:val="00090E1B"/>
    <w:rsid w:val="003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7E7C-2AE9-4DFD-9B1E-35AA6347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0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090E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90E1B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90E1B"/>
    <w:pPr>
      <w:widowControl w:val="0"/>
      <w:shd w:val="clear" w:color="auto" w:fill="FFFFFF"/>
      <w:spacing w:after="1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Мельнишина Ирина Евгеньевна</dc:creator>
  <cp:keywords/>
  <dc:description/>
  <cp:lastModifiedBy>Мельнишина Ирина Евгеньевна</cp:lastModifiedBy>
  <cp:revision>1</cp:revision>
  <dcterms:created xsi:type="dcterms:W3CDTF">2020-09-22T04:47:00Z</dcterms:created>
  <dcterms:modified xsi:type="dcterms:W3CDTF">2020-09-22T04:48:00Z</dcterms:modified>
</cp:coreProperties>
</file>