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8B" w:rsidRPr="00472F11" w:rsidRDefault="00F83E8B" w:rsidP="00472F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F11">
        <w:rPr>
          <w:rFonts w:ascii="Times New Roman" w:hAnsi="Times New Roman" w:cs="Times New Roman"/>
          <w:b/>
          <w:sz w:val="26"/>
          <w:szCs w:val="26"/>
        </w:rPr>
        <w:t xml:space="preserve">Основные направления </w:t>
      </w:r>
      <w:r w:rsidR="00F940DE" w:rsidRPr="00472F11">
        <w:rPr>
          <w:rFonts w:ascii="Times New Roman" w:hAnsi="Times New Roman" w:cs="Times New Roman"/>
          <w:b/>
          <w:sz w:val="26"/>
          <w:szCs w:val="26"/>
        </w:rPr>
        <w:t xml:space="preserve">бюджетной и </w:t>
      </w:r>
      <w:r w:rsidRPr="00472F11">
        <w:rPr>
          <w:rFonts w:ascii="Times New Roman" w:hAnsi="Times New Roman" w:cs="Times New Roman"/>
          <w:b/>
          <w:sz w:val="26"/>
          <w:szCs w:val="26"/>
        </w:rPr>
        <w:t xml:space="preserve">налоговой политики </w:t>
      </w:r>
    </w:p>
    <w:p w:rsidR="00F83E8B" w:rsidRDefault="00F83E8B" w:rsidP="00472F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F11">
        <w:rPr>
          <w:rFonts w:ascii="Times New Roman" w:hAnsi="Times New Roman" w:cs="Times New Roman"/>
          <w:b/>
          <w:sz w:val="26"/>
          <w:szCs w:val="26"/>
        </w:rPr>
        <w:t>на 2021 год и плановый период 2022 и 2023 годов</w:t>
      </w:r>
    </w:p>
    <w:p w:rsidR="00472F11" w:rsidRDefault="00472F11" w:rsidP="00472F1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B53" w:rsidRPr="00472F11" w:rsidRDefault="00F83E8B" w:rsidP="00472F1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585860">
        <w:rPr>
          <w:rFonts w:ascii="Times New Roman" w:hAnsi="Times New Roman" w:cs="Times New Roman"/>
          <w:sz w:val="26"/>
          <w:szCs w:val="26"/>
        </w:rPr>
        <w:t>Бюджетная и н</w:t>
      </w:r>
      <w:r w:rsidRPr="00472F11">
        <w:rPr>
          <w:rFonts w:ascii="Times New Roman" w:hAnsi="Times New Roman" w:cs="Times New Roman"/>
          <w:sz w:val="26"/>
          <w:szCs w:val="26"/>
        </w:rPr>
        <w:t xml:space="preserve">алоговая политика Находкинского городского округа на 2021 год и плановый период 2022 и 2023 годов отражает преемственность ранее поставленных целей и задач по мобилизации собственных доходов, направлена на сохранение и развитие налоговой базы в сложившихся экономических условиях с учетом рисков, связанных с последствиями распространения эпидемии </w:t>
      </w:r>
      <w:proofErr w:type="spellStart"/>
      <w:r w:rsidRPr="00472F11">
        <w:rPr>
          <w:rFonts w:ascii="Times New Roman" w:hAnsi="Times New Roman" w:cs="Times New Roman"/>
          <w:sz w:val="26"/>
          <w:szCs w:val="26"/>
        </w:rPr>
        <w:t>коронавирус</w:t>
      </w:r>
      <w:r w:rsidR="00411891" w:rsidRPr="00472F11">
        <w:rPr>
          <w:rFonts w:ascii="Times New Roman" w:hAnsi="Times New Roman" w:cs="Times New Roman"/>
          <w:sz w:val="26"/>
          <w:szCs w:val="26"/>
        </w:rPr>
        <w:t>ной</w:t>
      </w:r>
      <w:proofErr w:type="spellEnd"/>
      <w:r w:rsidR="00411891" w:rsidRPr="00472F11">
        <w:rPr>
          <w:rFonts w:ascii="Times New Roman" w:hAnsi="Times New Roman" w:cs="Times New Roman"/>
          <w:sz w:val="26"/>
          <w:szCs w:val="26"/>
        </w:rPr>
        <w:t xml:space="preserve"> инфекции</w:t>
      </w:r>
      <w:r w:rsidRPr="00472F11">
        <w:rPr>
          <w:rFonts w:ascii="Times New Roman" w:hAnsi="Times New Roman" w:cs="Times New Roman"/>
          <w:sz w:val="26"/>
          <w:szCs w:val="26"/>
        </w:rPr>
        <w:t>, мер по снижению налоговой нагрузки для малого и среднего предпринимательства.</w:t>
      </w:r>
      <w:proofErr w:type="gramEnd"/>
    </w:p>
    <w:p w:rsidR="001B3B53" w:rsidRPr="00472F11" w:rsidRDefault="001B3B53" w:rsidP="00472F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 разработаны на основании базового варианта прогноза социально-экономического развития Находкинского городского округа на 2021 год и на плановый период 2022 и 2023 годов (далее – базовый прогноз).</w:t>
      </w:r>
    </w:p>
    <w:p w:rsidR="001B3B53" w:rsidRPr="00472F11" w:rsidRDefault="001B3B53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 xml:space="preserve">Базовый прогноз </w:t>
      </w:r>
      <w:proofErr w:type="gramStart"/>
      <w:r w:rsidRPr="00472F11">
        <w:rPr>
          <w:rFonts w:ascii="Times New Roman" w:hAnsi="Times New Roman" w:cs="Times New Roman"/>
          <w:sz w:val="26"/>
          <w:szCs w:val="26"/>
        </w:rPr>
        <w:t xml:space="preserve">построен с учетом влияния на экономическую активность распространения новой </w:t>
      </w:r>
      <w:proofErr w:type="spellStart"/>
      <w:r w:rsidRPr="00472F11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472F11">
        <w:rPr>
          <w:rFonts w:ascii="Times New Roman" w:hAnsi="Times New Roman" w:cs="Times New Roman"/>
          <w:sz w:val="26"/>
          <w:szCs w:val="26"/>
        </w:rPr>
        <w:t xml:space="preserve"> инфекции и предполагает</w:t>
      </w:r>
      <w:proofErr w:type="gramEnd"/>
      <w:r w:rsidRPr="00472F11">
        <w:rPr>
          <w:rFonts w:ascii="Times New Roman" w:hAnsi="Times New Roman" w:cs="Times New Roman"/>
          <w:sz w:val="26"/>
          <w:szCs w:val="26"/>
        </w:rPr>
        <w:t xml:space="preserve"> реализацию национальных целей развития на период до 2030 года, предусмотренных Указом </w:t>
      </w:r>
      <w:r w:rsidR="00472F11">
        <w:rPr>
          <w:rFonts w:ascii="Times New Roman" w:hAnsi="Times New Roman" w:cs="Times New Roman"/>
          <w:sz w:val="26"/>
          <w:szCs w:val="26"/>
        </w:rPr>
        <w:t>Президента РФ от 21 июля 2020 года</w:t>
      </w:r>
      <w:r w:rsidRPr="00472F11">
        <w:rPr>
          <w:rFonts w:ascii="Times New Roman" w:hAnsi="Times New Roman" w:cs="Times New Roman"/>
          <w:sz w:val="26"/>
          <w:szCs w:val="26"/>
        </w:rPr>
        <w:t xml:space="preserve"> № 474.</w:t>
      </w:r>
    </w:p>
    <w:p w:rsidR="00C208A2" w:rsidRPr="00472F11" w:rsidRDefault="00F83E8B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 xml:space="preserve">Основными направлениями </w:t>
      </w:r>
      <w:r w:rsidR="00882EA1">
        <w:rPr>
          <w:rFonts w:ascii="Times New Roman" w:hAnsi="Times New Roman" w:cs="Times New Roman"/>
          <w:sz w:val="26"/>
          <w:szCs w:val="26"/>
        </w:rPr>
        <w:t xml:space="preserve">бюджетной и </w:t>
      </w:r>
      <w:r w:rsidRPr="00472F11">
        <w:rPr>
          <w:rFonts w:ascii="Times New Roman" w:hAnsi="Times New Roman" w:cs="Times New Roman"/>
          <w:sz w:val="26"/>
          <w:szCs w:val="26"/>
        </w:rPr>
        <w:t>налоговой политики Находкинского городского округа  в среднесрочной перспективе являются:</w:t>
      </w:r>
    </w:p>
    <w:p w:rsidR="00F83E8B" w:rsidRPr="00472F11" w:rsidRDefault="00F83E8B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 xml:space="preserve">1) поддержка инвестиционной активности хозяйствующих </w:t>
      </w:r>
      <w:r w:rsidR="00C208A2" w:rsidRPr="00472F11">
        <w:rPr>
          <w:rFonts w:ascii="Times New Roman" w:hAnsi="Times New Roman" w:cs="Times New Roman"/>
          <w:sz w:val="26"/>
          <w:szCs w:val="26"/>
        </w:rPr>
        <w:t>су</w:t>
      </w:r>
      <w:r w:rsidRPr="00472F11">
        <w:rPr>
          <w:rFonts w:ascii="Times New Roman" w:hAnsi="Times New Roman" w:cs="Times New Roman"/>
          <w:sz w:val="26"/>
          <w:szCs w:val="26"/>
        </w:rPr>
        <w:t>бъектов и обеспечение стабильных налоговых условий для ведения предпринимательской деятельности;</w:t>
      </w:r>
    </w:p>
    <w:p w:rsidR="00F83E8B" w:rsidRPr="00472F11" w:rsidRDefault="00F83E8B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2) обеспечение бюджетной, экономической и социальной эффективности налоговых расходов;</w:t>
      </w:r>
    </w:p>
    <w:p w:rsidR="00472F11" w:rsidRPr="00472F11" w:rsidRDefault="002351D1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3</w:t>
      </w:r>
      <w:r w:rsidR="00F83E8B" w:rsidRPr="00472F11">
        <w:rPr>
          <w:rFonts w:ascii="Times New Roman" w:hAnsi="Times New Roman" w:cs="Times New Roman"/>
          <w:sz w:val="26"/>
          <w:szCs w:val="26"/>
        </w:rPr>
        <w:t>) повышение эффективности управления муниципальным имуществом.</w:t>
      </w:r>
    </w:p>
    <w:p w:rsidR="001B3B53" w:rsidRPr="00472F11" w:rsidRDefault="001B3B53" w:rsidP="00472F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На фоне повышения экономической активности и роста занятости в 2021 году ожидается умеренный рост реальных заработных плат (+</w:t>
      </w:r>
      <w:r w:rsidR="00D75C2E" w:rsidRPr="00472F11">
        <w:rPr>
          <w:rFonts w:ascii="Times New Roman" w:hAnsi="Times New Roman" w:cs="Times New Roman"/>
          <w:sz w:val="26"/>
          <w:szCs w:val="26"/>
        </w:rPr>
        <w:t>1,6</w:t>
      </w:r>
      <w:r w:rsidRPr="00472F11">
        <w:rPr>
          <w:rFonts w:ascii="Times New Roman" w:hAnsi="Times New Roman" w:cs="Times New Roman"/>
          <w:sz w:val="26"/>
          <w:szCs w:val="26"/>
        </w:rPr>
        <w:t>%)</w:t>
      </w:r>
      <w:r w:rsidR="00D75C2E" w:rsidRPr="00472F11">
        <w:rPr>
          <w:rFonts w:ascii="Times New Roman" w:hAnsi="Times New Roman" w:cs="Times New Roman"/>
          <w:sz w:val="26"/>
          <w:szCs w:val="26"/>
        </w:rPr>
        <w:t>, темп роста фонда заработной платы работников организаций (</w:t>
      </w:r>
      <w:r w:rsidR="003A593E" w:rsidRPr="00472F11">
        <w:rPr>
          <w:rFonts w:ascii="Times New Roman" w:hAnsi="Times New Roman" w:cs="Times New Roman"/>
          <w:sz w:val="26"/>
          <w:szCs w:val="26"/>
        </w:rPr>
        <w:t>+4,7%)</w:t>
      </w:r>
      <w:r w:rsidRPr="00472F11">
        <w:rPr>
          <w:rFonts w:ascii="Times New Roman" w:hAnsi="Times New Roman" w:cs="Times New Roman"/>
          <w:sz w:val="26"/>
          <w:szCs w:val="26"/>
        </w:rPr>
        <w:t xml:space="preserve"> и восстановление реальных располагаемых доходов населения (+3,0% г/г) с последующим рост</w:t>
      </w:r>
      <w:r w:rsidR="003A593E" w:rsidRPr="00472F11">
        <w:rPr>
          <w:rFonts w:ascii="Times New Roman" w:hAnsi="Times New Roman" w:cs="Times New Roman"/>
          <w:sz w:val="26"/>
          <w:szCs w:val="26"/>
        </w:rPr>
        <w:t>ом</w:t>
      </w:r>
      <w:r w:rsidRPr="00472F11">
        <w:rPr>
          <w:rFonts w:ascii="Times New Roman" w:hAnsi="Times New Roman" w:cs="Times New Roman"/>
          <w:sz w:val="26"/>
          <w:szCs w:val="26"/>
        </w:rPr>
        <w:t xml:space="preserve"> на уровне </w:t>
      </w:r>
      <w:r w:rsidR="00472F1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72F11">
        <w:rPr>
          <w:rFonts w:ascii="Times New Roman" w:hAnsi="Times New Roman" w:cs="Times New Roman"/>
          <w:sz w:val="26"/>
          <w:szCs w:val="26"/>
        </w:rPr>
        <w:t xml:space="preserve">2,4–2,5% в 2022-2023 гг. </w:t>
      </w:r>
    </w:p>
    <w:p w:rsidR="00F83E8B" w:rsidRPr="00472F11" w:rsidRDefault="00585860" w:rsidP="00C208A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Однако, с</w:t>
      </w:r>
      <w:r w:rsidR="00F83E8B" w:rsidRPr="00472F11">
        <w:rPr>
          <w:rFonts w:ascii="Times New Roman" w:hAnsi="Times New Roman" w:cs="Times New Roman"/>
          <w:sz w:val="26"/>
          <w:szCs w:val="26"/>
        </w:rPr>
        <w:t xml:space="preserve"> </w:t>
      </w:r>
      <w:r w:rsidR="00472F11">
        <w:rPr>
          <w:rFonts w:ascii="Times New Roman" w:hAnsi="Times New Roman" w:cs="Times New Roman"/>
          <w:sz w:val="26"/>
          <w:szCs w:val="26"/>
        </w:rPr>
        <w:t>0</w:t>
      </w:r>
      <w:r w:rsidR="00F83E8B" w:rsidRPr="00472F11">
        <w:rPr>
          <w:rFonts w:ascii="Times New Roman" w:hAnsi="Times New Roman" w:cs="Times New Roman"/>
          <w:sz w:val="26"/>
          <w:szCs w:val="26"/>
        </w:rPr>
        <w:t>1 января 2021 года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F83E8B" w:rsidRPr="00472F11">
        <w:rPr>
          <w:rFonts w:ascii="Times New Roman" w:hAnsi="Times New Roman" w:cs="Times New Roman"/>
          <w:sz w:val="26"/>
          <w:szCs w:val="26"/>
        </w:rPr>
        <w:t xml:space="preserve"> в связи с изменением налогового законодательства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F83E8B" w:rsidRPr="00472F11">
        <w:rPr>
          <w:rFonts w:ascii="Times New Roman" w:hAnsi="Times New Roman" w:cs="Times New Roman"/>
          <w:sz w:val="26"/>
          <w:szCs w:val="26"/>
        </w:rPr>
        <w:t xml:space="preserve"> значительно </w:t>
      </w:r>
      <w:r w:rsidR="00C208A2" w:rsidRPr="00472F11">
        <w:rPr>
          <w:rFonts w:ascii="Times New Roman" w:hAnsi="Times New Roman" w:cs="Times New Roman"/>
          <w:sz w:val="26"/>
          <w:szCs w:val="26"/>
        </w:rPr>
        <w:t>снизятся</w:t>
      </w:r>
      <w:r w:rsidR="00F83E8B" w:rsidRPr="00472F11">
        <w:rPr>
          <w:rFonts w:ascii="Times New Roman" w:hAnsi="Times New Roman" w:cs="Times New Roman"/>
          <w:sz w:val="26"/>
          <w:szCs w:val="26"/>
        </w:rPr>
        <w:t xml:space="preserve"> доходы местного бюджета.</w:t>
      </w:r>
    </w:p>
    <w:p w:rsidR="00F83E8B" w:rsidRPr="00472F11" w:rsidRDefault="00F83E8B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Федеральным законом от 29.06.2012 </w:t>
      </w:r>
      <w:r w:rsidR="00472F11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472F11">
        <w:rPr>
          <w:rFonts w:ascii="Times New Roman" w:hAnsi="Times New Roman" w:cs="Times New Roman"/>
          <w:sz w:val="26"/>
          <w:szCs w:val="26"/>
        </w:rPr>
        <w:t xml:space="preserve">№ 97-ФЗ «О внесении изменений в часть первую и часть вторую Налогового кодекса Российской Федерации и статью </w:t>
      </w:r>
      <w:r w:rsidR="00472F1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72F11">
        <w:rPr>
          <w:rFonts w:ascii="Times New Roman" w:hAnsi="Times New Roman" w:cs="Times New Roman"/>
          <w:sz w:val="26"/>
          <w:szCs w:val="26"/>
        </w:rPr>
        <w:t xml:space="preserve">26 Федерального закона «О банках и банковской деятельности» с </w:t>
      </w:r>
      <w:r w:rsidR="00472F11">
        <w:rPr>
          <w:rFonts w:ascii="Times New Roman" w:hAnsi="Times New Roman" w:cs="Times New Roman"/>
          <w:sz w:val="26"/>
          <w:szCs w:val="26"/>
        </w:rPr>
        <w:t>0</w:t>
      </w:r>
      <w:r w:rsidRPr="00472F11">
        <w:rPr>
          <w:rFonts w:ascii="Times New Roman" w:hAnsi="Times New Roman" w:cs="Times New Roman"/>
          <w:sz w:val="26"/>
          <w:szCs w:val="26"/>
        </w:rPr>
        <w:t xml:space="preserve">1 января 2021 года отменен срок действия системы налогообложения в виде единого налога на вмененный доход от отдельных видов деятельности. </w:t>
      </w:r>
    </w:p>
    <w:p w:rsidR="00F83E8B" w:rsidRPr="00472F11" w:rsidRDefault="00F83E8B" w:rsidP="00472F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Компенсация  налогом, взимаемым в связи с применением упрощенной системы налогообложения, в размере 2</w:t>
      </w:r>
      <w:r w:rsidR="00BC7E33" w:rsidRPr="00472F11">
        <w:rPr>
          <w:rFonts w:ascii="Times New Roman" w:hAnsi="Times New Roman" w:cs="Times New Roman"/>
          <w:sz w:val="26"/>
          <w:szCs w:val="26"/>
        </w:rPr>
        <w:t xml:space="preserve">% </w:t>
      </w:r>
      <w:r w:rsidRPr="00472F11">
        <w:rPr>
          <w:rFonts w:ascii="Times New Roman" w:hAnsi="Times New Roman" w:cs="Times New Roman"/>
          <w:sz w:val="26"/>
          <w:szCs w:val="26"/>
        </w:rPr>
        <w:t>от собираемого налога на территории Находкинского городского округа, не обеспечивает потери бюджета в связи с отменой единого налога на вмененный доход от отдельных видов деятельности.</w:t>
      </w:r>
    </w:p>
    <w:p w:rsidR="00F83E8B" w:rsidRPr="00472F11" w:rsidRDefault="00F83E8B" w:rsidP="00472F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Для сохранения стабильных налоговых поступлений в трехлетней перспективе будет осуществляться работа по мобилизации в бюджет имеющихся резервов по доходным источникам за счет:</w:t>
      </w:r>
    </w:p>
    <w:p w:rsidR="00F83E8B" w:rsidRPr="00472F11" w:rsidRDefault="00F83E8B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- совершенствования применения специальных налоговых режимов для развития малого и среднего предпринимательства;</w:t>
      </w:r>
    </w:p>
    <w:p w:rsidR="00F83E8B" w:rsidRPr="00472F11" w:rsidRDefault="00F83E8B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- выявления и пресечения схем минимизации налогов, совершенствования методов контроля легализации "теневой" заработной платы;</w:t>
      </w:r>
    </w:p>
    <w:p w:rsidR="00F83E8B" w:rsidRPr="00472F11" w:rsidRDefault="00F83E8B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- расширения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F83E8B" w:rsidRPr="00472F11" w:rsidRDefault="00F83E8B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- совершенствования методов налогового администрирования, повышения уровня ответственности главных администраторов доходов за выполнение плановых показателей поступления доходов в бюджет Находкинского городского округа;</w:t>
      </w:r>
    </w:p>
    <w:p w:rsidR="00F83E8B" w:rsidRPr="00472F11" w:rsidRDefault="00F83E8B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- совершенствования управления  муниципальной собственностью;</w:t>
      </w:r>
    </w:p>
    <w:p w:rsidR="00F83E8B" w:rsidRPr="00472F11" w:rsidRDefault="00F83E8B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- легализации объектов налогообложения;</w:t>
      </w:r>
    </w:p>
    <w:p w:rsidR="00716207" w:rsidRPr="00472F11" w:rsidRDefault="00F83E8B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-</w:t>
      </w:r>
      <w:r w:rsidR="00472F11">
        <w:rPr>
          <w:rFonts w:ascii="Times New Roman" w:hAnsi="Times New Roman" w:cs="Times New Roman"/>
          <w:sz w:val="26"/>
          <w:szCs w:val="26"/>
        </w:rPr>
        <w:t xml:space="preserve"> </w:t>
      </w:r>
      <w:r w:rsidRPr="00472F11">
        <w:rPr>
          <w:rFonts w:ascii="Times New Roman" w:hAnsi="Times New Roman" w:cs="Times New Roman"/>
          <w:sz w:val="26"/>
          <w:szCs w:val="26"/>
        </w:rPr>
        <w:t>проведения оценки эффективности установленных на местном уровне налоговых расходов.</w:t>
      </w:r>
      <w:r w:rsidR="00716207" w:rsidRPr="00472F11">
        <w:rPr>
          <w:sz w:val="26"/>
          <w:szCs w:val="26"/>
        </w:rPr>
        <w:t xml:space="preserve"> </w:t>
      </w:r>
      <w:r w:rsidR="00716207" w:rsidRPr="00472F11">
        <w:rPr>
          <w:rFonts w:ascii="Times New Roman" w:hAnsi="Times New Roman" w:cs="Times New Roman"/>
          <w:sz w:val="26"/>
          <w:szCs w:val="26"/>
        </w:rPr>
        <w:t xml:space="preserve">Оценка эффективности налоговых расходов </w:t>
      </w:r>
      <w:proofErr w:type="gramStart"/>
      <w:r w:rsidR="00716207" w:rsidRPr="00472F11">
        <w:rPr>
          <w:rFonts w:ascii="Times New Roman" w:hAnsi="Times New Roman" w:cs="Times New Roman"/>
          <w:sz w:val="26"/>
          <w:szCs w:val="26"/>
        </w:rPr>
        <w:t>содержит единые подходы и включает</w:t>
      </w:r>
      <w:proofErr w:type="gramEnd"/>
      <w:r w:rsidR="00716207" w:rsidRPr="00472F11">
        <w:rPr>
          <w:rFonts w:ascii="Times New Roman" w:hAnsi="Times New Roman" w:cs="Times New Roman"/>
          <w:sz w:val="26"/>
          <w:szCs w:val="26"/>
        </w:rPr>
        <w:t xml:space="preserve"> следующие элементы:</w:t>
      </w:r>
    </w:p>
    <w:p w:rsidR="00716207" w:rsidRPr="00472F11" w:rsidRDefault="00716207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1. Оценка целесообразности налоговых расходов:</w:t>
      </w:r>
    </w:p>
    <w:p w:rsidR="00716207" w:rsidRPr="00472F11" w:rsidRDefault="00716207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•</w:t>
      </w:r>
      <w:r w:rsidRPr="00472F11">
        <w:rPr>
          <w:rFonts w:ascii="Times New Roman" w:hAnsi="Times New Roman" w:cs="Times New Roman"/>
          <w:sz w:val="26"/>
          <w:szCs w:val="26"/>
        </w:rPr>
        <w:tab/>
        <w:t>оценка соответствия налоговых расходов целям муниципальных программ;</w:t>
      </w:r>
    </w:p>
    <w:p w:rsidR="00716207" w:rsidRPr="00472F11" w:rsidRDefault="00716207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•</w:t>
      </w:r>
      <w:r w:rsidRPr="00472F11">
        <w:rPr>
          <w:rFonts w:ascii="Times New Roman" w:hAnsi="Times New Roman" w:cs="Times New Roman"/>
          <w:sz w:val="26"/>
          <w:szCs w:val="26"/>
        </w:rPr>
        <w:tab/>
        <w:t>оценка востребованности плательщиками предоставленных льгот;</w:t>
      </w:r>
    </w:p>
    <w:p w:rsidR="00716207" w:rsidRPr="00472F11" w:rsidRDefault="00716207" w:rsidP="00472F1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2. Оценка результативности налоговых расходов:</w:t>
      </w:r>
    </w:p>
    <w:p w:rsidR="00716207" w:rsidRPr="00472F11" w:rsidRDefault="00716207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472F11">
        <w:rPr>
          <w:rFonts w:ascii="Times New Roman" w:hAnsi="Times New Roman" w:cs="Times New Roman"/>
          <w:sz w:val="26"/>
          <w:szCs w:val="26"/>
        </w:rPr>
        <w:tab/>
        <w:t>количественный вклад налоговых расходов в достижение целевых показателей муниципальных программ;</w:t>
      </w:r>
    </w:p>
    <w:p w:rsidR="00716207" w:rsidRPr="00472F11" w:rsidRDefault="00716207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•</w:t>
      </w:r>
      <w:r w:rsidRPr="00472F11">
        <w:rPr>
          <w:rFonts w:ascii="Times New Roman" w:hAnsi="Times New Roman" w:cs="Times New Roman"/>
          <w:sz w:val="26"/>
          <w:szCs w:val="26"/>
        </w:rPr>
        <w:tab/>
        <w:t>бюджетная эффективность налоговых расходов;</w:t>
      </w:r>
    </w:p>
    <w:p w:rsidR="00716207" w:rsidRPr="00472F11" w:rsidRDefault="00716207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•</w:t>
      </w:r>
      <w:r w:rsidRPr="00472F11">
        <w:rPr>
          <w:rFonts w:ascii="Times New Roman" w:hAnsi="Times New Roman" w:cs="Times New Roman"/>
          <w:sz w:val="26"/>
          <w:szCs w:val="26"/>
        </w:rPr>
        <w:tab/>
        <w:t>совокупный бюджетный эффект (самоокупаемость) стимулирующих налоговых расходов.</w:t>
      </w:r>
    </w:p>
    <w:p w:rsidR="00716207" w:rsidRPr="00472F11" w:rsidRDefault="00716207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 xml:space="preserve">Оценка эффективности налоговых расходов направлена на пересмотр </w:t>
      </w:r>
      <w:proofErr w:type="gramStart"/>
      <w:r w:rsidRPr="00472F11">
        <w:rPr>
          <w:rFonts w:ascii="Times New Roman" w:hAnsi="Times New Roman" w:cs="Times New Roman"/>
          <w:sz w:val="26"/>
          <w:szCs w:val="26"/>
        </w:rPr>
        <w:t>льгот</w:t>
      </w:r>
      <w:proofErr w:type="gramEnd"/>
      <w:r w:rsidRPr="00472F11">
        <w:rPr>
          <w:rFonts w:ascii="Times New Roman" w:hAnsi="Times New Roman" w:cs="Times New Roman"/>
          <w:sz w:val="26"/>
          <w:szCs w:val="26"/>
        </w:rPr>
        <w:t xml:space="preserve"> в отношении которых по результатам проведения оценки выявлена хотя бы одна из следующих характеристик:</w:t>
      </w:r>
    </w:p>
    <w:p w:rsidR="00716207" w:rsidRPr="00472F11" w:rsidRDefault="00716207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•</w:t>
      </w:r>
      <w:r w:rsidRPr="00472F1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472F11">
        <w:rPr>
          <w:rFonts w:ascii="Times New Roman" w:hAnsi="Times New Roman" w:cs="Times New Roman"/>
          <w:sz w:val="26"/>
          <w:szCs w:val="26"/>
        </w:rPr>
        <w:t>не соответствие</w:t>
      </w:r>
      <w:proofErr w:type="gramEnd"/>
      <w:r w:rsidRPr="00472F11">
        <w:rPr>
          <w:rFonts w:ascii="Times New Roman" w:hAnsi="Times New Roman" w:cs="Times New Roman"/>
          <w:sz w:val="26"/>
          <w:szCs w:val="26"/>
        </w:rPr>
        <w:t xml:space="preserve"> целям программ;</w:t>
      </w:r>
    </w:p>
    <w:p w:rsidR="00716207" w:rsidRPr="00472F11" w:rsidRDefault="00716207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•</w:t>
      </w:r>
      <w:r w:rsidRPr="00472F11">
        <w:rPr>
          <w:rFonts w:ascii="Times New Roman" w:hAnsi="Times New Roman" w:cs="Times New Roman"/>
          <w:sz w:val="26"/>
          <w:szCs w:val="26"/>
        </w:rPr>
        <w:tab/>
        <w:t>низкая востребованность;</w:t>
      </w:r>
    </w:p>
    <w:p w:rsidR="00716207" w:rsidRPr="00472F11" w:rsidRDefault="00716207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•</w:t>
      </w:r>
      <w:r w:rsidRPr="00472F11">
        <w:rPr>
          <w:rFonts w:ascii="Times New Roman" w:hAnsi="Times New Roman" w:cs="Times New Roman"/>
          <w:sz w:val="26"/>
          <w:szCs w:val="26"/>
        </w:rPr>
        <w:tab/>
        <w:t>отсутствие значимого вклада в достижение целевых показателей программ;</w:t>
      </w:r>
    </w:p>
    <w:p w:rsidR="00F83E8B" w:rsidRPr="00472F11" w:rsidRDefault="00716207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•</w:t>
      </w:r>
      <w:r w:rsidRPr="00472F11">
        <w:rPr>
          <w:rFonts w:ascii="Times New Roman" w:hAnsi="Times New Roman" w:cs="Times New Roman"/>
          <w:sz w:val="26"/>
          <w:szCs w:val="26"/>
        </w:rPr>
        <w:tab/>
        <w:t>имеется менее затратный способ достижения целевых показателей госпрограмм;</w:t>
      </w:r>
    </w:p>
    <w:p w:rsidR="00E0336D" w:rsidRPr="00472F11" w:rsidRDefault="0097003E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Расходная часть бюджетного прогноза сформирована исходя из ожидаемой доходной базы бюджета на долгосрочный период, не выше уровня 20</w:t>
      </w:r>
      <w:r w:rsidR="00E0336D" w:rsidRPr="00472F11">
        <w:rPr>
          <w:rFonts w:ascii="Times New Roman" w:hAnsi="Times New Roman" w:cs="Times New Roman"/>
          <w:sz w:val="26"/>
          <w:szCs w:val="26"/>
        </w:rPr>
        <w:t>19</w:t>
      </w:r>
      <w:r w:rsidRPr="00472F11">
        <w:rPr>
          <w:rFonts w:ascii="Times New Roman" w:hAnsi="Times New Roman" w:cs="Times New Roman"/>
          <w:sz w:val="26"/>
          <w:szCs w:val="26"/>
        </w:rPr>
        <w:t xml:space="preserve"> года. При прогнозировании расходов учтены основные мероприятия  </w:t>
      </w:r>
      <w:r w:rsidR="00E0336D" w:rsidRPr="00472F11">
        <w:rPr>
          <w:rFonts w:ascii="Times New Roman" w:hAnsi="Times New Roman" w:cs="Times New Roman"/>
          <w:sz w:val="26"/>
          <w:szCs w:val="26"/>
        </w:rPr>
        <w:t>муниципальных</w:t>
      </w:r>
      <w:r w:rsidRPr="00472F11">
        <w:rPr>
          <w:rFonts w:ascii="Times New Roman" w:hAnsi="Times New Roman" w:cs="Times New Roman"/>
          <w:sz w:val="26"/>
          <w:szCs w:val="26"/>
        </w:rPr>
        <w:t xml:space="preserve"> программ </w:t>
      </w:r>
      <w:r w:rsidR="00E0336D" w:rsidRPr="00472F11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Pr="00472F11">
        <w:rPr>
          <w:rFonts w:ascii="Times New Roman" w:hAnsi="Times New Roman" w:cs="Times New Roman"/>
          <w:sz w:val="26"/>
          <w:szCs w:val="26"/>
        </w:rPr>
        <w:t xml:space="preserve">, действующих на </w:t>
      </w:r>
      <w:r w:rsidR="00E0336D" w:rsidRPr="00472F11">
        <w:rPr>
          <w:rFonts w:ascii="Times New Roman" w:hAnsi="Times New Roman" w:cs="Times New Roman"/>
          <w:sz w:val="26"/>
          <w:szCs w:val="26"/>
        </w:rPr>
        <w:t xml:space="preserve">планируемый </w:t>
      </w:r>
      <w:r w:rsidRPr="00472F11">
        <w:rPr>
          <w:rFonts w:ascii="Times New Roman" w:hAnsi="Times New Roman" w:cs="Times New Roman"/>
          <w:sz w:val="26"/>
          <w:szCs w:val="26"/>
        </w:rPr>
        <w:t xml:space="preserve">период, </w:t>
      </w:r>
      <w:r w:rsidR="002351D1" w:rsidRPr="00472F11">
        <w:rPr>
          <w:rFonts w:ascii="Times New Roman" w:hAnsi="Times New Roman" w:cs="Times New Roman"/>
          <w:sz w:val="26"/>
          <w:szCs w:val="26"/>
        </w:rPr>
        <w:t>а также доля участия Находкинского городского округа в софинансировании государственных программ Приморского края</w:t>
      </w:r>
      <w:r w:rsidRPr="00472F1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7003E" w:rsidRPr="00472F11" w:rsidRDefault="0097003E" w:rsidP="00472F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Важная роль в обеспечении устойчивости бюджетной системы отводится снижению рисков неисполнения первоочередных и социально значимых обязательств, недопущению принятия новых расходных обязательств, не обеспеченных доходными источниками</w:t>
      </w:r>
      <w:r w:rsidR="00D75C2E" w:rsidRPr="00472F11">
        <w:rPr>
          <w:rFonts w:ascii="Times New Roman" w:hAnsi="Times New Roman" w:cs="Times New Roman"/>
          <w:sz w:val="26"/>
          <w:szCs w:val="26"/>
        </w:rPr>
        <w:t>, а также соблюдению (</w:t>
      </w:r>
      <w:proofErr w:type="spellStart"/>
      <w:r w:rsidR="00D75C2E" w:rsidRPr="00472F11">
        <w:rPr>
          <w:rFonts w:ascii="Times New Roman" w:hAnsi="Times New Roman" w:cs="Times New Roman"/>
          <w:sz w:val="26"/>
          <w:szCs w:val="26"/>
        </w:rPr>
        <w:t>непревышению</w:t>
      </w:r>
      <w:proofErr w:type="spellEnd"/>
      <w:r w:rsidR="00D75C2E" w:rsidRPr="00472F11">
        <w:rPr>
          <w:rFonts w:ascii="Times New Roman" w:hAnsi="Times New Roman" w:cs="Times New Roman"/>
          <w:sz w:val="26"/>
          <w:szCs w:val="26"/>
        </w:rPr>
        <w:t>) норматив</w:t>
      </w:r>
      <w:r w:rsidR="006A394D" w:rsidRPr="00472F11">
        <w:rPr>
          <w:rFonts w:ascii="Times New Roman" w:hAnsi="Times New Roman" w:cs="Times New Roman"/>
          <w:sz w:val="26"/>
          <w:szCs w:val="26"/>
        </w:rPr>
        <w:t>а</w:t>
      </w:r>
      <w:r w:rsidR="00D75C2E" w:rsidRPr="00472F11">
        <w:rPr>
          <w:rFonts w:ascii="Times New Roman" w:hAnsi="Times New Roman" w:cs="Times New Roman"/>
          <w:sz w:val="26"/>
          <w:szCs w:val="26"/>
        </w:rPr>
        <w:t xml:space="preserve"> на содержание органов местного самоуправления</w:t>
      </w:r>
      <w:r w:rsidRPr="00472F11">
        <w:rPr>
          <w:rFonts w:ascii="Times New Roman" w:hAnsi="Times New Roman" w:cs="Times New Roman"/>
          <w:sz w:val="26"/>
          <w:szCs w:val="26"/>
        </w:rPr>
        <w:t>.</w:t>
      </w:r>
    </w:p>
    <w:p w:rsidR="00275F8F" w:rsidRPr="00472F11" w:rsidRDefault="00275F8F" w:rsidP="00472F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В 2021-2023 годах прогнозируется постепенное сокращение дефицита консолидированных бюджетов субъектов Российской Федерации, и, соответственно,  местных бюджетов, по отношению к ВВП с 0,4% в 2021 году до 0,02% в 2023 году.</w:t>
      </w:r>
    </w:p>
    <w:p w:rsidR="00275F8F" w:rsidRPr="00472F11" w:rsidRDefault="00275F8F" w:rsidP="00472F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Поэтому, п</w:t>
      </w:r>
      <w:r w:rsidR="0097003E" w:rsidRPr="00472F11">
        <w:rPr>
          <w:rFonts w:ascii="Times New Roman" w:hAnsi="Times New Roman" w:cs="Times New Roman"/>
          <w:sz w:val="26"/>
          <w:szCs w:val="26"/>
        </w:rPr>
        <w:t xml:space="preserve">оддержанию финансовой стабильности </w:t>
      </w:r>
      <w:r w:rsidR="00FF43B9" w:rsidRPr="00472F11">
        <w:rPr>
          <w:rFonts w:ascii="Times New Roman" w:hAnsi="Times New Roman" w:cs="Times New Roman"/>
          <w:sz w:val="26"/>
          <w:szCs w:val="26"/>
        </w:rPr>
        <w:t>округа</w:t>
      </w:r>
      <w:r w:rsidR="0097003E" w:rsidRPr="00472F11">
        <w:rPr>
          <w:rFonts w:ascii="Times New Roman" w:hAnsi="Times New Roman" w:cs="Times New Roman"/>
          <w:sz w:val="26"/>
          <w:szCs w:val="26"/>
        </w:rPr>
        <w:t xml:space="preserve"> будет способствовать реализация долговой политики, направленной на </w:t>
      </w:r>
      <w:r w:rsidRPr="00472F11">
        <w:rPr>
          <w:rFonts w:ascii="Times New Roman" w:hAnsi="Times New Roman" w:cs="Times New Roman"/>
          <w:sz w:val="26"/>
          <w:szCs w:val="26"/>
        </w:rPr>
        <w:t>снижение</w:t>
      </w:r>
      <w:r w:rsidR="0097003E" w:rsidRPr="00472F11">
        <w:rPr>
          <w:rFonts w:ascii="Times New Roman" w:hAnsi="Times New Roman" w:cs="Times New Roman"/>
          <w:sz w:val="26"/>
          <w:szCs w:val="26"/>
        </w:rPr>
        <w:t xml:space="preserve"> долговой нагрузки </w:t>
      </w:r>
      <w:r w:rsidRPr="00472F11">
        <w:rPr>
          <w:rFonts w:ascii="Times New Roman" w:hAnsi="Times New Roman" w:cs="Times New Roman"/>
          <w:sz w:val="26"/>
          <w:szCs w:val="26"/>
        </w:rPr>
        <w:t>на бюджет</w:t>
      </w:r>
      <w:r w:rsidR="0097003E" w:rsidRPr="00472F11">
        <w:rPr>
          <w:rFonts w:ascii="Times New Roman" w:hAnsi="Times New Roman" w:cs="Times New Roman"/>
          <w:sz w:val="26"/>
          <w:szCs w:val="26"/>
        </w:rPr>
        <w:t>, замещение коммерческих заимствований бюджетным кредит</w:t>
      </w:r>
      <w:r w:rsidR="00E0336D" w:rsidRPr="00472F11">
        <w:rPr>
          <w:rFonts w:ascii="Times New Roman" w:hAnsi="Times New Roman" w:cs="Times New Roman"/>
          <w:sz w:val="26"/>
          <w:szCs w:val="26"/>
        </w:rPr>
        <w:t xml:space="preserve">ом </w:t>
      </w:r>
      <w:r w:rsidR="00E0336D" w:rsidRPr="00472F11">
        <w:rPr>
          <w:rFonts w:ascii="Times New Roman" w:hAnsi="Times New Roman" w:cs="Times New Roman"/>
          <w:sz w:val="26"/>
          <w:szCs w:val="26"/>
        </w:rPr>
        <w:lastRenderedPageBreak/>
        <w:t>Приморского края</w:t>
      </w:r>
      <w:r w:rsidR="0097003E" w:rsidRPr="00472F11">
        <w:rPr>
          <w:rFonts w:ascii="Times New Roman" w:hAnsi="Times New Roman" w:cs="Times New Roman"/>
          <w:sz w:val="26"/>
          <w:szCs w:val="26"/>
        </w:rPr>
        <w:t xml:space="preserve">, </w:t>
      </w:r>
      <w:r w:rsidRPr="00472F11">
        <w:rPr>
          <w:rFonts w:ascii="Times New Roman" w:hAnsi="Times New Roman" w:cs="Times New Roman"/>
          <w:sz w:val="26"/>
          <w:szCs w:val="26"/>
        </w:rPr>
        <w:t>а также</w:t>
      </w:r>
      <w:r w:rsidR="0097003E" w:rsidRPr="00472F11">
        <w:rPr>
          <w:rFonts w:ascii="Times New Roman" w:hAnsi="Times New Roman" w:cs="Times New Roman"/>
          <w:sz w:val="26"/>
          <w:szCs w:val="26"/>
        </w:rPr>
        <w:t xml:space="preserve"> снижение расходов на обслуживание </w:t>
      </w:r>
      <w:r w:rsidR="00E0336D" w:rsidRPr="00472F11">
        <w:rPr>
          <w:rFonts w:ascii="Times New Roman" w:hAnsi="Times New Roman" w:cs="Times New Roman"/>
          <w:sz w:val="26"/>
          <w:szCs w:val="26"/>
        </w:rPr>
        <w:t>муниципал</w:t>
      </w:r>
      <w:r w:rsidR="00D75C2E" w:rsidRPr="00472F11">
        <w:rPr>
          <w:rFonts w:ascii="Times New Roman" w:hAnsi="Times New Roman" w:cs="Times New Roman"/>
          <w:sz w:val="26"/>
          <w:szCs w:val="26"/>
        </w:rPr>
        <w:t xml:space="preserve">ьного долга. </w:t>
      </w:r>
    </w:p>
    <w:p w:rsidR="0097003E" w:rsidRPr="00472F11" w:rsidRDefault="00D75C2E" w:rsidP="00472F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2F11">
        <w:rPr>
          <w:rFonts w:ascii="Times New Roman" w:hAnsi="Times New Roman" w:cs="Times New Roman"/>
          <w:sz w:val="26"/>
          <w:szCs w:val="26"/>
        </w:rPr>
        <w:t>Согласно Основных направлений бюджетной, налоговой и таможенно-тарифной политики на 2021 год и на плановый период 2022 и 2023 годов, ежегодное увеличение оплаты</w:t>
      </w:r>
      <w:r w:rsidR="006A394D" w:rsidRPr="00472F11">
        <w:rPr>
          <w:rFonts w:ascii="Times New Roman" w:hAnsi="Times New Roman" w:cs="Times New Roman"/>
          <w:sz w:val="26"/>
          <w:szCs w:val="26"/>
        </w:rPr>
        <w:t xml:space="preserve"> труда отдельных категорий работников бюджетной сферы, поименованных в Указах Президента Российской Федерации в 2021 году составит 5,9%, в 2022 году- 6,2%, в 2023 году – 6,6%.</w:t>
      </w:r>
      <w:r w:rsidR="00414247" w:rsidRPr="00472F11">
        <w:rPr>
          <w:rFonts w:ascii="Times New Roman" w:hAnsi="Times New Roman" w:cs="Times New Roman"/>
          <w:sz w:val="26"/>
          <w:szCs w:val="26"/>
        </w:rPr>
        <w:t xml:space="preserve"> Ежегодное повышение оплаты труда работников учреждений, не поименованных в Указах Президента Российской Федерации</w:t>
      </w:r>
      <w:proofErr w:type="gramEnd"/>
      <w:r w:rsidR="00414247" w:rsidRPr="00472F11">
        <w:rPr>
          <w:rFonts w:ascii="Times New Roman" w:hAnsi="Times New Roman" w:cs="Times New Roman"/>
          <w:sz w:val="26"/>
          <w:szCs w:val="26"/>
        </w:rPr>
        <w:t xml:space="preserve">, органов государственной власти, на прогнозный уровень инфляции Российской Федерации: с 1 октября 2022 года – 4%, с 1 октября 2023 года – 4%. </w:t>
      </w:r>
      <w:r w:rsidRPr="00472F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4247" w:rsidRPr="00472F11" w:rsidRDefault="00414247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>В</w:t>
      </w:r>
      <w:r w:rsidR="00472F11">
        <w:rPr>
          <w:rFonts w:ascii="Times New Roman" w:hAnsi="Times New Roman" w:cs="Times New Roman"/>
          <w:sz w:val="26"/>
          <w:szCs w:val="26"/>
        </w:rPr>
        <w:t xml:space="preserve"> </w:t>
      </w:r>
      <w:r w:rsidRPr="00472F11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472F11">
        <w:rPr>
          <w:rFonts w:ascii="Times New Roman" w:hAnsi="Times New Roman" w:cs="Times New Roman"/>
          <w:sz w:val="26"/>
          <w:szCs w:val="26"/>
        </w:rPr>
        <w:t xml:space="preserve">развития института </w:t>
      </w:r>
      <w:r w:rsidRPr="00472F11">
        <w:rPr>
          <w:rFonts w:ascii="Times New Roman" w:hAnsi="Times New Roman" w:cs="Times New Roman"/>
          <w:sz w:val="26"/>
          <w:szCs w:val="26"/>
        </w:rPr>
        <w:t>инициативного</w:t>
      </w:r>
      <w:r w:rsidR="00453A29" w:rsidRPr="00472F11">
        <w:rPr>
          <w:rFonts w:ascii="Times New Roman" w:hAnsi="Times New Roman" w:cs="Times New Roman"/>
          <w:sz w:val="26"/>
          <w:szCs w:val="26"/>
        </w:rPr>
        <w:t xml:space="preserve"> </w:t>
      </w:r>
      <w:r w:rsidRPr="00472F11">
        <w:rPr>
          <w:rFonts w:ascii="Times New Roman" w:hAnsi="Times New Roman" w:cs="Times New Roman"/>
          <w:sz w:val="26"/>
          <w:szCs w:val="26"/>
        </w:rPr>
        <w:t>бюджетирования</w:t>
      </w:r>
      <w:r w:rsidR="00472F11">
        <w:rPr>
          <w:rFonts w:ascii="Times New Roman" w:hAnsi="Times New Roman" w:cs="Times New Roman"/>
          <w:sz w:val="26"/>
          <w:szCs w:val="26"/>
        </w:rPr>
        <w:t xml:space="preserve">  </w:t>
      </w:r>
      <w:r w:rsidRPr="00472F11"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="00472F11">
        <w:rPr>
          <w:rFonts w:ascii="Times New Roman" w:hAnsi="Times New Roman" w:cs="Times New Roman"/>
          <w:sz w:val="26"/>
          <w:szCs w:val="26"/>
        </w:rPr>
        <w:t xml:space="preserve"> </w:t>
      </w:r>
      <w:r w:rsidRPr="00472F11">
        <w:rPr>
          <w:rFonts w:ascii="Times New Roman" w:hAnsi="Times New Roman" w:cs="Times New Roman"/>
          <w:sz w:val="26"/>
          <w:szCs w:val="26"/>
        </w:rPr>
        <w:t>2021-2023</w:t>
      </w:r>
      <w:r w:rsidRPr="00472F11">
        <w:rPr>
          <w:rFonts w:ascii="Times New Roman" w:hAnsi="Times New Roman" w:cs="Times New Roman"/>
          <w:sz w:val="26"/>
          <w:szCs w:val="26"/>
        </w:rPr>
        <w:tab/>
      </w:r>
      <w:r w:rsidR="00472F11">
        <w:rPr>
          <w:rFonts w:ascii="Times New Roman" w:hAnsi="Times New Roman" w:cs="Times New Roman"/>
          <w:sz w:val="26"/>
          <w:szCs w:val="26"/>
        </w:rPr>
        <w:t xml:space="preserve">  </w:t>
      </w:r>
      <w:r w:rsidRPr="00472F11">
        <w:rPr>
          <w:rFonts w:ascii="Times New Roman" w:hAnsi="Times New Roman" w:cs="Times New Roman"/>
          <w:sz w:val="26"/>
          <w:szCs w:val="26"/>
        </w:rPr>
        <w:t>гг. планируется включить механизм инициативного бюджетирования в процедуру разработки и последующей реализации отдельных муниципальных программ.</w:t>
      </w:r>
    </w:p>
    <w:p w:rsidR="00411891" w:rsidRPr="00472F11" w:rsidRDefault="0097003E" w:rsidP="0041424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2F11">
        <w:rPr>
          <w:rFonts w:ascii="Times New Roman" w:hAnsi="Times New Roman" w:cs="Times New Roman"/>
          <w:sz w:val="26"/>
          <w:szCs w:val="26"/>
        </w:rPr>
        <w:t>Исходя из вышеизложенного</w:t>
      </w:r>
      <w:r w:rsidR="00D75C2E" w:rsidRPr="00472F11">
        <w:rPr>
          <w:rFonts w:ascii="Times New Roman" w:hAnsi="Times New Roman" w:cs="Times New Roman"/>
          <w:sz w:val="26"/>
          <w:szCs w:val="26"/>
        </w:rPr>
        <w:t>,</w:t>
      </w:r>
      <w:r w:rsidRPr="00472F11">
        <w:rPr>
          <w:rFonts w:ascii="Times New Roman" w:hAnsi="Times New Roman" w:cs="Times New Roman"/>
          <w:sz w:val="26"/>
          <w:szCs w:val="26"/>
        </w:rPr>
        <w:t xml:space="preserve"> осуществлен прогноз основных характеристик бюджета </w:t>
      </w:r>
      <w:r w:rsidR="00E0336D" w:rsidRPr="00472F11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Pr="00472F11">
        <w:rPr>
          <w:rFonts w:ascii="Times New Roman" w:hAnsi="Times New Roman" w:cs="Times New Roman"/>
          <w:sz w:val="26"/>
          <w:szCs w:val="26"/>
        </w:rPr>
        <w:t xml:space="preserve">на </w:t>
      </w:r>
      <w:r w:rsidR="00295B45">
        <w:rPr>
          <w:rFonts w:ascii="Times New Roman" w:hAnsi="Times New Roman" w:cs="Times New Roman"/>
          <w:sz w:val="26"/>
          <w:szCs w:val="26"/>
        </w:rPr>
        <w:t>2021 год и плановый период</w:t>
      </w:r>
      <w:r w:rsidRPr="00472F11">
        <w:rPr>
          <w:rFonts w:ascii="Times New Roman" w:hAnsi="Times New Roman" w:cs="Times New Roman"/>
          <w:sz w:val="26"/>
          <w:szCs w:val="26"/>
        </w:rPr>
        <w:t xml:space="preserve">, определены показатели объема </w:t>
      </w:r>
      <w:r w:rsidR="00E0336D" w:rsidRPr="00472F11">
        <w:rPr>
          <w:rFonts w:ascii="Times New Roman" w:hAnsi="Times New Roman" w:cs="Times New Roman"/>
          <w:sz w:val="26"/>
          <w:szCs w:val="26"/>
        </w:rPr>
        <w:t>муниципаль</w:t>
      </w:r>
      <w:r w:rsidRPr="00472F11">
        <w:rPr>
          <w:rFonts w:ascii="Times New Roman" w:hAnsi="Times New Roman" w:cs="Times New Roman"/>
          <w:sz w:val="26"/>
          <w:szCs w:val="26"/>
        </w:rPr>
        <w:t xml:space="preserve">ного долга и предельные объемы расходов бюджета на финансовое обеспечение реализации </w:t>
      </w:r>
      <w:r w:rsidR="00E0336D" w:rsidRPr="00472F11">
        <w:rPr>
          <w:rFonts w:ascii="Times New Roman" w:hAnsi="Times New Roman" w:cs="Times New Roman"/>
          <w:sz w:val="26"/>
          <w:szCs w:val="26"/>
        </w:rPr>
        <w:t>муниципаль</w:t>
      </w:r>
      <w:r w:rsidRPr="00472F11">
        <w:rPr>
          <w:rFonts w:ascii="Times New Roman" w:hAnsi="Times New Roman" w:cs="Times New Roman"/>
          <w:sz w:val="26"/>
          <w:szCs w:val="26"/>
        </w:rPr>
        <w:t>ных программ на период их действия</w:t>
      </w:r>
      <w:r w:rsidR="00295B45">
        <w:rPr>
          <w:rFonts w:ascii="Times New Roman" w:hAnsi="Times New Roman" w:cs="Times New Roman"/>
          <w:sz w:val="26"/>
          <w:szCs w:val="26"/>
        </w:rPr>
        <w:t>, а также</w:t>
      </w:r>
      <w:r w:rsidRPr="00472F11">
        <w:rPr>
          <w:rFonts w:ascii="Times New Roman" w:hAnsi="Times New Roman" w:cs="Times New Roman"/>
          <w:sz w:val="26"/>
          <w:szCs w:val="26"/>
        </w:rPr>
        <w:t xml:space="preserve"> непрограммных направлений </w:t>
      </w:r>
      <w:r w:rsidR="00295B45">
        <w:rPr>
          <w:rFonts w:ascii="Times New Roman" w:hAnsi="Times New Roman" w:cs="Times New Roman"/>
          <w:sz w:val="26"/>
          <w:szCs w:val="26"/>
        </w:rPr>
        <w:t>расходования бюджетных средств</w:t>
      </w:r>
      <w:r w:rsidR="00411891" w:rsidRPr="00472F1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11891" w:rsidRPr="00472F11" w:rsidRDefault="00411891" w:rsidP="00472F1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1891" w:rsidRPr="00472F11" w:rsidRDefault="002F1096" w:rsidP="0041189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11891" w:rsidRPr="00472F1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72F11">
        <w:rPr>
          <w:rFonts w:ascii="Times New Roman" w:hAnsi="Times New Roman" w:cs="Times New Roman"/>
          <w:sz w:val="26"/>
          <w:szCs w:val="26"/>
        </w:rPr>
        <w:t xml:space="preserve"> Находкинского</w:t>
      </w:r>
      <w:r w:rsidR="00411891" w:rsidRPr="00472F1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472F11">
        <w:rPr>
          <w:rFonts w:ascii="Times New Roman" w:hAnsi="Times New Roman" w:cs="Times New Roman"/>
          <w:sz w:val="26"/>
          <w:szCs w:val="26"/>
        </w:rPr>
        <w:tab/>
      </w:r>
      <w:r w:rsidR="00472F11">
        <w:rPr>
          <w:rFonts w:ascii="Times New Roman" w:hAnsi="Times New Roman" w:cs="Times New Roman"/>
          <w:sz w:val="26"/>
          <w:szCs w:val="26"/>
        </w:rPr>
        <w:tab/>
      </w:r>
      <w:r w:rsidR="00411891" w:rsidRPr="00472F11">
        <w:rPr>
          <w:rFonts w:ascii="Times New Roman" w:hAnsi="Times New Roman" w:cs="Times New Roman"/>
          <w:sz w:val="26"/>
          <w:szCs w:val="26"/>
        </w:rPr>
        <w:tab/>
      </w:r>
      <w:r w:rsidR="00472F11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bookmarkStart w:id="0" w:name="_GoBack"/>
      <w:bookmarkEnd w:id="0"/>
      <w:r w:rsidR="00472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Магинский</w:t>
      </w:r>
      <w:proofErr w:type="spellEnd"/>
    </w:p>
    <w:p w:rsidR="0097003E" w:rsidRPr="00472F11" w:rsidRDefault="0097003E" w:rsidP="00411891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7003E" w:rsidRPr="00472F11" w:rsidSect="00472F11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11" w:rsidRDefault="00472F11" w:rsidP="00472F11">
      <w:pPr>
        <w:spacing w:after="0" w:line="240" w:lineRule="auto"/>
      </w:pPr>
      <w:r>
        <w:separator/>
      </w:r>
    </w:p>
  </w:endnote>
  <w:endnote w:type="continuationSeparator" w:id="0">
    <w:p w:rsidR="00472F11" w:rsidRDefault="00472F11" w:rsidP="0047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11" w:rsidRDefault="00472F11" w:rsidP="00472F11">
      <w:pPr>
        <w:spacing w:after="0" w:line="240" w:lineRule="auto"/>
      </w:pPr>
      <w:r>
        <w:separator/>
      </w:r>
    </w:p>
  </w:footnote>
  <w:footnote w:type="continuationSeparator" w:id="0">
    <w:p w:rsidR="00472F11" w:rsidRDefault="00472F11" w:rsidP="0047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884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472F11" w:rsidRPr="00472F11" w:rsidRDefault="00472F11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72F1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72F11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72F1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F1096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472F1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472F11" w:rsidRDefault="00472F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3E"/>
    <w:rsid w:val="000B3FA8"/>
    <w:rsid w:val="001B3B53"/>
    <w:rsid w:val="002351D1"/>
    <w:rsid w:val="00271BDD"/>
    <w:rsid w:val="00275F8F"/>
    <w:rsid w:val="00295B45"/>
    <w:rsid w:val="002F1096"/>
    <w:rsid w:val="003A593E"/>
    <w:rsid w:val="003B7C6E"/>
    <w:rsid w:val="00411891"/>
    <w:rsid w:val="00414247"/>
    <w:rsid w:val="00453A29"/>
    <w:rsid w:val="00472F11"/>
    <w:rsid w:val="00585860"/>
    <w:rsid w:val="006A394D"/>
    <w:rsid w:val="00716207"/>
    <w:rsid w:val="00882EA1"/>
    <w:rsid w:val="0097003E"/>
    <w:rsid w:val="00BC7E33"/>
    <w:rsid w:val="00C208A2"/>
    <w:rsid w:val="00D4151B"/>
    <w:rsid w:val="00D75C2E"/>
    <w:rsid w:val="00E0336D"/>
    <w:rsid w:val="00E64E81"/>
    <w:rsid w:val="00F83E8B"/>
    <w:rsid w:val="00F940DE"/>
    <w:rsid w:val="00FD39F5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F11"/>
  </w:style>
  <w:style w:type="paragraph" w:styleId="a5">
    <w:name w:val="footer"/>
    <w:basedOn w:val="a"/>
    <w:link w:val="a6"/>
    <w:uiPriority w:val="99"/>
    <w:unhideWhenUsed/>
    <w:rsid w:val="0047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F11"/>
  </w:style>
  <w:style w:type="paragraph" w:styleId="a5">
    <w:name w:val="footer"/>
    <w:basedOn w:val="a"/>
    <w:link w:val="a6"/>
    <w:uiPriority w:val="99"/>
    <w:unhideWhenUsed/>
    <w:rsid w:val="0047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Е. Большакова</dc:creator>
  <cp:lastModifiedBy>Наталья В. Чернова</cp:lastModifiedBy>
  <cp:revision>21</cp:revision>
  <dcterms:created xsi:type="dcterms:W3CDTF">2020-10-12T01:27:00Z</dcterms:created>
  <dcterms:modified xsi:type="dcterms:W3CDTF">2020-10-28T23:56:00Z</dcterms:modified>
</cp:coreProperties>
</file>