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A9" w:rsidRPr="00140FEB" w:rsidRDefault="00EB65C5" w:rsidP="00EB65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FEB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EB65C5" w:rsidRPr="00140FEB" w:rsidRDefault="00EB65C5" w:rsidP="00EB65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FEB">
        <w:rPr>
          <w:rFonts w:ascii="Times New Roman" w:hAnsi="Times New Roman" w:cs="Times New Roman"/>
          <w:b/>
          <w:sz w:val="26"/>
          <w:szCs w:val="26"/>
        </w:rPr>
        <w:t xml:space="preserve">к проекту решения Думы Находкинского городского округа «Об </w:t>
      </w:r>
      <w:proofErr w:type="gramStart"/>
      <w:r w:rsidRPr="00140FEB">
        <w:rPr>
          <w:rFonts w:ascii="Times New Roman" w:hAnsi="Times New Roman" w:cs="Times New Roman"/>
          <w:b/>
          <w:sz w:val="26"/>
          <w:szCs w:val="26"/>
        </w:rPr>
        <w:t>отчете</w:t>
      </w:r>
      <w:proofErr w:type="gramEnd"/>
      <w:r w:rsidRPr="00140FEB">
        <w:rPr>
          <w:rFonts w:ascii="Times New Roman" w:hAnsi="Times New Roman" w:cs="Times New Roman"/>
          <w:b/>
          <w:sz w:val="26"/>
          <w:szCs w:val="26"/>
        </w:rPr>
        <w:t xml:space="preserve"> об исполнении бюджета Находкинского городского округа за 2020 год»</w:t>
      </w:r>
    </w:p>
    <w:p w:rsidR="00924ADE" w:rsidRPr="00140FEB" w:rsidRDefault="00924ADE" w:rsidP="00EB65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ADE" w:rsidRDefault="00BC0047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0FEB">
        <w:rPr>
          <w:rFonts w:ascii="Times New Roman" w:hAnsi="Times New Roman" w:cs="Times New Roman"/>
          <w:sz w:val="26"/>
          <w:szCs w:val="26"/>
        </w:rPr>
        <w:t>Администрацией</w:t>
      </w:r>
      <w:r w:rsidR="00924ADE" w:rsidRPr="00140FEB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на рассмотрение Думы Находкинского городского округа внесен проект решения Думы Находкинского городского округа «Об </w:t>
      </w:r>
      <w:proofErr w:type="gramStart"/>
      <w:r w:rsidR="00924ADE" w:rsidRPr="00140FEB">
        <w:rPr>
          <w:rFonts w:ascii="Times New Roman" w:hAnsi="Times New Roman" w:cs="Times New Roman"/>
          <w:sz w:val="26"/>
          <w:szCs w:val="26"/>
        </w:rPr>
        <w:t>отчете</w:t>
      </w:r>
      <w:proofErr w:type="gramEnd"/>
      <w:r w:rsidR="00924ADE" w:rsidRPr="00140FEB">
        <w:rPr>
          <w:rFonts w:ascii="Times New Roman" w:hAnsi="Times New Roman" w:cs="Times New Roman"/>
          <w:sz w:val="26"/>
          <w:szCs w:val="26"/>
        </w:rPr>
        <w:t xml:space="preserve"> об исполнении бюджета Находкинского городского округа за 2020 год»</w:t>
      </w:r>
      <w:r w:rsidRPr="00140FEB">
        <w:rPr>
          <w:rFonts w:ascii="Times New Roman" w:hAnsi="Times New Roman" w:cs="Times New Roman"/>
          <w:sz w:val="26"/>
          <w:szCs w:val="26"/>
        </w:rPr>
        <w:t xml:space="preserve"> в сроки, </w:t>
      </w:r>
      <w:r w:rsidR="00140FEB">
        <w:rPr>
          <w:rFonts w:ascii="Times New Roman" w:hAnsi="Times New Roman" w:cs="Times New Roman"/>
          <w:sz w:val="26"/>
          <w:szCs w:val="26"/>
        </w:rPr>
        <w:t>установ</w:t>
      </w:r>
      <w:r w:rsidRPr="00140FEB">
        <w:rPr>
          <w:rFonts w:ascii="Times New Roman" w:hAnsi="Times New Roman" w:cs="Times New Roman"/>
          <w:sz w:val="26"/>
          <w:szCs w:val="26"/>
        </w:rPr>
        <w:t>ленные статьёй 29 решения Думы Находкинского городского округа от 09.09.2017 № 1217-НПА «О бюджетном процессе в Находкинском городском округе».</w:t>
      </w:r>
    </w:p>
    <w:p w:rsidR="00B813F1" w:rsidRPr="00B813F1" w:rsidRDefault="00522AE4" w:rsidP="008E661E">
      <w:pPr>
        <w:spacing w:after="0" w:line="360" w:lineRule="auto"/>
        <w:ind w:firstLine="720"/>
        <w:jc w:val="both"/>
        <w:rPr>
          <w:rFonts w:ascii="Times New Roman" w:hAnsi="Times New Roman"/>
          <w:sz w:val="26"/>
        </w:rPr>
      </w:pPr>
      <w:proofErr w:type="gramStart"/>
      <w:r w:rsidRPr="00B813F1">
        <w:rPr>
          <w:rFonts w:ascii="Times New Roman" w:hAnsi="Times New Roman"/>
          <w:sz w:val="26"/>
        </w:rPr>
        <w:t>Исполнение бюджета Находкинского городского округа в 2020 году осуществлялось на основании сводной бюджетной росписи, кассового плана и в соответствии с Бюджетным кодексом Российской Федерации</w:t>
      </w:r>
      <w:r w:rsidR="00B813F1" w:rsidRPr="00B813F1">
        <w:rPr>
          <w:rFonts w:ascii="Times New Roman" w:hAnsi="Times New Roman" w:cs="Times New Roman"/>
          <w:sz w:val="26"/>
          <w:szCs w:val="26"/>
        </w:rPr>
        <w:t xml:space="preserve">, приказом Минфина России от </w:t>
      </w:r>
      <w:r w:rsidR="00614378">
        <w:rPr>
          <w:rFonts w:ascii="Times New Roman" w:hAnsi="Times New Roman" w:cs="Times New Roman"/>
          <w:sz w:val="26"/>
          <w:szCs w:val="26"/>
        </w:rPr>
        <w:t>0</w:t>
      </w:r>
      <w:r w:rsidR="00322261">
        <w:rPr>
          <w:rFonts w:ascii="Times New Roman" w:hAnsi="Times New Roman" w:cs="Times New Roman"/>
          <w:sz w:val="26"/>
          <w:szCs w:val="26"/>
        </w:rPr>
        <w:t>6</w:t>
      </w:r>
      <w:r w:rsidR="00614378">
        <w:rPr>
          <w:rFonts w:ascii="Times New Roman" w:hAnsi="Times New Roman" w:cs="Times New Roman"/>
          <w:sz w:val="26"/>
          <w:szCs w:val="26"/>
        </w:rPr>
        <w:t>.06.</w:t>
      </w:r>
      <w:r w:rsidR="00B813F1" w:rsidRPr="00B813F1">
        <w:rPr>
          <w:rFonts w:ascii="Times New Roman" w:hAnsi="Times New Roman" w:cs="Times New Roman"/>
          <w:sz w:val="26"/>
          <w:szCs w:val="26"/>
        </w:rPr>
        <w:t>201</w:t>
      </w:r>
      <w:r w:rsidR="00322261">
        <w:rPr>
          <w:rFonts w:ascii="Times New Roman" w:hAnsi="Times New Roman" w:cs="Times New Roman"/>
          <w:sz w:val="26"/>
          <w:szCs w:val="26"/>
        </w:rPr>
        <w:t>9</w:t>
      </w:r>
      <w:r w:rsidR="00B813F1" w:rsidRPr="00B813F1">
        <w:rPr>
          <w:rFonts w:ascii="Times New Roman" w:hAnsi="Times New Roman" w:cs="Times New Roman"/>
          <w:sz w:val="26"/>
          <w:szCs w:val="26"/>
        </w:rPr>
        <w:t xml:space="preserve"> № </w:t>
      </w:r>
      <w:r w:rsidR="00322261">
        <w:rPr>
          <w:rFonts w:ascii="Times New Roman" w:hAnsi="Times New Roman" w:cs="Times New Roman"/>
          <w:sz w:val="26"/>
          <w:szCs w:val="26"/>
        </w:rPr>
        <w:t>8</w:t>
      </w:r>
      <w:r w:rsidR="00B813F1" w:rsidRPr="00B813F1">
        <w:rPr>
          <w:rFonts w:ascii="Times New Roman" w:hAnsi="Times New Roman" w:cs="Times New Roman"/>
          <w:sz w:val="26"/>
          <w:szCs w:val="26"/>
        </w:rPr>
        <w:t>5н «О порядке</w:t>
      </w:r>
      <w:r w:rsidR="00D00AD0">
        <w:rPr>
          <w:rFonts w:ascii="Times New Roman" w:hAnsi="Times New Roman" w:cs="Times New Roman"/>
          <w:sz w:val="26"/>
          <w:szCs w:val="26"/>
        </w:rPr>
        <w:t xml:space="preserve"> формирования и </w:t>
      </w:r>
      <w:r w:rsidR="00B813F1" w:rsidRPr="00B813F1">
        <w:rPr>
          <w:rFonts w:ascii="Times New Roman" w:hAnsi="Times New Roman" w:cs="Times New Roman"/>
          <w:sz w:val="26"/>
          <w:szCs w:val="26"/>
        </w:rPr>
        <w:t xml:space="preserve">применения </w:t>
      </w:r>
      <w:r w:rsidR="00D00AD0">
        <w:rPr>
          <w:rFonts w:ascii="Times New Roman" w:hAnsi="Times New Roman" w:cs="Times New Roman"/>
          <w:sz w:val="26"/>
          <w:szCs w:val="26"/>
        </w:rPr>
        <w:t xml:space="preserve">кодов </w:t>
      </w:r>
      <w:r w:rsidR="00B813F1" w:rsidRPr="00B813F1">
        <w:rPr>
          <w:rFonts w:ascii="Times New Roman" w:hAnsi="Times New Roman" w:cs="Times New Roman"/>
          <w:sz w:val="26"/>
          <w:szCs w:val="26"/>
        </w:rPr>
        <w:t>бюджетной классификации Российской Федерации</w:t>
      </w:r>
      <w:r w:rsidR="00D00AD0">
        <w:rPr>
          <w:rFonts w:ascii="Times New Roman" w:hAnsi="Times New Roman" w:cs="Times New Roman"/>
          <w:sz w:val="26"/>
          <w:szCs w:val="26"/>
        </w:rPr>
        <w:t>, их структур</w:t>
      </w:r>
      <w:r w:rsidR="00140FEB">
        <w:rPr>
          <w:rFonts w:ascii="Times New Roman" w:hAnsi="Times New Roman" w:cs="Times New Roman"/>
          <w:sz w:val="26"/>
          <w:szCs w:val="26"/>
        </w:rPr>
        <w:t>е</w:t>
      </w:r>
      <w:r w:rsidR="00D00AD0">
        <w:rPr>
          <w:rFonts w:ascii="Times New Roman" w:hAnsi="Times New Roman" w:cs="Times New Roman"/>
          <w:sz w:val="26"/>
          <w:szCs w:val="26"/>
        </w:rPr>
        <w:t xml:space="preserve"> и принцип</w:t>
      </w:r>
      <w:r w:rsidR="00140FEB">
        <w:rPr>
          <w:rFonts w:ascii="Times New Roman" w:hAnsi="Times New Roman" w:cs="Times New Roman"/>
          <w:sz w:val="26"/>
          <w:szCs w:val="26"/>
        </w:rPr>
        <w:t>ах</w:t>
      </w:r>
      <w:r w:rsidR="00D00AD0">
        <w:rPr>
          <w:rFonts w:ascii="Times New Roman" w:hAnsi="Times New Roman" w:cs="Times New Roman"/>
          <w:sz w:val="26"/>
          <w:szCs w:val="26"/>
        </w:rPr>
        <w:t xml:space="preserve">  назначения</w:t>
      </w:r>
      <w:r w:rsidR="00B813F1" w:rsidRPr="00B813F1">
        <w:rPr>
          <w:rFonts w:ascii="Times New Roman" w:hAnsi="Times New Roman" w:cs="Times New Roman"/>
          <w:sz w:val="26"/>
          <w:szCs w:val="26"/>
        </w:rPr>
        <w:t>»,</w:t>
      </w:r>
      <w:r w:rsidRPr="00B813F1">
        <w:rPr>
          <w:rFonts w:ascii="Times New Roman" w:hAnsi="Times New Roman" w:cs="Times New Roman"/>
          <w:sz w:val="26"/>
          <w:szCs w:val="26"/>
        </w:rPr>
        <w:t xml:space="preserve"> </w:t>
      </w:r>
      <w:r w:rsidR="00B813F1" w:rsidRPr="00B813F1">
        <w:rPr>
          <w:rFonts w:ascii="Times New Roman" w:hAnsi="Times New Roman" w:cs="Times New Roman"/>
          <w:sz w:val="26"/>
          <w:szCs w:val="26"/>
        </w:rPr>
        <w:t>решени</w:t>
      </w:r>
      <w:r w:rsidR="00140FEB">
        <w:rPr>
          <w:rFonts w:ascii="Times New Roman" w:hAnsi="Times New Roman" w:cs="Times New Roman"/>
          <w:sz w:val="26"/>
          <w:szCs w:val="26"/>
        </w:rPr>
        <w:t>е</w:t>
      </w:r>
      <w:r w:rsidR="00B813F1" w:rsidRPr="00B813F1">
        <w:rPr>
          <w:rFonts w:ascii="Times New Roman" w:hAnsi="Times New Roman" w:cs="Times New Roman"/>
          <w:sz w:val="26"/>
          <w:szCs w:val="26"/>
        </w:rPr>
        <w:t>м Думы Находкинского городско</w:t>
      </w:r>
      <w:r w:rsidR="00B813F1" w:rsidRPr="00B813F1">
        <w:rPr>
          <w:rFonts w:ascii="Times New Roman" w:hAnsi="Times New Roman"/>
          <w:sz w:val="26"/>
        </w:rPr>
        <w:t>го округа «О бюджете Находкинского городского округа на 2020 год и плановый</w:t>
      </w:r>
      <w:proofErr w:type="gramEnd"/>
      <w:r w:rsidR="00B813F1" w:rsidRPr="00B813F1">
        <w:rPr>
          <w:rFonts w:ascii="Times New Roman" w:hAnsi="Times New Roman"/>
          <w:sz w:val="26"/>
        </w:rPr>
        <w:t xml:space="preserve"> период 2021-2022 годов» </w:t>
      </w:r>
      <w:r w:rsidRPr="00B813F1">
        <w:rPr>
          <w:rFonts w:ascii="Times New Roman" w:hAnsi="Times New Roman"/>
          <w:sz w:val="26"/>
        </w:rPr>
        <w:t>и</w:t>
      </w:r>
      <w:r w:rsidR="00B813F1" w:rsidRPr="00B813F1">
        <w:rPr>
          <w:rFonts w:ascii="Times New Roman" w:hAnsi="Times New Roman"/>
          <w:sz w:val="26"/>
        </w:rPr>
        <w:t xml:space="preserve"> «О бюджетном процессе в Находкинском городском округе». Кроме того, исполнение бюджета Находкинского городского округа в 2020 году осуществлялось в условиях «режима повышенной готовности», объявленного на территории Приморского края 18.03.2020 г. постановлением Губернатора Приморского края № 21-пг «О мерах по предотвращению распространения на территории Приморского края новой </w:t>
      </w:r>
      <w:proofErr w:type="spellStart"/>
      <w:r w:rsidR="00B813F1" w:rsidRPr="00B813F1">
        <w:rPr>
          <w:rFonts w:ascii="Times New Roman" w:hAnsi="Times New Roman"/>
          <w:sz w:val="26"/>
        </w:rPr>
        <w:t>коронавирусной</w:t>
      </w:r>
      <w:proofErr w:type="spellEnd"/>
      <w:r w:rsidR="00B813F1" w:rsidRPr="00B813F1">
        <w:rPr>
          <w:rFonts w:ascii="Times New Roman" w:hAnsi="Times New Roman"/>
          <w:sz w:val="26"/>
        </w:rPr>
        <w:t xml:space="preserve"> </w:t>
      </w:r>
      <w:r w:rsidR="00B813F1" w:rsidRPr="00B813F1">
        <w:rPr>
          <w:rFonts w:ascii="Times New Roman" w:hAnsi="Times New Roman"/>
          <w:sz w:val="26"/>
          <w:szCs w:val="26"/>
        </w:rPr>
        <w:t>инфекции (</w:t>
      </w:r>
      <w:r w:rsidR="00B813F1" w:rsidRPr="00B813F1">
        <w:rPr>
          <w:rFonts w:ascii="Times New Roman" w:hAnsi="Times New Roman"/>
          <w:sz w:val="26"/>
          <w:szCs w:val="26"/>
          <w:lang w:val="en"/>
        </w:rPr>
        <w:t>COVID</w:t>
      </w:r>
      <w:r w:rsidR="00B813F1" w:rsidRPr="00B813F1">
        <w:rPr>
          <w:rFonts w:ascii="Times New Roman" w:hAnsi="Times New Roman"/>
          <w:sz w:val="26"/>
          <w:szCs w:val="26"/>
        </w:rPr>
        <w:t>-2019)</w:t>
      </w:r>
      <w:r w:rsidR="00140FEB">
        <w:rPr>
          <w:rFonts w:ascii="Times New Roman" w:hAnsi="Times New Roman"/>
          <w:sz w:val="26"/>
          <w:szCs w:val="26"/>
        </w:rPr>
        <w:t>»</w:t>
      </w:r>
      <w:r w:rsidR="00B813F1" w:rsidRPr="00B813F1">
        <w:rPr>
          <w:rFonts w:ascii="Times New Roman" w:hAnsi="Times New Roman"/>
          <w:sz w:val="26"/>
          <w:szCs w:val="26"/>
        </w:rPr>
        <w:t>.</w:t>
      </w:r>
    </w:p>
    <w:p w:rsidR="00522AE4" w:rsidRPr="008E661E" w:rsidRDefault="00522AE4" w:rsidP="008E661E">
      <w:pPr>
        <w:spacing w:after="0" w:line="360" w:lineRule="auto"/>
        <w:ind w:firstLine="720"/>
        <w:jc w:val="both"/>
        <w:rPr>
          <w:rFonts w:ascii="Times New Roman" w:hAnsi="Times New Roman"/>
          <w:sz w:val="26"/>
        </w:rPr>
      </w:pPr>
      <w:r w:rsidRPr="008E661E">
        <w:rPr>
          <w:rFonts w:ascii="Times New Roman" w:hAnsi="Times New Roman"/>
          <w:sz w:val="26"/>
        </w:rPr>
        <w:t>Для организации процесса эффективного исполнения бюджета в 2020 году было принято постановление администрации Находкинского гор</w:t>
      </w:r>
      <w:r w:rsidR="00614378">
        <w:rPr>
          <w:rFonts w:ascii="Times New Roman" w:hAnsi="Times New Roman"/>
          <w:sz w:val="26"/>
        </w:rPr>
        <w:t xml:space="preserve">одского округа от 03.02.2020 </w:t>
      </w:r>
      <w:r w:rsidRPr="008E661E">
        <w:rPr>
          <w:rFonts w:ascii="Times New Roman" w:hAnsi="Times New Roman"/>
          <w:sz w:val="26"/>
        </w:rPr>
        <w:t xml:space="preserve">№ 120 «О мерах по реализации решения Думы Находкинского городского округа </w:t>
      </w:r>
      <w:r w:rsidR="00614378">
        <w:rPr>
          <w:rFonts w:ascii="Times New Roman" w:hAnsi="Times New Roman"/>
          <w:sz w:val="26"/>
        </w:rPr>
        <w:t xml:space="preserve">               </w:t>
      </w:r>
      <w:r w:rsidRPr="008E661E">
        <w:rPr>
          <w:rFonts w:ascii="Times New Roman" w:hAnsi="Times New Roman"/>
          <w:sz w:val="26"/>
        </w:rPr>
        <w:t>от 18.12.2019 № 514-НПА «О бюджете Находкинского городского округа на 2020 год и плановый период 2021-2022 годов».</w:t>
      </w:r>
    </w:p>
    <w:p w:rsidR="008D6406" w:rsidRDefault="008D6406" w:rsidP="008D64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030">
        <w:rPr>
          <w:rFonts w:ascii="Times New Roman" w:hAnsi="Times New Roman" w:cs="Times New Roman"/>
          <w:b/>
          <w:sz w:val="24"/>
          <w:szCs w:val="24"/>
        </w:rPr>
        <w:t>Динамика исполнения бюджета Находкинского городского округа</w:t>
      </w:r>
    </w:p>
    <w:p w:rsidR="008D6406" w:rsidRPr="008D6406" w:rsidRDefault="008D6406" w:rsidP="008D64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6406">
        <w:rPr>
          <w:rFonts w:ascii="Times New Roman" w:hAnsi="Times New Roman" w:cs="Times New Roman"/>
        </w:rPr>
        <w:t>(рублей)</w:t>
      </w:r>
    </w:p>
    <w:tbl>
      <w:tblPr>
        <w:tblW w:w="1008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3848"/>
        <w:gridCol w:w="1984"/>
        <w:gridCol w:w="1843"/>
        <w:gridCol w:w="1276"/>
        <w:gridCol w:w="1134"/>
      </w:tblGrid>
      <w:tr w:rsidR="008D6406" w:rsidRPr="00F913EF" w:rsidTr="00614378">
        <w:trPr>
          <w:trHeight w:val="300"/>
        </w:trPr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за 2019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за 2020 год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06" w:rsidRPr="00F913EF" w:rsidRDefault="00614378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</w:t>
            </w:r>
            <w:r w:rsidR="008D6406"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D6406"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(снижение</w:t>
            </w:r>
            <w:proofErr w:type="gramStart"/>
            <w:r w:rsidR="008D6406"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  <w:r w:rsidR="008D6406"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2020 г. к 2019 г.</w:t>
            </w:r>
          </w:p>
        </w:tc>
      </w:tr>
      <w:tr w:rsidR="008D6406" w:rsidRPr="00F913EF" w:rsidTr="00614378">
        <w:trPr>
          <w:trHeight w:val="300"/>
        </w:trPr>
        <w:tc>
          <w:tcPr>
            <w:tcW w:w="3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406" w:rsidRPr="00F913EF" w:rsidRDefault="008D6406" w:rsidP="008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406" w:rsidRPr="00F913EF" w:rsidRDefault="008D6406" w:rsidP="008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406" w:rsidRPr="00F913EF" w:rsidRDefault="008D6406" w:rsidP="008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06" w:rsidRPr="00F913EF" w:rsidRDefault="008D6406" w:rsidP="008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6406" w:rsidRPr="00F913EF" w:rsidTr="00614378">
        <w:trPr>
          <w:trHeight w:val="27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4=3-2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06" w:rsidRPr="00F913EF" w:rsidRDefault="008D6406" w:rsidP="008D6406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5=3/2*100</w:t>
            </w:r>
          </w:p>
        </w:tc>
      </w:tr>
      <w:tr w:rsidR="009B1D37" w:rsidRPr="00F913EF" w:rsidTr="00614378">
        <w:trPr>
          <w:trHeight w:val="27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37" w:rsidRPr="00F44F3D" w:rsidRDefault="00F44F3D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4F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37" w:rsidRPr="00F913EF" w:rsidRDefault="009B1D37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37" w:rsidRPr="00F913EF" w:rsidRDefault="009B1D37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37" w:rsidRPr="00F913EF" w:rsidRDefault="009B1D37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37" w:rsidRPr="00F913EF" w:rsidRDefault="009B1D37" w:rsidP="008D6406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D6406" w:rsidRPr="00F913EF" w:rsidTr="00614378">
        <w:trPr>
          <w:trHeight w:val="30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06" w:rsidRPr="00F913EF" w:rsidRDefault="008D6406" w:rsidP="008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06" w:rsidRPr="00F913EF" w:rsidRDefault="008D6406" w:rsidP="008D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2 224 171 895,38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06" w:rsidRPr="00F913EF" w:rsidRDefault="008D6406" w:rsidP="008D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2 559 468 775,53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06" w:rsidRPr="00F913EF" w:rsidRDefault="008D6406" w:rsidP="00614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335 296 880,15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06" w:rsidRPr="00F913EF" w:rsidRDefault="008D6406" w:rsidP="005446B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</w:tr>
      <w:tr w:rsidR="008D6406" w:rsidRPr="00F913EF" w:rsidTr="00614378">
        <w:trPr>
          <w:trHeight w:val="60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06" w:rsidRPr="00F913EF" w:rsidRDefault="008D6406" w:rsidP="008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Безвозмездные поступления от других бюджетов бюджетной системы РФ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1 632 294 381,47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2 275 073 067,67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642 778 686,20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406" w:rsidRPr="00F913EF" w:rsidRDefault="008D6406" w:rsidP="0054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</w:tr>
      <w:tr w:rsidR="008D6406" w:rsidRPr="00F913EF" w:rsidTr="00614378">
        <w:trPr>
          <w:trHeight w:val="30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06" w:rsidRPr="00F913EF" w:rsidRDefault="001424E1" w:rsidP="0014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</w:t>
            </w:r>
            <w:r w:rsidRPr="00142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ХОДОВ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3 856 466 276,85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4 834 541 843,20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978 075 566,35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406" w:rsidRPr="00F913EF" w:rsidRDefault="008D6406" w:rsidP="0054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125</w:t>
            </w:r>
          </w:p>
        </w:tc>
      </w:tr>
      <w:tr w:rsidR="008D6406" w:rsidRPr="00F913EF" w:rsidTr="00614378">
        <w:trPr>
          <w:trHeight w:val="30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06" w:rsidRPr="00F913EF" w:rsidRDefault="008D6406" w:rsidP="0014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="00142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4 063 556 660,12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4 521 078 606,13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457 521 946,01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406" w:rsidRPr="00F913EF" w:rsidRDefault="008D6406" w:rsidP="0054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111</w:t>
            </w:r>
          </w:p>
        </w:tc>
      </w:tr>
      <w:tr w:rsidR="008D6406" w:rsidRPr="00F913EF" w:rsidTr="00614378">
        <w:trPr>
          <w:trHeight w:val="302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406" w:rsidRPr="001424E1" w:rsidRDefault="001424E1" w:rsidP="003F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24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ДЕФИЦИТ</w:t>
            </w:r>
            <w:proofErr w:type="gramStart"/>
            <w:r w:rsidRPr="001424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(-), </w:t>
            </w:r>
            <w:proofErr w:type="gramEnd"/>
            <w:r w:rsidRPr="001424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ПРОФИЦИТ (+)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-207 090 383,27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313 463 237,07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406" w:rsidRPr="00F913EF" w:rsidRDefault="008D6406" w:rsidP="008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</w:tbl>
    <w:p w:rsidR="008D6406" w:rsidRDefault="008D6406" w:rsidP="008D64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6406" w:rsidRDefault="00140FEB" w:rsidP="00C058B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Д</w:t>
      </w:r>
      <w:r w:rsidR="008D6406" w:rsidRPr="00966D18">
        <w:rPr>
          <w:rFonts w:ascii="Times New Roman" w:hAnsi="Times New Roman"/>
          <w:sz w:val="26"/>
          <w:szCs w:val="26"/>
        </w:rPr>
        <w:t>оходная часть бюджета</w:t>
      </w:r>
      <w:r w:rsidR="008D6406" w:rsidRPr="00966D18">
        <w:rPr>
          <w:rFonts w:ascii="Times New Roman" w:hAnsi="Times New Roman"/>
          <w:sz w:val="26"/>
        </w:rPr>
        <w:t xml:space="preserve"> </w:t>
      </w:r>
      <w:r w:rsidR="008D6406" w:rsidRPr="00966D18">
        <w:rPr>
          <w:rFonts w:ascii="Times New Roman" w:hAnsi="Times New Roman"/>
          <w:sz w:val="26"/>
          <w:szCs w:val="26"/>
        </w:rPr>
        <w:t>исполне</w:t>
      </w:r>
      <w:r w:rsidR="008D6406">
        <w:rPr>
          <w:rFonts w:ascii="Times New Roman" w:hAnsi="Times New Roman"/>
          <w:sz w:val="26"/>
          <w:szCs w:val="26"/>
        </w:rPr>
        <w:t>на на сумму</w:t>
      </w:r>
      <w:r w:rsidR="008D6406" w:rsidRPr="00966D18">
        <w:rPr>
          <w:rFonts w:ascii="Times New Roman" w:hAnsi="Times New Roman"/>
          <w:sz w:val="26"/>
          <w:szCs w:val="26"/>
        </w:rPr>
        <w:t xml:space="preserve"> 4 834 541 843,20 руб. </w:t>
      </w:r>
      <w:r w:rsidR="008D6406">
        <w:rPr>
          <w:rFonts w:ascii="Times New Roman" w:hAnsi="Times New Roman"/>
          <w:sz w:val="26"/>
          <w:szCs w:val="26"/>
        </w:rPr>
        <w:t>или на 108,58</w:t>
      </w:r>
      <w:r w:rsidR="008D6406" w:rsidRPr="00966D18">
        <w:rPr>
          <w:rFonts w:ascii="Times New Roman" w:hAnsi="Times New Roman"/>
          <w:sz w:val="26"/>
          <w:szCs w:val="26"/>
        </w:rPr>
        <w:t xml:space="preserve"> %. По сравнению с </w:t>
      </w:r>
      <w:r w:rsidR="008D6406">
        <w:rPr>
          <w:rFonts w:ascii="Times New Roman" w:hAnsi="Times New Roman"/>
          <w:sz w:val="26"/>
          <w:szCs w:val="26"/>
        </w:rPr>
        <w:t>2019 год</w:t>
      </w:r>
      <w:r>
        <w:rPr>
          <w:rFonts w:ascii="Times New Roman" w:hAnsi="Times New Roman"/>
          <w:sz w:val="26"/>
          <w:szCs w:val="26"/>
        </w:rPr>
        <w:t>ом</w:t>
      </w:r>
      <w:r w:rsidR="008D6406">
        <w:rPr>
          <w:rFonts w:ascii="Times New Roman" w:hAnsi="Times New Roman"/>
          <w:sz w:val="26"/>
          <w:szCs w:val="26"/>
        </w:rPr>
        <w:t xml:space="preserve"> отмечается</w:t>
      </w:r>
      <w:r w:rsidR="008D6406" w:rsidRPr="00966D18">
        <w:rPr>
          <w:rFonts w:ascii="Times New Roman" w:hAnsi="Times New Roman"/>
          <w:sz w:val="26"/>
          <w:szCs w:val="26"/>
        </w:rPr>
        <w:t xml:space="preserve"> рост доход</w:t>
      </w:r>
      <w:r w:rsidR="008D6406">
        <w:rPr>
          <w:rFonts w:ascii="Times New Roman" w:hAnsi="Times New Roman"/>
          <w:sz w:val="26"/>
          <w:szCs w:val="26"/>
        </w:rPr>
        <w:t xml:space="preserve">ов на 978 075 566,35 руб. или </w:t>
      </w:r>
      <w:r w:rsidR="00614378">
        <w:rPr>
          <w:rFonts w:ascii="Times New Roman" w:hAnsi="Times New Roman"/>
          <w:sz w:val="26"/>
          <w:szCs w:val="26"/>
        </w:rPr>
        <w:t xml:space="preserve">              </w:t>
      </w:r>
      <w:r w:rsidR="008D6406">
        <w:rPr>
          <w:rFonts w:ascii="Times New Roman" w:hAnsi="Times New Roman"/>
          <w:sz w:val="26"/>
          <w:szCs w:val="26"/>
        </w:rPr>
        <w:t>на 25,36</w:t>
      </w:r>
      <w:r w:rsidR="008D6406" w:rsidRPr="00966D18">
        <w:rPr>
          <w:rFonts w:ascii="Times New Roman" w:hAnsi="Times New Roman"/>
          <w:sz w:val="26"/>
          <w:szCs w:val="26"/>
        </w:rPr>
        <w:t xml:space="preserve"> %.</w:t>
      </w:r>
    </w:p>
    <w:p w:rsidR="008D6406" w:rsidRDefault="008D6406" w:rsidP="00C058B9">
      <w:pPr>
        <w:spacing w:after="0" w:line="36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 xml:space="preserve">Расходная часть бюджета за 2020 год исполнена на сумму </w:t>
      </w:r>
      <w:r w:rsidRPr="00ED2621">
        <w:rPr>
          <w:rFonts w:ascii="Times New Roman" w:hAnsi="Times New Roman"/>
          <w:sz w:val="26"/>
        </w:rPr>
        <w:t>4 521 078 606,13 руб., что составило 96,68 % от бюджетных назначений на год.</w:t>
      </w:r>
      <w:r>
        <w:rPr>
          <w:rFonts w:ascii="Times New Roman" w:hAnsi="Times New Roman"/>
          <w:sz w:val="26"/>
        </w:rPr>
        <w:t xml:space="preserve"> </w:t>
      </w:r>
      <w:r w:rsidRPr="00966D18">
        <w:rPr>
          <w:rFonts w:ascii="Times New Roman" w:hAnsi="Times New Roman"/>
          <w:sz w:val="26"/>
          <w:szCs w:val="26"/>
        </w:rPr>
        <w:t xml:space="preserve">По сравнению с </w:t>
      </w:r>
      <w:r>
        <w:rPr>
          <w:rFonts w:ascii="Times New Roman" w:hAnsi="Times New Roman"/>
          <w:sz w:val="26"/>
          <w:szCs w:val="26"/>
        </w:rPr>
        <w:t>2019 год</w:t>
      </w:r>
      <w:r w:rsidR="00140FEB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отмечается</w:t>
      </w:r>
      <w:r w:rsidRPr="00966D18">
        <w:rPr>
          <w:rFonts w:ascii="Times New Roman" w:hAnsi="Times New Roman"/>
          <w:sz w:val="26"/>
          <w:szCs w:val="26"/>
        </w:rPr>
        <w:t xml:space="preserve"> рост</w:t>
      </w:r>
      <w:r>
        <w:rPr>
          <w:rFonts w:ascii="Times New Roman" w:hAnsi="Times New Roman"/>
          <w:sz w:val="26"/>
          <w:szCs w:val="26"/>
        </w:rPr>
        <w:t xml:space="preserve"> расходов на </w:t>
      </w:r>
      <w:r>
        <w:rPr>
          <w:rFonts w:ascii="Times New Roman" w:hAnsi="Times New Roman"/>
          <w:sz w:val="26"/>
        </w:rPr>
        <w:t>457 521 946,01 руб. или на 11,26 %.</w:t>
      </w:r>
    </w:p>
    <w:p w:rsidR="007302BE" w:rsidRPr="00140FEB" w:rsidRDefault="00140FEB" w:rsidP="00C058B9">
      <w:pPr>
        <w:spacing w:after="0" w:line="360" w:lineRule="auto"/>
        <w:ind w:firstLine="709"/>
        <w:jc w:val="both"/>
      </w:pPr>
      <w:r w:rsidRPr="00140FEB">
        <w:rPr>
          <w:rFonts w:ascii="Times New Roman" w:hAnsi="Times New Roman"/>
          <w:sz w:val="26"/>
        </w:rPr>
        <w:t>Профицит бюджета составил</w:t>
      </w:r>
      <w:r w:rsidR="00F93442" w:rsidRPr="00140FEB">
        <w:rPr>
          <w:rFonts w:ascii="Times New Roman" w:hAnsi="Times New Roman"/>
          <w:sz w:val="26"/>
        </w:rPr>
        <w:t xml:space="preserve"> 313 463 237,07 руб.</w:t>
      </w:r>
      <w:r w:rsidR="00B03B28" w:rsidRPr="00140FEB">
        <w:rPr>
          <w:rFonts w:ascii="Times New Roman" w:hAnsi="Times New Roman"/>
          <w:sz w:val="26"/>
        </w:rPr>
        <w:t xml:space="preserve"> </w:t>
      </w:r>
      <w:r w:rsidRPr="00140FEB">
        <w:rPr>
          <w:rFonts w:ascii="Times New Roman" w:hAnsi="Times New Roman"/>
          <w:sz w:val="26"/>
        </w:rPr>
        <w:t>Кредиторская задолженность и муниципальный долг отсутствуют.</w:t>
      </w:r>
    </w:p>
    <w:p w:rsidR="00D419A2" w:rsidRDefault="00D419A2" w:rsidP="00C058B9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tbl>
      <w:tblPr>
        <w:tblStyle w:val="af0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1984"/>
        <w:gridCol w:w="2127"/>
        <w:gridCol w:w="1842"/>
      </w:tblGrid>
      <w:tr w:rsidR="00D419A2" w:rsidRPr="00D419A2" w:rsidTr="00C058B9">
        <w:tc>
          <w:tcPr>
            <w:tcW w:w="2410" w:type="dxa"/>
            <w:vAlign w:val="center"/>
          </w:tcPr>
          <w:p w:rsidR="00D419A2" w:rsidRPr="00D419A2" w:rsidRDefault="00D419A2" w:rsidP="00C058B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D419A2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843" w:type="dxa"/>
            <w:vAlign w:val="center"/>
          </w:tcPr>
          <w:p w:rsidR="00D419A2" w:rsidRPr="00D419A2" w:rsidRDefault="00D419A2" w:rsidP="00C058B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D419A2">
              <w:rPr>
                <w:rFonts w:ascii="Times New Roman" w:hAnsi="Times New Roman"/>
              </w:rPr>
              <w:t>План на 2020 год</w:t>
            </w:r>
          </w:p>
        </w:tc>
        <w:tc>
          <w:tcPr>
            <w:tcW w:w="1984" w:type="dxa"/>
            <w:vAlign w:val="center"/>
          </w:tcPr>
          <w:p w:rsidR="00D419A2" w:rsidRPr="00D419A2" w:rsidRDefault="00D419A2" w:rsidP="00C058B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D419A2">
              <w:rPr>
                <w:rFonts w:ascii="Times New Roman" w:hAnsi="Times New Roman"/>
              </w:rPr>
              <w:t>Факт за 2020 год</w:t>
            </w:r>
          </w:p>
        </w:tc>
        <w:tc>
          <w:tcPr>
            <w:tcW w:w="2127" w:type="dxa"/>
            <w:vAlign w:val="center"/>
          </w:tcPr>
          <w:p w:rsidR="00D419A2" w:rsidRPr="00D419A2" w:rsidRDefault="00D419A2" w:rsidP="00C058B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D419A2">
              <w:rPr>
                <w:rFonts w:ascii="Times New Roman" w:hAnsi="Times New Roman"/>
              </w:rPr>
              <w:t>Отклонение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млн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vAlign w:val="center"/>
          </w:tcPr>
          <w:p w:rsidR="00D419A2" w:rsidRPr="00D419A2" w:rsidRDefault="00D419A2" w:rsidP="00C058B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исполнения</w:t>
            </w:r>
          </w:p>
        </w:tc>
      </w:tr>
      <w:tr w:rsidR="00D419A2" w:rsidRPr="001F7A2A" w:rsidTr="00C058B9">
        <w:tc>
          <w:tcPr>
            <w:tcW w:w="2410" w:type="dxa"/>
          </w:tcPr>
          <w:p w:rsidR="00D419A2" w:rsidRPr="001F7A2A" w:rsidRDefault="00D419A2" w:rsidP="00D419A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A2A">
              <w:rPr>
                <w:rFonts w:ascii="Times New Roman" w:hAnsi="Times New Roman"/>
                <w:sz w:val="24"/>
                <w:szCs w:val="24"/>
              </w:rPr>
              <w:t>Доходы бюджета</w:t>
            </w:r>
          </w:p>
        </w:tc>
        <w:tc>
          <w:tcPr>
            <w:tcW w:w="1843" w:type="dxa"/>
          </w:tcPr>
          <w:p w:rsidR="00D419A2" w:rsidRPr="001F7A2A" w:rsidRDefault="001F7A2A" w:rsidP="00730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4452382238,02</w:t>
            </w:r>
          </w:p>
        </w:tc>
        <w:tc>
          <w:tcPr>
            <w:tcW w:w="1984" w:type="dxa"/>
          </w:tcPr>
          <w:p w:rsidR="00D419A2" w:rsidRPr="001F7A2A" w:rsidRDefault="001F7A2A" w:rsidP="00730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A2A">
              <w:rPr>
                <w:rFonts w:ascii="Times New Roman" w:hAnsi="Times New Roman"/>
                <w:sz w:val="24"/>
                <w:szCs w:val="24"/>
              </w:rPr>
              <w:t>4834541843,20</w:t>
            </w:r>
          </w:p>
        </w:tc>
        <w:tc>
          <w:tcPr>
            <w:tcW w:w="2127" w:type="dxa"/>
          </w:tcPr>
          <w:p w:rsidR="00D419A2" w:rsidRPr="001F7A2A" w:rsidRDefault="0094284F" w:rsidP="00730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382159605,18</w:t>
            </w:r>
          </w:p>
        </w:tc>
        <w:tc>
          <w:tcPr>
            <w:tcW w:w="1842" w:type="dxa"/>
          </w:tcPr>
          <w:p w:rsidR="00D419A2" w:rsidRPr="001F7A2A" w:rsidRDefault="005446BC" w:rsidP="00730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D419A2" w:rsidRPr="001F7A2A" w:rsidTr="00C058B9">
        <w:tc>
          <w:tcPr>
            <w:tcW w:w="2410" w:type="dxa"/>
          </w:tcPr>
          <w:p w:rsidR="00D419A2" w:rsidRPr="001F7A2A" w:rsidRDefault="00D419A2" w:rsidP="00730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A2A">
              <w:rPr>
                <w:rFonts w:ascii="Times New Roman" w:hAnsi="Times New Roman"/>
                <w:sz w:val="24"/>
                <w:szCs w:val="24"/>
              </w:rPr>
              <w:t>Расходы бюджета</w:t>
            </w:r>
          </w:p>
        </w:tc>
        <w:tc>
          <w:tcPr>
            <w:tcW w:w="1843" w:type="dxa"/>
          </w:tcPr>
          <w:p w:rsidR="00D419A2" w:rsidRPr="001F7A2A" w:rsidRDefault="001F7A2A" w:rsidP="00730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4676426061,87</w:t>
            </w:r>
          </w:p>
        </w:tc>
        <w:tc>
          <w:tcPr>
            <w:tcW w:w="1984" w:type="dxa"/>
          </w:tcPr>
          <w:p w:rsidR="00D419A2" w:rsidRPr="001F7A2A" w:rsidRDefault="001F7A2A" w:rsidP="00730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4521078606,13</w:t>
            </w:r>
          </w:p>
        </w:tc>
        <w:tc>
          <w:tcPr>
            <w:tcW w:w="2127" w:type="dxa"/>
          </w:tcPr>
          <w:p w:rsidR="00D419A2" w:rsidRPr="001F7A2A" w:rsidRDefault="0094284F" w:rsidP="00730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-155347455,74</w:t>
            </w:r>
          </w:p>
        </w:tc>
        <w:tc>
          <w:tcPr>
            <w:tcW w:w="1842" w:type="dxa"/>
          </w:tcPr>
          <w:p w:rsidR="00D419A2" w:rsidRPr="001F7A2A" w:rsidRDefault="005446BC" w:rsidP="007302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</w:tbl>
    <w:p w:rsidR="00C058B9" w:rsidRDefault="00C058B9" w:rsidP="00C058B9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:rsidR="007302BE" w:rsidRPr="007302BE" w:rsidRDefault="007302BE" w:rsidP="00C058B9">
      <w:pPr>
        <w:spacing w:after="0" w:line="360" w:lineRule="auto"/>
        <w:ind w:firstLine="709"/>
        <w:jc w:val="both"/>
        <w:rPr>
          <w:rFonts w:ascii="Times New Roman" w:hAnsi="Times New Roman"/>
          <w:sz w:val="26"/>
        </w:rPr>
      </w:pPr>
      <w:proofErr w:type="gramStart"/>
      <w:r w:rsidRPr="007302BE">
        <w:rPr>
          <w:rFonts w:ascii="Times New Roman" w:hAnsi="Times New Roman"/>
          <w:sz w:val="26"/>
        </w:rPr>
        <w:t>Отклонения от объемов расходов, утвержденных решением Думы Находкинского городского округа «О внесении изменений в бюджет Находкинского городского округа на 2020 год и плановый период 2</w:t>
      </w:r>
      <w:r w:rsidR="00614378">
        <w:rPr>
          <w:rFonts w:ascii="Times New Roman" w:hAnsi="Times New Roman"/>
          <w:sz w:val="26"/>
        </w:rPr>
        <w:t>021-2022 годов» от 17.12.2020</w:t>
      </w:r>
      <w:r w:rsidRPr="007302BE">
        <w:rPr>
          <w:rFonts w:ascii="Times New Roman" w:hAnsi="Times New Roman"/>
          <w:sz w:val="26"/>
        </w:rPr>
        <w:t xml:space="preserve"> № 755-НПА, и плановыми назначениями на 2020 год по отчету об исполнении консолидированного бюджета (0503317G), образовались в связи с тем, что после принятия решения Думы, в соответствии с порядком составления и ведения сводной</w:t>
      </w:r>
      <w:proofErr w:type="gramEnd"/>
      <w:r w:rsidRPr="007302BE">
        <w:rPr>
          <w:rFonts w:ascii="Times New Roman" w:hAnsi="Times New Roman"/>
          <w:sz w:val="26"/>
        </w:rPr>
        <w:t xml:space="preserve"> </w:t>
      </w:r>
      <w:proofErr w:type="gramStart"/>
      <w:r w:rsidRPr="007302BE">
        <w:rPr>
          <w:rFonts w:ascii="Times New Roman" w:hAnsi="Times New Roman"/>
          <w:sz w:val="26"/>
        </w:rPr>
        <w:t>бюджетной росписи Находкинского городского округа, были внесены изменения по расходам, исполняемым за счет безвозмездных поступлений из бюджета Приморского края в целом на 155 705,70 руб. (Субвенция на 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состояния, осуществлявших конвертацию и передачу записей актов гражданского состояния в Единый государственный реестр записей актов гражданского состояния</w:t>
      </w:r>
      <w:proofErr w:type="gramEnd"/>
      <w:r w:rsidRPr="007302BE">
        <w:rPr>
          <w:rFonts w:ascii="Times New Roman" w:hAnsi="Times New Roman"/>
          <w:sz w:val="26"/>
        </w:rPr>
        <w:t xml:space="preserve"> (+)</w:t>
      </w:r>
      <w:proofErr w:type="gramStart"/>
      <w:r w:rsidRPr="007302BE">
        <w:rPr>
          <w:rFonts w:ascii="Times New Roman" w:hAnsi="Times New Roman"/>
          <w:sz w:val="26"/>
        </w:rPr>
        <w:t xml:space="preserve">687 456,00 руб.; 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организаций, оказывающих услуги дошкольного образования </w:t>
      </w:r>
      <w:r w:rsidR="00C058B9">
        <w:rPr>
          <w:rFonts w:ascii="Times New Roman" w:hAnsi="Times New Roman"/>
          <w:sz w:val="26"/>
        </w:rPr>
        <w:t xml:space="preserve">                </w:t>
      </w:r>
      <w:r w:rsidRPr="007302BE">
        <w:rPr>
          <w:rFonts w:ascii="Times New Roman" w:hAnsi="Times New Roman"/>
          <w:sz w:val="26"/>
        </w:rPr>
        <w:lastRenderedPageBreak/>
        <w:t>(-)484 914,47руб. и субсидии на капитальный ремонт зданий муниципальных общеобразовательных учреждений (-)46 835,83 руб.).</w:t>
      </w:r>
      <w:proofErr w:type="gramEnd"/>
    </w:p>
    <w:p w:rsidR="006D7278" w:rsidRDefault="006D7278" w:rsidP="00C058B9">
      <w:pPr>
        <w:spacing w:after="0" w:line="36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2020 году Думой</w:t>
      </w:r>
      <w:r w:rsidRPr="006D7278">
        <w:t xml:space="preserve"> </w:t>
      </w:r>
      <w:r w:rsidRPr="006D7278">
        <w:rPr>
          <w:rFonts w:ascii="Times New Roman" w:hAnsi="Times New Roman"/>
          <w:sz w:val="26"/>
        </w:rPr>
        <w:t>Находкинского городского округа</w:t>
      </w:r>
      <w:r>
        <w:rPr>
          <w:rFonts w:ascii="Times New Roman" w:hAnsi="Times New Roman"/>
          <w:sz w:val="26"/>
        </w:rPr>
        <w:t xml:space="preserve"> рассмотрено и принято 7 </w:t>
      </w:r>
      <w:r w:rsidR="00CF7379">
        <w:rPr>
          <w:rFonts w:ascii="Times New Roman" w:hAnsi="Times New Roman"/>
          <w:sz w:val="26"/>
        </w:rPr>
        <w:t>решений о внесении изменений в бюджет</w:t>
      </w:r>
      <w:r>
        <w:rPr>
          <w:rFonts w:ascii="Times New Roman" w:hAnsi="Times New Roman"/>
          <w:sz w:val="26"/>
        </w:rPr>
        <w:t>.</w:t>
      </w:r>
    </w:p>
    <w:p w:rsidR="00D92223" w:rsidRPr="00C058B9" w:rsidRDefault="00D92223" w:rsidP="00D92223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C058B9">
        <w:rPr>
          <w:rFonts w:ascii="Times New Roman" w:hAnsi="Times New Roman"/>
          <w:b/>
          <w:sz w:val="26"/>
          <w:szCs w:val="26"/>
        </w:rPr>
        <w:t>Исполнение</w:t>
      </w:r>
    </w:p>
    <w:p w:rsidR="00D92223" w:rsidRPr="00C058B9" w:rsidRDefault="00D92223" w:rsidP="00D92223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C058B9">
        <w:rPr>
          <w:rFonts w:ascii="Times New Roman" w:hAnsi="Times New Roman"/>
          <w:b/>
          <w:sz w:val="26"/>
          <w:szCs w:val="26"/>
        </w:rPr>
        <w:t>доходной части бюджета Находкинского городского округа</w:t>
      </w:r>
    </w:p>
    <w:p w:rsidR="00D92223" w:rsidRDefault="00D92223" w:rsidP="00C058B9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4B0772" w:rsidRPr="00966D18" w:rsidRDefault="004B0772" w:rsidP="00C058B9">
      <w:pPr>
        <w:pStyle w:val="a3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Доходная часть бюджета</w:t>
      </w:r>
      <w:r w:rsidRPr="00966D18">
        <w:rPr>
          <w:rFonts w:ascii="Times New Roman" w:hAnsi="Times New Roman"/>
          <w:sz w:val="26"/>
        </w:rPr>
        <w:t xml:space="preserve"> Находкинского городского округа </w:t>
      </w:r>
      <w:r w:rsidRPr="00966D18">
        <w:rPr>
          <w:rFonts w:ascii="Times New Roman" w:hAnsi="Times New Roman"/>
          <w:sz w:val="26"/>
          <w:szCs w:val="26"/>
        </w:rPr>
        <w:t>за 2020 год исполнена в сумме 4 834 541 843,20 руб. при утвержденных плановых назначениях в сумме 4 452 382 238,02 руб. или на 108,6 %. По сравнению с 2019 годом произошел рост доход</w:t>
      </w:r>
      <w:r>
        <w:rPr>
          <w:rFonts w:ascii="Times New Roman" w:hAnsi="Times New Roman"/>
          <w:sz w:val="26"/>
          <w:szCs w:val="26"/>
        </w:rPr>
        <w:t>ов на сумму 978 075 566,35 руб.</w:t>
      </w:r>
      <w:r w:rsidRPr="00966D18">
        <w:rPr>
          <w:rFonts w:ascii="Times New Roman" w:hAnsi="Times New Roman"/>
          <w:sz w:val="26"/>
          <w:szCs w:val="26"/>
        </w:rPr>
        <w:t xml:space="preserve"> или на 25,4 %.</w:t>
      </w:r>
    </w:p>
    <w:p w:rsidR="004B0772" w:rsidRPr="00966D18" w:rsidRDefault="004B0772" w:rsidP="00C058B9">
      <w:pPr>
        <w:pStyle w:val="a3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В структуре доходов бюджета налоговые и неналоговые доходы  составили 52,9 %,  безвозмездные поступления – 47,1 %.</w:t>
      </w:r>
    </w:p>
    <w:p w:rsidR="004B0772" w:rsidRPr="00966D18" w:rsidRDefault="004B0772" w:rsidP="00C058B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Из общих поступлений в бюджет налоговые и неналоговые доходы составили  в сумме  2 559 468 778,53 руб., безвозмездные поступления – в сумме 2 275 073 067,67 руб., из них:</w:t>
      </w:r>
    </w:p>
    <w:p w:rsidR="004B0772" w:rsidRPr="00966D18" w:rsidRDefault="004B0772" w:rsidP="00C058B9">
      <w:pPr>
        <w:pStyle w:val="a3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- дотации в сумме 239 139 955,51  руб.;</w:t>
      </w:r>
    </w:p>
    <w:p w:rsidR="004B0772" w:rsidRPr="00966D18" w:rsidRDefault="004B0772" w:rsidP="00C058B9">
      <w:pPr>
        <w:pStyle w:val="a3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- субсидии в сумме 544 123 236,08 руб.;</w:t>
      </w:r>
    </w:p>
    <w:p w:rsidR="004B0772" w:rsidRPr="00966D18" w:rsidRDefault="004B0772" w:rsidP="00C058B9">
      <w:pPr>
        <w:pStyle w:val="a3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- субвенции в сумме 1 412 933 762,32  руб.;</w:t>
      </w:r>
    </w:p>
    <w:p w:rsidR="004B0772" w:rsidRPr="00966D18" w:rsidRDefault="004B0772" w:rsidP="00C058B9">
      <w:pPr>
        <w:pStyle w:val="a3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- иные межбюджетные трансферты в сумме 79 548 140,17 руб.;</w:t>
      </w:r>
    </w:p>
    <w:p w:rsidR="004B0772" w:rsidRPr="00966D18" w:rsidRDefault="004B0772" w:rsidP="00C058B9">
      <w:pPr>
        <w:pStyle w:val="a3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- прочие безвозмездные поступления (пожертвования)  в сумме (-) 363 598,11 руб.;</w:t>
      </w:r>
    </w:p>
    <w:p w:rsidR="004B0772" w:rsidRPr="00966D18" w:rsidRDefault="004B0772" w:rsidP="00C058B9">
      <w:pPr>
        <w:pStyle w:val="a3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66D18">
        <w:rPr>
          <w:rFonts w:ascii="Times New Roman" w:hAnsi="Times New Roman"/>
          <w:sz w:val="26"/>
          <w:szCs w:val="26"/>
        </w:rPr>
        <w:t>возврат остатков субсидий, субвенций и иных межбюджетных трансфертов,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66D18">
        <w:rPr>
          <w:rFonts w:ascii="Times New Roman" w:hAnsi="Times New Roman"/>
          <w:sz w:val="26"/>
          <w:szCs w:val="26"/>
        </w:rPr>
        <w:t xml:space="preserve">имеющих целевое назначение, прошлых лет в сумме (–) 308 428,30  руб. </w:t>
      </w:r>
    </w:p>
    <w:p w:rsidR="004B0772" w:rsidRDefault="004B0772" w:rsidP="00C058B9">
      <w:pPr>
        <w:pStyle w:val="a3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Рост налоговых и неналоговых доходов по сравнению с 2019 годом  состави</w:t>
      </w:r>
      <w:r>
        <w:rPr>
          <w:rFonts w:ascii="Times New Roman" w:hAnsi="Times New Roman"/>
          <w:sz w:val="26"/>
          <w:szCs w:val="26"/>
        </w:rPr>
        <w:t xml:space="preserve">л 335 296 880,15 руб. </w:t>
      </w:r>
      <w:r w:rsidRPr="00966D18">
        <w:rPr>
          <w:rFonts w:ascii="Times New Roman" w:hAnsi="Times New Roman"/>
          <w:sz w:val="26"/>
          <w:szCs w:val="26"/>
        </w:rPr>
        <w:t xml:space="preserve">или 15,1 %, рост безвозмездных поступлений - </w:t>
      </w:r>
      <w:r>
        <w:rPr>
          <w:rFonts w:ascii="Times New Roman" w:hAnsi="Times New Roman"/>
          <w:sz w:val="26"/>
          <w:szCs w:val="26"/>
        </w:rPr>
        <w:t>642 778 686,20 руб.</w:t>
      </w:r>
      <w:r w:rsidRPr="00966D18">
        <w:rPr>
          <w:rFonts w:ascii="Times New Roman" w:hAnsi="Times New Roman"/>
          <w:sz w:val="26"/>
          <w:szCs w:val="26"/>
        </w:rPr>
        <w:t xml:space="preserve"> или 39,4 %.</w:t>
      </w:r>
    </w:p>
    <w:p w:rsidR="004B0772" w:rsidRPr="00922D68" w:rsidRDefault="004B0772" w:rsidP="00C058B9">
      <w:pPr>
        <w:pStyle w:val="a3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2D68">
        <w:rPr>
          <w:rFonts w:ascii="Times New Roman" w:hAnsi="Times New Roman"/>
          <w:b/>
          <w:sz w:val="24"/>
          <w:szCs w:val="24"/>
        </w:rPr>
        <w:t xml:space="preserve">Структура налоговых доходов </w:t>
      </w:r>
    </w:p>
    <w:p w:rsidR="004B0772" w:rsidRPr="00966D18" w:rsidRDefault="004B0772" w:rsidP="00C058B9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Налоговые доходы за 2020 год выполнены на 110,4 %</w:t>
      </w:r>
      <w:r w:rsidR="00DE42EF">
        <w:rPr>
          <w:rFonts w:ascii="Times New Roman" w:hAnsi="Times New Roman"/>
          <w:sz w:val="26"/>
          <w:szCs w:val="26"/>
        </w:rPr>
        <w:t>. П</w:t>
      </w:r>
      <w:r w:rsidRPr="00966D18">
        <w:rPr>
          <w:rFonts w:ascii="Times New Roman" w:hAnsi="Times New Roman"/>
          <w:sz w:val="26"/>
          <w:szCs w:val="26"/>
        </w:rPr>
        <w:t>ри утвержденн</w:t>
      </w:r>
      <w:r w:rsidR="00DE42EF">
        <w:rPr>
          <w:rFonts w:ascii="Times New Roman" w:hAnsi="Times New Roman"/>
          <w:sz w:val="26"/>
          <w:szCs w:val="26"/>
        </w:rPr>
        <w:t xml:space="preserve">ых назначениях </w:t>
      </w:r>
      <w:r w:rsidRPr="00966D18">
        <w:rPr>
          <w:rFonts w:ascii="Times New Roman" w:hAnsi="Times New Roman"/>
          <w:sz w:val="26"/>
          <w:szCs w:val="26"/>
        </w:rPr>
        <w:t xml:space="preserve">в сумме 1 798 688 000,00 руб., поступило в бюджет 1 985 826 822,68 руб. </w:t>
      </w:r>
    </w:p>
    <w:p w:rsidR="004B0772" w:rsidRPr="00966D18" w:rsidRDefault="004B0772" w:rsidP="00C058B9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66D18">
        <w:rPr>
          <w:rFonts w:ascii="Times New Roman" w:hAnsi="Times New Roman"/>
          <w:sz w:val="26"/>
          <w:szCs w:val="26"/>
        </w:rPr>
        <w:t>В структуре налоговых доходов налог на доходы физических лиц составил</w:t>
      </w:r>
      <w:r>
        <w:rPr>
          <w:rFonts w:ascii="Times New Roman" w:hAnsi="Times New Roman"/>
          <w:sz w:val="26"/>
          <w:szCs w:val="26"/>
        </w:rPr>
        <w:t xml:space="preserve"> </w:t>
      </w:r>
      <w:r w:rsidR="00DE42EF" w:rsidRPr="00966D18">
        <w:rPr>
          <w:rFonts w:ascii="Times New Roman" w:hAnsi="Times New Roman"/>
          <w:sz w:val="26"/>
          <w:szCs w:val="26"/>
        </w:rPr>
        <w:t>73,2 %</w:t>
      </w:r>
      <w:r w:rsidR="00DE42EF">
        <w:rPr>
          <w:rFonts w:ascii="Times New Roman" w:hAnsi="Times New Roman"/>
          <w:sz w:val="26"/>
          <w:szCs w:val="26"/>
        </w:rPr>
        <w:t xml:space="preserve"> или </w:t>
      </w:r>
      <w:r w:rsidRPr="00966D18">
        <w:rPr>
          <w:rFonts w:ascii="Times New Roman" w:hAnsi="Times New Roman"/>
          <w:sz w:val="26"/>
          <w:szCs w:val="26"/>
        </w:rPr>
        <w:t xml:space="preserve">1 453 996 597,70 руб., </w:t>
      </w:r>
      <w:r w:rsidR="00DE42EF" w:rsidRPr="00966D18">
        <w:rPr>
          <w:rFonts w:ascii="Times New Roman" w:hAnsi="Times New Roman"/>
          <w:sz w:val="26"/>
          <w:szCs w:val="26"/>
        </w:rPr>
        <w:t xml:space="preserve">налоги на </w:t>
      </w:r>
      <w:r w:rsidR="00DE42EF">
        <w:rPr>
          <w:rFonts w:ascii="Times New Roman" w:hAnsi="Times New Roman"/>
          <w:sz w:val="26"/>
          <w:szCs w:val="26"/>
        </w:rPr>
        <w:t xml:space="preserve">имущество – </w:t>
      </w:r>
      <w:r w:rsidR="00DE42EF" w:rsidRPr="00966D18">
        <w:rPr>
          <w:rFonts w:ascii="Times New Roman" w:hAnsi="Times New Roman"/>
          <w:sz w:val="26"/>
          <w:szCs w:val="26"/>
        </w:rPr>
        <w:t>17,3 %</w:t>
      </w:r>
      <w:r w:rsidR="00DE42EF">
        <w:rPr>
          <w:rFonts w:ascii="Times New Roman" w:hAnsi="Times New Roman"/>
          <w:sz w:val="26"/>
          <w:szCs w:val="26"/>
        </w:rPr>
        <w:t xml:space="preserve"> или 344 690 295,72 руб.,</w:t>
      </w:r>
      <w:r w:rsidR="00DE42EF" w:rsidRPr="00966D18">
        <w:rPr>
          <w:rFonts w:ascii="Times New Roman" w:hAnsi="Times New Roman"/>
          <w:sz w:val="26"/>
          <w:szCs w:val="26"/>
        </w:rPr>
        <w:t xml:space="preserve"> </w:t>
      </w:r>
      <w:r w:rsidRPr="00966D18">
        <w:rPr>
          <w:rFonts w:ascii="Times New Roman" w:hAnsi="Times New Roman"/>
          <w:sz w:val="26"/>
          <w:szCs w:val="26"/>
        </w:rPr>
        <w:t xml:space="preserve">налоги на совокупный доход – </w:t>
      </w:r>
      <w:r w:rsidR="00DE42EF" w:rsidRPr="00966D18">
        <w:rPr>
          <w:rFonts w:ascii="Times New Roman" w:hAnsi="Times New Roman"/>
          <w:sz w:val="26"/>
          <w:szCs w:val="26"/>
        </w:rPr>
        <w:t>6,7 %</w:t>
      </w:r>
      <w:r w:rsidR="00DE42EF">
        <w:rPr>
          <w:rFonts w:ascii="Times New Roman" w:hAnsi="Times New Roman"/>
          <w:sz w:val="26"/>
          <w:szCs w:val="26"/>
        </w:rPr>
        <w:t xml:space="preserve"> или </w:t>
      </w:r>
      <w:r w:rsidRPr="00966D18">
        <w:rPr>
          <w:rFonts w:ascii="Times New Roman" w:hAnsi="Times New Roman"/>
          <w:sz w:val="26"/>
          <w:szCs w:val="26"/>
        </w:rPr>
        <w:t>133 889 794,80 руб., доходы от упла</w:t>
      </w:r>
      <w:r>
        <w:rPr>
          <w:rFonts w:ascii="Times New Roman" w:hAnsi="Times New Roman"/>
          <w:sz w:val="26"/>
          <w:szCs w:val="26"/>
        </w:rPr>
        <w:t xml:space="preserve">ты акцизов – </w:t>
      </w:r>
      <w:r w:rsidR="00DE42EF" w:rsidRPr="00966D18">
        <w:rPr>
          <w:rFonts w:ascii="Times New Roman" w:hAnsi="Times New Roman"/>
          <w:sz w:val="26"/>
          <w:szCs w:val="26"/>
        </w:rPr>
        <w:t>1,4 %</w:t>
      </w:r>
      <w:r w:rsidR="00DE42EF">
        <w:rPr>
          <w:rFonts w:ascii="Times New Roman" w:hAnsi="Times New Roman"/>
          <w:sz w:val="26"/>
          <w:szCs w:val="26"/>
        </w:rPr>
        <w:t xml:space="preserve"> или </w:t>
      </w:r>
      <w:r>
        <w:rPr>
          <w:rFonts w:ascii="Times New Roman" w:hAnsi="Times New Roman"/>
          <w:sz w:val="26"/>
          <w:szCs w:val="26"/>
        </w:rPr>
        <w:t>27 405 051,44 руб.</w:t>
      </w:r>
      <w:r w:rsidRPr="00966D18">
        <w:rPr>
          <w:rFonts w:ascii="Times New Roman" w:hAnsi="Times New Roman"/>
          <w:sz w:val="26"/>
          <w:szCs w:val="26"/>
        </w:rPr>
        <w:t>, государственн</w:t>
      </w:r>
      <w:r>
        <w:rPr>
          <w:rFonts w:ascii="Times New Roman" w:hAnsi="Times New Roman"/>
          <w:sz w:val="26"/>
          <w:szCs w:val="26"/>
        </w:rPr>
        <w:t xml:space="preserve">ая пошлина – </w:t>
      </w:r>
      <w:r w:rsidR="00DE42EF" w:rsidRPr="00966D18">
        <w:rPr>
          <w:rFonts w:ascii="Times New Roman" w:hAnsi="Times New Roman"/>
          <w:sz w:val="26"/>
          <w:szCs w:val="26"/>
        </w:rPr>
        <w:t>1,3 %.</w:t>
      </w:r>
      <w:r w:rsidR="00DE42EF">
        <w:rPr>
          <w:rFonts w:ascii="Times New Roman" w:hAnsi="Times New Roman"/>
          <w:sz w:val="26"/>
          <w:szCs w:val="26"/>
        </w:rPr>
        <w:t xml:space="preserve"> Или </w:t>
      </w:r>
      <w:r>
        <w:rPr>
          <w:rFonts w:ascii="Times New Roman" w:hAnsi="Times New Roman"/>
          <w:sz w:val="26"/>
          <w:szCs w:val="26"/>
        </w:rPr>
        <w:t>25 845 083,02 руб.</w:t>
      </w:r>
      <w:r w:rsidRPr="00966D18">
        <w:rPr>
          <w:rFonts w:ascii="Times New Roman" w:hAnsi="Times New Roman"/>
          <w:sz w:val="26"/>
          <w:szCs w:val="26"/>
        </w:rPr>
        <w:t xml:space="preserve"> По </w:t>
      </w:r>
      <w:r w:rsidRPr="00966D18">
        <w:rPr>
          <w:rFonts w:ascii="Times New Roman" w:hAnsi="Times New Roman"/>
          <w:sz w:val="26"/>
          <w:szCs w:val="26"/>
        </w:rPr>
        <w:lastRenderedPageBreak/>
        <w:t xml:space="preserve">сравнению с </w:t>
      </w:r>
      <w:r w:rsidR="00DE42EF">
        <w:rPr>
          <w:rFonts w:ascii="Times New Roman" w:hAnsi="Times New Roman"/>
          <w:sz w:val="26"/>
          <w:szCs w:val="26"/>
        </w:rPr>
        <w:t>2019</w:t>
      </w:r>
      <w:r w:rsidRPr="00966D18">
        <w:rPr>
          <w:rFonts w:ascii="Times New Roman" w:hAnsi="Times New Roman"/>
          <w:sz w:val="26"/>
          <w:szCs w:val="26"/>
        </w:rPr>
        <w:t xml:space="preserve"> годом налоговые</w:t>
      </w:r>
      <w:proofErr w:type="gramEnd"/>
      <w:r w:rsidRPr="00966D18">
        <w:rPr>
          <w:rFonts w:ascii="Times New Roman" w:hAnsi="Times New Roman"/>
          <w:sz w:val="26"/>
          <w:szCs w:val="26"/>
        </w:rPr>
        <w:t xml:space="preserve"> доходы увеличились на 284 728 978,00 руб., или на 16,7%., в том числе за счет:</w:t>
      </w:r>
    </w:p>
    <w:p w:rsidR="004B0772" w:rsidRPr="00966D18" w:rsidRDefault="004B0772" w:rsidP="00C058B9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- налога на доходы физически</w:t>
      </w:r>
      <w:r>
        <w:rPr>
          <w:rFonts w:ascii="Times New Roman" w:hAnsi="Times New Roman"/>
          <w:sz w:val="26"/>
          <w:szCs w:val="26"/>
        </w:rPr>
        <w:t>х лиц - на 265 987 437,25  руб.</w:t>
      </w:r>
      <w:r w:rsidRPr="00966D18">
        <w:rPr>
          <w:rFonts w:ascii="Times New Roman" w:hAnsi="Times New Roman"/>
          <w:sz w:val="26"/>
          <w:szCs w:val="26"/>
        </w:rPr>
        <w:t xml:space="preserve"> или на 22,4 %, за счет индексации заработной платы и уплаты дивидендов стивидорными компаниями в сумме 238 073 200,00 руб.;</w:t>
      </w:r>
    </w:p>
    <w:p w:rsidR="004B0772" w:rsidRPr="00966D18" w:rsidRDefault="004B0772" w:rsidP="00C058B9">
      <w:pPr>
        <w:pStyle w:val="2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- единого сельскохозяйственного</w:t>
      </w:r>
      <w:r>
        <w:rPr>
          <w:rFonts w:ascii="Times New Roman" w:hAnsi="Times New Roman"/>
          <w:sz w:val="26"/>
          <w:szCs w:val="26"/>
        </w:rPr>
        <w:t xml:space="preserve"> налога – на 12 066 059,53 руб.</w:t>
      </w:r>
      <w:r w:rsidRPr="00966D18">
        <w:rPr>
          <w:rFonts w:ascii="Times New Roman" w:hAnsi="Times New Roman"/>
          <w:sz w:val="26"/>
          <w:szCs w:val="26"/>
        </w:rPr>
        <w:t xml:space="preserve"> или в 3,3 раза в связи с ростом реализации </w:t>
      </w:r>
      <w:proofErr w:type="spellStart"/>
      <w:r w:rsidRPr="00966D18">
        <w:rPr>
          <w:rFonts w:ascii="Times New Roman" w:hAnsi="Times New Roman"/>
          <w:sz w:val="26"/>
          <w:szCs w:val="26"/>
        </w:rPr>
        <w:t>рыбопродукции</w:t>
      </w:r>
      <w:proofErr w:type="spellEnd"/>
      <w:r w:rsidRPr="00966D18">
        <w:rPr>
          <w:rFonts w:ascii="Times New Roman" w:hAnsi="Times New Roman"/>
          <w:sz w:val="26"/>
          <w:szCs w:val="26"/>
        </w:rPr>
        <w:t xml:space="preserve"> основного плательщик</w:t>
      </w:r>
      <w:proofErr w:type="gramStart"/>
      <w:r w:rsidRPr="00966D18">
        <w:rPr>
          <w:rFonts w:ascii="Times New Roman" w:hAnsi="Times New Roman"/>
          <w:sz w:val="26"/>
          <w:szCs w:val="26"/>
        </w:rPr>
        <w:t>а ООО</w:t>
      </w:r>
      <w:proofErr w:type="gramEnd"/>
      <w:r w:rsidRPr="00966D18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966D18">
        <w:rPr>
          <w:rFonts w:ascii="Times New Roman" w:hAnsi="Times New Roman"/>
          <w:sz w:val="26"/>
          <w:szCs w:val="26"/>
        </w:rPr>
        <w:t>Инсоф</w:t>
      </w:r>
      <w:proofErr w:type="spellEnd"/>
      <w:r w:rsidRPr="00966D18">
        <w:rPr>
          <w:rFonts w:ascii="Times New Roman" w:hAnsi="Times New Roman"/>
          <w:sz w:val="26"/>
          <w:szCs w:val="26"/>
        </w:rPr>
        <w:t xml:space="preserve"> Марин»;</w:t>
      </w:r>
    </w:p>
    <w:p w:rsidR="004B0772" w:rsidRPr="00966D18" w:rsidRDefault="004B0772" w:rsidP="00C058B9">
      <w:pPr>
        <w:pStyle w:val="2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- налога на имущество физичес</w:t>
      </w:r>
      <w:r>
        <w:rPr>
          <w:rFonts w:ascii="Times New Roman" w:hAnsi="Times New Roman"/>
          <w:sz w:val="26"/>
          <w:szCs w:val="26"/>
        </w:rPr>
        <w:t>ких лиц – на 12 715 636,47 руб.</w:t>
      </w:r>
      <w:r w:rsidRPr="00966D18">
        <w:rPr>
          <w:rFonts w:ascii="Times New Roman" w:hAnsi="Times New Roman"/>
          <w:sz w:val="26"/>
          <w:szCs w:val="26"/>
        </w:rPr>
        <w:t xml:space="preserve"> или на 24,0 % за счет роста инвентаризационной стоимости объектов налогообложения;</w:t>
      </w:r>
    </w:p>
    <w:p w:rsidR="004B0772" w:rsidRPr="00966D18" w:rsidRDefault="004B0772" w:rsidP="00C058B9">
      <w:pPr>
        <w:pStyle w:val="2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- земельного</w:t>
      </w:r>
      <w:r>
        <w:rPr>
          <w:rFonts w:ascii="Times New Roman" w:hAnsi="Times New Roman"/>
          <w:sz w:val="26"/>
          <w:szCs w:val="26"/>
        </w:rPr>
        <w:t xml:space="preserve"> налога - на 18 565 059,17 руб.</w:t>
      </w:r>
      <w:r w:rsidRPr="00966D18">
        <w:rPr>
          <w:rFonts w:ascii="Times New Roman" w:hAnsi="Times New Roman"/>
          <w:sz w:val="26"/>
          <w:szCs w:val="26"/>
        </w:rPr>
        <w:t xml:space="preserve"> или на 7,1%, за счет постановки на учет земельных участков под строительство ЗАО «Находкинский завод минеральных удобрений»;</w:t>
      </w:r>
    </w:p>
    <w:p w:rsidR="004B0772" w:rsidRPr="00966D18" w:rsidRDefault="004B0772" w:rsidP="00C058B9">
      <w:pPr>
        <w:pStyle w:val="a3"/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Сни</w:t>
      </w:r>
      <w:r>
        <w:rPr>
          <w:rFonts w:ascii="Times New Roman" w:hAnsi="Times New Roman"/>
          <w:sz w:val="26"/>
          <w:szCs w:val="26"/>
        </w:rPr>
        <w:t>зились</w:t>
      </w:r>
      <w:r w:rsidRPr="00966D18">
        <w:rPr>
          <w:rFonts w:ascii="Times New Roman" w:hAnsi="Times New Roman"/>
          <w:sz w:val="26"/>
          <w:szCs w:val="26"/>
        </w:rPr>
        <w:t xml:space="preserve"> поступления следующи</w:t>
      </w:r>
      <w:r w:rsidR="00DE42EF">
        <w:rPr>
          <w:rFonts w:ascii="Times New Roman" w:hAnsi="Times New Roman"/>
          <w:sz w:val="26"/>
          <w:szCs w:val="26"/>
        </w:rPr>
        <w:t>х</w:t>
      </w:r>
      <w:r w:rsidRPr="00966D18">
        <w:rPr>
          <w:rFonts w:ascii="Times New Roman" w:hAnsi="Times New Roman"/>
          <w:sz w:val="26"/>
          <w:szCs w:val="26"/>
        </w:rPr>
        <w:t xml:space="preserve"> налог</w:t>
      </w:r>
      <w:r w:rsidR="00DE42EF">
        <w:rPr>
          <w:rFonts w:ascii="Times New Roman" w:hAnsi="Times New Roman"/>
          <w:sz w:val="26"/>
          <w:szCs w:val="26"/>
        </w:rPr>
        <w:t>ов</w:t>
      </w:r>
      <w:r w:rsidRPr="00966D18">
        <w:rPr>
          <w:rFonts w:ascii="Times New Roman" w:hAnsi="Times New Roman"/>
          <w:sz w:val="26"/>
          <w:szCs w:val="26"/>
        </w:rPr>
        <w:t>:</w:t>
      </w:r>
    </w:p>
    <w:p w:rsidR="004B0772" w:rsidRPr="00966D18" w:rsidRDefault="004B0772" w:rsidP="00C058B9">
      <w:pPr>
        <w:pStyle w:val="2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66D18">
        <w:rPr>
          <w:rFonts w:ascii="Times New Roman" w:hAnsi="Times New Roman"/>
          <w:sz w:val="26"/>
          <w:szCs w:val="26"/>
        </w:rPr>
        <w:t>единого налога на вмененны</w:t>
      </w:r>
      <w:r>
        <w:rPr>
          <w:rFonts w:ascii="Times New Roman" w:hAnsi="Times New Roman"/>
          <w:sz w:val="26"/>
          <w:szCs w:val="26"/>
        </w:rPr>
        <w:t>й доход - на 19 099 526,67 руб.</w:t>
      </w:r>
      <w:r w:rsidRPr="00966D18">
        <w:rPr>
          <w:rFonts w:ascii="Times New Roman" w:hAnsi="Times New Roman"/>
          <w:sz w:val="26"/>
          <w:szCs w:val="26"/>
        </w:rPr>
        <w:t xml:space="preserve"> или на 14,5 % в связи со снижением количества плательщиков по причине снятия с учета или перехода на упрощенную систему налогообложения;</w:t>
      </w:r>
    </w:p>
    <w:p w:rsidR="004B0772" w:rsidRDefault="004B0772" w:rsidP="00C058B9">
      <w:pPr>
        <w:pStyle w:val="2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 xml:space="preserve"> - государственной пошлины –</w:t>
      </w:r>
      <w:r>
        <w:rPr>
          <w:rFonts w:ascii="Times New Roman" w:hAnsi="Times New Roman"/>
          <w:sz w:val="26"/>
          <w:szCs w:val="26"/>
        </w:rPr>
        <w:t xml:space="preserve"> на 3 082 845,52 руб.</w:t>
      </w:r>
      <w:r w:rsidRPr="00966D18">
        <w:rPr>
          <w:rFonts w:ascii="Times New Roman" w:hAnsi="Times New Roman"/>
          <w:sz w:val="26"/>
          <w:szCs w:val="26"/>
        </w:rPr>
        <w:t xml:space="preserve"> или на 10,7 % за счет снижения количества произведенных юридически значимых действий.</w:t>
      </w:r>
    </w:p>
    <w:p w:rsidR="004B0772" w:rsidRPr="00921328" w:rsidRDefault="004B0772" w:rsidP="00C058B9">
      <w:pPr>
        <w:pStyle w:val="2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921328">
        <w:rPr>
          <w:rFonts w:ascii="Times New Roman" w:hAnsi="Times New Roman"/>
          <w:b/>
          <w:sz w:val="26"/>
          <w:szCs w:val="26"/>
        </w:rPr>
        <w:t xml:space="preserve">Структура неналоговых доходов </w:t>
      </w:r>
    </w:p>
    <w:p w:rsidR="004B0772" w:rsidRPr="00966D18" w:rsidRDefault="004B0772" w:rsidP="00C058B9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Неналоговые доходы за 2020 год выполнены на 156,9 %</w:t>
      </w:r>
      <w:r w:rsidR="001A77FB">
        <w:rPr>
          <w:rFonts w:ascii="Times New Roman" w:hAnsi="Times New Roman"/>
          <w:sz w:val="26"/>
          <w:szCs w:val="26"/>
        </w:rPr>
        <w:t>. П</w:t>
      </w:r>
      <w:r w:rsidRPr="00966D18">
        <w:rPr>
          <w:rFonts w:ascii="Times New Roman" w:hAnsi="Times New Roman"/>
          <w:sz w:val="26"/>
          <w:szCs w:val="26"/>
        </w:rPr>
        <w:t>ри утвержденном плане на 2020 год в сумме 365 522 000,00 р</w:t>
      </w:r>
      <w:r>
        <w:rPr>
          <w:rFonts w:ascii="Times New Roman" w:hAnsi="Times New Roman"/>
          <w:sz w:val="26"/>
          <w:szCs w:val="26"/>
        </w:rPr>
        <w:t>уб. поступило в бюджет</w:t>
      </w:r>
      <w:r w:rsidRPr="00966D18">
        <w:rPr>
          <w:rFonts w:ascii="Times New Roman" w:hAnsi="Times New Roman"/>
          <w:sz w:val="26"/>
          <w:szCs w:val="26"/>
        </w:rPr>
        <w:t xml:space="preserve"> 573 641 952,85 руб.</w:t>
      </w:r>
    </w:p>
    <w:p w:rsidR="004B0772" w:rsidRPr="00966D18" w:rsidRDefault="004B0772" w:rsidP="00C058B9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В структуре неналоговых доходов, поступивших в местный бюджет, наибольший удельный вес составили:</w:t>
      </w:r>
    </w:p>
    <w:p w:rsidR="001A77FB" w:rsidRPr="00966D18" w:rsidRDefault="001A77FB" w:rsidP="00C058B9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 xml:space="preserve">- доходы от продажи материальных и нематериальных активов  </w:t>
      </w:r>
      <w:r w:rsidR="00C058B9">
        <w:rPr>
          <w:rFonts w:ascii="Times New Roman" w:hAnsi="Times New Roman"/>
          <w:sz w:val="26"/>
          <w:szCs w:val="26"/>
        </w:rPr>
        <w:t xml:space="preserve">               </w:t>
      </w:r>
      <w:r w:rsidRPr="00966D18">
        <w:rPr>
          <w:rFonts w:ascii="Times New Roman" w:hAnsi="Times New Roman"/>
          <w:sz w:val="26"/>
          <w:szCs w:val="26"/>
        </w:rPr>
        <w:t>(264 603 208,42 руб., или 46,1 %);</w:t>
      </w:r>
    </w:p>
    <w:p w:rsidR="004B0772" w:rsidRPr="00966D18" w:rsidRDefault="004B0772" w:rsidP="00C058B9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966D18">
        <w:rPr>
          <w:rFonts w:ascii="Times New Roman" w:hAnsi="Times New Roman"/>
          <w:sz w:val="26"/>
          <w:szCs w:val="26"/>
        </w:rPr>
        <w:t>доходы от арендной платы за земельные участки, государственная собственность на которые не разграничена, и поступлений от продажи права на заключение договоров аренды указанных земельных участков (231 586 056,85 руб., или 40,3 %);</w:t>
      </w:r>
    </w:p>
    <w:p w:rsidR="004B0772" w:rsidRPr="00966D18" w:rsidRDefault="004B0772" w:rsidP="00C058B9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- прочие неналог</w:t>
      </w:r>
      <w:r>
        <w:rPr>
          <w:rFonts w:ascii="Times New Roman" w:hAnsi="Times New Roman"/>
          <w:sz w:val="26"/>
          <w:szCs w:val="26"/>
        </w:rPr>
        <w:t>овые доходы (32 898 664,15 руб.</w:t>
      </w:r>
      <w:r w:rsidRPr="00966D18">
        <w:rPr>
          <w:rFonts w:ascii="Times New Roman" w:hAnsi="Times New Roman"/>
          <w:sz w:val="26"/>
          <w:szCs w:val="26"/>
        </w:rPr>
        <w:t xml:space="preserve"> или 5,7 %);  </w:t>
      </w:r>
    </w:p>
    <w:p w:rsidR="004B0772" w:rsidRPr="00966D18" w:rsidRDefault="004B0772" w:rsidP="00C058B9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- плата за негативное воздействие на окруж</w:t>
      </w:r>
      <w:r>
        <w:rPr>
          <w:rFonts w:ascii="Times New Roman" w:hAnsi="Times New Roman"/>
          <w:sz w:val="26"/>
          <w:szCs w:val="26"/>
        </w:rPr>
        <w:t>ающую среду (12 678 813,46 руб.</w:t>
      </w:r>
      <w:r w:rsidRPr="00966D18">
        <w:rPr>
          <w:rFonts w:ascii="Times New Roman" w:hAnsi="Times New Roman"/>
          <w:sz w:val="26"/>
          <w:szCs w:val="26"/>
        </w:rPr>
        <w:t xml:space="preserve"> или 2,2 %). </w:t>
      </w:r>
    </w:p>
    <w:p w:rsidR="004B0772" w:rsidRPr="00966D18" w:rsidRDefault="004B0772" w:rsidP="00C058B9">
      <w:pPr>
        <w:pStyle w:val="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lastRenderedPageBreak/>
        <w:t xml:space="preserve">По сравнению с </w:t>
      </w:r>
      <w:r w:rsidR="001A77FB">
        <w:rPr>
          <w:rFonts w:ascii="Times New Roman" w:hAnsi="Times New Roman"/>
          <w:sz w:val="26"/>
          <w:szCs w:val="26"/>
        </w:rPr>
        <w:t>2019 годом</w:t>
      </w:r>
      <w:r w:rsidRPr="00966D18">
        <w:rPr>
          <w:rFonts w:ascii="Times New Roman" w:hAnsi="Times New Roman"/>
          <w:sz w:val="26"/>
          <w:szCs w:val="26"/>
        </w:rPr>
        <w:t xml:space="preserve"> неналоговые доходы ув</w:t>
      </w:r>
      <w:r>
        <w:rPr>
          <w:rFonts w:ascii="Times New Roman" w:hAnsi="Times New Roman"/>
          <w:sz w:val="26"/>
          <w:szCs w:val="26"/>
        </w:rPr>
        <w:t>еличились на 50 567 902,15 руб.</w:t>
      </w:r>
      <w:r w:rsidRPr="00966D18">
        <w:rPr>
          <w:rFonts w:ascii="Times New Roman" w:hAnsi="Times New Roman"/>
          <w:sz w:val="26"/>
          <w:szCs w:val="26"/>
        </w:rPr>
        <w:t xml:space="preserve"> или на 9,7 %., в том числе за счет:</w:t>
      </w:r>
    </w:p>
    <w:p w:rsidR="004B0772" w:rsidRPr="00966D18" w:rsidRDefault="004B0772" w:rsidP="00C058B9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66D18">
        <w:rPr>
          <w:rFonts w:ascii="Times New Roman" w:hAnsi="Times New Roman"/>
          <w:color w:val="000000"/>
          <w:sz w:val="26"/>
          <w:szCs w:val="26"/>
        </w:rPr>
        <w:t>- доходов от продажи земельных участков, государственная собственность на которые не разграничена и которые расположены в границах городских округо</w:t>
      </w:r>
      <w:r>
        <w:rPr>
          <w:rFonts w:ascii="Times New Roman" w:hAnsi="Times New Roman"/>
          <w:color w:val="000000"/>
          <w:sz w:val="26"/>
          <w:szCs w:val="26"/>
        </w:rPr>
        <w:t>в, на сумму 219 914 214,29 руб.</w:t>
      </w:r>
      <w:r w:rsidRPr="00966D18">
        <w:rPr>
          <w:rFonts w:ascii="Times New Roman" w:hAnsi="Times New Roman"/>
          <w:color w:val="000000"/>
          <w:sz w:val="26"/>
          <w:szCs w:val="26"/>
        </w:rPr>
        <w:t xml:space="preserve"> или в 7,7 раз за счет выкупа крупных земельных участков, в том числе АО «Восточный порт» на сумму 196 028 426,26 руб.;</w:t>
      </w:r>
    </w:p>
    <w:p w:rsidR="004B0772" w:rsidRPr="00966D18" w:rsidRDefault="004B0772" w:rsidP="00C058B9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66D18">
        <w:rPr>
          <w:rFonts w:ascii="Times New Roman" w:hAnsi="Times New Roman"/>
          <w:color w:val="000000"/>
          <w:sz w:val="26"/>
          <w:szCs w:val="26"/>
        </w:rPr>
        <w:t xml:space="preserve"> - прочих неналоговых доходов на сумму 7 218 640,37 руб., или на 28,1%  за счет поступления от АО «Восточный порт» за восстановительную стоимость природных ресурсов на сумму 6 115 900,00 руб.</w:t>
      </w:r>
    </w:p>
    <w:p w:rsidR="004B0772" w:rsidRPr="00966D18" w:rsidRDefault="004B0772" w:rsidP="00C058B9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66D18">
        <w:rPr>
          <w:rFonts w:ascii="Times New Roman" w:hAnsi="Times New Roman"/>
          <w:color w:val="000000"/>
          <w:sz w:val="26"/>
          <w:szCs w:val="26"/>
        </w:rPr>
        <w:t xml:space="preserve">- платы за негативное воздействие на окружающую среду на сумму 6 426 427,67 руб., или  в 2,0 раза,  за счет роста поступлений от организаций – стивидоров. </w:t>
      </w:r>
    </w:p>
    <w:p w:rsidR="004B0772" w:rsidRPr="00966D18" w:rsidRDefault="004B0772" w:rsidP="00C058B9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6D18">
        <w:rPr>
          <w:rFonts w:ascii="Times New Roman" w:hAnsi="Times New Roman"/>
          <w:sz w:val="26"/>
          <w:szCs w:val="26"/>
        </w:rPr>
        <w:t>Снизились поступления по сравнению с 2019 годом:</w:t>
      </w:r>
    </w:p>
    <w:p w:rsidR="004B0772" w:rsidRPr="00966D18" w:rsidRDefault="004B0772" w:rsidP="00C058B9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66D18">
        <w:rPr>
          <w:rFonts w:ascii="Times New Roman" w:hAnsi="Times New Roman"/>
          <w:sz w:val="26"/>
          <w:szCs w:val="26"/>
        </w:rPr>
        <w:t>- доход</w:t>
      </w:r>
      <w:r>
        <w:rPr>
          <w:rFonts w:ascii="Times New Roman" w:hAnsi="Times New Roman"/>
          <w:sz w:val="26"/>
          <w:szCs w:val="26"/>
        </w:rPr>
        <w:t>ы</w:t>
      </w:r>
      <w:r w:rsidRPr="00966D18">
        <w:rPr>
          <w:rFonts w:ascii="Times New Roman" w:hAnsi="Times New Roman"/>
          <w:sz w:val="26"/>
          <w:szCs w:val="26"/>
        </w:rPr>
        <w:t xml:space="preserve"> от арендной платы за земельные участки, государственная собственность на которые не разграничена, и поступлений от продажи права на заключение договоров аренды указанных земельных учас</w:t>
      </w:r>
      <w:r>
        <w:rPr>
          <w:rFonts w:ascii="Times New Roman" w:hAnsi="Times New Roman"/>
          <w:sz w:val="26"/>
          <w:szCs w:val="26"/>
        </w:rPr>
        <w:t xml:space="preserve">тков - на 162 731 749,08 руб. </w:t>
      </w:r>
      <w:r w:rsidRPr="00966D18">
        <w:rPr>
          <w:rFonts w:ascii="Times New Roman" w:hAnsi="Times New Roman"/>
          <w:sz w:val="26"/>
          <w:szCs w:val="26"/>
        </w:rPr>
        <w:t>или на 41,3 %. Снижение поступлений произошло за счет полного погашения в 2019 году задолженности прошлых лет ЗАО «Находкинский завод минеральных удобрений» в сумме 135 506 400,00 руб., а также освобождения</w:t>
      </w:r>
      <w:proofErr w:type="gramEnd"/>
      <w:r w:rsidRPr="00966D18">
        <w:rPr>
          <w:rFonts w:ascii="Times New Roman" w:hAnsi="Times New Roman"/>
          <w:sz w:val="26"/>
          <w:szCs w:val="26"/>
        </w:rPr>
        <w:t xml:space="preserve"> арендаторов от уплаты в связи с поддержкой субъектов малого и среднего предпринимательства в период распространения </w:t>
      </w:r>
      <w:proofErr w:type="spellStart"/>
      <w:r w:rsidRPr="00966D18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966D18">
        <w:rPr>
          <w:rFonts w:ascii="Times New Roman" w:hAnsi="Times New Roman"/>
          <w:sz w:val="26"/>
          <w:szCs w:val="26"/>
        </w:rPr>
        <w:t xml:space="preserve"> инфекции;</w:t>
      </w:r>
    </w:p>
    <w:p w:rsidR="004B0772" w:rsidRDefault="004B0772" w:rsidP="00C058B9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66D18">
        <w:rPr>
          <w:rFonts w:ascii="Times New Roman" w:hAnsi="Times New Roman"/>
          <w:color w:val="000000"/>
          <w:sz w:val="26"/>
          <w:szCs w:val="26"/>
        </w:rPr>
        <w:t>- штраф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Pr="00966D18">
        <w:rPr>
          <w:rFonts w:ascii="Times New Roman" w:hAnsi="Times New Roman"/>
          <w:color w:val="000000"/>
          <w:sz w:val="26"/>
          <w:szCs w:val="26"/>
        </w:rPr>
        <w:t>, санкци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 w:rsidRPr="00966D18">
        <w:rPr>
          <w:rFonts w:ascii="Times New Roman" w:hAnsi="Times New Roman"/>
          <w:color w:val="000000"/>
          <w:sz w:val="26"/>
          <w:szCs w:val="26"/>
        </w:rPr>
        <w:t>, возмещени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966D18">
        <w:rPr>
          <w:rFonts w:ascii="Times New Roman" w:hAnsi="Times New Roman"/>
          <w:color w:val="000000"/>
          <w:sz w:val="26"/>
          <w:szCs w:val="26"/>
        </w:rPr>
        <w:t xml:space="preserve"> ущерба на сумму 17 923 251 65 руб., или на 65,7 %, в связи с зачислением поступлений в региональный и федеральный бюджеты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966D1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966D18">
        <w:rPr>
          <w:rFonts w:ascii="Times New Roman" w:hAnsi="Times New Roman"/>
          <w:color w:val="000000"/>
          <w:sz w:val="26"/>
          <w:szCs w:val="26"/>
        </w:rPr>
        <w:t>согласно изменений</w:t>
      </w:r>
      <w:proofErr w:type="gramEnd"/>
      <w:r w:rsidRPr="00966D18">
        <w:rPr>
          <w:rFonts w:ascii="Times New Roman" w:hAnsi="Times New Roman"/>
          <w:color w:val="000000"/>
          <w:sz w:val="26"/>
          <w:szCs w:val="26"/>
        </w:rPr>
        <w:t xml:space="preserve"> в законодательстве.</w:t>
      </w:r>
    </w:p>
    <w:p w:rsidR="004B0772" w:rsidRPr="00C058B9" w:rsidRDefault="004B0772" w:rsidP="004B0772">
      <w:pPr>
        <w:pStyle w:val="3"/>
        <w:tabs>
          <w:tab w:val="left" w:pos="0"/>
        </w:tabs>
        <w:spacing w:after="0" w:line="240" w:lineRule="auto"/>
        <w:ind w:firstLine="78"/>
        <w:jc w:val="center"/>
        <w:rPr>
          <w:rFonts w:ascii="Times New Roman" w:hAnsi="Times New Roman"/>
          <w:b/>
          <w:bCs/>
          <w:sz w:val="26"/>
          <w:szCs w:val="26"/>
        </w:rPr>
      </w:pPr>
      <w:r w:rsidRPr="00C058B9">
        <w:rPr>
          <w:rFonts w:ascii="Times New Roman" w:hAnsi="Times New Roman"/>
          <w:b/>
          <w:bCs/>
          <w:sz w:val="26"/>
          <w:szCs w:val="26"/>
        </w:rPr>
        <w:t>Расшифровка</w:t>
      </w:r>
    </w:p>
    <w:p w:rsidR="004B0772" w:rsidRPr="00C058B9" w:rsidRDefault="004B0772" w:rsidP="004B0772">
      <w:pPr>
        <w:pStyle w:val="3"/>
        <w:tabs>
          <w:tab w:val="left" w:pos="0"/>
        </w:tabs>
        <w:spacing w:after="0" w:line="240" w:lineRule="auto"/>
        <w:ind w:firstLine="78"/>
        <w:jc w:val="center"/>
        <w:rPr>
          <w:rFonts w:ascii="Times New Roman" w:hAnsi="Times New Roman"/>
          <w:b/>
          <w:bCs/>
          <w:sz w:val="26"/>
          <w:szCs w:val="26"/>
        </w:rPr>
      </w:pPr>
      <w:r w:rsidRPr="00C058B9">
        <w:rPr>
          <w:rFonts w:ascii="Times New Roman" w:hAnsi="Times New Roman"/>
          <w:b/>
          <w:bCs/>
          <w:sz w:val="26"/>
          <w:szCs w:val="26"/>
        </w:rPr>
        <w:t xml:space="preserve"> прочих неналоговых доходов, зачисленных в бюджет</w:t>
      </w:r>
    </w:p>
    <w:p w:rsidR="004B0772" w:rsidRPr="00C058B9" w:rsidRDefault="004B0772" w:rsidP="004B0772">
      <w:pPr>
        <w:pStyle w:val="a5"/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058B9">
        <w:rPr>
          <w:rFonts w:ascii="Times New Roman" w:hAnsi="Times New Roman"/>
          <w:b/>
          <w:bCs/>
          <w:sz w:val="26"/>
          <w:szCs w:val="26"/>
        </w:rPr>
        <w:t>Находкинского городского округа за 2020 год</w:t>
      </w:r>
      <w:r w:rsidR="00AB3692" w:rsidRPr="00C058B9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AB3692" w:rsidRPr="00AB3692" w:rsidRDefault="008554AD" w:rsidP="008554AD">
      <w:pPr>
        <w:pStyle w:val="a5"/>
        <w:tabs>
          <w:tab w:val="left" w:pos="0"/>
        </w:tabs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>(рублей</w:t>
      </w:r>
      <w:r w:rsidRPr="00781594">
        <w:rPr>
          <w:rFonts w:ascii="Times New Roman" w:eastAsia="Calibri" w:hAnsi="Times New Roman"/>
        </w:rPr>
        <w:t>)</w:t>
      </w:r>
    </w:p>
    <w:tbl>
      <w:tblPr>
        <w:tblW w:w="0" w:type="auto"/>
        <w:jc w:val="center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7088"/>
        <w:gridCol w:w="2232"/>
      </w:tblGrid>
      <w:tr w:rsidR="004B0772" w:rsidRPr="00966D18" w:rsidTr="00C058B9">
        <w:trPr>
          <w:tblHeader/>
          <w:jc w:val="center"/>
        </w:trPr>
        <w:tc>
          <w:tcPr>
            <w:tcW w:w="676" w:type="dxa"/>
            <w:vAlign w:val="center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jc w:val="center"/>
              <w:rPr>
                <w:rFonts w:ascii="Times New Roman" w:eastAsia="Calibri" w:hAnsi="Times New Roman"/>
              </w:rPr>
            </w:pPr>
            <w:r w:rsidRPr="00781594">
              <w:rPr>
                <w:rFonts w:ascii="Times New Roman" w:eastAsia="Calibri" w:hAnsi="Times New Roman"/>
              </w:rPr>
              <w:t>№</w:t>
            </w:r>
          </w:p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781594">
              <w:rPr>
                <w:rFonts w:ascii="Times New Roman" w:eastAsia="Calibri" w:hAnsi="Times New Roman"/>
              </w:rPr>
              <w:t>п</w:t>
            </w:r>
            <w:proofErr w:type="gramEnd"/>
            <w:r w:rsidRPr="00781594"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7088" w:type="dxa"/>
            <w:vAlign w:val="center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jc w:val="center"/>
              <w:rPr>
                <w:rFonts w:ascii="Times New Roman" w:eastAsia="Calibri" w:hAnsi="Times New Roman"/>
              </w:rPr>
            </w:pPr>
            <w:r w:rsidRPr="00781594">
              <w:rPr>
                <w:rFonts w:ascii="Times New Roman" w:eastAsia="Calibri" w:hAnsi="Times New Roman"/>
              </w:rPr>
              <w:t>Наименование</w:t>
            </w:r>
          </w:p>
        </w:tc>
        <w:tc>
          <w:tcPr>
            <w:tcW w:w="2232" w:type="dxa"/>
            <w:vAlign w:val="center"/>
          </w:tcPr>
          <w:p w:rsidR="004B0772" w:rsidRPr="00781594" w:rsidRDefault="004B0772" w:rsidP="008554AD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jc w:val="center"/>
              <w:rPr>
                <w:rFonts w:ascii="Times New Roman" w:eastAsia="Calibri" w:hAnsi="Times New Roman"/>
              </w:rPr>
            </w:pPr>
            <w:r w:rsidRPr="00781594">
              <w:rPr>
                <w:rFonts w:ascii="Times New Roman" w:eastAsia="Calibri" w:hAnsi="Times New Roman"/>
              </w:rPr>
              <w:t xml:space="preserve">Сумма </w:t>
            </w:r>
          </w:p>
        </w:tc>
      </w:tr>
      <w:tr w:rsidR="004B0772" w:rsidRPr="00F04F76" w:rsidTr="00C058B9">
        <w:trPr>
          <w:tblHeader/>
          <w:jc w:val="center"/>
        </w:trPr>
        <w:tc>
          <w:tcPr>
            <w:tcW w:w="676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81594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7088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81594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2232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81594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</w:tr>
      <w:tr w:rsidR="004B0772" w:rsidRPr="00966D18" w:rsidTr="00C058B9">
        <w:trPr>
          <w:jc w:val="center"/>
        </w:trPr>
        <w:tc>
          <w:tcPr>
            <w:tcW w:w="676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jc w:val="center"/>
              <w:rPr>
                <w:rFonts w:ascii="Times New Roman" w:eastAsia="Calibri" w:hAnsi="Times New Roman"/>
                <w:lang w:val="en-US"/>
              </w:rPr>
            </w:pPr>
            <w:r w:rsidRPr="00781594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7088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rPr>
                <w:rFonts w:ascii="Times New Roman" w:eastAsia="Calibri" w:hAnsi="Times New Roman"/>
              </w:rPr>
            </w:pPr>
            <w:r w:rsidRPr="00781594">
              <w:rPr>
                <w:rFonts w:ascii="Times New Roman" w:eastAsia="Calibri" w:hAnsi="Times New Roman"/>
              </w:rPr>
              <w:t>Доходы от платежей, взимаемых за установку и эксплуатацию рекламной конструкции</w:t>
            </w:r>
          </w:p>
        </w:tc>
        <w:tc>
          <w:tcPr>
            <w:tcW w:w="2232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jc w:val="right"/>
              <w:rPr>
                <w:rFonts w:ascii="Times New Roman" w:eastAsia="Calibri" w:hAnsi="Times New Roman"/>
              </w:rPr>
            </w:pPr>
            <w:r w:rsidRPr="00781594">
              <w:rPr>
                <w:rFonts w:ascii="Times New Roman" w:eastAsia="Calibri" w:hAnsi="Times New Roman"/>
              </w:rPr>
              <w:t>3 566 314,46</w:t>
            </w:r>
          </w:p>
        </w:tc>
      </w:tr>
      <w:tr w:rsidR="004B0772" w:rsidRPr="00966D18" w:rsidTr="00C058B9">
        <w:trPr>
          <w:jc w:val="center"/>
        </w:trPr>
        <w:tc>
          <w:tcPr>
            <w:tcW w:w="676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jc w:val="center"/>
              <w:rPr>
                <w:rFonts w:ascii="Times New Roman" w:eastAsia="Calibri" w:hAnsi="Times New Roman"/>
              </w:rPr>
            </w:pPr>
            <w:r w:rsidRPr="00781594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088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rPr>
                <w:rFonts w:ascii="Times New Roman" w:eastAsia="Calibri" w:hAnsi="Times New Roman"/>
              </w:rPr>
            </w:pPr>
            <w:r w:rsidRPr="00781594">
              <w:rPr>
                <w:rFonts w:ascii="Times New Roman" w:eastAsia="Calibri" w:hAnsi="Times New Roman"/>
              </w:rPr>
              <w:t xml:space="preserve">Доходы от платежей, взимаемых за </w:t>
            </w:r>
            <w:r w:rsidRPr="00AB3692">
              <w:rPr>
                <w:rFonts w:ascii="Times New Roman" w:eastAsia="Calibri" w:hAnsi="Times New Roman"/>
              </w:rPr>
              <w:t xml:space="preserve">право </w:t>
            </w:r>
            <w:r w:rsidRPr="00781594">
              <w:rPr>
                <w:rFonts w:ascii="Times New Roman" w:eastAsia="Calibri" w:hAnsi="Times New Roman"/>
              </w:rPr>
              <w:t>на установку и эксплуатацию рекламной конструкции</w:t>
            </w:r>
          </w:p>
        </w:tc>
        <w:tc>
          <w:tcPr>
            <w:tcW w:w="2232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jc w:val="right"/>
              <w:rPr>
                <w:rFonts w:ascii="Times New Roman" w:eastAsia="Calibri" w:hAnsi="Times New Roman"/>
              </w:rPr>
            </w:pPr>
            <w:r w:rsidRPr="00781594">
              <w:rPr>
                <w:rFonts w:ascii="Times New Roman" w:eastAsia="Calibri" w:hAnsi="Times New Roman"/>
              </w:rPr>
              <w:t>36 785,00</w:t>
            </w:r>
          </w:p>
        </w:tc>
      </w:tr>
      <w:tr w:rsidR="004B0772" w:rsidRPr="00966D18" w:rsidTr="00C058B9">
        <w:trPr>
          <w:jc w:val="center"/>
        </w:trPr>
        <w:tc>
          <w:tcPr>
            <w:tcW w:w="676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jc w:val="center"/>
              <w:rPr>
                <w:rFonts w:ascii="Times New Roman" w:eastAsia="Calibri" w:hAnsi="Times New Roman"/>
              </w:rPr>
            </w:pPr>
            <w:r w:rsidRPr="00781594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088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rPr>
                <w:rFonts w:ascii="Times New Roman" w:eastAsia="Calibri" w:hAnsi="Times New Roman"/>
              </w:rPr>
            </w:pPr>
            <w:r w:rsidRPr="00781594">
              <w:rPr>
                <w:rFonts w:ascii="Times New Roman" w:eastAsia="Calibri" w:hAnsi="Times New Roman"/>
              </w:rPr>
              <w:t>Прочие всего, в том числе:</w:t>
            </w:r>
          </w:p>
        </w:tc>
        <w:tc>
          <w:tcPr>
            <w:tcW w:w="2232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jc w:val="right"/>
              <w:rPr>
                <w:rFonts w:ascii="Times New Roman" w:eastAsia="Calibri" w:hAnsi="Times New Roman"/>
                <w:lang w:val="en-US"/>
              </w:rPr>
            </w:pPr>
            <w:r w:rsidRPr="00781594">
              <w:rPr>
                <w:rFonts w:ascii="Times New Roman" w:eastAsia="Calibri" w:hAnsi="Times New Roman"/>
              </w:rPr>
              <w:t>19 456 459,38</w:t>
            </w:r>
          </w:p>
        </w:tc>
      </w:tr>
      <w:tr w:rsidR="004B0772" w:rsidRPr="00966D18" w:rsidTr="00C058B9">
        <w:trPr>
          <w:jc w:val="center"/>
        </w:trPr>
        <w:tc>
          <w:tcPr>
            <w:tcW w:w="676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8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rPr>
                <w:rFonts w:ascii="Times New Roman" w:eastAsia="Calibri" w:hAnsi="Times New Roman"/>
              </w:rPr>
            </w:pPr>
            <w:r w:rsidRPr="00781594">
              <w:rPr>
                <w:rFonts w:ascii="Times New Roman" w:eastAsia="Calibri" w:hAnsi="Times New Roman"/>
              </w:rPr>
              <w:t>плата за восстановительную  стоимость зеленых насаждений</w:t>
            </w:r>
          </w:p>
        </w:tc>
        <w:tc>
          <w:tcPr>
            <w:tcW w:w="2232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jc w:val="right"/>
              <w:rPr>
                <w:rFonts w:ascii="Times New Roman" w:eastAsia="Calibri" w:hAnsi="Times New Roman"/>
              </w:rPr>
            </w:pPr>
            <w:r w:rsidRPr="00781594">
              <w:rPr>
                <w:rFonts w:ascii="Times New Roman" w:eastAsia="Calibri" w:hAnsi="Times New Roman"/>
              </w:rPr>
              <w:t>17 693 502,17</w:t>
            </w:r>
          </w:p>
        </w:tc>
      </w:tr>
      <w:tr w:rsidR="004B0772" w:rsidRPr="00966D18" w:rsidTr="00C058B9">
        <w:trPr>
          <w:jc w:val="center"/>
        </w:trPr>
        <w:tc>
          <w:tcPr>
            <w:tcW w:w="676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8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rPr>
                <w:rFonts w:ascii="Times New Roman" w:eastAsia="Calibri" w:hAnsi="Times New Roman"/>
              </w:rPr>
            </w:pPr>
            <w:r w:rsidRPr="00781594">
              <w:rPr>
                <w:rFonts w:ascii="Times New Roman" w:eastAsia="Calibri" w:hAnsi="Times New Roman"/>
              </w:rPr>
              <w:t>прочие</w:t>
            </w:r>
          </w:p>
        </w:tc>
        <w:tc>
          <w:tcPr>
            <w:tcW w:w="2232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jc w:val="right"/>
              <w:rPr>
                <w:rFonts w:ascii="Times New Roman" w:eastAsia="Calibri" w:hAnsi="Times New Roman"/>
                <w:lang w:val="en-US"/>
              </w:rPr>
            </w:pPr>
            <w:r w:rsidRPr="00781594">
              <w:rPr>
                <w:rFonts w:ascii="Times New Roman" w:eastAsia="Calibri" w:hAnsi="Times New Roman"/>
              </w:rPr>
              <w:t>1 762 957,21</w:t>
            </w:r>
          </w:p>
        </w:tc>
      </w:tr>
      <w:tr w:rsidR="004B0772" w:rsidRPr="00966D18" w:rsidTr="00C058B9">
        <w:trPr>
          <w:jc w:val="center"/>
        </w:trPr>
        <w:tc>
          <w:tcPr>
            <w:tcW w:w="676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jc w:val="center"/>
              <w:rPr>
                <w:rFonts w:ascii="Times New Roman" w:eastAsia="Calibri" w:hAnsi="Times New Roman"/>
              </w:rPr>
            </w:pPr>
            <w:r w:rsidRPr="00781594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088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rPr>
                <w:rFonts w:ascii="Times New Roman" w:eastAsia="Calibri" w:hAnsi="Times New Roman"/>
              </w:rPr>
            </w:pPr>
            <w:proofErr w:type="spellStart"/>
            <w:r w:rsidRPr="00781594">
              <w:rPr>
                <w:rFonts w:ascii="Times New Roman" w:eastAsia="Calibri" w:hAnsi="Times New Roman"/>
              </w:rPr>
              <w:t>Найм</w:t>
            </w:r>
            <w:proofErr w:type="spellEnd"/>
            <w:r w:rsidRPr="00781594">
              <w:rPr>
                <w:rFonts w:ascii="Times New Roman" w:eastAsia="Calibri" w:hAnsi="Times New Roman"/>
              </w:rPr>
              <w:t xml:space="preserve"> жилья</w:t>
            </w:r>
          </w:p>
        </w:tc>
        <w:tc>
          <w:tcPr>
            <w:tcW w:w="2232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jc w:val="right"/>
              <w:rPr>
                <w:rFonts w:ascii="Times New Roman" w:eastAsia="Calibri" w:hAnsi="Times New Roman"/>
              </w:rPr>
            </w:pPr>
            <w:r w:rsidRPr="00781594">
              <w:rPr>
                <w:rFonts w:ascii="Times New Roman" w:eastAsia="Calibri" w:hAnsi="Times New Roman"/>
              </w:rPr>
              <w:t>9 839 105,31</w:t>
            </w:r>
          </w:p>
        </w:tc>
      </w:tr>
      <w:tr w:rsidR="004B0772" w:rsidRPr="00966D18" w:rsidTr="00C058B9">
        <w:trPr>
          <w:jc w:val="center"/>
        </w:trPr>
        <w:tc>
          <w:tcPr>
            <w:tcW w:w="676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jc w:val="center"/>
              <w:rPr>
                <w:rFonts w:ascii="Times New Roman" w:eastAsia="Calibri" w:hAnsi="Times New Roman"/>
              </w:rPr>
            </w:pPr>
            <w:r w:rsidRPr="00781594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088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rPr>
                <w:rFonts w:ascii="Times New Roman" w:eastAsia="Calibri" w:hAnsi="Times New Roman"/>
                <w:bCs/>
              </w:rPr>
            </w:pPr>
            <w:proofErr w:type="spellStart"/>
            <w:r w:rsidRPr="00781594">
              <w:rPr>
                <w:rFonts w:ascii="Times New Roman" w:eastAsia="Calibri" w:hAnsi="Times New Roman"/>
                <w:bCs/>
                <w:lang w:val="en-US"/>
              </w:rPr>
              <w:t>Невыясненные</w:t>
            </w:r>
            <w:proofErr w:type="spellEnd"/>
            <w:r w:rsidRPr="00781594">
              <w:rPr>
                <w:rFonts w:ascii="Times New Roman" w:eastAsia="Calibri" w:hAnsi="Times New Roman"/>
                <w:bCs/>
                <w:lang w:val="en-US"/>
              </w:rPr>
              <w:t xml:space="preserve"> </w:t>
            </w:r>
            <w:proofErr w:type="spellStart"/>
            <w:r w:rsidRPr="00781594">
              <w:rPr>
                <w:rFonts w:ascii="Times New Roman" w:eastAsia="Calibri" w:hAnsi="Times New Roman"/>
                <w:bCs/>
                <w:lang w:val="en-US"/>
              </w:rPr>
              <w:t>поступления</w:t>
            </w:r>
            <w:proofErr w:type="spellEnd"/>
          </w:p>
        </w:tc>
        <w:tc>
          <w:tcPr>
            <w:tcW w:w="2232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jc w:val="right"/>
              <w:rPr>
                <w:rFonts w:ascii="Times New Roman" w:eastAsia="Calibri" w:hAnsi="Times New Roman"/>
                <w:bCs/>
              </w:rPr>
            </w:pPr>
            <w:r w:rsidRPr="00781594">
              <w:rPr>
                <w:rFonts w:ascii="Times New Roman" w:eastAsia="Calibri" w:hAnsi="Times New Roman"/>
                <w:bCs/>
              </w:rPr>
              <w:t>0</w:t>
            </w:r>
            <w:r w:rsidR="008554AD">
              <w:rPr>
                <w:rFonts w:ascii="Times New Roman" w:eastAsia="Calibri" w:hAnsi="Times New Roman"/>
                <w:bCs/>
              </w:rPr>
              <w:t>,00</w:t>
            </w:r>
          </w:p>
        </w:tc>
      </w:tr>
      <w:tr w:rsidR="004B0772" w:rsidRPr="00966D18" w:rsidTr="00C058B9">
        <w:trPr>
          <w:jc w:val="center"/>
        </w:trPr>
        <w:tc>
          <w:tcPr>
            <w:tcW w:w="676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ind w:left="-67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088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781594">
              <w:rPr>
                <w:rFonts w:ascii="Times New Roman" w:eastAsia="Calibri" w:hAnsi="Times New Roman"/>
                <w:b/>
                <w:bCs/>
              </w:rPr>
              <w:t>Итого:</w:t>
            </w:r>
          </w:p>
        </w:tc>
        <w:tc>
          <w:tcPr>
            <w:tcW w:w="2232" w:type="dxa"/>
          </w:tcPr>
          <w:p w:rsidR="004B0772" w:rsidRPr="00781594" w:rsidRDefault="004B0772" w:rsidP="004B0772">
            <w:pPr>
              <w:pStyle w:val="a5"/>
              <w:tabs>
                <w:tab w:val="left" w:pos="0"/>
              </w:tabs>
              <w:autoSpaceDE/>
              <w:autoSpaceDN/>
              <w:adjustRightInd/>
              <w:spacing w:after="0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781594">
              <w:rPr>
                <w:rFonts w:ascii="Times New Roman" w:eastAsia="Calibri" w:hAnsi="Times New Roman"/>
                <w:b/>
                <w:bCs/>
              </w:rPr>
              <w:t>32 898 664,15</w:t>
            </w:r>
          </w:p>
        </w:tc>
      </w:tr>
    </w:tbl>
    <w:p w:rsidR="004B0772" w:rsidRPr="004D2FD3" w:rsidRDefault="004B0772" w:rsidP="004B0772">
      <w:pPr>
        <w:pStyle w:val="a3"/>
        <w:tabs>
          <w:tab w:val="left" w:pos="0"/>
        </w:tabs>
        <w:spacing w:line="360" w:lineRule="auto"/>
        <w:ind w:firstLine="546"/>
        <w:rPr>
          <w:color w:val="FF0000"/>
        </w:rPr>
      </w:pPr>
    </w:p>
    <w:p w:rsidR="004B0772" w:rsidRPr="00C058B9" w:rsidRDefault="004B0772" w:rsidP="005446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058B9">
        <w:rPr>
          <w:rFonts w:ascii="Times New Roman" w:hAnsi="Times New Roman"/>
          <w:b/>
          <w:sz w:val="26"/>
          <w:szCs w:val="26"/>
        </w:rPr>
        <w:lastRenderedPageBreak/>
        <w:t>Исполнение</w:t>
      </w:r>
    </w:p>
    <w:p w:rsidR="004B0772" w:rsidRPr="00C058B9" w:rsidRDefault="004B0772" w:rsidP="004B0772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C058B9">
        <w:rPr>
          <w:rFonts w:ascii="Times New Roman" w:hAnsi="Times New Roman"/>
          <w:b/>
          <w:sz w:val="26"/>
          <w:szCs w:val="26"/>
        </w:rPr>
        <w:t>расходной части бюджета Находкинского городского округа</w:t>
      </w:r>
    </w:p>
    <w:p w:rsidR="00D92223" w:rsidRPr="00C058B9" w:rsidRDefault="00D92223" w:rsidP="00C058B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B0772" w:rsidRPr="00ED2621" w:rsidRDefault="004B0772" w:rsidP="00C058B9">
      <w:pPr>
        <w:spacing w:after="0" w:line="360" w:lineRule="auto"/>
        <w:ind w:firstLine="720"/>
        <w:jc w:val="both"/>
        <w:rPr>
          <w:rFonts w:ascii="Times New Roman" w:hAnsi="Times New Roman"/>
          <w:sz w:val="26"/>
        </w:rPr>
      </w:pPr>
      <w:r w:rsidRPr="00ED2621">
        <w:rPr>
          <w:rFonts w:ascii="Times New Roman" w:hAnsi="Times New Roman"/>
          <w:sz w:val="26"/>
        </w:rPr>
        <w:t>В целом расходы бюджета Находкинского городского</w:t>
      </w:r>
      <w:r>
        <w:rPr>
          <w:rFonts w:ascii="Times New Roman" w:hAnsi="Times New Roman"/>
          <w:sz w:val="26"/>
        </w:rPr>
        <w:t xml:space="preserve"> округа за 2020 год исполнены на сумму 4 521 078 606,13 руб. или на </w:t>
      </w:r>
      <w:r w:rsidRPr="00ED2621">
        <w:rPr>
          <w:rFonts w:ascii="Times New Roman" w:hAnsi="Times New Roman"/>
          <w:sz w:val="26"/>
        </w:rPr>
        <w:t xml:space="preserve">96,68 % от бюджетных назначений на год. </w:t>
      </w:r>
    </w:p>
    <w:p w:rsidR="004B0772" w:rsidRPr="008D44BF" w:rsidRDefault="004B0772" w:rsidP="00C058B9">
      <w:pPr>
        <w:spacing w:after="0" w:line="360" w:lineRule="auto"/>
        <w:ind w:firstLine="720"/>
        <w:jc w:val="both"/>
        <w:rPr>
          <w:rFonts w:ascii="Times New Roman" w:eastAsia="Courier New" w:hAnsi="Times New Roman"/>
        </w:rPr>
      </w:pPr>
      <w:r w:rsidRPr="008D44BF">
        <w:rPr>
          <w:rFonts w:ascii="Times New Roman" w:hAnsi="Times New Roman"/>
          <w:sz w:val="26"/>
        </w:rPr>
        <w:t xml:space="preserve">Расходы бюджета Находкинского городского округа исполнены за счет: </w:t>
      </w:r>
    </w:p>
    <w:p w:rsidR="00EB4089" w:rsidRPr="008F0B4B" w:rsidRDefault="00EB4089" w:rsidP="00C058B9">
      <w:pPr>
        <w:spacing w:after="0" w:line="360" w:lineRule="auto"/>
        <w:ind w:firstLine="720"/>
        <w:jc w:val="both"/>
        <w:rPr>
          <w:rFonts w:ascii="Times New Roman" w:eastAsia="Courier New" w:hAnsi="Times New Roman"/>
        </w:rPr>
      </w:pPr>
      <w:r w:rsidRPr="00D2376E">
        <w:rPr>
          <w:rFonts w:ascii="Times New Roman" w:hAnsi="Times New Roman"/>
          <w:sz w:val="26"/>
        </w:rPr>
        <w:t xml:space="preserve">- собственных доходов местного бюджета, </w:t>
      </w:r>
      <w:r w:rsidR="008F0B4B">
        <w:rPr>
          <w:rFonts w:ascii="Times New Roman" w:hAnsi="Times New Roman"/>
          <w:sz w:val="26"/>
        </w:rPr>
        <w:t>источников финансирования дефицита бюджета</w:t>
      </w:r>
      <w:r>
        <w:rPr>
          <w:rFonts w:ascii="Times New Roman" w:hAnsi="Times New Roman"/>
          <w:sz w:val="26"/>
        </w:rPr>
        <w:t xml:space="preserve"> и </w:t>
      </w:r>
      <w:r w:rsidRPr="00D2376E">
        <w:rPr>
          <w:rFonts w:ascii="Times New Roman" w:hAnsi="Times New Roman"/>
          <w:sz w:val="26"/>
        </w:rPr>
        <w:t xml:space="preserve"> дотаций из бюджета Приморского края на сбалансированность бюджета Находкинского городского округа в </w:t>
      </w:r>
      <w:r w:rsidRPr="008F0B4B">
        <w:rPr>
          <w:rFonts w:ascii="Times New Roman" w:hAnsi="Times New Roman"/>
          <w:sz w:val="26"/>
          <w:szCs w:val="26"/>
        </w:rPr>
        <w:t>сумме 2 472 334 492,74 руб.</w:t>
      </w:r>
    </w:p>
    <w:p w:rsidR="004B0772" w:rsidRPr="00D2376E" w:rsidRDefault="004B0772" w:rsidP="00C058B9">
      <w:pPr>
        <w:spacing w:after="0" w:line="360" w:lineRule="auto"/>
        <w:ind w:firstLine="720"/>
        <w:jc w:val="both"/>
        <w:rPr>
          <w:rFonts w:ascii="Times New Roman" w:eastAsia="Courier New" w:hAnsi="Times New Roman"/>
        </w:rPr>
      </w:pPr>
      <w:r w:rsidRPr="00D2376E">
        <w:rPr>
          <w:rFonts w:ascii="Times New Roman" w:hAnsi="Times New Roman"/>
          <w:sz w:val="26"/>
        </w:rPr>
        <w:t xml:space="preserve">- безвозмездных поступлений в бюджет городского округа в виде субвенций, субсидий, остатков </w:t>
      </w:r>
      <w:r w:rsidR="001807AB">
        <w:rPr>
          <w:rFonts w:ascii="Times New Roman" w:hAnsi="Times New Roman"/>
          <w:sz w:val="26"/>
        </w:rPr>
        <w:t>сре</w:t>
      </w:r>
      <w:proofErr w:type="gramStart"/>
      <w:r w:rsidR="001807AB">
        <w:rPr>
          <w:rFonts w:ascii="Times New Roman" w:hAnsi="Times New Roman"/>
          <w:sz w:val="26"/>
        </w:rPr>
        <w:t xml:space="preserve">дств </w:t>
      </w:r>
      <w:r w:rsidRPr="00D2376E">
        <w:rPr>
          <w:rFonts w:ascii="Times New Roman" w:hAnsi="Times New Roman"/>
          <w:sz w:val="26"/>
        </w:rPr>
        <w:t>пр</w:t>
      </w:r>
      <w:proofErr w:type="gramEnd"/>
      <w:r w:rsidRPr="00D2376E">
        <w:rPr>
          <w:rFonts w:ascii="Times New Roman" w:hAnsi="Times New Roman"/>
          <w:sz w:val="26"/>
        </w:rPr>
        <w:t>ошлых лет</w:t>
      </w:r>
      <w:r w:rsidR="00D2376E">
        <w:rPr>
          <w:rFonts w:ascii="Times New Roman" w:hAnsi="Times New Roman"/>
          <w:sz w:val="26"/>
        </w:rPr>
        <w:t>,</w:t>
      </w:r>
      <w:r w:rsidR="00D2376E" w:rsidRPr="00D2376E">
        <w:rPr>
          <w:rFonts w:ascii="Times New Roman" w:hAnsi="Times New Roman"/>
          <w:sz w:val="26"/>
        </w:rPr>
        <w:t xml:space="preserve"> дотаций,</w:t>
      </w:r>
      <w:r w:rsidRPr="00D2376E">
        <w:rPr>
          <w:rFonts w:ascii="Times New Roman" w:hAnsi="Times New Roman"/>
          <w:sz w:val="26"/>
        </w:rPr>
        <w:t xml:space="preserve"> имеющих целевое назначение,</w:t>
      </w:r>
      <w:r w:rsidR="00D2376E">
        <w:rPr>
          <w:rFonts w:ascii="Times New Roman" w:hAnsi="Times New Roman"/>
          <w:sz w:val="26"/>
        </w:rPr>
        <w:t xml:space="preserve"> и</w:t>
      </w:r>
      <w:r w:rsidRPr="00D2376E">
        <w:rPr>
          <w:rFonts w:ascii="Times New Roman" w:hAnsi="Times New Roman"/>
          <w:sz w:val="26"/>
        </w:rPr>
        <w:t xml:space="preserve"> иных </w:t>
      </w:r>
      <w:r w:rsidRPr="00D2376E">
        <w:rPr>
          <w:rFonts w:ascii="Times New Roman" w:hAnsi="Times New Roman"/>
          <w:sz w:val="26"/>
          <w:szCs w:val="26"/>
        </w:rPr>
        <w:t>межбюджетных трансфертов в общей сумме</w:t>
      </w:r>
      <w:r w:rsidRPr="00D2376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2376E">
        <w:rPr>
          <w:rFonts w:ascii="Times New Roman" w:hAnsi="Times New Roman"/>
          <w:sz w:val="26"/>
          <w:szCs w:val="26"/>
        </w:rPr>
        <w:t xml:space="preserve">2 048 744 113,39 руб. </w:t>
      </w:r>
    </w:p>
    <w:p w:rsidR="008E661E" w:rsidRDefault="008E661E" w:rsidP="00C058B9">
      <w:pPr>
        <w:spacing w:after="0" w:line="36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2020 году, </w:t>
      </w:r>
      <w:r w:rsidRPr="00BB0ACC">
        <w:rPr>
          <w:rFonts w:ascii="Times New Roman" w:hAnsi="Times New Roman"/>
          <w:sz w:val="26"/>
        </w:rPr>
        <w:t>с целью</w:t>
      </w:r>
      <w:r w:rsidR="00AB3692">
        <w:rPr>
          <w:rFonts w:ascii="Times New Roman" w:hAnsi="Times New Roman"/>
          <w:sz w:val="26"/>
        </w:rPr>
        <w:t xml:space="preserve"> реализации У</w:t>
      </w:r>
      <w:r>
        <w:rPr>
          <w:rFonts w:ascii="Times New Roman" w:hAnsi="Times New Roman"/>
          <w:sz w:val="26"/>
        </w:rPr>
        <w:t xml:space="preserve">каза Президента Российской Федерации от </w:t>
      </w:r>
      <w:smartTag w:uri="urn:schemas-microsoft-com:office:smarttags" w:element="date">
        <w:smartTagPr>
          <w:attr w:name="Year" w:val="2018"/>
          <w:attr w:name="Day" w:val="07"/>
          <w:attr w:name="Month" w:val="05"/>
          <w:attr w:name="ls" w:val="trans"/>
        </w:smartTagPr>
        <w:r>
          <w:rPr>
            <w:rFonts w:ascii="Times New Roman" w:hAnsi="Times New Roman"/>
            <w:sz w:val="26"/>
          </w:rPr>
          <w:t>07.05.2018</w:t>
        </w:r>
      </w:smartTag>
      <w:r>
        <w:rPr>
          <w:rFonts w:ascii="Times New Roman" w:hAnsi="Times New Roman"/>
          <w:sz w:val="26"/>
        </w:rPr>
        <w:t xml:space="preserve"> № 204, продолжалась работа по оптимизации действующих расходных обязательств и направлению бюджетных средств на решение приоритетных проектов.</w:t>
      </w:r>
    </w:p>
    <w:p w:rsidR="008E661E" w:rsidRDefault="00EB4089" w:rsidP="00C058B9">
      <w:pPr>
        <w:spacing w:after="0" w:line="36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Расходы</w:t>
      </w:r>
      <w:r w:rsidR="008E661E">
        <w:rPr>
          <w:rFonts w:ascii="Times New Roman" w:hAnsi="Times New Roman"/>
          <w:sz w:val="26"/>
        </w:rPr>
        <w:t xml:space="preserve"> на реализацию национальных проектов </w:t>
      </w:r>
      <w:r>
        <w:rPr>
          <w:rFonts w:ascii="Times New Roman" w:hAnsi="Times New Roman"/>
          <w:sz w:val="26"/>
        </w:rPr>
        <w:t>составили</w:t>
      </w:r>
      <w:r w:rsidR="008E661E">
        <w:rPr>
          <w:rFonts w:ascii="Times New Roman" w:hAnsi="Times New Roman"/>
          <w:sz w:val="26"/>
        </w:rPr>
        <w:t xml:space="preserve"> 115 736 675,33 рублей, в том числе:</w:t>
      </w:r>
    </w:p>
    <w:p w:rsidR="00EB4089" w:rsidRDefault="00EB4089" w:rsidP="00C058B9">
      <w:pPr>
        <w:spacing w:after="0" w:line="36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 w:rsidR="00B06FA1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48 945 767,59 руб. на мероприятия в рамках федерального</w:t>
      </w:r>
      <w:r w:rsidRPr="00573FB8">
        <w:rPr>
          <w:rFonts w:ascii="Times New Roman" w:hAnsi="Times New Roman"/>
          <w:sz w:val="26"/>
        </w:rPr>
        <w:t xml:space="preserve"> проект</w:t>
      </w:r>
      <w:r>
        <w:rPr>
          <w:rFonts w:ascii="Times New Roman" w:hAnsi="Times New Roman"/>
          <w:sz w:val="26"/>
        </w:rPr>
        <w:t>а «</w:t>
      </w:r>
      <w:r w:rsidRPr="00573FB8">
        <w:rPr>
          <w:rFonts w:ascii="Times New Roman" w:hAnsi="Times New Roman"/>
          <w:sz w:val="26"/>
        </w:rPr>
        <w:t>Формирование комфортной городской среды</w:t>
      </w:r>
      <w:r>
        <w:rPr>
          <w:rFonts w:ascii="Times New Roman" w:hAnsi="Times New Roman"/>
          <w:sz w:val="26"/>
        </w:rPr>
        <w:t>»</w:t>
      </w:r>
      <w:r w:rsidRPr="00573FB8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национального</w:t>
      </w:r>
      <w:r w:rsidRPr="00E143B7">
        <w:rPr>
          <w:rFonts w:ascii="Times New Roman" w:hAnsi="Times New Roman"/>
          <w:sz w:val="26"/>
        </w:rPr>
        <w:t xml:space="preserve"> проект</w:t>
      </w:r>
      <w:r>
        <w:rPr>
          <w:rFonts w:ascii="Times New Roman" w:hAnsi="Times New Roman"/>
          <w:sz w:val="26"/>
        </w:rPr>
        <w:t>а «</w:t>
      </w:r>
      <w:r w:rsidRPr="00E143B7">
        <w:rPr>
          <w:rFonts w:ascii="Times New Roman" w:hAnsi="Times New Roman"/>
          <w:sz w:val="26"/>
        </w:rPr>
        <w:t>Жилье и городская среда</w:t>
      </w:r>
      <w:r>
        <w:rPr>
          <w:rFonts w:ascii="Times New Roman" w:hAnsi="Times New Roman"/>
          <w:sz w:val="26"/>
        </w:rPr>
        <w:t>»;</w:t>
      </w:r>
    </w:p>
    <w:p w:rsidR="00EB4089" w:rsidRDefault="00EB4089" w:rsidP="00C058B9">
      <w:pPr>
        <w:spacing w:after="0" w:line="36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 w:rsidR="00B06FA1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34 972 489,92 руб. на мероприятия в рамках федерального</w:t>
      </w:r>
      <w:r w:rsidRPr="00573FB8">
        <w:rPr>
          <w:rFonts w:ascii="Times New Roman" w:hAnsi="Times New Roman"/>
          <w:sz w:val="26"/>
        </w:rPr>
        <w:t xml:space="preserve"> проект</w:t>
      </w:r>
      <w:r>
        <w:rPr>
          <w:rFonts w:ascii="Times New Roman" w:hAnsi="Times New Roman"/>
          <w:sz w:val="26"/>
        </w:rPr>
        <w:t>а</w:t>
      </w:r>
      <w:r w:rsidRPr="00573FB8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</w:t>
      </w:r>
      <w:r w:rsidRPr="00573FB8">
        <w:rPr>
          <w:rFonts w:ascii="Times New Roman" w:hAnsi="Times New Roman"/>
          <w:sz w:val="26"/>
        </w:rPr>
        <w:t>Обеспечение устойчивого сокращения непригодного для проживания жилищного фонда</w:t>
      </w:r>
      <w:r>
        <w:rPr>
          <w:rFonts w:ascii="Times New Roman" w:hAnsi="Times New Roman"/>
          <w:sz w:val="26"/>
        </w:rPr>
        <w:t>»</w:t>
      </w:r>
      <w:r w:rsidRPr="00573FB8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национального</w:t>
      </w:r>
      <w:r w:rsidRPr="00E143B7">
        <w:rPr>
          <w:rFonts w:ascii="Times New Roman" w:hAnsi="Times New Roman"/>
          <w:sz w:val="26"/>
        </w:rPr>
        <w:t xml:space="preserve"> проект</w:t>
      </w:r>
      <w:r>
        <w:rPr>
          <w:rFonts w:ascii="Times New Roman" w:hAnsi="Times New Roman"/>
          <w:sz w:val="26"/>
        </w:rPr>
        <w:t>а «</w:t>
      </w:r>
      <w:r w:rsidRPr="00E143B7">
        <w:rPr>
          <w:rFonts w:ascii="Times New Roman" w:hAnsi="Times New Roman"/>
          <w:sz w:val="26"/>
        </w:rPr>
        <w:t>Жилье и городская среда</w:t>
      </w:r>
      <w:r>
        <w:rPr>
          <w:rFonts w:ascii="Times New Roman" w:hAnsi="Times New Roman"/>
          <w:sz w:val="26"/>
        </w:rPr>
        <w:t>»;</w:t>
      </w:r>
    </w:p>
    <w:p w:rsidR="00EB4089" w:rsidRDefault="00EB4089" w:rsidP="00C058B9">
      <w:pPr>
        <w:spacing w:after="0" w:line="360" w:lineRule="auto"/>
        <w:ind w:firstLine="720"/>
        <w:jc w:val="both"/>
        <w:outlineLvl w:val="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 w:rsidR="00B06FA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14 314 240,98 руб. </w:t>
      </w:r>
      <w:r>
        <w:rPr>
          <w:rFonts w:ascii="Times New Roman" w:hAnsi="Times New Roman"/>
          <w:sz w:val="26"/>
        </w:rPr>
        <w:t>на мероприятия в рамках федерального</w:t>
      </w:r>
      <w:r w:rsidRPr="00573FB8">
        <w:rPr>
          <w:rFonts w:ascii="Times New Roman" w:hAnsi="Times New Roman"/>
          <w:sz w:val="26"/>
        </w:rPr>
        <w:t xml:space="preserve"> проект</w:t>
      </w:r>
      <w:r>
        <w:rPr>
          <w:rFonts w:ascii="Times New Roman" w:hAnsi="Times New Roman"/>
          <w:sz w:val="26"/>
        </w:rPr>
        <w:t>а «</w:t>
      </w:r>
      <w:r w:rsidRPr="0057577D">
        <w:rPr>
          <w:rFonts w:ascii="Times New Roman" w:hAnsi="Times New Roman"/>
          <w:sz w:val="26"/>
        </w:rPr>
        <w:t>Учитель будущего</w:t>
      </w:r>
      <w:r>
        <w:rPr>
          <w:rFonts w:ascii="Times New Roman" w:hAnsi="Times New Roman"/>
          <w:sz w:val="26"/>
        </w:rPr>
        <w:t>»</w:t>
      </w:r>
      <w:r w:rsidRPr="0057577D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национального</w:t>
      </w:r>
      <w:r w:rsidRPr="00573FB8">
        <w:rPr>
          <w:rFonts w:ascii="Times New Roman" w:hAnsi="Times New Roman"/>
          <w:color w:val="000000"/>
          <w:sz w:val="26"/>
          <w:szCs w:val="26"/>
        </w:rPr>
        <w:t xml:space="preserve"> проект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Pr="00573FB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573FB8">
        <w:rPr>
          <w:rFonts w:ascii="Times New Roman" w:hAnsi="Times New Roman"/>
          <w:color w:val="000000"/>
          <w:sz w:val="26"/>
          <w:szCs w:val="26"/>
        </w:rPr>
        <w:t>Образование</w:t>
      </w:r>
      <w:r>
        <w:rPr>
          <w:rFonts w:ascii="Times New Roman" w:hAnsi="Times New Roman"/>
          <w:color w:val="000000"/>
          <w:sz w:val="26"/>
          <w:szCs w:val="26"/>
        </w:rPr>
        <w:t>».</w:t>
      </w:r>
    </w:p>
    <w:p w:rsidR="008E661E" w:rsidRDefault="00EB4089" w:rsidP="00C058B9">
      <w:pPr>
        <w:spacing w:after="0" w:line="36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 w:rsidR="00B06FA1">
        <w:rPr>
          <w:rFonts w:ascii="Times New Roman" w:hAnsi="Times New Roman"/>
          <w:sz w:val="26"/>
        </w:rPr>
        <w:t xml:space="preserve"> </w:t>
      </w:r>
      <w:r w:rsidR="008E661E">
        <w:rPr>
          <w:rFonts w:ascii="Times New Roman" w:hAnsi="Times New Roman"/>
          <w:sz w:val="26"/>
        </w:rPr>
        <w:t>10 526 315,79 руб. на мероприятия в рамках федерального</w:t>
      </w:r>
      <w:r w:rsidR="008E661E" w:rsidRPr="00573FB8">
        <w:rPr>
          <w:rFonts w:ascii="Times New Roman" w:hAnsi="Times New Roman"/>
          <w:sz w:val="26"/>
        </w:rPr>
        <w:t xml:space="preserve"> проект</w:t>
      </w:r>
      <w:r w:rsidR="008E661E">
        <w:rPr>
          <w:rFonts w:ascii="Times New Roman" w:hAnsi="Times New Roman"/>
          <w:sz w:val="26"/>
        </w:rPr>
        <w:t>а</w:t>
      </w:r>
      <w:r w:rsidR="008E661E" w:rsidRPr="00573FB8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</w:t>
      </w:r>
      <w:r w:rsidR="008E661E" w:rsidRPr="00573FB8">
        <w:rPr>
          <w:rFonts w:ascii="Times New Roman" w:hAnsi="Times New Roman"/>
          <w:sz w:val="26"/>
        </w:rPr>
        <w:t>Акселерация субъектов малого</w:t>
      </w:r>
      <w:r>
        <w:rPr>
          <w:rFonts w:ascii="Times New Roman" w:hAnsi="Times New Roman"/>
          <w:sz w:val="26"/>
        </w:rPr>
        <w:t xml:space="preserve"> и среднего предпринимательства»</w:t>
      </w:r>
      <w:r w:rsidR="008E661E" w:rsidRPr="00573FB8">
        <w:rPr>
          <w:rFonts w:ascii="Times New Roman" w:hAnsi="Times New Roman"/>
          <w:sz w:val="26"/>
        </w:rPr>
        <w:t xml:space="preserve"> </w:t>
      </w:r>
      <w:r w:rsidR="008E661E">
        <w:rPr>
          <w:rFonts w:ascii="Times New Roman" w:hAnsi="Times New Roman"/>
          <w:sz w:val="26"/>
        </w:rPr>
        <w:t>национального</w:t>
      </w:r>
      <w:r w:rsidR="008E661E" w:rsidRPr="00E143B7">
        <w:rPr>
          <w:rFonts w:ascii="Times New Roman" w:hAnsi="Times New Roman"/>
          <w:sz w:val="26"/>
        </w:rPr>
        <w:t xml:space="preserve"> проект</w:t>
      </w:r>
      <w:r w:rsidR="008E661E">
        <w:rPr>
          <w:rFonts w:ascii="Times New Roman" w:hAnsi="Times New Roman"/>
          <w:sz w:val="26"/>
        </w:rPr>
        <w:t>а</w:t>
      </w:r>
      <w:r w:rsidR="008E661E" w:rsidRPr="00E143B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</w:t>
      </w:r>
      <w:r w:rsidR="008E661E" w:rsidRPr="00E143B7">
        <w:rPr>
          <w:rFonts w:ascii="Times New Roman" w:hAnsi="Times New Roman"/>
          <w:sz w:val="26"/>
        </w:rPr>
        <w:t>Малое и среднее предпринимательство и поддержка индивидуальной предпринимательской инициативы</w:t>
      </w:r>
      <w:r>
        <w:rPr>
          <w:rFonts w:ascii="Times New Roman" w:hAnsi="Times New Roman"/>
          <w:sz w:val="26"/>
        </w:rPr>
        <w:t>»</w:t>
      </w:r>
      <w:r w:rsidR="008E661E">
        <w:rPr>
          <w:rFonts w:ascii="Times New Roman" w:hAnsi="Times New Roman"/>
          <w:sz w:val="26"/>
        </w:rPr>
        <w:t>;</w:t>
      </w:r>
    </w:p>
    <w:p w:rsidR="008E661E" w:rsidRDefault="00EB4089" w:rsidP="00C058B9">
      <w:pPr>
        <w:spacing w:after="0" w:line="36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 w:rsidR="00B06FA1">
        <w:rPr>
          <w:rFonts w:ascii="Times New Roman" w:hAnsi="Times New Roman"/>
          <w:sz w:val="26"/>
        </w:rPr>
        <w:t xml:space="preserve"> </w:t>
      </w:r>
      <w:r w:rsidR="008E661E">
        <w:rPr>
          <w:rFonts w:ascii="Times New Roman" w:hAnsi="Times New Roman"/>
          <w:sz w:val="26"/>
        </w:rPr>
        <w:t>5 169 180,00 руб. на мероприятия в рамках федерального</w:t>
      </w:r>
      <w:r w:rsidR="008E661E" w:rsidRPr="00573FB8">
        <w:rPr>
          <w:rFonts w:ascii="Times New Roman" w:hAnsi="Times New Roman"/>
          <w:sz w:val="26"/>
        </w:rPr>
        <w:t xml:space="preserve"> проект</w:t>
      </w:r>
      <w:r w:rsidR="008E661E">
        <w:rPr>
          <w:rFonts w:ascii="Times New Roman" w:hAnsi="Times New Roman"/>
          <w:sz w:val="26"/>
        </w:rPr>
        <w:t xml:space="preserve">а </w:t>
      </w:r>
      <w:r>
        <w:rPr>
          <w:rFonts w:ascii="Times New Roman" w:hAnsi="Times New Roman"/>
          <w:sz w:val="26"/>
        </w:rPr>
        <w:t>«</w:t>
      </w:r>
      <w:r w:rsidR="008E661E" w:rsidRPr="00573FB8">
        <w:rPr>
          <w:rFonts w:ascii="Times New Roman" w:hAnsi="Times New Roman"/>
          <w:sz w:val="26"/>
        </w:rPr>
        <w:t>Спорт - нор</w:t>
      </w:r>
      <w:r>
        <w:rPr>
          <w:rFonts w:ascii="Times New Roman" w:hAnsi="Times New Roman"/>
          <w:sz w:val="26"/>
        </w:rPr>
        <w:t>ма жизни»</w:t>
      </w:r>
      <w:r w:rsidR="008E661E">
        <w:rPr>
          <w:rFonts w:ascii="Times New Roman" w:hAnsi="Times New Roman"/>
          <w:sz w:val="26"/>
        </w:rPr>
        <w:t xml:space="preserve"> н</w:t>
      </w:r>
      <w:r w:rsidR="008E661E" w:rsidRPr="00573FB8">
        <w:rPr>
          <w:rFonts w:ascii="Times New Roman" w:hAnsi="Times New Roman"/>
          <w:sz w:val="26"/>
        </w:rPr>
        <w:t>ациональн</w:t>
      </w:r>
      <w:r w:rsidR="008E661E">
        <w:rPr>
          <w:rFonts w:ascii="Times New Roman" w:hAnsi="Times New Roman"/>
          <w:sz w:val="26"/>
        </w:rPr>
        <w:t>ого</w:t>
      </w:r>
      <w:r w:rsidR="008E661E" w:rsidRPr="00573FB8">
        <w:rPr>
          <w:rFonts w:ascii="Times New Roman" w:hAnsi="Times New Roman"/>
          <w:sz w:val="26"/>
        </w:rPr>
        <w:t xml:space="preserve"> проект</w:t>
      </w:r>
      <w:r w:rsidR="008E661E">
        <w:rPr>
          <w:rFonts w:ascii="Times New Roman" w:hAnsi="Times New Roman"/>
          <w:sz w:val="26"/>
        </w:rPr>
        <w:t>а</w:t>
      </w:r>
      <w:r w:rsidR="008E661E" w:rsidRPr="00573FB8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</w:t>
      </w:r>
      <w:r w:rsidR="008E661E" w:rsidRPr="00573FB8">
        <w:rPr>
          <w:rFonts w:ascii="Times New Roman" w:hAnsi="Times New Roman"/>
          <w:sz w:val="26"/>
        </w:rPr>
        <w:t>Демография</w:t>
      </w:r>
      <w:r>
        <w:rPr>
          <w:rFonts w:ascii="Times New Roman" w:hAnsi="Times New Roman"/>
          <w:sz w:val="26"/>
        </w:rPr>
        <w:t>»</w:t>
      </w:r>
      <w:r w:rsidR="008E661E">
        <w:rPr>
          <w:rFonts w:ascii="Times New Roman" w:hAnsi="Times New Roman"/>
          <w:sz w:val="26"/>
        </w:rPr>
        <w:t>;</w:t>
      </w:r>
    </w:p>
    <w:p w:rsidR="008E661E" w:rsidRDefault="00EB4089" w:rsidP="00C058B9">
      <w:pPr>
        <w:spacing w:after="0" w:line="360" w:lineRule="auto"/>
        <w:ind w:firstLine="709"/>
        <w:jc w:val="both"/>
        <w:outlineLvl w:val="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</w:rPr>
        <w:t>-</w:t>
      </w:r>
      <w:r w:rsidR="00B06FA1">
        <w:rPr>
          <w:rFonts w:ascii="Times New Roman" w:hAnsi="Times New Roman"/>
          <w:sz w:val="26"/>
        </w:rPr>
        <w:t xml:space="preserve"> </w:t>
      </w:r>
      <w:r w:rsidR="008E661E">
        <w:rPr>
          <w:rFonts w:ascii="Times New Roman" w:hAnsi="Times New Roman"/>
          <w:sz w:val="26"/>
        </w:rPr>
        <w:t>1 808 681,05 руб. на мероприятия в рамках федерального</w:t>
      </w:r>
      <w:r w:rsidR="008E661E" w:rsidRPr="00573FB8">
        <w:rPr>
          <w:rFonts w:ascii="Times New Roman" w:hAnsi="Times New Roman"/>
          <w:sz w:val="26"/>
        </w:rPr>
        <w:t xml:space="preserve"> проект</w:t>
      </w:r>
      <w:r w:rsidR="008E661E">
        <w:rPr>
          <w:rFonts w:ascii="Times New Roman" w:hAnsi="Times New Roman"/>
          <w:sz w:val="26"/>
        </w:rPr>
        <w:t xml:space="preserve">а </w:t>
      </w:r>
      <w:r>
        <w:rPr>
          <w:rFonts w:ascii="Times New Roman" w:hAnsi="Times New Roman"/>
          <w:sz w:val="26"/>
        </w:rPr>
        <w:t>«</w:t>
      </w:r>
      <w:r w:rsidR="008E661E" w:rsidRPr="00573FB8">
        <w:rPr>
          <w:rFonts w:ascii="Times New Roman" w:hAnsi="Times New Roman"/>
          <w:sz w:val="26"/>
        </w:rPr>
        <w:t>Успех каждого ребенка</w:t>
      </w:r>
      <w:r>
        <w:rPr>
          <w:rFonts w:ascii="Times New Roman" w:hAnsi="Times New Roman"/>
          <w:sz w:val="26"/>
        </w:rPr>
        <w:t>»</w:t>
      </w:r>
      <w:r w:rsidR="008E661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E661E">
        <w:rPr>
          <w:rFonts w:ascii="Times New Roman" w:hAnsi="Times New Roman"/>
          <w:color w:val="000000"/>
          <w:sz w:val="26"/>
          <w:szCs w:val="26"/>
        </w:rPr>
        <w:t>национального</w:t>
      </w:r>
      <w:r w:rsidR="008E661E" w:rsidRPr="00573FB8">
        <w:rPr>
          <w:rFonts w:ascii="Times New Roman" w:hAnsi="Times New Roman"/>
          <w:color w:val="000000"/>
          <w:sz w:val="26"/>
          <w:szCs w:val="26"/>
        </w:rPr>
        <w:t xml:space="preserve"> проект</w:t>
      </w:r>
      <w:r w:rsidR="008E661E">
        <w:rPr>
          <w:rFonts w:ascii="Times New Roman" w:hAnsi="Times New Roman"/>
          <w:color w:val="000000"/>
          <w:sz w:val="26"/>
          <w:szCs w:val="26"/>
        </w:rPr>
        <w:t>а</w:t>
      </w:r>
      <w:r w:rsidR="008E661E" w:rsidRPr="00573FB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="008E661E" w:rsidRPr="00573FB8">
        <w:rPr>
          <w:rFonts w:ascii="Times New Roman" w:hAnsi="Times New Roman"/>
          <w:color w:val="000000"/>
          <w:sz w:val="26"/>
          <w:szCs w:val="26"/>
        </w:rPr>
        <w:t>Образование</w:t>
      </w:r>
      <w:r>
        <w:rPr>
          <w:rFonts w:ascii="Times New Roman" w:hAnsi="Times New Roman"/>
          <w:color w:val="000000"/>
          <w:sz w:val="26"/>
          <w:szCs w:val="26"/>
        </w:rPr>
        <w:t>».</w:t>
      </w:r>
    </w:p>
    <w:p w:rsidR="008E661E" w:rsidRPr="0041069E" w:rsidRDefault="008E661E" w:rsidP="008E661E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1069E">
        <w:rPr>
          <w:rFonts w:ascii="Times New Roman" w:hAnsi="Times New Roman"/>
          <w:sz w:val="26"/>
          <w:szCs w:val="26"/>
        </w:rPr>
        <w:lastRenderedPageBreak/>
        <w:t>В 2020 году Находкинский городской округ стал участником проекта «</w:t>
      </w:r>
      <w:r w:rsidRPr="0041069E">
        <w:rPr>
          <w:rFonts w:ascii="Times New Roman" w:hAnsi="Times New Roman"/>
          <w:sz w:val="26"/>
          <w:szCs w:val="26"/>
          <w:shd w:val="clear" w:color="auto" w:fill="FFFFFF"/>
        </w:rPr>
        <w:t>Народный бюджет»</w:t>
      </w:r>
      <w:r w:rsidRPr="0041069E">
        <w:rPr>
          <w:rFonts w:ascii="Times New Roman" w:hAnsi="Times New Roman"/>
          <w:sz w:val="26"/>
          <w:szCs w:val="26"/>
        </w:rPr>
        <w:t>, входящего в состав проектов инициативно</w:t>
      </w:r>
      <w:r w:rsidR="00AB3692">
        <w:rPr>
          <w:rFonts w:ascii="Times New Roman" w:hAnsi="Times New Roman"/>
          <w:sz w:val="26"/>
          <w:szCs w:val="26"/>
        </w:rPr>
        <w:t>го бюджетирования</w:t>
      </w:r>
      <w:r w:rsidRPr="0041069E">
        <w:rPr>
          <w:rFonts w:ascii="Times New Roman" w:hAnsi="Times New Roman"/>
          <w:sz w:val="26"/>
          <w:szCs w:val="26"/>
        </w:rPr>
        <w:t xml:space="preserve"> жителями Приморского края. По итогам проведенного опроса мнения жителей Находкинского городского округа приоритетным был признан проект - «Благоустройство сквера «Молодежный» в г.Находка». За 2020 год за счет иного межбюджетного трансферта </w:t>
      </w:r>
      <w:r>
        <w:rPr>
          <w:rFonts w:ascii="Times New Roman" w:hAnsi="Times New Roman"/>
          <w:sz w:val="26"/>
          <w:szCs w:val="26"/>
        </w:rPr>
        <w:t xml:space="preserve">из краевого бюджета </w:t>
      </w:r>
      <w:r w:rsidRPr="007B2CF3">
        <w:rPr>
          <w:rFonts w:ascii="Times New Roman" w:hAnsi="Times New Roman"/>
          <w:sz w:val="26"/>
          <w:szCs w:val="26"/>
        </w:rPr>
        <w:t>работы по благоустройству сквера «</w:t>
      </w:r>
      <w:r w:rsidRPr="00A42DDE">
        <w:rPr>
          <w:rFonts w:ascii="Times New Roman" w:hAnsi="Times New Roman"/>
          <w:sz w:val="26"/>
          <w:szCs w:val="26"/>
        </w:rPr>
        <w:t>Молодежный» исполнены на сумму 36 085 803,00 руб.</w:t>
      </w:r>
    </w:p>
    <w:p w:rsidR="008E661E" w:rsidRPr="00402676" w:rsidRDefault="008E661E" w:rsidP="00D55805">
      <w:pPr>
        <w:spacing w:after="0" w:line="360" w:lineRule="auto"/>
        <w:ind w:firstLine="720"/>
        <w:jc w:val="both"/>
        <w:rPr>
          <w:rFonts w:ascii="Times New Roman" w:hAnsi="Times New Roman"/>
          <w:b/>
          <w:color w:val="FF0000"/>
          <w:sz w:val="26"/>
        </w:rPr>
      </w:pPr>
      <w:r w:rsidRPr="00BB0ACC">
        <w:rPr>
          <w:rFonts w:ascii="Times New Roman" w:hAnsi="Times New Roman"/>
          <w:sz w:val="26"/>
        </w:rPr>
        <w:t xml:space="preserve">По </w:t>
      </w:r>
      <w:r w:rsidRPr="00F930B5">
        <w:rPr>
          <w:rFonts w:ascii="Times New Roman" w:hAnsi="Times New Roman"/>
          <w:sz w:val="26"/>
        </w:rPr>
        <w:t xml:space="preserve">итогам </w:t>
      </w:r>
      <w:r>
        <w:rPr>
          <w:rFonts w:ascii="Times New Roman" w:hAnsi="Times New Roman"/>
          <w:sz w:val="26"/>
        </w:rPr>
        <w:t xml:space="preserve">2020 </w:t>
      </w:r>
      <w:r w:rsidRPr="00F930B5">
        <w:rPr>
          <w:rFonts w:ascii="Times New Roman" w:hAnsi="Times New Roman"/>
          <w:sz w:val="26"/>
        </w:rPr>
        <w:t>года</w:t>
      </w:r>
      <w:r>
        <w:rPr>
          <w:rFonts w:ascii="Times New Roman" w:hAnsi="Times New Roman"/>
          <w:sz w:val="26"/>
        </w:rPr>
        <w:t>, в результате оптимизации муниципальных закупок</w:t>
      </w:r>
      <w:r w:rsidRPr="00F930B5">
        <w:rPr>
          <w:rFonts w:ascii="Times New Roman" w:hAnsi="Times New Roman"/>
          <w:sz w:val="26"/>
        </w:rPr>
        <w:t xml:space="preserve"> сэкономлено </w:t>
      </w:r>
      <w:r w:rsidR="001771B2">
        <w:rPr>
          <w:rFonts w:ascii="Times New Roman" w:hAnsi="Times New Roman"/>
          <w:sz w:val="26"/>
        </w:rPr>
        <w:t>более</w:t>
      </w:r>
      <w:r w:rsidRPr="00D50E74">
        <w:rPr>
          <w:rFonts w:ascii="Times New Roman" w:hAnsi="Times New Roman"/>
          <w:sz w:val="26"/>
        </w:rPr>
        <w:t xml:space="preserve"> 20</w:t>
      </w:r>
      <w:r w:rsidR="001771B2">
        <w:rPr>
          <w:rFonts w:ascii="Times New Roman" w:hAnsi="Times New Roman"/>
          <w:sz w:val="26"/>
        </w:rPr>
        <w:t>,5</w:t>
      </w:r>
      <w:r w:rsidRPr="00D50E74">
        <w:rPr>
          <w:rFonts w:ascii="Times New Roman" w:hAnsi="Times New Roman"/>
          <w:sz w:val="26"/>
        </w:rPr>
        <w:t> </w:t>
      </w:r>
      <w:r w:rsidR="001771B2">
        <w:rPr>
          <w:rFonts w:ascii="Times New Roman" w:hAnsi="Times New Roman"/>
          <w:sz w:val="26"/>
        </w:rPr>
        <w:t>млн.</w:t>
      </w:r>
      <w:r w:rsidRPr="00D50E74">
        <w:rPr>
          <w:rFonts w:ascii="Times New Roman" w:hAnsi="Times New Roman"/>
          <w:sz w:val="26"/>
        </w:rPr>
        <w:t xml:space="preserve"> руб.</w:t>
      </w:r>
    </w:p>
    <w:p w:rsidR="00D55805" w:rsidRPr="00D55805" w:rsidRDefault="00D55805" w:rsidP="00B06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5805">
        <w:rPr>
          <w:rFonts w:ascii="Times New Roman" w:hAnsi="Times New Roman" w:cs="Times New Roman"/>
          <w:sz w:val="26"/>
          <w:szCs w:val="26"/>
        </w:rPr>
        <w:t>Исполнение расходов бюджета Находкинского городского округа в функциональной структуре представлено в таблице</w:t>
      </w:r>
      <w:r w:rsidR="00FE0962">
        <w:rPr>
          <w:rFonts w:ascii="Times New Roman" w:hAnsi="Times New Roman" w:cs="Times New Roman"/>
          <w:sz w:val="26"/>
          <w:szCs w:val="26"/>
        </w:rPr>
        <w:t>:</w:t>
      </w:r>
    </w:p>
    <w:p w:rsidR="003C3E21" w:rsidRPr="008554AD" w:rsidRDefault="00C058B9" w:rsidP="00C058B9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C3E21" w:rsidRPr="008554A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8554AD">
        <w:rPr>
          <w:rFonts w:ascii="Times New Roman" w:hAnsi="Times New Roman"/>
          <w:sz w:val="20"/>
          <w:szCs w:val="20"/>
        </w:rPr>
        <w:tab/>
      </w:r>
      <w:r w:rsidR="008554AD">
        <w:rPr>
          <w:rFonts w:ascii="Times New Roman" w:hAnsi="Times New Roman"/>
          <w:sz w:val="20"/>
          <w:szCs w:val="20"/>
        </w:rPr>
        <w:tab/>
      </w:r>
      <w:r w:rsidR="003C3E21" w:rsidRPr="008554AD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3C3E21" w:rsidRPr="008554AD">
        <w:rPr>
          <w:rFonts w:ascii="Times New Roman" w:hAnsi="Times New Roman"/>
          <w:sz w:val="20"/>
          <w:szCs w:val="20"/>
        </w:rPr>
        <w:t xml:space="preserve">    (рублей)</w:t>
      </w:r>
    </w:p>
    <w:tbl>
      <w:tblPr>
        <w:tblW w:w="9883" w:type="dxa"/>
        <w:jc w:val="center"/>
        <w:tblInd w:w="-808" w:type="dxa"/>
        <w:tblLayout w:type="fixed"/>
        <w:tblLook w:val="04A0" w:firstRow="1" w:lastRow="0" w:firstColumn="1" w:lastColumn="0" w:noHBand="0" w:noVBand="1"/>
      </w:tblPr>
      <w:tblGrid>
        <w:gridCol w:w="3893"/>
        <w:gridCol w:w="709"/>
        <w:gridCol w:w="1701"/>
        <w:gridCol w:w="1701"/>
        <w:gridCol w:w="850"/>
        <w:gridCol w:w="1029"/>
      </w:tblGrid>
      <w:tr w:rsidR="00BA455D" w:rsidRPr="00C96D0F" w:rsidTr="00C058B9">
        <w:trPr>
          <w:trHeight w:val="525"/>
          <w:jc w:val="center"/>
        </w:trPr>
        <w:tc>
          <w:tcPr>
            <w:tcW w:w="3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назначения на 2020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Кассовое исполнение </w:t>
            </w: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2020 года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55D" w:rsidRDefault="00BA455D" w:rsidP="0017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</w:t>
            </w:r>
            <w:proofErr w:type="spellEnd"/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общей сумме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</w:p>
          <w:p w:rsidR="00BA455D" w:rsidRPr="00C96D0F" w:rsidRDefault="00BA455D" w:rsidP="0017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исп.</w:t>
            </w:r>
          </w:p>
        </w:tc>
      </w:tr>
      <w:tr w:rsidR="00BA455D" w:rsidRPr="00C96D0F" w:rsidTr="00C058B9">
        <w:trPr>
          <w:trHeight w:val="480"/>
          <w:jc w:val="center"/>
        </w:trPr>
        <w:tc>
          <w:tcPr>
            <w:tcW w:w="3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455D" w:rsidRPr="00C96D0F" w:rsidTr="00C058B9">
        <w:trPr>
          <w:trHeight w:val="153"/>
          <w:jc w:val="center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A455D" w:rsidRPr="00C96D0F" w:rsidTr="00C058B9">
        <w:trPr>
          <w:trHeight w:val="300"/>
          <w:jc w:val="center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55D" w:rsidRPr="00C96D0F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472 073 336,74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425 487 085,69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544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BA455D" w:rsidRPr="00C96D0F" w:rsidTr="00C058B9">
        <w:trPr>
          <w:trHeight w:val="300"/>
          <w:jc w:val="center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55D" w:rsidRPr="00C96D0F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246 406,92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544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BA455D" w:rsidRPr="00C96D0F" w:rsidTr="00C058B9">
        <w:trPr>
          <w:trHeight w:val="510"/>
          <w:jc w:val="center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55D" w:rsidRPr="00C96D0F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98 306 544,51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95 939 148,51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BA455D" w:rsidRPr="00C96D0F" w:rsidTr="00C058B9">
        <w:trPr>
          <w:trHeight w:val="300"/>
          <w:jc w:val="center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55D" w:rsidRPr="00C96D0F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560 133 814,58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544 515 540,03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544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BA455D" w:rsidRPr="00C96D0F" w:rsidTr="00C058B9">
        <w:trPr>
          <w:trHeight w:val="300"/>
          <w:jc w:val="center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55D" w:rsidRPr="00C96D0F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448 129 088,99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426 636 017,10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544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BA455D" w:rsidRPr="00C96D0F" w:rsidTr="00C058B9">
        <w:trPr>
          <w:trHeight w:val="300"/>
          <w:jc w:val="center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55D" w:rsidRPr="00C96D0F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2 495 779 292,67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2 437 715 657,37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BA455D" w:rsidRPr="00C96D0F" w:rsidTr="00C058B9">
        <w:trPr>
          <w:trHeight w:val="300"/>
          <w:jc w:val="center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55D" w:rsidRPr="00C96D0F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361 144 498,29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357 201 167,92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BA455D" w:rsidRPr="00C96D0F" w:rsidTr="00C058B9">
        <w:trPr>
          <w:trHeight w:val="300"/>
          <w:jc w:val="center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55D" w:rsidRPr="00C96D0F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160 567 315,93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155 963 479,65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BA455D" w:rsidRPr="00C96D0F" w:rsidTr="00C058B9">
        <w:trPr>
          <w:trHeight w:val="300"/>
          <w:jc w:val="center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55D" w:rsidRPr="00C96D0F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71 031 894,16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70 950 470,37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A455D" w:rsidRPr="00C96D0F" w:rsidTr="00C058B9">
        <w:trPr>
          <w:trHeight w:val="510"/>
          <w:jc w:val="center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55D" w:rsidRPr="00C96D0F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6 423 632,57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544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BA455D" w:rsidRPr="00C96D0F" w:rsidTr="00C058B9">
        <w:trPr>
          <w:trHeight w:val="255"/>
          <w:jc w:val="center"/>
        </w:trPr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55D" w:rsidRPr="00C96D0F" w:rsidRDefault="00BA455D" w:rsidP="00BA455D">
            <w:pPr>
              <w:spacing w:after="0" w:line="240" w:lineRule="auto"/>
              <w:ind w:left="-1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</w:t>
            </w: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4 676 426 061,87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4 521 078 606,13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455D" w:rsidRPr="00C96D0F" w:rsidRDefault="00BA455D" w:rsidP="00C9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BA455D" w:rsidRPr="00C96D0F" w:rsidTr="00C058B9">
        <w:trPr>
          <w:trHeight w:val="255"/>
          <w:jc w:val="center"/>
        </w:trPr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5D" w:rsidRPr="00C96D0F" w:rsidRDefault="00BA455D" w:rsidP="0085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инвестиционного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55D" w:rsidRPr="008554AD" w:rsidRDefault="00BA455D" w:rsidP="0036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69 725 594,55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55D" w:rsidRPr="008554AD" w:rsidRDefault="00BA455D" w:rsidP="0036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63 546 630,82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55D" w:rsidRPr="008554AD" w:rsidRDefault="00BA455D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55D" w:rsidRPr="008554AD" w:rsidRDefault="00BA455D" w:rsidP="00544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BA455D" w:rsidRPr="00C96D0F" w:rsidTr="00C058B9">
        <w:trPr>
          <w:trHeight w:val="255"/>
          <w:jc w:val="center"/>
        </w:trPr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5D" w:rsidRPr="008554AD" w:rsidRDefault="00BA455D" w:rsidP="0085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социального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55D" w:rsidRPr="008554AD" w:rsidRDefault="00BA455D" w:rsidP="0036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3 088 523 001,05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55D" w:rsidRPr="008554AD" w:rsidRDefault="00BA455D" w:rsidP="0036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3 021 830 775,31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55D" w:rsidRPr="008554AD" w:rsidRDefault="00BA455D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55D" w:rsidRPr="008554AD" w:rsidRDefault="00BA455D" w:rsidP="0036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</w:tbl>
    <w:p w:rsidR="00435B1A" w:rsidRDefault="00435B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85E11" w:rsidRDefault="00231546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Расходы б</w:t>
      </w:r>
      <w:r w:rsidR="000F4270">
        <w:rPr>
          <w:rFonts w:ascii="Times New Roman" w:hAnsi="Times New Roman" w:cs="Times New Roman"/>
          <w:sz w:val="26"/>
          <w:szCs w:val="26"/>
        </w:rPr>
        <w:t>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F4270" w:rsidRPr="00D55805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</w:t>
      </w:r>
      <w:r w:rsidR="000F4270">
        <w:rPr>
          <w:rFonts w:ascii="Times New Roman" w:hAnsi="Times New Roman" w:cs="Times New Roman"/>
          <w:sz w:val="26"/>
          <w:szCs w:val="26"/>
        </w:rPr>
        <w:t>за 2020 год</w:t>
      </w:r>
      <w:r>
        <w:rPr>
          <w:rFonts w:ascii="Times New Roman" w:hAnsi="Times New Roman" w:cs="Times New Roman"/>
          <w:sz w:val="26"/>
          <w:szCs w:val="26"/>
        </w:rPr>
        <w:t xml:space="preserve"> осуществлялись </w:t>
      </w:r>
      <w:r w:rsidR="001771B2">
        <w:rPr>
          <w:rFonts w:ascii="Times New Roman" w:hAnsi="Times New Roman" w:cs="Times New Roman"/>
          <w:sz w:val="26"/>
          <w:szCs w:val="26"/>
        </w:rPr>
        <w:t>в программном формате. Всего на территории округа реализовано</w:t>
      </w:r>
      <w:r>
        <w:rPr>
          <w:rFonts w:ascii="Times New Roman" w:hAnsi="Times New Roman" w:cs="Times New Roman"/>
          <w:sz w:val="26"/>
          <w:szCs w:val="26"/>
        </w:rPr>
        <w:t xml:space="preserve"> 17 муниципальны</w:t>
      </w:r>
      <w:r w:rsidR="001771B2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1771B2">
        <w:rPr>
          <w:rFonts w:ascii="Times New Roman" w:hAnsi="Times New Roman" w:cs="Times New Roman"/>
          <w:sz w:val="26"/>
          <w:szCs w:val="26"/>
        </w:rPr>
        <w:t xml:space="preserve">, расходы на которые составили </w:t>
      </w:r>
      <w:r w:rsidR="00285E11">
        <w:rPr>
          <w:rFonts w:ascii="Times New Roman" w:hAnsi="Times New Roman" w:cs="Times New Roman"/>
          <w:sz w:val="26"/>
          <w:szCs w:val="26"/>
        </w:rPr>
        <w:t xml:space="preserve">3 734 520 944,87 рублей </w:t>
      </w:r>
      <w:r w:rsidR="001771B2">
        <w:rPr>
          <w:rFonts w:ascii="Times New Roman" w:hAnsi="Times New Roman" w:cs="Times New Roman"/>
          <w:sz w:val="26"/>
          <w:szCs w:val="26"/>
        </w:rPr>
        <w:t>(98</w:t>
      </w:r>
      <w:r w:rsidR="00285E11">
        <w:rPr>
          <w:rFonts w:ascii="Times New Roman" w:hAnsi="Times New Roman" w:cs="Times New Roman"/>
          <w:sz w:val="26"/>
          <w:szCs w:val="26"/>
        </w:rPr>
        <w:t>% от назначений на год</w:t>
      </w:r>
      <w:r w:rsidR="001771B2">
        <w:rPr>
          <w:rFonts w:ascii="Times New Roman" w:hAnsi="Times New Roman" w:cs="Times New Roman"/>
          <w:sz w:val="26"/>
          <w:szCs w:val="26"/>
        </w:rPr>
        <w:t>)</w:t>
      </w:r>
      <w:r w:rsidR="00285E1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63A84" w:rsidRDefault="00285E11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Доля </w:t>
      </w:r>
      <w:r w:rsidR="001771B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программ</w:t>
      </w:r>
      <w:r w:rsidR="001771B2">
        <w:rPr>
          <w:rFonts w:ascii="Times New Roman" w:hAnsi="Times New Roman" w:cs="Times New Roman"/>
          <w:sz w:val="26"/>
          <w:szCs w:val="26"/>
        </w:rPr>
        <w:t>ных» расходов</w:t>
      </w:r>
      <w:r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5446BC">
        <w:rPr>
          <w:rFonts w:ascii="Times New Roman" w:hAnsi="Times New Roman" w:cs="Times New Roman"/>
          <w:sz w:val="26"/>
          <w:szCs w:val="26"/>
        </w:rPr>
        <w:t>83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C058B9" w:rsidRDefault="00C058B9" w:rsidP="00285E11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58B9" w:rsidRDefault="00C058B9" w:rsidP="00285E11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5E11" w:rsidRPr="00C058B9" w:rsidRDefault="0041398F" w:rsidP="00285E11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8B9">
        <w:rPr>
          <w:rFonts w:ascii="Times New Roman" w:hAnsi="Times New Roman" w:cs="Times New Roman"/>
          <w:b/>
          <w:sz w:val="26"/>
          <w:szCs w:val="26"/>
        </w:rPr>
        <w:lastRenderedPageBreak/>
        <w:t>Исполнение</w:t>
      </w:r>
    </w:p>
    <w:p w:rsidR="00440E50" w:rsidRPr="00C058B9" w:rsidRDefault="0041398F" w:rsidP="00285E11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8B9">
        <w:rPr>
          <w:rFonts w:ascii="Times New Roman" w:hAnsi="Times New Roman" w:cs="Times New Roman"/>
          <w:b/>
          <w:sz w:val="26"/>
          <w:szCs w:val="26"/>
        </w:rPr>
        <w:t xml:space="preserve">расходов бюджета Находкинского городского округа </w:t>
      </w:r>
      <w:r w:rsidR="003C3E21" w:rsidRPr="00C058B9">
        <w:rPr>
          <w:rFonts w:ascii="Times New Roman" w:hAnsi="Times New Roman" w:cs="Times New Roman"/>
          <w:b/>
          <w:sz w:val="26"/>
          <w:szCs w:val="26"/>
        </w:rPr>
        <w:t>за 2020 год</w:t>
      </w:r>
    </w:p>
    <w:p w:rsidR="00363A84" w:rsidRPr="00C058B9" w:rsidRDefault="00440E50" w:rsidP="00285E11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058B9">
        <w:rPr>
          <w:rFonts w:ascii="Times New Roman" w:hAnsi="Times New Roman" w:cs="Times New Roman"/>
          <w:b/>
          <w:sz w:val="26"/>
          <w:szCs w:val="26"/>
        </w:rPr>
        <w:t>(</w:t>
      </w:r>
      <w:r w:rsidR="0041398F" w:rsidRPr="00C058B9">
        <w:rPr>
          <w:rFonts w:ascii="Times New Roman" w:hAnsi="Times New Roman" w:cs="Times New Roman"/>
          <w:b/>
          <w:sz w:val="26"/>
          <w:szCs w:val="26"/>
        </w:rPr>
        <w:t xml:space="preserve">в разрезе муниципальных программ </w:t>
      </w:r>
      <w:r w:rsidRPr="00C058B9">
        <w:rPr>
          <w:rFonts w:ascii="Times New Roman" w:hAnsi="Times New Roman" w:cs="Times New Roman"/>
          <w:b/>
          <w:sz w:val="26"/>
          <w:szCs w:val="26"/>
        </w:rPr>
        <w:t>и непрограммных направлений деятельности</w:t>
      </w:r>
      <w:r w:rsidRPr="00C058B9">
        <w:rPr>
          <w:rFonts w:ascii="Times New Roman" w:hAnsi="Times New Roman" w:cs="Times New Roman"/>
          <w:sz w:val="26"/>
          <w:szCs w:val="26"/>
        </w:rPr>
        <w:t>)</w:t>
      </w:r>
    </w:p>
    <w:p w:rsidR="00363A84" w:rsidRDefault="00AB3692" w:rsidP="003C3E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C3E21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pPr w:leftFromText="180" w:rightFromText="180" w:vertAnchor="text" w:tblpXSpec="center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992"/>
        <w:gridCol w:w="1560"/>
        <w:gridCol w:w="1559"/>
        <w:gridCol w:w="850"/>
        <w:gridCol w:w="1276"/>
        <w:gridCol w:w="709"/>
      </w:tblGrid>
      <w:tr w:rsidR="00363A84" w:rsidRPr="00363A84" w:rsidTr="008B5C6B">
        <w:trPr>
          <w:trHeight w:val="255"/>
        </w:trPr>
        <w:tc>
          <w:tcPr>
            <w:tcW w:w="392" w:type="dxa"/>
            <w:vMerge w:val="restart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Целевая</w:t>
            </w:r>
          </w:p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статья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C3E21" w:rsidRDefault="00363A84" w:rsidP="00363A84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</w:t>
            </w:r>
          </w:p>
          <w:p w:rsidR="00363A84" w:rsidRPr="00363A84" w:rsidRDefault="00363A84" w:rsidP="00363A84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C3E21" w:rsidRDefault="00363A84" w:rsidP="00363A84">
            <w:pPr>
              <w:spacing w:after="0" w:line="240" w:lineRule="auto"/>
              <w:ind w:left="-145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Кассовый</w:t>
            </w:r>
          </w:p>
          <w:p w:rsidR="00363A84" w:rsidRPr="00363A84" w:rsidRDefault="00363A84" w:rsidP="00363A84">
            <w:pPr>
              <w:spacing w:after="0" w:line="240" w:lineRule="auto"/>
              <w:ind w:left="-145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363A84" w:rsidRPr="00363A84" w:rsidRDefault="00363A84" w:rsidP="0047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proofErr w:type="gramStart"/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3C3E21" w:rsidRDefault="00363A84" w:rsidP="00363A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</w:t>
            </w:r>
            <w:proofErr w:type="spellEnd"/>
            <w:r w:rsidR="003C3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63A84" w:rsidRPr="00363A84" w:rsidRDefault="003C3E21" w:rsidP="00363A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нение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исп.</w:t>
            </w:r>
          </w:p>
        </w:tc>
      </w:tr>
      <w:tr w:rsidR="00363A84" w:rsidRPr="00363A84" w:rsidTr="008B5C6B">
        <w:trPr>
          <w:trHeight w:val="1245"/>
        </w:trPr>
        <w:tc>
          <w:tcPr>
            <w:tcW w:w="392" w:type="dxa"/>
            <w:vMerge/>
            <w:vAlign w:val="center"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363A84" w:rsidRPr="00363A84" w:rsidRDefault="00363A84" w:rsidP="0036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63A84" w:rsidRPr="00363A84" w:rsidRDefault="00363A84" w:rsidP="0036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63A84" w:rsidRPr="00363A84" w:rsidRDefault="00363A84" w:rsidP="0036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A84" w:rsidRPr="00363A84" w:rsidTr="008B5C6B">
        <w:trPr>
          <w:trHeight w:val="255"/>
        </w:trPr>
        <w:tc>
          <w:tcPr>
            <w:tcW w:w="392" w:type="dxa"/>
            <w:shd w:val="clear" w:color="auto" w:fill="auto"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C3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=4-5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63A84" w:rsidRPr="00363A84" w:rsidTr="008B5C6B">
        <w:trPr>
          <w:trHeight w:val="510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A4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Информатизация администрации Находкинского городского округа на 2018-2020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6 690 324,28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397 675,72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BC6CAA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363A84" w:rsidRPr="00363A84" w:rsidTr="008B5C6B">
        <w:trPr>
          <w:trHeight w:val="510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A4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культуры в Находкинском городском округе на 2019 - 2023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408 759 668,11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408 628 132,04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131 536,07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BC6CAA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63A84" w:rsidRPr="00363A84" w:rsidTr="008B5C6B">
        <w:trPr>
          <w:trHeight w:val="765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A4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социально ориентированных некоммерческих организаций Находкинского городского округа на 2018-2020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1 476 995,64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23 004,36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363A84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C6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63A84" w:rsidRPr="00363A84" w:rsidTr="008B5C6B">
        <w:trPr>
          <w:trHeight w:val="510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A4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в Находкинском городском округе на 2020 - 2024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2 275 890 515,18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2 226 216 588,44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49 673 926,74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BC6CAA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363A84" w:rsidRPr="00363A84" w:rsidTr="008B5C6B">
        <w:trPr>
          <w:trHeight w:val="1020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A4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Находкинского городского округа на 2018-2020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385 509 537,26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378 826 416,70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6 683 120,56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BC6CAA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363A84" w:rsidRPr="00363A84" w:rsidTr="008B5C6B">
        <w:trPr>
          <w:trHeight w:val="765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A4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доступным жильем жителей Находкинского городского округа на 2015-2017 годы и на период до 2025 года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38 688 024,80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37 493 299,89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1 194 724,91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BC6CAA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363A84" w:rsidRPr="00363A84" w:rsidTr="008B5C6B">
        <w:trPr>
          <w:trHeight w:val="765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A4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жилищно-коммунального хозяйства и создание комфортной среды обитания населения Находкинского городского округа  на 2018-2020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332 396 815,25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322 086 984,64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10 309 830,61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BC6CAA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363A84" w:rsidRPr="00363A84" w:rsidTr="008B5C6B">
        <w:trPr>
          <w:trHeight w:val="510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A4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Находкинского городского округа от чрезвычайных ситуаций на 2018-2020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56 192 454,00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54 738 213,36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1 454 240,64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363A84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363A84" w:rsidRPr="00363A84" w:rsidTr="008B5C6B">
        <w:trPr>
          <w:trHeight w:val="765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A4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культуры, школьного спорта и массового спорта в Находкинском городском округе на 2018-2020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65 926 082,07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65 926 082,07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363A84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63A84" w:rsidRPr="00363A84" w:rsidTr="008B5C6B">
        <w:trPr>
          <w:trHeight w:val="510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36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туризма в Находкинском городском округе на 2018-2020 годы"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363A84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C6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63A84" w:rsidRPr="00363A84" w:rsidTr="008B5C6B">
        <w:trPr>
          <w:trHeight w:val="765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36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малого и среднего предпринимательства на территории Находкинского городского округа" на 2018-2020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19 427 981,58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13 773 815,79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5 654 165,79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BC6CAA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363A84" w:rsidRPr="00363A84" w:rsidTr="008B5C6B">
        <w:trPr>
          <w:trHeight w:val="510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A4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муниципальной службы в администрации Находкинского городского округа на 2020-2022 </w:t>
            </w: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2 716 458,00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2 626 347,96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90 110,04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BC6CAA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363A84" w:rsidRPr="00363A84" w:rsidTr="008B5C6B">
        <w:trPr>
          <w:trHeight w:val="510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A4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Противодействие коррупции в Находкинском городском округе на 2020-2022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363A84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63A84" w:rsidRPr="00363A84" w:rsidTr="008B5C6B">
        <w:trPr>
          <w:trHeight w:val="510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A4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муниципальными финансами Находкинского городского округа на 2017 - 2021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36 468 307,27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33 313 217,72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3 155 089,55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363A84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363A84" w:rsidRPr="00363A84" w:rsidTr="008B5C6B">
        <w:trPr>
          <w:trHeight w:val="510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A4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 Находкинского городского округа на 2018-2024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145 096 980,62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145 096 979,43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8B5C6B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63A84" w:rsidRPr="00363A84" w:rsidTr="008B5C6B">
        <w:trPr>
          <w:trHeight w:val="510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A4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Переселение граждан из аварийного жилищного фонда Находкинского городского округа на 2018-2025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44 978 835,41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35 005 389,92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9 973 445,49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BC6CAA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363A84" w:rsidRPr="00363A84" w:rsidTr="008B5C6B">
        <w:trPr>
          <w:trHeight w:val="510"/>
        </w:trPr>
        <w:tc>
          <w:tcPr>
            <w:tcW w:w="3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60" w:type="dxa"/>
            <w:shd w:val="clear" w:color="auto" w:fill="auto"/>
            <w:hideMark/>
          </w:tcPr>
          <w:p w:rsidR="00363A84" w:rsidRPr="00363A84" w:rsidRDefault="00363A84" w:rsidP="00A4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 имуществом Находкинского городского округа на 2020-2022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2 743 178,00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2 347 156,99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3A84" w:rsidRPr="00363A84" w:rsidRDefault="00363A84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396 021,01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3A84" w:rsidRPr="00363A84" w:rsidRDefault="00BC6CAA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285E11" w:rsidRPr="00363A84" w:rsidTr="00285E11">
        <w:trPr>
          <w:trHeight w:val="245"/>
        </w:trPr>
        <w:tc>
          <w:tcPr>
            <w:tcW w:w="392" w:type="dxa"/>
            <w:shd w:val="clear" w:color="auto" w:fill="auto"/>
            <w:noWrap/>
          </w:tcPr>
          <w:p w:rsidR="00285E11" w:rsidRPr="00363A84" w:rsidRDefault="00285E11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85E11" w:rsidRPr="00363A84" w:rsidRDefault="00285E11" w:rsidP="0036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программам</w:t>
            </w:r>
          </w:p>
        </w:tc>
        <w:tc>
          <w:tcPr>
            <w:tcW w:w="992" w:type="dxa"/>
            <w:shd w:val="clear" w:color="auto" w:fill="auto"/>
            <w:noWrap/>
          </w:tcPr>
          <w:p w:rsidR="00285E11" w:rsidRPr="00363A84" w:rsidRDefault="00285E11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1560" w:type="dxa"/>
            <w:shd w:val="clear" w:color="auto" w:fill="auto"/>
            <w:noWrap/>
          </w:tcPr>
          <w:p w:rsidR="00285E11" w:rsidRPr="00363A84" w:rsidRDefault="00285E11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3 823 668 837,55</w:t>
            </w:r>
          </w:p>
        </w:tc>
        <w:tc>
          <w:tcPr>
            <w:tcW w:w="1559" w:type="dxa"/>
            <w:shd w:val="clear" w:color="auto" w:fill="auto"/>
            <w:noWrap/>
          </w:tcPr>
          <w:p w:rsidR="00285E11" w:rsidRPr="00363A84" w:rsidRDefault="00285E11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3 734 520 944,87</w:t>
            </w:r>
          </w:p>
        </w:tc>
        <w:tc>
          <w:tcPr>
            <w:tcW w:w="850" w:type="dxa"/>
            <w:shd w:val="clear" w:color="auto" w:fill="auto"/>
            <w:noWrap/>
          </w:tcPr>
          <w:p w:rsidR="00285E11" w:rsidRPr="00363A84" w:rsidRDefault="00285E11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82,60</w:t>
            </w:r>
          </w:p>
        </w:tc>
        <w:tc>
          <w:tcPr>
            <w:tcW w:w="1276" w:type="dxa"/>
            <w:shd w:val="clear" w:color="auto" w:fill="auto"/>
            <w:noWrap/>
          </w:tcPr>
          <w:p w:rsidR="00285E11" w:rsidRPr="00363A84" w:rsidRDefault="00285E11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89 147 892,68</w:t>
            </w:r>
          </w:p>
        </w:tc>
        <w:tc>
          <w:tcPr>
            <w:tcW w:w="709" w:type="dxa"/>
            <w:shd w:val="clear" w:color="auto" w:fill="auto"/>
            <w:noWrap/>
          </w:tcPr>
          <w:p w:rsidR="00285E11" w:rsidRPr="00285E11" w:rsidRDefault="00BC6CAA" w:rsidP="00285E1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285E11" w:rsidRPr="00363A84" w:rsidTr="008B5C6B">
        <w:trPr>
          <w:trHeight w:val="510"/>
        </w:trPr>
        <w:tc>
          <w:tcPr>
            <w:tcW w:w="392" w:type="dxa"/>
            <w:shd w:val="clear" w:color="auto" w:fill="auto"/>
            <w:noWrap/>
            <w:hideMark/>
          </w:tcPr>
          <w:p w:rsidR="00285E11" w:rsidRPr="00363A84" w:rsidRDefault="00285E11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285E11" w:rsidRPr="00363A84" w:rsidRDefault="00285E11" w:rsidP="0036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85E11" w:rsidRPr="00363A84" w:rsidRDefault="00285E11" w:rsidP="00363A84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85E11" w:rsidRPr="00363A84" w:rsidRDefault="00285E11" w:rsidP="00363A84">
            <w:pPr>
              <w:spacing w:after="0" w:line="240" w:lineRule="auto"/>
              <w:ind w:left="-124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852 757 224,32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85E11" w:rsidRPr="00363A84" w:rsidRDefault="00285E11" w:rsidP="00363A84">
            <w:pPr>
              <w:spacing w:after="0" w:line="240" w:lineRule="auto"/>
              <w:ind w:left="-145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786 557 661,26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85E11" w:rsidRPr="00363A84" w:rsidRDefault="00285E11" w:rsidP="0036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85E11" w:rsidRPr="00363A84" w:rsidRDefault="00285E11" w:rsidP="00363A84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66 199 563,06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5E11" w:rsidRPr="00363A84" w:rsidRDefault="00285E11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285E11" w:rsidRPr="00363A84" w:rsidTr="00285E11">
        <w:trPr>
          <w:trHeight w:val="326"/>
        </w:trPr>
        <w:tc>
          <w:tcPr>
            <w:tcW w:w="392" w:type="dxa"/>
            <w:shd w:val="clear" w:color="auto" w:fill="auto"/>
            <w:noWrap/>
            <w:hideMark/>
          </w:tcPr>
          <w:p w:rsidR="00285E11" w:rsidRPr="00363A84" w:rsidRDefault="00285E11" w:rsidP="00363A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gridSpan w:val="2"/>
            <w:shd w:val="clear" w:color="auto" w:fill="auto"/>
            <w:noWrap/>
            <w:vAlign w:val="center"/>
            <w:hideMark/>
          </w:tcPr>
          <w:p w:rsidR="00285E11" w:rsidRPr="00363A84" w:rsidRDefault="00285E11" w:rsidP="008B5C6B">
            <w:pPr>
              <w:spacing w:after="0" w:line="240" w:lineRule="auto"/>
              <w:ind w:left="-142" w:right="-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85E11" w:rsidRPr="00363A84" w:rsidRDefault="00285E11" w:rsidP="008B5C6B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4 676 426 065,87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5E11" w:rsidRPr="00363A84" w:rsidRDefault="00285E11" w:rsidP="008B5C6B">
            <w:pPr>
              <w:spacing w:after="0" w:line="240" w:lineRule="auto"/>
              <w:ind w:left="-145" w:right="-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4 521 078 611,13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85E11" w:rsidRPr="00363A84" w:rsidRDefault="00AF5689" w:rsidP="008B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5E11" w:rsidRPr="00363A84" w:rsidRDefault="00285E11" w:rsidP="008B5C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155 347 462,74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5E11" w:rsidRPr="00363A84" w:rsidRDefault="00BC6CAA" w:rsidP="008B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</w:tbl>
    <w:p w:rsidR="00363A84" w:rsidRDefault="00363A84" w:rsidP="003C3E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72F95" w:rsidRPr="00C058B9" w:rsidRDefault="00372F95" w:rsidP="00372F95">
      <w:pPr>
        <w:pStyle w:val="NormalANX"/>
        <w:spacing w:before="0" w:after="0" w:line="240" w:lineRule="auto"/>
        <w:ind w:left="360" w:firstLine="0"/>
        <w:jc w:val="center"/>
        <w:rPr>
          <w:b/>
          <w:sz w:val="26"/>
          <w:szCs w:val="26"/>
        </w:rPr>
      </w:pPr>
      <w:r w:rsidRPr="00C058B9">
        <w:rPr>
          <w:b/>
          <w:sz w:val="26"/>
          <w:szCs w:val="26"/>
        </w:rPr>
        <w:t xml:space="preserve">1. Муниципальная программа </w:t>
      </w:r>
    </w:p>
    <w:p w:rsidR="00372F95" w:rsidRPr="00C058B9" w:rsidRDefault="00372F95" w:rsidP="00372F95">
      <w:pPr>
        <w:pStyle w:val="NormalANX"/>
        <w:spacing w:before="0" w:after="0" w:line="240" w:lineRule="auto"/>
        <w:ind w:firstLine="0"/>
        <w:jc w:val="center"/>
        <w:rPr>
          <w:b/>
          <w:sz w:val="26"/>
          <w:szCs w:val="26"/>
        </w:rPr>
      </w:pPr>
      <w:r w:rsidRPr="00C058B9">
        <w:rPr>
          <w:b/>
          <w:sz w:val="26"/>
          <w:szCs w:val="26"/>
        </w:rPr>
        <w:t>«Информатизация администрации Находкинского городского округа»</w:t>
      </w:r>
    </w:p>
    <w:p w:rsidR="00372F95" w:rsidRPr="00C058B9" w:rsidRDefault="00372F95" w:rsidP="00372F95">
      <w:pPr>
        <w:pStyle w:val="NormalANX"/>
        <w:spacing w:before="0" w:after="0" w:line="240" w:lineRule="auto"/>
        <w:ind w:firstLine="0"/>
        <w:jc w:val="center"/>
        <w:rPr>
          <w:b/>
          <w:sz w:val="26"/>
          <w:szCs w:val="26"/>
        </w:rPr>
      </w:pPr>
      <w:r w:rsidRPr="00C058B9">
        <w:rPr>
          <w:b/>
          <w:sz w:val="26"/>
          <w:szCs w:val="26"/>
        </w:rPr>
        <w:t xml:space="preserve"> на 2018-2020 годы</w:t>
      </w:r>
    </w:p>
    <w:p w:rsidR="00372F95" w:rsidRPr="00C058B9" w:rsidRDefault="00372F95" w:rsidP="00372F95">
      <w:pPr>
        <w:pStyle w:val="NormalANX"/>
        <w:spacing w:before="0" w:after="0" w:line="240" w:lineRule="auto"/>
        <w:ind w:firstLine="0"/>
        <w:jc w:val="center"/>
        <w:rPr>
          <w:b/>
          <w:sz w:val="26"/>
          <w:szCs w:val="26"/>
        </w:rPr>
      </w:pPr>
    </w:p>
    <w:p w:rsidR="00372F95" w:rsidRPr="00BE5323" w:rsidRDefault="00BE5323" w:rsidP="00C058B9">
      <w:pPr>
        <w:pStyle w:val="NormalANX"/>
        <w:spacing w:before="0" w:after="0"/>
        <w:ind w:firstLine="709"/>
        <w:rPr>
          <w:sz w:val="26"/>
          <w:szCs w:val="26"/>
        </w:rPr>
      </w:pPr>
      <w:r w:rsidRPr="00C058B9">
        <w:rPr>
          <w:sz w:val="26"/>
          <w:szCs w:val="26"/>
        </w:rPr>
        <w:t>Основной</w:t>
      </w:r>
      <w:r w:rsidR="00372F95" w:rsidRPr="00C058B9">
        <w:rPr>
          <w:i/>
          <w:sz w:val="26"/>
          <w:szCs w:val="26"/>
        </w:rPr>
        <w:t xml:space="preserve"> </w:t>
      </w:r>
      <w:r w:rsidRPr="00C058B9">
        <w:rPr>
          <w:sz w:val="26"/>
          <w:szCs w:val="26"/>
        </w:rPr>
        <w:t>ц</w:t>
      </w:r>
      <w:r w:rsidR="00372F95" w:rsidRPr="00C058B9">
        <w:rPr>
          <w:sz w:val="26"/>
          <w:szCs w:val="26"/>
        </w:rPr>
        <w:t xml:space="preserve">елью </w:t>
      </w:r>
      <w:r w:rsidRPr="00C058B9">
        <w:rPr>
          <w:sz w:val="26"/>
          <w:szCs w:val="26"/>
        </w:rPr>
        <w:t xml:space="preserve">реализации </w:t>
      </w:r>
      <w:r w:rsidR="00372F95" w:rsidRPr="00C058B9">
        <w:rPr>
          <w:sz w:val="26"/>
          <w:szCs w:val="26"/>
        </w:rPr>
        <w:t>муниципальной программы «Информатизация администрации Находкинского городского округа» на 2018-2020 годы является обеспечение эффективного управления информационно</w:t>
      </w:r>
      <w:r w:rsidR="00372F95" w:rsidRPr="00BE5323">
        <w:rPr>
          <w:sz w:val="26"/>
          <w:szCs w:val="26"/>
        </w:rPr>
        <w:t>-коммуникационными ресурсами администрации Находкинского городского округа.</w:t>
      </w:r>
    </w:p>
    <w:p w:rsidR="00976F62" w:rsidRPr="00976F62" w:rsidRDefault="00372F95" w:rsidP="00C058B9">
      <w:pPr>
        <w:pStyle w:val="NormalANX"/>
        <w:spacing w:before="0" w:after="0"/>
        <w:ind w:firstLine="709"/>
        <w:rPr>
          <w:sz w:val="26"/>
          <w:szCs w:val="26"/>
        </w:rPr>
      </w:pPr>
      <w:r w:rsidRPr="00976F62">
        <w:rPr>
          <w:sz w:val="26"/>
          <w:szCs w:val="26"/>
        </w:rPr>
        <w:t xml:space="preserve"> </w:t>
      </w:r>
      <w:r w:rsidR="00BE5323" w:rsidRPr="00976F62">
        <w:rPr>
          <w:sz w:val="26"/>
          <w:szCs w:val="26"/>
        </w:rPr>
        <w:t>За 2020 год на реализацию</w:t>
      </w:r>
      <w:r w:rsidRPr="00976F62">
        <w:rPr>
          <w:sz w:val="26"/>
          <w:szCs w:val="26"/>
        </w:rPr>
        <w:t xml:space="preserve"> мероприятий муниципальной программы </w:t>
      </w:r>
      <w:r w:rsidR="00BE5323" w:rsidRPr="00976F62">
        <w:rPr>
          <w:sz w:val="26"/>
          <w:szCs w:val="26"/>
        </w:rPr>
        <w:t>израсходовано 6 690 324,28 руб. или 94 % от назначений на год.</w:t>
      </w:r>
    </w:p>
    <w:p w:rsidR="00BE5323" w:rsidRPr="00976F62" w:rsidRDefault="00976F62" w:rsidP="00C058B9">
      <w:pPr>
        <w:pStyle w:val="NormalANX"/>
        <w:spacing w:before="0" w:after="0"/>
        <w:ind w:firstLine="709"/>
        <w:rPr>
          <w:sz w:val="26"/>
          <w:szCs w:val="26"/>
        </w:rPr>
      </w:pPr>
      <w:r w:rsidRPr="00976F62">
        <w:rPr>
          <w:sz w:val="26"/>
          <w:szCs w:val="26"/>
        </w:rPr>
        <w:t xml:space="preserve">Бюджетные средства </w:t>
      </w:r>
      <w:r w:rsidR="00472B1C">
        <w:rPr>
          <w:sz w:val="26"/>
          <w:szCs w:val="26"/>
        </w:rPr>
        <w:t>направле</w:t>
      </w:r>
      <w:r w:rsidRPr="00976F62">
        <w:rPr>
          <w:sz w:val="26"/>
          <w:szCs w:val="26"/>
        </w:rPr>
        <w:t xml:space="preserve">ны </w:t>
      </w:r>
      <w:proofErr w:type="gramStart"/>
      <w:r w:rsidRPr="00976F62">
        <w:rPr>
          <w:sz w:val="26"/>
          <w:szCs w:val="26"/>
        </w:rPr>
        <w:t>на</w:t>
      </w:r>
      <w:proofErr w:type="gramEnd"/>
      <w:r w:rsidRPr="00976F62">
        <w:rPr>
          <w:sz w:val="26"/>
          <w:szCs w:val="26"/>
        </w:rPr>
        <w:t>:</w:t>
      </w:r>
    </w:p>
    <w:p w:rsidR="00E758E7" w:rsidRDefault="00472B1C" w:rsidP="00C058B9">
      <w:pPr>
        <w:pStyle w:val="NormalANX"/>
        <w:spacing w:before="0" w:after="0"/>
        <w:ind w:firstLine="709"/>
        <w:rPr>
          <w:color w:val="FF0000"/>
          <w:sz w:val="26"/>
          <w:szCs w:val="26"/>
        </w:rPr>
      </w:pPr>
      <w:r>
        <w:rPr>
          <w:sz w:val="26"/>
          <w:szCs w:val="26"/>
        </w:rPr>
        <w:t>-</w:t>
      </w:r>
      <w:r w:rsidR="00E758E7">
        <w:rPr>
          <w:sz w:val="26"/>
          <w:szCs w:val="26"/>
        </w:rPr>
        <w:t>м</w:t>
      </w:r>
      <w:r w:rsidR="00976F62" w:rsidRPr="00E758E7">
        <w:rPr>
          <w:sz w:val="26"/>
          <w:szCs w:val="26"/>
        </w:rPr>
        <w:t xml:space="preserve">ероприятия в области информатизации администрации Находкинского </w:t>
      </w:r>
      <w:r w:rsidR="00976F62" w:rsidRPr="00BE5323">
        <w:rPr>
          <w:sz w:val="26"/>
          <w:szCs w:val="26"/>
        </w:rPr>
        <w:t>городского округа</w:t>
      </w:r>
      <w:r w:rsidR="00976F62">
        <w:rPr>
          <w:color w:val="FF0000"/>
          <w:sz w:val="26"/>
          <w:szCs w:val="26"/>
        </w:rPr>
        <w:t xml:space="preserve"> </w:t>
      </w:r>
      <w:r w:rsidR="00E758E7" w:rsidRPr="00E758E7">
        <w:rPr>
          <w:sz w:val="26"/>
          <w:szCs w:val="26"/>
        </w:rPr>
        <w:t>в сумме 6 590 824,28 руб. (частичное обновление парка информационно-вычислительной техники; поддержка актуальности пользовательских версий программного обеспечения</w:t>
      </w:r>
      <w:r w:rsidR="00841A57">
        <w:rPr>
          <w:sz w:val="26"/>
          <w:szCs w:val="26"/>
        </w:rPr>
        <w:t>;</w:t>
      </w:r>
      <w:r w:rsidR="00841A57" w:rsidRPr="00841A57">
        <w:rPr>
          <w:sz w:val="26"/>
          <w:szCs w:val="26"/>
        </w:rPr>
        <w:t xml:space="preserve"> </w:t>
      </w:r>
      <w:r w:rsidR="00841A57" w:rsidRPr="00E758E7">
        <w:rPr>
          <w:sz w:val="26"/>
          <w:szCs w:val="26"/>
        </w:rPr>
        <w:t>оснащение административных помещений информационно-вычислительными сетями (5</w:t>
      </w:r>
      <w:r w:rsidR="00841A57">
        <w:rPr>
          <w:sz w:val="26"/>
          <w:szCs w:val="26"/>
        </w:rPr>
        <w:t xml:space="preserve"> этаж здания по ул.</w:t>
      </w:r>
      <w:r w:rsidR="008E7B82">
        <w:rPr>
          <w:sz w:val="26"/>
          <w:szCs w:val="26"/>
        </w:rPr>
        <w:t xml:space="preserve"> </w:t>
      </w:r>
      <w:r w:rsidR="00841A57">
        <w:rPr>
          <w:sz w:val="26"/>
          <w:szCs w:val="26"/>
        </w:rPr>
        <w:t>Школьная,18)</w:t>
      </w:r>
      <w:r w:rsidR="00E758E7" w:rsidRPr="00E758E7">
        <w:rPr>
          <w:sz w:val="26"/>
          <w:szCs w:val="26"/>
        </w:rPr>
        <w:t xml:space="preserve">; </w:t>
      </w:r>
    </w:p>
    <w:p w:rsidR="00976F62" w:rsidRDefault="00472B1C" w:rsidP="00C058B9">
      <w:pPr>
        <w:pStyle w:val="NormalANX"/>
        <w:spacing w:before="0" w:after="0"/>
        <w:ind w:firstLine="709"/>
        <w:rPr>
          <w:sz w:val="26"/>
          <w:szCs w:val="26"/>
        </w:rPr>
      </w:pPr>
      <w:r>
        <w:rPr>
          <w:sz w:val="26"/>
          <w:szCs w:val="26"/>
        </w:rPr>
        <w:t>-</w:t>
      </w:r>
      <w:r w:rsidR="00976F62" w:rsidRPr="00841A57">
        <w:rPr>
          <w:sz w:val="26"/>
          <w:szCs w:val="26"/>
        </w:rPr>
        <w:t>организацию</w:t>
      </w:r>
      <w:r w:rsidR="00E758E7" w:rsidRPr="00841A57">
        <w:rPr>
          <w:sz w:val="26"/>
          <w:szCs w:val="26"/>
        </w:rPr>
        <w:t xml:space="preserve"> профессиональной подготовки, переподготовк</w:t>
      </w:r>
      <w:r>
        <w:rPr>
          <w:sz w:val="26"/>
          <w:szCs w:val="26"/>
        </w:rPr>
        <w:t>и</w:t>
      </w:r>
      <w:r w:rsidR="00841A57" w:rsidRPr="00841A57">
        <w:rPr>
          <w:sz w:val="26"/>
          <w:szCs w:val="26"/>
        </w:rPr>
        <w:t xml:space="preserve"> и повышени</w:t>
      </w:r>
      <w:r>
        <w:rPr>
          <w:sz w:val="26"/>
          <w:szCs w:val="26"/>
        </w:rPr>
        <w:t>е</w:t>
      </w:r>
      <w:r w:rsidR="00841A57" w:rsidRPr="00841A57">
        <w:rPr>
          <w:sz w:val="26"/>
          <w:szCs w:val="26"/>
        </w:rPr>
        <w:t xml:space="preserve"> квалификации 99 500,00 руб.</w:t>
      </w:r>
    </w:p>
    <w:p w:rsidR="00C058B9" w:rsidRDefault="00C058B9" w:rsidP="00C058B9">
      <w:pPr>
        <w:pStyle w:val="NormalANX"/>
        <w:spacing w:before="0" w:after="0"/>
        <w:ind w:firstLine="709"/>
        <w:rPr>
          <w:sz w:val="26"/>
          <w:szCs w:val="26"/>
        </w:rPr>
      </w:pPr>
    </w:p>
    <w:p w:rsidR="00C058B9" w:rsidRDefault="00C058B9" w:rsidP="00C058B9">
      <w:pPr>
        <w:pStyle w:val="NormalANX"/>
        <w:spacing w:before="0" w:after="0"/>
        <w:ind w:firstLine="709"/>
        <w:rPr>
          <w:sz w:val="26"/>
          <w:szCs w:val="26"/>
        </w:rPr>
      </w:pPr>
    </w:p>
    <w:p w:rsidR="00841A57" w:rsidRPr="00C058B9" w:rsidRDefault="00841A57" w:rsidP="00841A57">
      <w:pPr>
        <w:pStyle w:val="Style12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C058B9">
        <w:rPr>
          <w:rFonts w:ascii="Times New Roman" w:hAnsi="Times New Roman" w:cs="Times New Roman"/>
          <w:b/>
        </w:rPr>
        <w:lastRenderedPageBreak/>
        <w:t>Муниципальная программа</w:t>
      </w:r>
    </w:p>
    <w:p w:rsidR="00841A57" w:rsidRPr="00C058B9" w:rsidRDefault="00841A57" w:rsidP="00841A57">
      <w:pPr>
        <w:pStyle w:val="Style12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C058B9">
        <w:rPr>
          <w:rFonts w:ascii="Times New Roman" w:hAnsi="Times New Roman" w:cs="Times New Roman"/>
          <w:b/>
        </w:rPr>
        <w:t xml:space="preserve"> «Развитие культуры в Находкинском городском округе» </w:t>
      </w:r>
    </w:p>
    <w:p w:rsidR="00841A57" w:rsidRPr="00C058B9" w:rsidRDefault="00841A57" w:rsidP="00841A57">
      <w:pPr>
        <w:pStyle w:val="Style12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C058B9">
        <w:rPr>
          <w:rFonts w:ascii="Times New Roman" w:hAnsi="Times New Roman" w:cs="Times New Roman"/>
          <w:b/>
        </w:rPr>
        <w:t>на 2019-2023 годы»</w:t>
      </w:r>
    </w:p>
    <w:p w:rsidR="00614378" w:rsidRPr="00C058B9" w:rsidRDefault="00614378" w:rsidP="00841A57">
      <w:pPr>
        <w:pStyle w:val="Style12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DD3DA2" w:rsidRPr="00DD3DA2" w:rsidRDefault="00841A57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A57">
        <w:rPr>
          <w:rFonts w:ascii="Times New Roman" w:hAnsi="Times New Roman" w:cs="Times New Roman"/>
          <w:sz w:val="26"/>
          <w:szCs w:val="26"/>
        </w:rPr>
        <w:t xml:space="preserve">В целом по программе «Развитие культуры в Находкинском городском округе» на 2019-2023 годы» за 2020 год расходы исполнены на 408 628 132,04 руб. или на </w:t>
      </w:r>
      <w:r w:rsidR="00472B1C">
        <w:rPr>
          <w:rFonts w:ascii="Times New Roman" w:hAnsi="Times New Roman" w:cs="Times New Roman"/>
          <w:sz w:val="26"/>
          <w:szCs w:val="26"/>
        </w:rPr>
        <w:t>100</w:t>
      </w:r>
      <w:r w:rsidRPr="00841A57">
        <w:rPr>
          <w:rFonts w:ascii="Times New Roman" w:hAnsi="Times New Roman" w:cs="Times New Roman"/>
          <w:sz w:val="26"/>
          <w:szCs w:val="26"/>
        </w:rPr>
        <w:t xml:space="preserve"> %</w:t>
      </w:r>
      <w:r w:rsidRPr="00841A5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D3DA2">
        <w:rPr>
          <w:rFonts w:ascii="Times New Roman" w:hAnsi="Times New Roman" w:cs="Times New Roman"/>
          <w:sz w:val="26"/>
          <w:szCs w:val="26"/>
        </w:rPr>
        <w:t xml:space="preserve">от годовых </w:t>
      </w:r>
      <w:r w:rsidR="00DD3DA2" w:rsidRPr="00DD3DA2">
        <w:rPr>
          <w:rFonts w:ascii="Times New Roman" w:hAnsi="Times New Roman" w:cs="Times New Roman"/>
          <w:sz w:val="26"/>
          <w:szCs w:val="26"/>
        </w:rPr>
        <w:t xml:space="preserve">назначений, в том числе за счет средств: </w:t>
      </w:r>
    </w:p>
    <w:p w:rsidR="00472B1C" w:rsidRDefault="00472B1C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D3DA2">
        <w:rPr>
          <w:rFonts w:ascii="Times New Roman" w:hAnsi="Times New Roman" w:cs="Times New Roman"/>
          <w:sz w:val="26"/>
          <w:szCs w:val="26"/>
        </w:rPr>
        <w:t>местного бюджета - 375 379 154,52 руб.</w:t>
      </w:r>
    </w:p>
    <w:p w:rsidR="00472B1C" w:rsidRPr="00DD3DA2" w:rsidRDefault="00472B1C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D3DA2">
        <w:rPr>
          <w:rFonts w:ascii="Times New Roman" w:hAnsi="Times New Roman" w:cs="Times New Roman"/>
          <w:sz w:val="26"/>
          <w:szCs w:val="26"/>
        </w:rPr>
        <w:t>краевого бюджета – 28 573 002,04  руб.,</w:t>
      </w:r>
      <w:r w:rsidRPr="00DD3DA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DD3DA2" w:rsidRPr="00DD3DA2" w:rsidRDefault="00472B1C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D3DA2">
        <w:rPr>
          <w:rFonts w:ascii="Times New Roman" w:hAnsi="Times New Roman" w:cs="Times New Roman"/>
          <w:sz w:val="26"/>
          <w:szCs w:val="26"/>
        </w:rPr>
        <w:t xml:space="preserve">федерального бюджета - </w:t>
      </w:r>
      <w:r w:rsidR="00DD3DA2" w:rsidRPr="00DD3DA2">
        <w:rPr>
          <w:rFonts w:ascii="Times New Roman" w:hAnsi="Times New Roman" w:cs="Times New Roman"/>
          <w:sz w:val="26"/>
          <w:szCs w:val="26"/>
        </w:rPr>
        <w:t>4 675 975,48 руб.</w:t>
      </w:r>
    </w:p>
    <w:p w:rsidR="00E427D1" w:rsidRPr="00E427D1" w:rsidRDefault="00E427D1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7D1">
        <w:rPr>
          <w:rFonts w:ascii="Times New Roman" w:hAnsi="Times New Roman" w:cs="Times New Roman"/>
          <w:sz w:val="26"/>
          <w:szCs w:val="26"/>
        </w:rPr>
        <w:t xml:space="preserve">В области культуры муниципальные услуги оказывали 9 бюджетных учреждений, 1 автономное учреждение (согласно Постановлению администрации НГО </w:t>
      </w:r>
      <w:r w:rsidR="00C058B9">
        <w:rPr>
          <w:rFonts w:ascii="Times New Roman" w:hAnsi="Times New Roman" w:cs="Times New Roman"/>
          <w:sz w:val="26"/>
          <w:szCs w:val="26"/>
        </w:rPr>
        <w:t>от 20.07.2020</w:t>
      </w:r>
      <w:r w:rsidR="00C058B9" w:rsidRPr="00E427D1">
        <w:rPr>
          <w:rFonts w:ascii="Times New Roman" w:hAnsi="Times New Roman" w:cs="Times New Roman"/>
          <w:sz w:val="26"/>
          <w:szCs w:val="26"/>
        </w:rPr>
        <w:t xml:space="preserve"> </w:t>
      </w:r>
      <w:r w:rsidRPr="00E427D1">
        <w:rPr>
          <w:rFonts w:ascii="Times New Roman" w:hAnsi="Times New Roman" w:cs="Times New Roman"/>
          <w:sz w:val="26"/>
          <w:szCs w:val="26"/>
        </w:rPr>
        <w:t>№ 782</w:t>
      </w:r>
      <w:r w:rsidR="00C058B9">
        <w:rPr>
          <w:rFonts w:ascii="Times New Roman" w:hAnsi="Times New Roman" w:cs="Times New Roman"/>
          <w:sz w:val="26"/>
          <w:szCs w:val="26"/>
        </w:rPr>
        <w:t xml:space="preserve"> </w:t>
      </w:r>
      <w:r w:rsidRPr="00E427D1">
        <w:rPr>
          <w:rFonts w:ascii="Times New Roman" w:hAnsi="Times New Roman" w:cs="Times New Roman"/>
          <w:sz w:val="26"/>
          <w:szCs w:val="26"/>
        </w:rPr>
        <w:t>муниципальное бюджетное учреждение культуры «Дом молодежи» НГО изменило тип на муниципальное автономное учреждение культуры «Дом молодежи» НГО) и функционировало 1 казенное учреждение. В области дополнительного образования в сфере культуры</w:t>
      </w:r>
      <w:r>
        <w:rPr>
          <w:rFonts w:ascii="Times New Roman" w:hAnsi="Times New Roman" w:cs="Times New Roman"/>
          <w:sz w:val="26"/>
          <w:szCs w:val="26"/>
        </w:rPr>
        <w:t xml:space="preserve"> и искусства</w:t>
      </w:r>
      <w:r w:rsidRPr="00E427D1">
        <w:rPr>
          <w:rFonts w:ascii="Times New Roman" w:hAnsi="Times New Roman" w:cs="Times New Roman"/>
          <w:sz w:val="26"/>
          <w:szCs w:val="26"/>
        </w:rPr>
        <w:t xml:space="preserve"> муниципальные услуги оказывали 6 бюджетных учреждений.</w:t>
      </w:r>
    </w:p>
    <w:p w:rsidR="00E427D1" w:rsidRPr="00E427D1" w:rsidRDefault="00E427D1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7D1">
        <w:rPr>
          <w:rFonts w:ascii="Times New Roman" w:hAnsi="Times New Roman" w:cs="Times New Roman"/>
          <w:sz w:val="26"/>
          <w:szCs w:val="26"/>
        </w:rPr>
        <w:t>На финансовое обеспечение выполнения муниципального задания</w:t>
      </w:r>
      <w:r w:rsidR="00B27CDA">
        <w:rPr>
          <w:rFonts w:ascii="Times New Roman" w:hAnsi="Times New Roman" w:cs="Times New Roman"/>
          <w:sz w:val="26"/>
          <w:szCs w:val="26"/>
        </w:rPr>
        <w:t xml:space="preserve"> на оказание муниципальных услуг (выполнение работ)</w:t>
      </w:r>
      <w:r w:rsidR="00C058B9">
        <w:rPr>
          <w:rFonts w:ascii="Times New Roman" w:hAnsi="Times New Roman" w:cs="Times New Roman"/>
          <w:sz w:val="26"/>
          <w:szCs w:val="26"/>
        </w:rPr>
        <w:t xml:space="preserve"> в 2020 году</w:t>
      </w:r>
      <w:r w:rsidRPr="00E427D1">
        <w:rPr>
          <w:rFonts w:ascii="Times New Roman" w:hAnsi="Times New Roman" w:cs="Times New Roman"/>
          <w:sz w:val="26"/>
          <w:szCs w:val="26"/>
        </w:rPr>
        <w:t xml:space="preserve"> 15 муниципальными учреждениями культуры направлено 3</w:t>
      </w:r>
      <w:r w:rsidR="00B27CDA">
        <w:rPr>
          <w:rFonts w:ascii="Times New Roman" w:hAnsi="Times New Roman" w:cs="Times New Roman"/>
          <w:sz w:val="26"/>
          <w:szCs w:val="26"/>
        </w:rPr>
        <w:t>47 276 339,13</w:t>
      </w:r>
      <w:r w:rsidRPr="00E427D1">
        <w:rPr>
          <w:rFonts w:ascii="Times New Roman" w:hAnsi="Times New Roman" w:cs="Times New Roman"/>
          <w:sz w:val="26"/>
          <w:szCs w:val="26"/>
        </w:rPr>
        <w:t xml:space="preserve"> руб. </w:t>
      </w:r>
    </w:p>
    <w:p w:rsidR="00E427D1" w:rsidRPr="00E427D1" w:rsidRDefault="00E427D1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7D1">
        <w:rPr>
          <w:rFonts w:ascii="Times New Roman" w:hAnsi="Times New Roman" w:cs="Times New Roman"/>
          <w:sz w:val="26"/>
          <w:szCs w:val="26"/>
        </w:rPr>
        <w:t xml:space="preserve">В результате деятельности учреждений достигнуты следующие показатели: </w:t>
      </w:r>
    </w:p>
    <w:p w:rsidR="00E427D1" w:rsidRPr="00E427D1" w:rsidRDefault="00E427D1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7D1">
        <w:rPr>
          <w:rFonts w:ascii="Times New Roman" w:hAnsi="Times New Roman" w:cs="Times New Roman"/>
          <w:sz w:val="26"/>
          <w:szCs w:val="26"/>
        </w:rPr>
        <w:t>- муниципальные библиотеки посетили 290 956 человек, приобретено книг в количестве 4 325 экземпляров;</w:t>
      </w:r>
    </w:p>
    <w:p w:rsidR="00E427D1" w:rsidRPr="00E427D1" w:rsidRDefault="00E427D1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7D1">
        <w:rPr>
          <w:rFonts w:ascii="Times New Roman" w:hAnsi="Times New Roman" w:cs="Times New Roman"/>
          <w:sz w:val="26"/>
          <w:szCs w:val="26"/>
        </w:rPr>
        <w:t>- муниципальный театр кукол посетили 12 027 человек, проведено 145 показов, создано 3 новых постановочных спектакля;</w:t>
      </w:r>
    </w:p>
    <w:p w:rsidR="00E427D1" w:rsidRPr="00E427D1" w:rsidRDefault="00E427D1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7D1">
        <w:rPr>
          <w:rFonts w:ascii="Times New Roman" w:hAnsi="Times New Roman" w:cs="Times New Roman"/>
          <w:sz w:val="26"/>
          <w:szCs w:val="26"/>
        </w:rPr>
        <w:t>- муниципальный музей и картинную галерею посетили 12 125 человек,  создано 39 новых экспозиций;</w:t>
      </w:r>
    </w:p>
    <w:p w:rsidR="00E427D1" w:rsidRPr="00E427D1" w:rsidRDefault="00E427D1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7D1">
        <w:rPr>
          <w:rFonts w:ascii="Times New Roman" w:hAnsi="Times New Roman" w:cs="Times New Roman"/>
          <w:sz w:val="26"/>
          <w:szCs w:val="26"/>
        </w:rPr>
        <w:t>- муниципальные центры и дома культуры посетили 159 267 человек, проведено 84 культурно-массовых мероприятия.</w:t>
      </w:r>
    </w:p>
    <w:p w:rsidR="00E427D1" w:rsidRPr="00E427D1" w:rsidRDefault="00E427D1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7D1">
        <w:rPr>
          <w:rFonts w:ascii="Times New Roman" w:hAnsi="Times New Roman" w:cs="Times New Roman"/>
          <w:sz w:val="26"/>
          <w:szCs w:val="26"/>
        </w:rPr>
        <w:t>- учреждения дополнительного образования в сфере культуры обучили 1 517 человек (детские школы искусств – 659 человек, детская хоровая школа – 341 человек, детские художественные школы – 517 человек). В течение года учащиеся принимали участие в зональных, краевых, региональных и международных конкурсах, было занято 166 призовых мест и получено 7 дипломов.</w:t>
      </w:r>
    </w:p>
    <w:p w:rsidR="00BD356A" w:rsidRDefault="00472B1C" w:rsidP="00C058B9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>Выполнены п</w:t>
      </w:r>
      <w:r w:rsidR="00E427D1" w:rsidRPr="00E427D1">
        <w:rPr>
          <w:rFonts w:ascii="Times New Roman" w:hAnsi="Times New Roman" w:cs="Times New Roman"/>
          <w:sz w:val="26"/>
          <w:szCs w:val="26"/>
        </w:rPr>
        <w:t xml:space="preserve">оказатели «дорожных карт» по сохранению средних </w:t>
      </w:r>
      <w:proofErr w:type="gramStart"/>
      <w:r w:rsidR="00E427D1" w:rsidRPr="00E427D1">
        <w:rPr>
          <w:rFonts w:ascii="Times New Roman" w:hAnsi="Times New Roman" w:cs="Times New Roman"/>
          <w:sz w:val="26"/>
          <w:szCs w:val="26"/>
        </w:rPr>
        <w:t>размеров оплаты труда</w:t>
      </w:r>
      <w:proofErr w:type="gramEnd"/>
      <w:r w:rsidR="00E427D1" w:rsidRPr="00E427D1">
        <w:rPr>
          <w:rFonts w:ascii="Times New Roman" w:hAnsi="Times New Roman" w:cs="Times New Roman"/>
          <w:sz w:val="26"/>
          <w:szCs w:val="26"/>
        </w:rPr>
        <w:t xml:space="preserve"> в отрасли не ниже среднемесячного дохода от трудовой деятельности в Приморском крае</w:t>
      </w:r>
      <w:r>
        <w:rPr>
          <w:rFonts w:ascii="Times New Roman" w:hAnsi="Times New Roman" w:cs="Times New Roman"/>
          <w:sz w:val="26"/>
          <w:szCs w:val="26"/>
        </w:rPr>
        <w:t>.</w:t>
      </w:r>
      <w:r w:rsidR="00BD356A" w:rsidRPr="00BD356A">
        <w:t xml:space="preserve"> </w:t>
      </w:r>
    </w:p>
    <w:p w:rsidR="00E427D1" w:rsidRPr="00E427D1" w:rsidRDefault="00E427D1" w:rsidP="00E42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27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заработной плате работников учреждений культуры</w:t>
      </w:r>
    </w:p>
    <w:p w:rsidR="00E427D1" w:rsidRPr="00E427D1" w:rsidRDefault="00E427D1" w:rsidP="00E42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</w:t>
      </w:r>
      <w:r w:rsidR="00D5351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0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07.05.2012 </w:t>
      </w:r>
      <w:r w:rsidRPr="00E427D1">
        <w:rPr>
          <w:rFonts w:ascii="Times New Roman" w:eastAsia="Times New Roman" w:hAnsi="Times New Roman" w:cs="Times New Roman"/>
          <w:sz w:val="24"/>
          <w:szCs w:val="24"/>
          <w:lang w:eastAsia="ru-RU"/>
        </w:rPr>
        <w:t>№ 597</w:t>
      </w:r>
      <w:r w:rsidR="00D535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2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01.06.2012</w:t>
      </w:r>
      <w:r w:rsidR="00D5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0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CDA">
        <w:rPr>
          <w:rFonts w:ascii="Times New Roman" w:eastAsia="Times New Roman" w:hAnsi="Times New Roman" w:cs="Times New Roman"/>
          <w:sz w:val="24"/>
          <w:szCs w:val="24"/>
          <w:lang w:eastAsia="ru-RU"/>
        </w:rPr>
        <w:t>761</w:t>
      </w:r>
      <w:r w:rsidRPr="00E427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427D1" w:rsidRPr="00E427D1" w:rsidRDefault="00E427D1" w:rsidP="00E427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859" w:type="pct"/>
        <w:jc w:val="center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0"/>
        <w:gridCol w:w="1691"/>
        <w:gridCol w:w="2132"/>
        <w:gridCol w:w="1976"/>
        <w:gridCol w:w="1470"/>
      </w:tblGrid>
      <w:tr w:rsidR="00E427D1" w:rsidRPr="00E427D1" w:rsidTr="00C058B9">
        <w:trPr>
          <w:trHeight w:val="794"/>
          <w:tblHeader/>
          <w:jc w:val="center"/>
        </w:trPr>
        <w:tc>
          <w:tcPr>
            <w:tcW w:w="1361" w:type="pct"/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Категория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E427D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Средне-списочная</w:t>
            </w:r>
            <w:proofErr w:type="gramEnd"/>
            <w:r w:rsidRPr="00E427D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численность (чел.)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Среднемесячная заработная плата за 2020 год </w:t>
            </w:r>
          </w:p>
          <w:p w:rsidR="00E427D1" w:rsidRPr="00E427D1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(руб./мес.)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Утверждено</w:t>
            </w:r>
          </w:p>
          <w:p w:rsidR="00E427D1" w:rsidRPr="00E427D1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 «дорожной карте» на 2020 год (руб./мес.)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%</w:t>
            </w:r>
          </w:p>
          <w:p w:rsidR="00E427D1" w:rsidRPr="00E427D1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исп.</w:t>
            </w:r>
          </w:p>
        </w:tc>
      </w:tr>
      <w:tr w:rsidR="00E427D1" w:rsidRPr="00E427D1" w:rsidTr="00C058B9">
        <w:trPr>
          <w:trHeight w:val="197"/>
          <w:tblHeader/>
          <w:jc w:val="center"/>
        </w:trPr>
        <w:tc>
          <w:tcPr>
            <w:tcW w:w="1361" w:type="pct"/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27D1" w:rsidRPr="00E427D1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5=3/4*100</w:t>
            </w:r>
          </w:p>
        </w:tc>
      </w:tr>
      <w:tr w:rsidR="00E427D1" w:rsidRPr="00E427D1" w:rsidTr="00C058B9">
        <w:trPr>
          <w:trHeight w:val="197"/>
          <w:tblHeader/>
          <w:jc w:val="center"/>
        </w:trPr>
        <w:tc>
          <w:tcPr>
            <w:tcW w:w="1361" w:type="pct"/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учреждений доп. образования детей в сфере культуры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27D1" w:rsidRPr="00E427D1" w:rsidRDefault="00E427D1" w:rsidP="00E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41 481,00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41 349,30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100,32</w:t>
            </w:r>
          </w:p>
        </w:tc>
      </w:tr>
      <w:tr w:rsidR="00E427D1" w:rsidRPr="00E427D1" w:rsidTr="00C058B9">
        <w:trPr>
          <w:trHeight w:val="267"/>
          <w:jc w:val="center"/>
        </w:trPr>
        <w:tc>
          <w:tcPr>
            <w:tcW w:w="13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Работники учреждений культуры </w:t>
            </w:r>
          </w:p>
        </w:tc>
        <w:tc>
          <w:tcPr>
            <w:tcW w:w="84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334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27D1" w:rsidRPr="00E427D1" w:rsidRDefault="00E427D1" w:rsidP="00E427D1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41 475,00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41 349,30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7D1" w:rsidRPr="00E427D1" w:rsidRDefault="00E427D1" w:rsidP="00E427D1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27D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100,30</w:t>
            </w:r>
          </w:p>
        </w:tc>
      </w:tr>
    </w:tbl>
    <w:p w:rsidR="00C058B9" w:rsidRDefault="00C058B9" w:rsidP="00C058B9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665D27" w:rsidRPr="00665D27" w:rsidRDefault="00DD3DA2" w:rsidP="00C058B9">
      <w:pPr>
        <w:spacing w:after="0" w:line="360" w:lineRule="auto"/>
        <w:ind w:left="-567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 xml:space="preserve">Бюджетные средства </w:t>
      </w:r>
      <w:r w:rsidR="00B27CDA">
        <w:rPr>
          <w:rFonts w:ascii="Times New Roman" w:hAnsi="Times New Roman" w:cs="Times New Roman"/>
          <w:sz w:val="26"/>
          <w:szCs w:val="26"/>
        </w:rPr>
        <w:t xml:space="preserve">были </w:t>
      </w:r>
      <w:r w:rsidRPr="00665D27">
        <w:rPr>
          <w:rFonts w:ascii="Times New Roman" w:hAnsi="Times New Roman" w:cs="Times New Roman"/>
          <w:sz w:val="26"/>
          <w:szCs w:val="26"/>
        </w:rPr>
        <w:t>направлены</w:t>
      </w:r>
      <w:r w:rsidR="00E947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947B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141C41">
        <w:rPr>
          <w:rFonts w:ascii="Times New Roman" w:hAnsi="Times New Roman" w:cs="Times New Roman"/>
          <w:sz w:val="26"/>
          <w:szCs w:val="26"/>
        </w:rPr>
        <w:t>:</w:t>
      </w:r>
      <w:r w:rsidR="00665D27" w:rsidRPr="00665D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5D27" w:rsidRPr="00665D27" w:rsidRDefault="00665D27" w:rsidP="00C058B9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41C41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еализацию мероприятия</w:t>
      </w:r>
      <w:r w:rsidRPr="00665D27">
        <w:rPr>
          <w:rFonts w:ascii="Times New Roman" w:hAnsi="Times New Roman" w:cs="Times New Roman"/>
          <w:sz w:val="26"/>
          <w:szCs w:val="26"/>
        </w:rPr>
        <w:t xml:space="preserve"> </w:t>
      </w:r>
      <w:r w:rsidR="00472B1C">
        <w:rPr>
          <w:rFonts w:ascii="Times New Roman" w:hAnsi="Times New Roman" w:cs="Times New Roman"/>
          <w:sz w:val="26"/>
          <w:szCs w:val="26"/>
        </w:rPr>
        <w:t>«</w:t>
      </w:r>
      <w:r w:rsidRPr="00665D27">
        <w:rPr>
          <w:rFonts w:ascii="Times New Roman" w:hAnsi="Times New Roman" w:cs="Times New Roman"/>
          <w:sz w:val="26"/>
          <w:szCs w:val="26"/>
        </w:rPr>
        <w:t>Укрепление материально-технической базы муниципальных бюджетных организаций культуры Находкинского городского округа</w:t>
      </w:r>
      <w:r w:rsidR="00472B1C">
        <w:rPr>
          <w:rFonts w:ascii="Times New Roman" w:hAnsi="Times New Roman" w:cs="Times New Roman"/>
          <w:sz w:val="26"/>
          <w:szCs w:val="26"/>
        </w:rPr>
        <w:t>»</w:t>
      </w:r>
      <w:r w:rsidRPr="00665D27">
        <w:rPr>
          <w:rFonts w:ascii="Times New Roman" w:hAnsi="Times New Roman" w:cs="Times New Roman"/>
          <w:sz w:val="26"/>
          <w:szCs w:val="26"/>
        </w:rPr>
        <w:t xml:space="preserve"> </w:t>
      </w:r>
      <w:r w:rsidR="008E7B82">
        <w:rPr>
          <w:rFonts w:ascii="Times New Roman" w:hAnsi="Times New Roman" w:cs="Times New Roman"/>
          <w:sz w:val="26"/>
          <w:szCs w:val="26"/>
        </w:rPr>
        <w:t>-</w:t>
      </w:r>
      <w:r w:rsidRPr="00665D27">
        <w:rPr>
          <w:rFonts w:ascii="Times New Roman" w:hAnsi="Times New Roman" w:cs="Times New Roman"/>
          <w:sz w:val="26"/>
          <w:szCs w:val="26"/>
        </w:rPr>
        <w:t xml:space="preserve"> 42 565 580,39 руб., в том числе:</w:t>
      </w:r>
    </w:p>
    <w:p w:rsidR="00665D27" w:rsidRPr="00665D27" w:rsidRDefault="00665D27" w:rsidP="00C058B9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="00E947BE">
        <w:rPr>
          <w:rFonts w:ascii="Times New Roman" w:hAnsi="Times New Roman" w:cs="Times New Roman"/>
          <w:sz w:val="26"/>
          <w:szCs w:val="26"/>
        </w:rPr>
        <w:t>Оплата</w:t>
      </w:r>
      <w:r w:rsidR="00C67EFF">
        <w:rPr>
          <w:rFonts w:ascii="Times New Roman" w:hAnsi="Times New Roman" w:cs="Times New Roman"/>
          <w:sz w:val="26"/>
          <w:szCs w:val="26"/>
        </w:rPr>
        <w:t xml:space="preserve"> договоров з</w:t>
      </w:r>
      <w:r w:rsidRPr="00665D27">
        <w:rPr>
          <w:rFonts w:ascii="Times New Roman" w:hAnsi="Times New Roman" w:cs="Times New Roman"/>
          <w:sz w:val="26"/>
          <w:szCs w:val="26"/>
        </w:rPr>
        <w:t>а выполнен</w:t>
      </w:r>
      <w:r w:rsidR="00C67EFF">
        <w:rPr>
          <w:rFonts w:ascii="Times New Roman" w:hAnsi="Times New Roman" w:cs="Times New Roman"/>
          <w:sz w:val="26"/>
          <w:szCs w:val="26"/>
        </w:rPr>
        <w:t>ные</w:t>
      </w:r>
      <w:r w:rsidRPr="00665D27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C67EFF">
        <w:rPr>
          <w:rFonts w:ascii="Times New Roman" w:hAnsi="Times New Roman" w:cs="Times New Roman"/>
          <w:sz w:val="26"/>
          <w:szCs w:val="26"/>
        </w:rPr>
        <w:t>ы, оказанные</w:t>
      </w:r>
      <w:r w:rsidRPr="00665D27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C67EFF">
        <w:rPr>
          <w:rFonts w:ascii="Times New Roman" w:hAnsi="Times New Roman" w:cs="Times New Roman"/>
          <w:sz w:val="26"/>
          <w:szCs w:val="26"/>
        </w:rPr>
        <w:t>и, связанные</w:t>
      </w:r>
      <w:r w:rsidRPr="00665D27">
        <w:rPr>
          <w:rFonts w:ascii="Times New Roman" w:hAnsi="Times New Roman" w:cs="Times New Roman"/>
          <w:sz w:val="26"/>
          <w:szCs w:val="26"/>
        </w:rPr>
        <w:t xml:space="preserve">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 – 4 641 079,71 руб. (</w:t>
      </w:r>
      <w:r w:rsidR="00C449F3">
        <w:rPr>
          <w:rFonts w:ascii="Times New Roman" w:hAnsi="Times New Roman" w:cs="Times New Roman"/>
          <w:sz w:val="26"/>
          <w:szCs w:val="26"/>
        </w:rPr>
        <w:t>за разработку</w:t>
      </w:r>
      <w:r w:rsidRPr="00665D27">
        <w:rPr>
          <w:rFonts w:ascii="Times New Roman" w:hAnsi="Times New Roman" w:cs="Times New Roman"/>
          <w:sz w:val="26"/>
          <w:szCs w:val="26"/>
        </w:rPr>
        <w:t xml:space="preserve"> проектно-сметной документации на капитальные ремонты в «Детской художественной школе № 1», «Городской детской хоровой школе», «Детской школе искусств № 1» и «Детской школе искусств № 5»,</w:t>
      </w:r>
      <w:r w:rsidRPr="00665D2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449F3">
        <w:rPr>
          <w:rFonts w:ascii="Times New Roman" w:hAnsi="Times New Roman" w:cs="Times New Roman"/>
          <w:sz w:val="26"/>
          <w:szCs w:val="26"/>
        </w:rPr>
        <w:t>в МБУК «Дом молодежи</w:t>
      </w:r>
      <w:proofErr w:type="gramEnd"/>
      <w:r w:rsidR="00C449F3">
        <w:rPr>
          <w:rFonts w:ascii="Times New Roman" w:hAnsi="Times New Roman" w:cs="Times New Roman"/>
          <w:sz w:val="26"/>
          <w:szCs w:val="26"/>
        </w:rPr>
        <w:t>»</w:t>
      </w:r>
      <w:r w:rsidRPr="00665D2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65D27">
        <w:rPr>
          <w:rFonts w:ascii="Times New Roman" w:hAnsi="Times New Roman" w:cs="Times New Roman"/>
          <w:sz w:val="26"/>
          <w:szCs w:val="26"/>
        </w:rPr>
        <w:t>МБУК «Це</w:t>
      </w:r>
      <w:r w:rsidR="00C449F3">
        <w:rPr>
          <w:rFonts w:ascii="Times New Roman" w:hAnsi="Times New Roman" w:cs="Times New Roman"/>
          <w:sz w:val="26"/>
          <w:szCs w:val="26"/>
        </w:rPr>
        <w:t>нтральная библиотечная система», МБУК «ГКГ «Вернисаж», МБУК «ДК им.</w:t>
      </w:r>
      <w:r w:rsidR="008E7B82">
        <w:rPr>
          <w:rFonts w:ascii="Times New Roman" w:hAnsi="Times New Roman" w:cs="Times New Roman"/>
          <w:sz w:val="26"/>
          <w:szCs w:val="26"/>
        </w:rPr>
        <w:t xml:space="preserve"> </w:t>
      </w:r>
      <w:r w:rsidR="00C449F3">
        <w:rPr>
          <w:rFonts w:ascii="Times New Roman" w:hAnsi="Times New Roman" w:cs="Times New Roman"/>
          <w:sz w:val="26"/>
          <w:szCs w:val="26"/>
        </w:rPr>
        <w:t>Ю.</w:t>
      </w:r>
      <w:r w:rsidR="008E7B82">
        <w:rPr>
          <w:rFonts w:ascii="Times New Roman" w:hAnsi="Times New Roman" w:cs="Times New Roman"/>
          <w:sz w:val="26"/>
          <w:szCs w:val="26"/>
        </w:rPr>
        <w:t xml:space="preserve"> </w:t>
      </w:r>
      <w:r w:rsidR="00C449F3">
        <w:rPr>
          <w:rFonts w:ascii="Times New Roman" w:hAnsi="Times New Roman" w:cs="Times New Roman"/>
          <w:sz w:val="26"/>
          <w:szCs w:val="26"/>
        </w:rPr>
        <w:t>Гагарина»</w:t>
      </w:r>
      <w:r w:rsidRPr="00665D27">
        <w:rPr>
          <w:rFonts w:ascii="Times New Roman" w:hAnsi="Times New Roman" w:cs="Times New Roman"/>
          <w:sz w:val="26"/>
          <w:szCs w:val="26"/>
        </w:rPr>
        <w:t>, МБУК «Центр культуры»</w:t>
      </w:r>
      <w:r w:rsidR="00C449F3">
        <w:rPr>
          <w:rFonts w:ascii="Times New Roman" w:hAnsi="Times New Roman" w:cs="Times New Roman"/>
          <w:sz w:val="26"/>
          <w:szCs w:val="26"/>
        </w:rPr>
        <w:t>, МБУК «Театр кукол», МБУК «</w:t>
      </w:r>
      <w:proofErr w:type="spellStart"/>
      <w:r w:rsidR="00C449F3">
        <w:rPr>
          <w:rFonts w:ascii="Times New Roman" w:hAnsi="Times New Roman" w:cs="Times New Roman"/>
          <w:sz w:val="26"/>
          <w:szCs w:val="26"/>
        </w:rPr>
        <w:t>Ливадийский</w:t>
      </w:r>
      <w:proofErr w:type="spellEnd"/>
      <w:r w:rsidR="00C449F3">
        <w:rPr>
          <w:rFonts w:ascii="Times New Roman" w:hAnsi="Times New Roman" w:cs="Times New Roman"/>
          <w:sz w:val="26"/>
          <w:szCs w:val="26"/>
        </w:rPr>
        <w:t xml:space="preserve"> ДК»; за установку</w:t>
      </w:r>
      <w:r w:rsidRPr="00665D27">
        <w:rPr>
          <w:rFonts w:ascii="Times New Roman" w:hAnsi="Times New Roman" w:cs="Times New Roman"/>
          <w:sz w:val="26"/>
          <w:szCs w:val="26"/>
        </w:rPr>
        <w:t xml:space="preserve"> узл</w:t>
      </w:r>
      <w:r w:rsidR="00C449F3">
        <w:rPr>
          <w:rFonts w:ascii="Times New Roman" w:hAnsi="Times New Roman" w:cs="Times New Roman"/>
          <w:sz w:val="26"/>
          <w:szCs w:val="26"/>
        </w:rPr>
        <w:t>а</w:t>
      </w:r>
      <w:r w:rsidRPr="00665D27">
        <w:rPr>
          <w:rFonts w:ascii="Times New Roman" w:hAnsi="Times New Roman" w:cs="Times New Roman"/>
          <w:sz w:val="26"/>
          <w:szCs w:val="26"/>
        </w:rPr>
        <w:t xml:space="preserve"> теплового учета</w:t>
      </w:r>
      <w:r w:rsidR="00C449F3" w:rsidRPr="00C449F3">
        <w:rPr>
          <w:rFonts w:ascii="Times New Roman" w:hAnsi="Times New Roman" w:cs="Times New Roman"/>
          <w:sz w:val="26"/>
          <w:szCs w:val="26"/>
        </w:rPr>
        <w:t xml:space="preserve"> </w:t>
      </w:r>
      <w:r w:rsidR="00C449F3">
        <w:rPr>
          <w:rFonts w:ascii="Times New Roman" w:hAnsi="Times New Roman" w:cs="Times New Roman"/>
          <w:sz w:val="26"/>
          <w:szCs w:val="26"/>
        </w:rPr>
        <w:t>МБУК «Театр кукол»</w:t>
      </w:r>
      <w:r w:rsidRPr="00665D27">
        <w:rPr>
          <w:rFonts w:ascii="Times New Roman" w:hAnsi="Times New Roman" w:cs="Times New Roman"/>
          <w:sz w:val="26"/>
          <w:szCs w:val="26"/>
        </w:rPr>
        <w:t>);</w:t>
      </w:r>
      <w:proofErr w:type="gramEnd"/>
    </w:p>
    <w:p w:rsidR="00665D27" w:rsidRPr="00665D27" w:rsidRDefault="00665D27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62C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="00E947BE">
        <w:rPr>
          <w:rFonts w:ascii="Times New Roman" w:hAnsi="Times New Roman" w:cs="Times New Roman"/>
          <w:sz w:val="26"/>
          <w:szCs w:val="26"/>
        </w:rPr>
        <w:t>П</w:t>
      </w:r>
      <w:r w:rsidRPr="00665D27">
        <w:rPr>
          <w:rFonts w:ascii="Times New Roman" w:hAnsi="Times New Roman" w:cs="Times New Roman"/>
          <w:sz w:val="26"/>
          <w:szCs w:val="26"/>
        </w:rPr>
        <w:t>риобретен</w:t>
      </w:r>
      <w:r w:rsidR="00C67EFF">
        <w:rPr>
          <w:rFonts w:ascii="Times New Roman" w:hAnsi="Times New Roman" w:cs="Times New Roman"/>
          <w:sz w:val="26"/>
          <w:szCs w:val="26"/>
        </w:rPr>
        <w:t>и</w:t>
      </w:r>
      <w:r w:rsidR="00E947BE">
        <w:rPr>
          <w:rFonts w:ascii="Times New Roman" w:hAnsi="Times New Roman" w:cs="Times New Roman"/>
          <w:sz w:val="26"/>
          <w:szCs w:val="26"/>
        </w:rPr>
        <w:t>е</w:t>
      </w:r>
      <w:r w:rsidR="00AB3692">
        <w:rPr>
          <w:rFonts w:ascii="Times New Roman" w:hAnsi="Times New Roman" w:cs="Times New Roman"/>
          <w:sz w:val="26"/>
          <w:szCs w:val="26"/>
        </w:rPr>
        <w:t xml:space="preserve"> муниципальными учреждениями </w:t>
      </w:r>
      <w:r w:rsidRPr="00665D27">
        <w:rPr>
          <w:rFonts w:ascii="Times New Roman" w:hAnsi="Times New Roman" w:cs="Times New Roman"/>
          <w:sz w:val="26"/>
          <w:szCs w:val="26"/>
        </w:rPr>
        <w:t>осо</w:t>
      </w:r>
      <w:r w:rsidR="00AB3692">
        <w:rPr>
          <w:rFonts w:ascii="Times New Roman" w:hAnsi="Times New Roman" w:cs="Times New Roman"/>
          <w:sz w:val="26"/>
          <w:szCs w:val="26"/>
        </w:rPr>
        <w:t>бо ценного движимого имущества)</w:t>
      </w:r>
      <w:r w:rsidRPr="00665D27">
        <w:rPr>
          <w:rFonts w:ascii="Times New Roman" w:hAnsi="Times New Roman" w:cs="Times New Roman"/>
          <w:sz w:val="26"/>
          <w:szCs w:val="26"/>
        </w:rPr>
        <w:t xml:space="preserve"> </w:t>
      </w:r>
      <w:r w:rsidR="00C67EFF">
        <w:rPr>
          <w:rFonts w:ascii="Times New Roman" w:hAnsi="Times New Roman" w:cs="Times New Roman"/>
          <w:sz w:val="26"/>
          <w:szCs w:val="26"/>
        </w:rPr>
        <w:t>-</w:t>
      </w:r>
      <w:r w:rsidRPr="00665D27">
        <w:rPr>
          <w:rFonts w:ascii="Times New Roman" w:hAnsi="Times New Roman" w:cs="Times New Roman"/>
          <w:sz w:val="26"/>
          <w:szCs w:val="26"/>
        </w:rPr>
        <w:t xml:space="preserve"> 3 328 783,53 руб. (приобретены: климатическое оборудов</w:t>
      </w:r>
      <w:r w:rsidR="00C6762C">
        <w:rPr>
          <w:rFonts w:ascii="Times New Roman" w:hAnsi="Times New Roman" w:cs="Times New Roman"/>
          <w:sz w:val="26"/>
          <w:szCs w:val="26"/>
        </w:rPr>
        <w:t>ание в МБУК «ГКГ «Вернисаж», меб</w:t>
      </w:r>
      <w:r w:rsidRPr="00665D27">
        <w:rPr>
          <w:rFonts w:ascii="Times New Roman" w:hAnsi="Times New Roman" w:cs="Times New Roman"/>
          <w:sz w:val="26"/>
          <w:szCs w:val="26"/>
        </w:rPr>
        <w:t xml:space="preserve">ель, оргтехника, климатическое оборудование, каталожные шкафы в МБУК «Центральная библиотечная система», </w:t>
      </w:r>
      <w:proofErr w:type="spellStart"/>
      <w:r w:rsidRPr="00665D27">
        <w:rPr>
          <w:rFonts w:ascii="Times New Roman" w:hAnsi="Times New Roman" w:cs="Times New Roman"/>
          <w:sz w:val="26"/>
          <w:szCs w:val="26"/>
        </w:rPr>
        <w:t>двухполосная</w:t>
      </w:r>
      <w:proofErr w:type="spellEnd"/>
      <w:r w:rsidRPr="00665D27">
        <w:rPr>
          <w:rFonts w:ascii="Times New Roman" w:hAnsi="Times New Roman" w:cs="Times New Roman"/>
          <w:sz w:val="26"/>
          <w:szCs w:val="26"/>
        </w:rPr>
        <w:t xml:space="preserve"> всепо</w:t>
      </w:r>
      <w:r w:rsidR="00C6762C">
        <w:rPr>
          <w:rFonts w:ascii="Times New Roman" w:hAnsi="Times New Roman" w:cs="Times New Roman"/>
          <w:sz w:val="26"/>
          <w:szCs w:val="26"/>
        </w:rPr>
        <w:t>годная звуковая колонка</w:t>
      </w:r>
      <w:r w:rsidRPr="00665D27">
        <w:rPr>
          <w:rFonts w:ascii="Times New Roman" w:hAnsi="Times New Roman" w:cs="Times New Roman"/>
          <w:sz w:val="26"/>
          <w:szCs w:val="26"/>
        </w:rPr>
        <w:t xml:space="preserve">, мебель в МБУК «Центр культуры», оргтехника в МБУК «Дом молодежи», </w:t>
      </w:r>
      <w:proofErr w:type="spellStart"/>
      <w:r w:rsidRPr="00665D27">
        <w:rPr>
          <w:rFonts w:ascii="Times New Roman" w:hAnsi="Times New Roman" w:cs="Times New Roman"/>
          <w:sz w:val="26"/>
          <w:szCs w:val="26"/>
        </w:rPr>
        <w:t>аккустическая</w:t>
      </w:r>
      <w:proofErr w:type="spellEnd"/>
      <w:r w:rsidRPr="00665D27">
        <w:rPr>
          <w:rFonts w:ascii="Times New Roman" w:hAnsi="Times New Roman" w:cs="Times New Roman"/>
          <w:sz w:val="26"/>
          <w:szCs w:val="26"/>
        </w:rPr>
        <w:t xml:space="preserve"> аппаратура в МБУК «ДК им.</w:t>
      </w:r>
      <w:r w:rsidR="00586FD5">
        <w:rPr>
          <w:rFonts w:ascii="Times New Roman" w:hAnsi="Times New Roman" w:cs="Times New Roman"/>
          <w:sz w:val="26"/>
          <w:szCs w:val="26"/>
        </w:rPr>
        <w:t xml:space="preserve"> </w:t>
      </w:r>
      <w:r w:rsidRPr="00665D27">
        <w:rPr>
          <w:rFonts w:ascii="Times New Roman" w:hAnsi="Times New Roman" w:cs="Times New Roman"/>
          <w:sz w:val="26"/>
          <w:szCs w:val="26"/>
        </w:rPr>
        <w:t>Ю.</w:t>
      </w:r>
      <w:r w:rsidR="00586FD5">
        <w:rPr>
          <w:rFonts w:ascii="Times New Roman" w:hAnsi="Times New Roman" w:cs="Times New Roman"/>
          <w:sz w:val="26"/>
          <w:szCs w:val="26"/>
        </w:rPr>
        <w:t xml:space="preserve"> </w:t>
      </w:r>
      <w:r w:rsidRPr="00665D27">
        <w:rPr>
          <w:rFonts w:ascii="Times New Roman" w:hAnsi="Times New Roman" w:cs="Times New Roman"/>
          <w:sz w:val="26"/>
          <w:szCs w:val="26"/>
        </w:rPr>
        <w:t>Гагарина»);</w:t>
      </w:r>
      <w:proofErr w:type="gramEnd"/>
    </w:p>
    <w:p w:rsidR="00665D27" w:rsidRPr="00665D27" w:rsidRDefault="00665D27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>1.3.</w:t>
      </w:r>
      <w:r w:rsidR="00C67EFF">
        <w:rPr>
          <w:rFonts w:ascii="Times New Roman" w:hAnsi="Times New Roman" w:cs="Times New Roman"/>
          <w:sz w:val="26"/>
          <w:szCs w:val="26"/>
        </w:rPr>
        <w:t xml:space="preserve"> </w:t>
      </w:r>
      <w:r w:rsidR="00E947BE">
        <w:rPr>
          <w:rFonts w:ascii="Times New Roman" w:hAnsi="Times New Roman" w:cs="Times New Roman"/>
          <w:sz w:val="26"/>
          <w:szCs w:val="26"/>
        </w:rPr>
        <w:t>С</w:t>
      </w:r>
      <w:r w:rsidRPr="00665D27">
        <w:rPr>
          <w:rFonts w:ascii="Times New Roman" w:hAnsi="Times New Roman" w:cs="Times New Roman"/>
          <w:sz w:val="26"/>
          <w:szCs w:val="26"/>
        </w:rPr>
        <w:t>троительство, реконструкцию, ремонт объектов культуры (в том числе проектно-изыскательские работы), находящихся в</w:t>
      </w:r>
      <w:r w:rsidR="00C67EFF"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</w:t>
      </w:r>
      <w:r w:rsidR="00B06FA1">
        <w:rPr>
          <w:rFonts w:ascii="Times New Roman" w:hAnsi="Times New Roman" w:cs="Times New Roman"/>
          <w:sz w:val="26"/>
          <w:szCs w:val="26"/>
        </w:rPr>
        <w:t xml:space="preserve"> </w:t>
      </w:r>
      <w:r w:rsidR="00C67EFF">
        <w:rPr>
          <w:rFonts w:ascii="Times New Roman" w:hAnsi="Times New Roman" w:cs="Times New Roman"/>
          <w:sz w:val="26"/>
          <w:szCs w:val="26"/>
        </w:rPr>
        <w:t xml:space="preserve">- </w:t>
      </w:r>
      <w:r w:rsidR="00B06FA1">
        <w:rPr>
          <w:rFonts w:ascii="Times New Roman" w:hAnsi="Times New Roman" w:cs="Times New Roman"/>
          <w:sz w:val="26"/>
          <w:szCs w:val="26"/>
        </w:rPr>
        <w:t xml:space="preserve">         </w:t>
      </w:r>
      <w:r w:rsidR="00EB33F7">
        <w:rPr>
          <w:rFonts w:ascii="Times New Roman" w:hAnsi="Times New Roman" w:cs="Times New Roman"/>
          <w:sz w:val="26"/>
          <w:szCs w:val="26"/>
        </w:rPr>
        <w:lastRenderedPageBreak/>
        <w:t>27</w:t>
      </w:r>
      <w:r w:rsidR="00E947BE">
        <w:rPr>
          <w:rFonts w:ascii="Times New Roman" w:hAnsi="Times New Roman" w:cs="Times New Roman"/>
          <w:sz w:val="26"/>
          <w:szCs w:val="26"/>
        </w:rPr>
        <w:t xml:space="preserve"> </w:t>
      </w:r>
      <w:r w:rsidR="00EB33F7">
        <w:rPr>
          <w:rFonts w:ascii="Times New Roman" w:hAnsi="Times New Roman" w:cs="Times New Roman"/>
          <w:sz w:val="26"/>
          <w:szCs w:val="26"/>
        </w:rPr>
        <w:t>638 022,70 руб. (</w:t>
      </w:r>
      <w:r w:rsidRPr="00665D27">
        <w:rPr>
          <w:rFonts w:ascii="Times New Roman" w:hAnsi="Times New Roman" w:cs="Times New Roman"/>
          <w:sz w:val="26"/>
          <w:szCs w:val="26"/>
        </w:rPr>
        <w:t xml:space="preserve">на условиях </w:t>
      </w:r>
      <w:proofErr w:type="spellStart"/>
      <w:r w:rsidRPr="00665D27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665D27">
        <w:rPr>
          <w:rFonts w:ascii="Times New Roman" w:hAnsi="Times New Roman" w:cs="Times New Roman"/>
          <w:sz w:val="26"/>
          <w:szCs w:val="26"/>
        </w:rPr>
        <w:t>: за счет краевого бюджета</w:t>
      </w:r>
      <w:r w:rsidR="00E947BE">
        <w:rPr>
          <w:rFonts w:ascii="Times New Roman" w:hAnsi="Times New Roman" w:cs="Times New Roman"/>
          <w:sz w:val="26"/>
          <w:szCs w:val="26"/>
        </w:rPr>
        <w:t xml:space="preserve"> -</w:t>
      </w:r>
      <w:r w:rsidRPr="00665D27">
        <w:rPr>
          <w:rFonts w:ascii="Times New Roman" w:hAnsi="Times New Roman" w:cs="Times New Roman"/>
          <w:sz w:val="26"/>
          <w:szCs w:val="26"/>
        </w:rPr>
        <w:t>26 256121,57 руб., за счет средств местног</w:t>
      </w:r>
      <w:r w:rsidR="00EB33F7">
        <w:rPr>
          <w:rFonts w:ascii="Times New Roman" w:hAnsi="Times New Roman" w:cs="Times New Roman"/>
          <w:sz w:val="26"/>
          <w:szCs w:val="26"/>
        </w:rPr>
        <w:t>о бюджета на сумму 1 381 901,13</w:t>
      </w:r>
      <w:r w:rsidRPr="00665D27">
        <w:rPr>
          <w:rFonts w:ascii="Times New Roman" w:hAnsi="Times New Roman" w:cs="Times New Roman"/>
          <w:sz w:val="26"/>
          <w:szCs w:val="26"/>
        </w:rPr>
        <w:t xml:space="preserve"> руб.</w:t>
      </w:r>
      <w:r w:rsidR="00586FD5">
        <w:rPr>
          <w:rFonts w:ascii="Times New Roman" w:hAnsi="Times New Roman" w:cs="Times New Roman"/>
          <w:sz w:val="26"/>
          <w:szCs w:val="26"/>
        </w:rPr>
        <w:t xml:space="preserve">). </w:t>
      </w:r>
      <w:r w:rsidR="00EB33F7">
        <w:rPr>
          <w:rFonts w:ascii="Times New Roman" w:hAnsi="Times New Roman" w:cs="Times New Roman"/>
          <w:sz w:val="26"/>
          <w:szCs w:val="26"/>
        </w:rPr>
        <w:t>Отремонтирован</w:t>
      </w:r>
      <w:r w:rsidR="00E947BE">
        <w:rPr>
          <w:rFonts w:ascii="Times New Roman" w:hAnsi="Times New Roman" w:cs="Times New Roman"/>
          <w:sz w:val="26"/>
          <w:szCs w:val="26"/>
        </w:rPr>
        <w:t>ы</w:t>
      </w:r>
      <w:r w:rsidR="00EB33F7">
        <w:rPr>
          <w:rFonts w:ascii="Times New Roman" w:hAnsi="Times New Roman" w:cs="Times New Roman"/>
          <w:sz w:val="26"/>
          <w:szCs w:val="26"/>
        </w:rPr>
        <w:t>: часть</w:t>
      </w:r>
      <w:r w:rsidRPr="00665D27">
        <w:rPr>
          <w:rFonts w:ascii="Times New Roman" w:hAnsi="Times New Roman" w:cs="Times New Roman"/>
          <w:sz w:val="26"/>
          <w:szCs w:val="26"/>
        </w:rPr>
        <w:t xml:space="preserve"> фасада здания, наружной лестницы и внутренних пом</w:t>
      </w:r>
      <w:r w:rsidR="00EB33F7">
        <w:rPr>
          <w:rFonts w:ascii="Times New Roman" w:hAnsi="Times New Roman" w:cs="Times New Roman"/>
          <w:sz w:val="26"/>
          <w:szCs w:val="26"/>
        </w:rPr>
        <w:t>ещений МБУК «Центр культуры»;</w:t>
      </w:r>
      <w:r w:rsidRPr="00665D27">
        <w:rPr>
          <w:rFonts w:ascii="Times New Roman" w:hAnsi="Times New Roman" w:cs="Times New Roman"/>
          <w:sz w:val="26"/>
          <w:szCs w:val="26"/>
        </w:rPr>
        <w:t xml:space="preserve"> </w:t>
      </w:r>
      <w:r w:rsidR="00EB33F7">
        <w:rPr>
          <w:rFonts w:ascii="Times New Roman" w:hAnsi="Times New Roman" w:cs="Times New Roman"/>
          <w:sz w:val="26"/>
          <w:szCs w:val="26"/>
        </w:rPr>
        <w:t>внутренние помещения</w:t>
      </w:r>
      <w:r w:rsidRPr="00665D27">
        <w:rPr>
          <w:rFonts w:ascii="Times New Roman" w:hAnsi="Times New Roman" w:cs="Times New Roman"/>
          <w:sz w:val="26"/>
          <w:szCs w:val="26"/>
        </w:rPr>
        <w:t xml:space="preserve"> </w:t>
      </w:r>
      <w:r w:rsidR="00EB33F7">
        <w:rPr>
          <w:rFonts w:ascii="Times New Roman" w:hAnsi="Times New Roman" w:cs="Times New Roman"/>
          <w:sz w:val="26"/>
          <w:szCs w:val="26"/>
        </w:rPr>
        <w:t>библиотеки</w:t>
      </w:r>
      <w:r w:rsidRPr="00665D27">
        <w:rPr>
          <w:rFonts w:ascii="Times New Roman" w:hAnsi="Times New Roman" w:cs="Times New Roman"/>
          <w:sz w:val="26"/>
          <w:szCs w:val="26"/>
        </w:rPr>
        <w:t xml:space="preserve"> «Зеленый мир», </w:t>
      </w:r>
      <w:r w:rsidR="00EB33F7">
        <w:rPr>
          <w:rFonts w:ascii="Times New Roman" w:hAnsi="Times New Roman" w:cs="Times New Roman"/>
          <w:sz w:val="26"/>
          <w:szCs w:val="26"/>
        </w:rPr>
        <w:t>фасад здания МАУК «Дом молодежи»;</w:t>
      </w:r>
      <w:r w:rsidRPr="00665D27">
        <w:rPr>
          <w:rFonts w:ascii="Times New Roman" w:hAnsi="Times New Roman" w:cs="Times New Roman"/>
          <w:sz w:val="26"/>
          <w:szCs w:val="26"/>
        </w:rPr>
        <w:t xml:space="preserve"> </w:t>
      </w:r>
      <w:r w:rsidR="00EB33F7">
        <w:rPr>
          <w:rFonts w:ascii="Times New Roman" w:hAnsi="Times New Roman" w:cs="Times New Roman"/>
          <w:sz w:val="26"/>
          <w:szCs w:val="26"/>
        </w:rPr>
        <w:t>фасад, кровля здания и внутренние помещения МБУК «ДК им.</w:t>
      </w:r>
      <w:r w:rsidR="00586FD5">
        <w:rPr>
          <w:rFonts w:ascii="Times New Roman" w:hAnsi="Times New Roman" w:cs="Times New Roman"/>
          <w:sz w:val="26"/>
          <w:szCs w:val="26"/>
        </w:rPr>
        <w:t xml:space="preserve"> </w:t>
      </w:r>
      <w:r w:rsidR="00EB33F7">
        <w:rPr>
          <w:rFonts w:ascii="Times New Roman" w:hAnsi="Times New Roman" w:cs="Times New Roman"/>
          <w:sz w:val="26"/>
          <w:szCs w:val="26"/>
        </w:rPr>
        <w:t>Ю.</w:t>
      </w:r>
      <w:r w:rsidR="00586FD5">
        <w:rPr>
          <w:rFonts w:ascii="Times New Roman" w:hAnsi="Times New Roman" w:cs="Times New Roman"/>
          <w:sz w:val="26"/>
          <w:szCs w:val="26"/>
        </w:rPr>
        <w:t xml:space="preserve"> </w:t>
      </w:r>
      <w:r w:rsidR="00EB33F7">
        <w:rPr>
          <w:rFonts w:ascii="Times New Roman" w:hAnsi="Times New Roman" w:cs="Times New Roman"/>
          <w:sz w:val="26"/>
          <w:szCs w:val="26"/>
        </w:rPr>
        <w:t>Гагарина»</w:t>
      </w:r>
      <w:r w:rsidRPr="00665D27">
        <w:rPr>
          <w:rFonts w:ascii="Times New Roman" w:hAnsi="Times New Roman" w:cs="Times New Roman"/>
          <w:sz w:val="26"/>
          <w:szCs w:val="26"/>
        </w:rPr>
        <w:t xml:space="preserve">, </w:t>
      </w:r>
      <w:r w:rsidR="00EB33F7">
        <w:rPr>
          <w:rFonts w:ascii="Times New Roman" w:hAnsi="Times New Roman" w:cs="Times New Roman"/>
          <w:sz w:val="26"/>
          <w:szCs w:val="26"/>
        </w:rPr>
        <w:t>фасад</w:t>
      </w:r>
      <w:r w:rsidRPr="00665D27">
        <w:rPr>
          <w:rFonts w:ascii="Times New Roman" w:hAnsi="Times New Roman" w:cs="Times New Roman"/>
          <w:sz w:val="26"/>
          <w:szCs w:val="26"/>
        </w:rPr>
        <w:t xml:space="preserve"> </w:t>
      </w:r>
      <w:r w:rsidR="00EB33F7">
        <w:rPr>
          <w:rFonts w:ascii="Times New Roman" w:hAnsi="Times New Roman" w:cs="Times New Roman"/>
          <w:sz w:val="26"/>
          <w:szCs w:val="26"/>
        </w:rPr>
        <w:t>здания МБУК «</w:t>
      </w:r>
      <w:proofErr w:type="spellStart"/>
      <w:r w:rsidR="00EB33F7">
        <w:rPr>
          <w:rFonts w:ascii="Times New Roman" w:hAnsi="Times New Roman" w:cs="Times New Roman"/>
          <w:sz w:val="26"/>
          <w:szCs w:val="26"/>
        </w:rPr>
        <w:t>Ливадийский</w:t>
      </w:r>
      <w:proofErr w:type="spellEnd"/>
      <w:r w:rsidR="00EB33F7">
        <w:rPr>
          <w:rFonts w:ascii="Times New Roman" w:hAnsi="Times New Roman" w:cs="Times New Roman"/>
          <w:sz w:val="26"/>
          <w:szCs w:val="26"/>
        </w:rPr>
        <w:t xml:space="preserve"> ДК»</w:t>
      </w:r>
      <w:r w:rsidRPr="00665D27">
        <w:rPr>
          <w:rFonts w:ascii="Times New Roman" w:hAnsi="Times New Roman" w:cs="Times New Roman"/>
          <w:sz w:val="26"/>
          <w:szCs w:val="26"/>
        </w:rPr>
        <w:t>;</w:t>
      </w:r>
    </w:p>
    <w:p w:rsidR="00665D27" w:rsidRPr="00665D27" w:rsidRDefault="00665D27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 xml:space="preserve">1.4. </w:t>
      </w:r>
      <w:r w:rsidR="00E947BE">
        <w:rPr>
          <w:rFonts w:ascii="Times New Roman" w:hAnsi="Times New Roman" w:cs="Times New Roman"/>
          <w:sz w:val="26"/>
          <w:szCs w:val="26"/>
        </w:rPr>
        <w:t>П</w:t>
      </w:r>
      <w:r w:rsidRPr="00665D27">
        <w:rPr>
          <w:rFonts w:ascii="Times New Roman" w:hAnsi="Times New Roman" w:cs="Times New Roman"/>
          <w:sz w:val="26"/>
          <w:szCs w:val="26"/>
        </w:rPr>
        <w:t xml:space="preserve">риобретение музыкальных инструментов и художественного инвентаря для учреждений дополнительного образования в сфере культуры - 1 610 526,32 руб., </w:t>
      </w:r>
      <w:r w:rsidR="00EB33F7">
        <w:rPr>
          <w:rFonts w:ascii="Times New Roman" w:hAnsi="Times New Roman" w:cs="Times New Roman"/>
          <w:sz w:val="26"/>
          <w:szCs w:val="26"/>
        </w:rPr>
        <w:t>(</w:t>
      </w:r>
      <w:r w:rsidRPr="00665D27">
        <w:rPr>
          <w:rFonts w:ascii="Times New Roman" w:hAnsi="Times New Roman" w:cs="Times New Roman"/>
          <w:sz w:val="26"/>
          <w:szCs w:val="26"/>
        </w:rPr>
        <w:t xml:space="preserve">на условиях </w:t>
      </w:r>
      <w:proofErr w:type="spellStart"/>
      <w:r w:rsidRPr="00665D27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665D27">
        <w:rPr>
          <w:rFonts w:ascii="Times New Roman" w:hAnsi="Times New Roman" w:cs="Times New Roman"/>
          <w:sz w:val="26"/>
          <w:szCs w:val="26"/>
        </w:rPr>
        <w:t xml:space="preserve">: за счет краевого бюджета </w:t>
      </w:r>
      <w:r w:rsidR="00EB33F7">
        <w:rPr>
          <w:rFonts w:ascii="Times New Roman" w:hAnsi="Times New Roman" w:cs="Times New Roman"/>
          <w:sz w:val="26"/>
          <w:szCs w:val="26"/>
        </w:rPr>
        <w:t>-</w:t>
      </w:r>
      <w:r w:rsidRPr="00665D27">
        <w:rPr>
          <w:rFonts w:ascii="Times New Roman" w:hAnsi="Times New Roman" w:cs="Times New Roman"/>
          <w:sz w:val="26"/>
          <w:szCs w:val="26"/>
        </w:rPr>
        <w:t xml:space="preserve"> 1 530 000,00 руб., за счет местного бюджета </w:t>
      </w:r>
      <w:r w:rsidR="00EB33F7">
        <w:rPr>
          <w:rFonts w:ascii="Times New Roman" w:hAnsi="Times New Roman" w:cs="Times New Roman"/>
          <w:sz w:val="26"/>
          <w:szCs w:val="26"/>
        </w:rPr>
        <w:t>-</w:t>
      </w:r>
      <w:r w:rsidRPr="00665D27">
        <w:rPr>
          <w:rFonts w:ascii="Times New Roman" w:hAnsi="Times New Roman" w:cs="Times New Roman"/>
          <w:sz w:val="26"/>
          <w:szCs w:val="26"/>
        </w:rPr>
        <w:t xml:space="preserve"> 80 526,32 руб.</w:t>
      </w:r>
      <w:r w:rsidR="00586FD5">
        <w:rPr>
          <w:rFonts w:ascii="Times New Roman" w:hAnsi="Times New Roman" w:cs="Times New Roman"/>
          <w:sz w:val="26"/>
          <w:szCs w:val="26"/>
        </w:rPr>
        <w:t>).</w:t>
      </w:r>
      <w:r w:rsidR="00EB33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86FD5">
        <w:rPr>
          <w:rFonts w:ascii="Times New Roman" w:hAnsi="Times New Roman" w:cs="Times New Roman"/>
          <w:sz w:val="26"/>
          <w:szCs w:val="26"/>
        </w:rPr>
        <w:t>П</w:t>
      </w:r>
      <w:r w:rsidR="00EB33F7" w:rsidRPr="00665D27">
        <w:rPr>
          <w:rFonts w:ascii="Times New Roman" w:hAnsi="Times New Roman" w:cs="Times New Roman"/>
          <w:sz w:val="26"/>
          <w:szCs w:val="26"/>
        </w:rPr>
        <w:t>риобретены музыкальные инструменты (пианино), художественный инве</w:t>
      </w:r>
      <w:r w:rsidR="00EB33F7">
        <w:rPr>
          <w:rFonts w:ascii="Times New Roman" w:hAnsi="Times New Roman" w:cs="Times New Roman"/>
          <w:sz w:val="26"/>
          <w:szCs w:val="26"/>
        </w:rPr>
        <w:t>нтарь в «Детскую школу искусств № 4»;</w:t>
      </w:r>
      <w:r w:rsidR="00EB33F7" w:rsidRPr="00665D27">
        <w:rPr>
          <w:rFonts w:ascii="Times New Roman" w:hAnsi="Times New Roman" w:cs="Times New Roman"/>
          <w:sz w:val="26"/>
          <w:szCs w:val="26"/>
        </w:rPr>
        <w:t xml:space="preserve"> подвесная система, наглядные пособия и методическая литература в «Детскую художественную школу </w:t>
      </w:r>
      <w:r w:rsidR="00C058B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B33F7" w:rsidRPr="00665D27">
        <w:rPr>
          <w:rFonts w:ascii="Times New Roman" w:hAnsi="Times New Roman" w:cs="Times New Roman"/>
          <w:sz w:val="26"/>
          <w:szCs w:val="26"/>
        </w:rPr>
        <w:t>№ 2»</w:t>
      </w:r>
      <w:r w:rsidR="00EB33F7">
        <w:rPr>
          <w:rFonts w:ascii="Times New Roman" w:hAnsi="Times New Roman" w:cs="Times New Roman"/>
          <w:sz w:val="26"/>
          <w:szCs w:val="26"/>
        </w:rPr>
        <w:t>)</w:t>
      </w:r>
      <w:r w:rsidRPr="00665D27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65D27" w:rsidRPr="00665D27" w:rsidRDefault="00665D27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 xml:space="preserve">1.5. </w:t>
      </w:r>
      <w:r w:rsidR="00E947BE">
        <w:rPr>
          <w:rFonts w:ascii="Times New Roman" w:hAnsi="Times New Roman" w:cs="Times New Roman"/>
          <w:sz w:val="26"/>
          <w:szCs w:val="26"/>
        </w:rPr>
        <w:t>М</w:t>
      </w:r>
      <w:r w:rsidRPr="00665D27">
        <w:rPr>
          <w:rFonts w:ascii="Times New Roman" w:hAnsi="Times New Roman" w:cs="Times New Roman"/>
          <w:sz w:val="26"/>
          <w:szCs w:val="26"/>
        </w:rPr>
        <w:t>одернизаци</w:t>
      </w:r>
      <w:r w:rsidR="00E947BE">
        <w:rPr>
          <w:rFonts w:ascii="Times New Roman" w:hAnsi="Times New Roman" w:cs="Times New Roman"/>
          <w:sz w:val="26"/>
          <w:szCs w:val="26"/>
        </w:rPr>
        <w:t>я</w:t>
      </w:r>
      <w:r w:rsidRPr="00665D27">
        <w:rPr>
          <w:rFonts w:ascii="Times New Roman" w:hAnsi="Times New Roman" w:cs="Times New Roman"/>
          <w:sz w:val="26"/>
          <w:szCs w:val="26"/>
        </w:rPr>
        <w:t xml:space="preserve"> (кап</w:t>
      </w:r>
      <w:r w:rsidR="00586FD5">
        <w:rPr>
          <w:rFonts w:ascii="Times New Roman" w:hAnsi="Times New Roman" w:cs="Times New Roman"/>
          <w:sz w:val="26"/>
          <w:szCs w:val="26"/>
        </w:rPr>
        <w:t>итальный</w:t>
      </w:r>
      <w:r w:rsidRPr="00665D27">
        <w:rPr>
          <w:rFonts w:ascii="Times New Roman" w:hAnsi="Times New Roman" w:cs="Times New Roman"/>
          <w:sz w:val="26"/>
          <w:szCs w:val="26"/>
        </w:rPr>
        <w:t xml:space="preserve"> ремонт, реконструкцию) муниципальных детских школ искусств по видам искусств </w:t>
      </w:r>
      <w:r w:rsidR="00141C41">
        <w:rPr>
          <w:rFonts w:ascii="Times New Roman" w:hAnsi="Times New Roman" w:cs="Times New Roman"/>
          <w:sz w:val="26"/>
          <w:szCs w:val="26"/>
        </w:rPr>
        <w:t xml:space="preserve">- </w:t>
      </w:r>
      <w:r w:rsidR="00141C41" w:rsidRPr="00141C41">
        <w:rPr>
          <w:rFonts w:ascii="Times New Roman" w:hAnsi="Times New Roman" w:cs="Times New Roman"/>
          <w:sz w:val="26"/>
          <w:szCs w:val="26"/>
        </w:rPr>
        <w:t xml:space="preserve">594 603,79 руб. </w:t>
      </w:r>
      <w:r w:rsidRPr="00665D27">
        <w:rPr>
          <w:rFonts w:ascii="Times New Roman" w:hAnsi="Times New Roman" w:cs="Times New Roman"/>
          <w:sz w:val="26"/>
          <w:szCs w:val="26"/>
        </w:rPr>
        <w:t>(за счет средств бюджетов</w:t>
      </w:r>
      <w:r w:rsidR="00141C41">
        <w:rPr>
          <w:rFonts w:ascii="Times New Roman" w:hAnsi="Times New Roman" w:cs="Times New Roman"/>
          <w:sz w:val="26"/>
          <w:szCs w:val="26"/>
        </w:rPr>
        <w:t>: федеральный бюджет – 519 975,48 руб., краевой бюджет -70 905,75 руб., местный бюджет-  3 731,88 руб.</w:t>
      </w:r>
      <w:r w:rsidRPr="00665D27">
        <w:rPr>
          <w:rFonts w:ascii="Times New Roman" w:hAnsi="Times New Roman" w:cs="Times New Roman"/>
          <w:sz w:val="26"/>
          <w:szCs w:val="26"/>
        </w:rPr>
        <w:t>)</w:t>
      </w:r>
      <w:r w:rsidR="00141C41">
        <w:rPr>
          <w:rFonts w:ascii="Times New Roman" w:hAnsi="Times New Roman" w:cs="Times New Roman"/>
          <w:sz w:val="26"/>
          <w:szCs w:val="26"/>
        </w:rPr>
        <w:t>.</w:t>
      </w:r>
      <w:r w:rsidRPr="00665D27">
        <w:rPr>
          <w:rFonts w:ascii="Times New Roman" w:hAnsi="Times New Roman" w:cs="Times New Roman"/>
          <w:sz w:val="26"/>
          <w:szCs w:val="26"/>
        </w:rPr>
        <w:t xml:space="preserve"> </w:t>
      </w:r>
      <w:r w:rsidR="00141C41">
        <w:rPr>
          <w:rFonts w:ascii="Times New Roman" w:hAnsi="Times New Roman" w:cs="Times New Roman"/>
          <w:sz w:val="26"/>
          <w:szCs w:val="26"/>
        </w:rPr>
        <w:t>П</w:t>
      </w:r>
      <w:r w:rsidR="00ED1B51">
        <w:rPr>
          <w:rFonts w:ascii="Times New Roman" w:hAnsi="Times New Roman" w:cs="Times New Roman"/>
          <w:sz w:val="26"/>
          <w:szCs w:val="26"/>
        </w:rPr>
        <w:t xml:space="preserve">роизведен </w:t>
      </w:r>
      <w:r w:rsidRPr="00665D27">
        <w:rPr>
          <w:rFonts w:ascii="Times New Roman" w:hAnsi="Times New Roman" w:cs="Times New Roman"/>
          <w:sz w:val="26"/>
          <w:szCs w:val="26"/>
        </w:rPr>
        <w:t>ремонт сетей электроснабжения и электроосвещения в МБУДО «Детская художе</w:t>
      </w:r>
      <w:r w:rsidR="00EB33F7">
        <w:rPr>
          <w:rFonts w:ascii="Times New Roman" w:hAnsi="Times New Roman" w:cs="Times New Roman"/>
          <w:sz w:val="26"/>
          <w:szCs w:val="26"/>
        </w:rPr>
        <w:t>ственная школа искусств № 1»;</w:t>
      </w:r>
    </w:p>
    <w:p w:rsidR="00ED1B51" w:rsidRPr="00665D27" w:rsidRDefault="00665D27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 xml:space="preserve">1.6. </w:t>
      </w:r>
      <w:r w:rsidR="00E947BE">
        <w:rPr>
          <w:rFonts w:ascii="Times New Roman" w:hAnsi="Times New Roman" w:cs="Times New Roman"/>
          <w:sz w:val="26"/>
          <w:szCs w:val="26"/>
        </w:rPr>
        <w:t>П</w:t>
      </w:r>
      <w:r w:rsidRPr="00665D27">
        <w:rPr>
          <w:rFonts w:ascii="Times New Roman" w:hAnsi="Times New Roman" w:cs="Times New Roman"/>
          <w:sz w:val="26"/>
          <w:szCs w:val="26"/>
        </w:rPr>
        <w:t>оддержк</w:t>
      </w:r>
      <w:r w:rsidR="00E947BE">
        <w:rPr>
          <w:rFonts w:ascii="Times New Roman" w:hAnsi="Times New Roman" w:cs="Times New Roman"/>
          <w:sz w:val="26"/>
          <w:szCs w:val="26"/>
        </w:rPr>
        <w:t>а</w:t>
      </w:r>
      <w:r w:rsidRPr="00665D27">
        <w:rPr>
          <w:rFonts w:ascii="Times New Roman" w:hAnsi="Times New Roman" w:cs="Times New Roman"/>
          <w:sz w:val="26"/>
          <w:szCs w:val="26"/>
        </w:rPr>
        <w:t xml:space="preserve"> творческой деятельности и укрепление </w:t>
      </w:r>
      <w:r w:rsidR="00EB33F7">
        <w:rPr>
          <w:rFonts w:ascii="Times New Roman" w:hAnsi="Times New Roman" w:cs="Times New Roman"/>
          <w:sz w:val="26"/>
          <w:szCs w:val="26"/>
        </w:rPr>
        <w:t>материально-технической базы</w:t>
      </w:r>
      <w:r w:rsidRPr="00665D27">
        <w:rPr>
          <w:rFonts w:ascii="Times New Roman" w:hAnsi="Times New Roman" w:cs="Times New Roman"/>
          <w:sz w:val="26"/>
          <w:szCs w:val="26"/>
        </w:rPr>
        <w:t xml:space="preserve"> муниципальных театров в населенных пунктах с численностью населения </w:t>
      </w:r>
      <w:r w:rsidR="00B06FA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665D27">
        <w:rPr>
          <w:rFonts w:ascii="Times New Roman" w:hAnsi="Times New Roman" w:cs="Times New Roman"/>
          <w:sz w:val="26"/>
          <w:szCs w:val="26"/>
        </w:rPr>
        <w:t>до 300 тыс. ч</w:t>
      </w:r>
      <w:r w:rsidR="00ED1B51">
        <w:rPr>
          <w:rFonts w:ascii="Times New Roman" w:hAnsi="Times New Roman" w:cs="Times New Roman"/>
          <w:sz w:val="26"/>
          <w:szCs w:val="26"/>
        </w:rPr>
        <w:t xml:space="preserve">ел. - </w:t>
      </w:r>
      <w:r w:rsidRPr="00665D27">
        <w:rPr>
          <w:rFonts w:ascii="Times New Roman" w:hAnsi="Times New Roman" w:cs="Times New Roman"/>
          <w:sz w:val="26"/>
          <w:szCs w:val="26"/>
        </w:rPr>
        <w:t>4 752 555,02 руб.</w:t>
      </w:r>
      <w:r w:rsidR="00141C41" w:rsidRPr="00141C41">
        <w:t xml:space="preserve"> </w:t>
      </w:r>
      <w:r w:rsidR="00141C41" w:rsidRPr="00141C41">
        <w:rPr>
          <w:rFonts w:ascii="Times New Roman" w:hAnsi="Times New Roman" w:cs="Times New Roman"/>
          <w:sz w:val="26"/>
          <w:szCs w:val="26"/>
        </w:rPr>
        <w:t>(за счет средств бюджетов</w:t>
      </w:r>
      <w:r w:rsidR="00141C41">
        <w:rPr>
          <w:rFonts w:ascii="Times New Roman" w:hAnsi="Times New Roman" w:cs="Times New Roman"/>
          <w:sz w:val="26"/>
          <w:szCs w:val="26"/>
        </w:rPr>
        <w:t>:</w:t>
      </w:r>
      <w:r w:rsidR="00141C41" w:rsidRPr="00141C41">
        <w:t xml:space="preserve"> </w:t>
      </w:r>
      <w:r w:rsidR="00141C41" w:rsidRPr="00141C41">
        <w:rPr>
          <w:rFonts w:ascii="Times New Roman" w:hAnsi="Times New Roman" w:cs="Times New Roman"/>
          <w:sz w:val="26"/>
          <w:szCs w:val="26"/>
        </w:rPr>
        <w:t xml:space="preserve">федеральный бюджет – </w:t>
      </w:r>
      <w:r w:rsidR="00141C41">
        <w:rPr>
          <w:rFonts w:ascii="Times New Roman" w:hAnsi="Times New Roman" w:cs="Times New Roman"/>
          <w:sz w:val="26"/>
          <w:szCs w:val="26"/>
        </w:rPr>
        <w:t>4 156 000,00</w:t>
      </w:r>
      <w:r w:rsidR="00141C41" w:rsidRPr="00141C41">
        <w:rPr>
          <w:rFonts w:ascii="Times New Roman" w:hAnsi="Times New Roman" w:cs="Times New Roman"/>
          <w:sz w:val="26"/>
          <w:szCs w:val="26"/>
        </w:rPr>
        <w:t xml:space="preserve"> руб., краевой бюджет -</w:t>
      </w:r>
      <w:r w:rsidR="00141C41">
        <w:rPr>
          <w:rFonts w:ascii="Times New Roman" w:hAnsi="Times New Roman" w:cs="Times New Roman"/>
          <w:sz w:val="26"/>
          <w:szCs w:val="26"/>
        </w:rPr>
        <w:t xml:space="preserve"> 566 727,27</w:t>
      </w:r>
      <w:r w:rsidR="00141C41" w:rsidRPr="00141C41">
        <w:rPr>
          <w:rFonts w:ascii="Times New Roman" w:hAnsi="Times New Roman" w:cs="Times New Roman"/>
          <w:sz w:val="26"/>
          <w:szCs w:val="26"/>
        </w:rPr>
        <w:t xml:space="preserve"> руб., местный бюджет-  </w:t>
      </w:r>
      <w:r w:rsidR="00141C41">
        <w:rPr>
          <w:rFonts w:ascii="Times New Roman" w:hAnsi="Times New Roman" w:cs="Times New Roman"/>
          <w:sz w:val="26"/>
          <w:szCs w:val="26"/>
        </w:rPr>
        <w:t xml:space="preserve">29 827,75 </w:t>
      </w:r>
      <w:r w:rsidR="00141C41" w:rsidRPr="00141C41">
        <w:rPr>
          <w:rFonts w:ascii="Times New Roman" w:hAnsi="Times New Roman" w:cs="Times New Roman"/>
          <w:sz w:val="26"/>
          <w:szCs w:val="26"/>
        </w:rPr>
        <w:t>руб.).</w:t>
      </w:r>
      <w:r w:rsidR="00141C4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41C41">
        <w:rPr>
          <w:rFonts w:ascii="Times New Roman" w:hAnsi="Times New Roman" w:cs="Times New Roman"/>
          <w:sz w:val="26"/>
          <w:szCs w:val="26"/>
        </w:rPr>
        <w:t>П</w:t>
      </w:r>
      <w:r w:rsidR="00ED1B51">
        <w:rPr>
          <w:rFonts w:ascii="Times New Roman" w:hAnsi="Times New Roman" w:cs="Times New Roman"/>
          <w:sz w:val="26"/>
          <w:szCs w:val="26"/>
        </w:rPr>
        <w:t>риобретены</w:t>
      </w:r>
      <w:r w:rsidRPr="00665D27">
        <w:rPr>
          <w:rFonts w:ascii="Times New Roman" w:hAnsi="Times New Roman" w:cs="Times New Roman"/>
          <w:sz w:val="26"/>
          <w:szCs w:val="26"/>
        </w:rPr>
        <w:t>:</w:t>
      </w:r>
      <w:r w:rsidR="00ED1B51" w:rsidRPr="00ED1B51">
        <w:rPr>
          <w:rFonts w:ascii="Times New Roman" w:hAnsi="Times New Roman" w:cs="Times New Roman"/>
          <w:sz w:val="26"/>
          <w:szCs w:val="26"/>
        </w:rPr>
        <w:t xml:space="preserve"> </w:t>
      </w:r>
      <w:r w:rsidR="00ED1B51">
        <w:rPr>
          <w:rFonts w:ascii="Times New Roman" w:hAnsi="Times New Roman" w:cs="Times New Roman"/>
          <w:sz w:val="26"/>
          <w:szCs w:val="26"/>
        </w:rPr>
        <w:t xml:space="preserve">  </w:t>
      </w:r>
      <w:r w:rsidR="00ED1B51" w:rsidRPr="00665D27">
        <w:rPr>
          <w:rFonts w:ascii="Times New Roman" w:hAnsi="Times New Roman" w:cs="Times New Roman"/>
          <w:sz w:val="26"/>
          <w:szCs w:val="26"/>
        </w:rPr>
        <w:t xml:space="preserve"> оф</w:t>
      </w:r>
      <w:r w:rsidR="008D13C7">
        <w:rPr>
          <w:rFonts w:ascii="Times New Roman" w:hAnsi="Times New Roman" w:cs="Times New Roman"/>
          <w:sz w:val="26"/>
          <w:szCs w:val="26"/>
        </w:rPr>
        <w:t>исная техника – 237 845,00 руб.,</w:t>
      </w:r>
      <w:r w:rsidR="00ED1B51" w:rsidRPr="00ED1B51">
        <w:rPr>
          <w:rFonts w:ascii="Times New Roman" w:hAnsi="Times New Roman" w:cs="Times New Roman"/>
          <w:sz w:val="26"/>
          <w:szCs w:val="26"/>
        </w:rPr>
        <w:t xml:space="preserve"> </w:t>
      </w:r>
      <w:r w:rsidR="00ED1B51" w:rsidRPr="00665D27">
        <w:rPr>
          <w:rFonts w:ascii="Times New Roman" w:hAnsi="Times New Roman" w:cs="Times New Roman"/>
          <w:sz w:val="26"/>
          <w:szCs w:val="26"/>
        </w:rPr>
        <w:t>одежда сцены –</w:t>
      </w:r>
      <w:r w:rsidR="008D13C7">
        <w:rPr>
          <w:rFonts w:ascii="Times New Roman" w:hAnsi="Times New Roman" w:cs="Times New Roman"/>
          <w:sz w:val="26"/>
          <w:szCs w:val="26"/>
        </w:rPr>
        <w:t>126 560,98 руб.,</w:t>
      </w:r>
      <w:r w:rsidRPr="00665D27">
        <w:rPr>
          <w:rFonts w:ascii="Times New Roman" w:hAnsi="Times New Roman" w:cs="Times New Roman"/>
          <w:sz w:val="26"/>
          <w:szCs w:val="26"/>
        </w:rPr>
        <w:t xml:space="preserve"> световое и звуковое оборудовани</w:t>
      </w:r>
      <w:r w:rsidR="008D13C7">
        <w:rPr>
          <w:rFonts w:ascii="Times New Roman" w:hAnsi="Times New Roman" w:cs="Times New Roman"/>
          <w:sz w:val="26"/>
          <w:szCs w:val="26"/>
        </w:rPr>
        <w:t>е – 1 571 697,00 руб.,</w:t>
      </w:r>
      <w:r w:rsidRPr="00665D27">
        <w:rPr>
          <w:rFonts w:ascii="Times New Roman" w:hAnsi="Times New Roman" w:cs="Times New Roman"/>
          <w:sz w:val="26"/>
          <w:szCs w:val="26"/>
        </w:rPr>
        <w:t xml:space="preserve"> мебель (пол</w:t>
      </w:r>
      <w:r w:rsidR="008D13C7">
        <w:rPr>
          <w:rFonts w:ascii="Times New Roman" w:hAnsi="Times New Roman" w:cs="Times New Roman"/>
          <w:sz w:val="26"/>
          <w:szCs w:val="26"/>
        </w:rPr>
        <w:t>ки, стеллажи) – 362 614,00 руб., костюмы – 412 791,74 руб.,</w:t>
      </w:r>
      <w:r w:rsidRPr="00665D27">
        <w:rPr>
          <w:rFonts w:ascii="Times New Roman" w:hAnsi="Times New Roman" w:cs="Times New Roman"/>
          <w:sz w:val="26"/>
          <w:szCs w:val="26"/>
        </w:rPr>
        <w:t xml:space="preserve"> </w:t>
      </w:r>
      <w:r w:rsidR="00ED1B51" w:rsidRPr="00665D27">
        <w:rPr>
          <w:rFonts w:ascii="Times New Roman" w:hAnsi="Times New Roman" w:cs="Times New Roman"/>
          <w:sz w:val="26"/>
          <w:szCs w:val="26"/>
        </w:rPr>
        <w:t>декорации к спектаклям –</w:t>
      </w:r>
      <w:r w:rsidR="008D13C7">
        <w:rPr>
          <w:rFonts w:ascii="Times New Roman" w:hAnsi="Times New Roman" w:cs="Times New Roman"/>
          <w:sz w:val="26"/>
          <w:szCs w:val="26"/>
        </w:rPr>
        <w:t>479 246,38 руб.,</w:t>
      </w:r>
      <w:r w:rsidR="00ED1B51" w:rsidRPr="00ED1B51">
        <w:rPr>
          <w:rFonts w:ascii="Times New Roman" w:hAnsi="Times New Roman" w:cs="Times New Roman"/>
          <w:sz w:val="26"/>
          <w:szCs w:val="26"/>
        </w:rPr>
        <w:t xml:space="preserve"> </w:t>
      </w:r>
      <w:r w:rsidR="00ED1B51" w:rsidRPr="00665D27">
        <w:rPr>
          <w:rFonts w:ascii="Times New Roman" w:hAnsi="Times New Roman" w:cs="Times New Roman"/>
          <w:sz w:val="26"/>
          <w:szCs w:val="26"/>
        </w:rPr>
        <w:t>климатическое</w:t>
      </w:r>
      <w:r w:rsidR="008D13C7">
        <w:rPr>
          <w:rFonts w:ascii="Times New Roman" w:hAnsi="Times New Roman" w:cs="Times New Roman"/>
          <w:sz w:val="26"/>
          <w:szCs w:val="26"/>
        </w:rPr>
        <w:t xml:space="preserve"> оборудование – 278 690,00 руб.,</w:t>
      </w:r>
      <w:r w:rsidR="00ED1B51" w:rsidRPr="00ED1B51">
        <w:rPr>
          <w:rFonts w:ascii="Times New Roman" w:hAnsi="Times New Roman" w:cs="Times New Roman"/>
          <w:sz w:val="26"/>
          <w:szCs w:val="26"/>
        </w:rPr>
        <w:t xml:space="preserve"> </w:t>
      </w:r>
      <w:r w:rsidR="00ED1B51" w:rsidRPr="00665D27">
        <w:rPr>
          <w:rFonts w:ascii="Times New Roman" w:hAnsi="Times New Roman" w:cs="Times New Roman"/>
          <w:sz w:val="26"/>
          <w:szCs w:val="26"/>
        </w:rPr>
        <w:t>техническое оборудование (станки, видеокамеры, инструменты, расходные материалы к ним) –468 211,00 руб.</w:t>
      </w:r>
      <w:r w:rsidR="00ED1B51">
        <w:rPr>
          <w:rFonts w:ascii="Times New Roman" w:hAnsi="Times New Roman" w:cs="Times New Roman"/>
          <w:sz w:val="26"/>
          <w:szCs w:val="26"/>
        </w:rPr>
        <w:t xml:space="preserve"> </w:t>
      </w:r>
      <w:r w:rsidR="008D13C7">
        <w:rPr>
          <w:rFonts w:ascii="Times New Roman" w:hAnsi="Times New Roman" w:cs="Times New Roman"/>
          <w:sz w:val="26"/>
          <w:szCs w:val="26"/>
        </w:rPr>
        <w:t>В</w:t>
      </w:r>
      <w:r w:rsidR="00ED1B51">
        <w:rPr>
          <w:rFonts w:ascii="Times New Roman" w:hAnsi="Times New Roman" w:cs="Times New Roman"/>
          <w:sz w:val="26"/>
          <w:szCs w:val="26"/>
        </w:rPr>
        <w:t xml:space="preserve">ыплачен </w:t>
      </w:r>
      <w:r w:rsidR="00ED1B51" w:rsidRPr="00665D27">
        <w:rPr>
          <w:rFonts w:ascii="Times New Roman" w:hAnsi="Times New Roman" w:cs="Times New Roman"/>
          <w:sz w:val="26"/>
          <w:szCs w:val="26"/>
        </w:rPr>
        <w:t>авторский гонорар (режиссер, музыка, художн</w:t>
      </w:r>
      <w:r w:rsidR="00ED1B51">
        <w:rPr>
          <w:rFonts w:ascii="Times New Roman" w:hAnsi="Times New Roman" w:cs="Times New Roman"/>
          <w:sz w:val="26"/>
          <w:szCs w:val="26"/>
        </w:rPr>
        <w:t>ик-постановщик) – 814 898,92</w:t>
      </w:r>
      <w:proofErr w:type="gramEnd"/>
      <w:r w:rsidR="00ED1B51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665D27" w:rsidRPr="00665D27" w:rsidRDefault="00665D27" w:rsidP="00C0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>2. По мероприятию «Проведение социально-значимых культурно-массовых мероприятий» расходы исполнены на сумму 7 047 016,09 руб.</w:t>
      </w:r>
      <w:r w:rsidR="00ED1B51">
        <w:rPr>
          <w:rFonts w:ascii="Times New Roman" w:hAnsi="Times New Roman" w:cs="Times New Roman"/>
          <w:sz w:val="26"/>
          <w:szCs w:val="26"/>
        </w:rPr>
        <w:t>,</w:t>
      </w:r>
      <w:r w:rsidRPr="00665D27">
        <w:rPr>
          <w:rFonts w:ascii="Times New Roman" w:hAnsi="Times New Roman" w:cs="Times New Roman"/>
        </w:rPr>
        <w:t xml:space="preserve"> </w:t>
      </w:r>
      <w:r w:rsidRPr="00665D27">
        <w:rPr>
          <w:rFonts w:ascii="Times New Roman" w:hAnsi="Times New Roman" w:cs="Times New Roman"/>
          <w:sz w:val="26"/>
          <w:szCs w:val="26"/>
        </w:rPr>
        <w:t>в том числе:</w:t>
      </w:r>
    </w:p>
    <w:p w:rsidR="00665D27" w:rsidRPr="00665D27" w:rsidRDefault="00ED1B51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8D13C7">
        <w:rPr>
          <w:rFonts w:ascii="Times New Roman" w:hAnsi="Times New Roman" w:cs="Times New Roman"/>
          <w:sz w:val="26"/>
          <w:szCs w:val="26"/>
        </w:rPr>
        <w:t>М</w:t>
      </w:r>
      <w:r w:rsidR="00665D27" w:rsidRPr="00665D27">
        <w:rPr>
          <w:rFonts w:ascii="Times New Roman" w:hAnsi="Times New Roman" w:cs="Times New Roman"/>
          <w:sz w:val="26"/>
          <w:szCs w:val="26"/>
        </w:rPr>
        <w:t>ероприятия социальной направленности – 1 037 734,50 руб.</w:t>
      </w:r>
      <w:r w:rsidR="006E75F0">
        <w:rPr>
          <w:rFonts w:ascii="Times New Roman" w:hAnsi="Times New Roman" w:cs="Times New Roman"/>
          <w:sz w:val="26"/>
          <w:szCs w:val="26"/>
        </w:rPr>
        <w:t>, в том числе</w:t>
      </w:r>
      <w:r w:rsidR="00665D27" w:rsidRPr="00665D27">
        <w:rPr>
          <w:rFonts w:ascii="Times New Roman" w:hAnsi="Times New Roman" w:cs="Times New Roman"/>
          <w:sz w:val="26"/>
          <w:szCs w:val="26"/>
        </w:rPr>
        <w:t>:</w:t>
      </w:r>
    </w:p>
    <w:p w:rsidR="00665D27" w:rsidRPr="00665D27" w:rsidRDefault="00665D27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>- организаци</w:t>
      </w:r>
      <w:r w:rsidR="00823758">
        <w:rPr>
          <w:rFonts w:ascii="Times New Roman" w:hAnsi="Times New Roman" w:cs="Times New Roman"/>
          <w:sz w:val="26"/>
          <w:szCs w:val="26"/>
        </w:rPr>
        <w:t>я</w:t>
      </w:r>
      <w:r w:rsidRPr="00665D27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823758">
        <w:rPr>
          <w:rFonts w:ascii="Times New Roman" w:hAnsi="Times New Roman" w:cs="Times New Roman"/>
          <w:sz w:val="26"/>
          <w:szCs w:val="26"/>
        </w:rPr>
        <w:t>,</w:t>
      </w:r>
      <w:r w:rsidRPr="00665D27">
        <w:rPr>
          <w:rFonts w:ascii="Times New Roman" w:hAnsi="Times New Roman" w:cs="Times New Roman"/>
          <w:sz w:val="26"/>
          <w:szCs w:val="26"/>
        </w:rPr>
        <w:t xml:space="preserve"> посвященного Дню памяти воинов – интернационалистов – 80 000,00 руб.;</w:t>
      </w:r>
    </w:p>
    <w:p w:rsidR="00665D27" w:rsidRPr="00665D27" w:rsidRDefault="00665D27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lastRenderedPageBreak/>
        <w:t>- подготовк</w:t>
      </w:r>
      <w:r w:rsidR="00823758">
        <w:rPr>
          <w:rFonts w:ascii="Times New Roman" w:hAnsi="Times New Roman" w:cs="Times New Roman"/>
          <w:sz w:val="26"/>
          <w:szCs w:val="26"/>
        </w:rPr>
        <w:t>а</w:t>
      </w:r>
      <w:r w:rsidRPr="00665D27">
        <w:rPr>
          <w:rFonts w:ascii="Times New Roman" w:hAnsi="Times New Roman" w:cs="Times New Roman"/>
          <w:sz w:val="26"/>
          <w:szCs w:val="26"/>
        </w:rPr>
        <w:t xml:space="preserve"> к проведению торжественных мероприятий, посвященных Дню Победы – 212 045,00 руб.; </w:t>
      </w:r>
    </w:p>
    <w:p w:rsidR="00665D27" w:rsidRPr="00665D27" w:rsidRDefault="00665D27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>-  юбилейные выставки – 16 000,00 руб</w:t>
      </w:r>
      <w:r w:rsidR="00141C41">
        <w:rPr>
          <w:rFonts w:ascii="Times New Roman" w:hAnsi="Times New Roman" w:cs="Times New Roman"/>
          <w:sz w:val="26"/>
          <w:szCs w:val="26"/>
        </w:rPr>
        <w:t>.</w:t>
      </w:r>
      <w:r w:rsidRPr="00665D27">
        <w:rPr>
          <w:rFonts w:ascii="Times New Roman" w:hAnsi="Times New Roman" w:cs="Times New Roman"/>
          <w:sz w:val="26"/>
          <w:szCs w:val="26"/>
        </w:rPr>
        <w:t>;</w:t>
      </w:r>
    </w:p>
    <w:p w:rsidR="00665D27" w:rsidRPr="00665D27" w:rsidRDefault="00665D27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>- участие творческих коллективов в краевых мероприятиях – 34 691,00 руб.;</w:t>
      </w:r>
    </w:p>
    <w:p w:rsidR="00665D27" w:rsidRPr="00665D27" w:rsidRDefault="00665D27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>- фестиваль творчества инвалидов «Искры надежды» - 200 000,00 руб.;</w:t>
      </w:r>
    </w:p>
    <w:p w:rsidR="00665D27" w:rsidRPr="00665D27" w:rsidRDefault="00665D27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>- новогоднее представление для детей с ограниченными возможностями – 360 000,00 руб.;</w:t>
      </w:r>
    </w:p>
    <w:p w:rsidR="00665D27" w:rsidRPr="00665D27" w:rsidRDefault="00665D27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>- мероприятия к</w:t>
      </w:r>
      <w:r w:rsidR="00332CD5">
        <w:rPr>
          <w:rFonts w:ascii="Times New Roman" w:hAnsi="Times New Roman" w:cs="Times New Roman"/>
          <w:sz w:val="26"/>
          <w:szCs w:val="26"/>
        </w:rPr>
        <w:t>о</w:t>
      </w:r>
      <w:r w:rsidRPr="00665D27">
        <w:rPr>
          <w:rFonts w:ascii="Times New Roman" w:hAnsi="Times New Roman" w:cs="Times New Roman"/>
          <w:sz w:val="26"/>
          <w:szCs w:val="26"/>
        </w:rPr>
        <w:t xml:space="preserve"> Дню пожилых людей – 134 998,50 руб.</w:t>
      </w:r>
    </w:p>
    <w:p w:rsidR="00823758" w:rsidRDefault="00ED1B51" w:rsidP="00823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8D13C7">
        <w:rPr>
          <w:rFonts w:ascii="Times New Roman" w:hAnsi="Times New Roman" w:cs="Times New Roman"/>
          <w:sz w:val="26"/>
          <w:szCs w:val="26"/>
        </w:rPr>
        <w:t>О</w:t>
      </w:r>
      <w:r w:rsidR="00665D27" w:rsidRPr="00665D27">
        <w:rPr>
          <w:rFonts w:ascii="Times New Roman" w:hAnsi="Times New Roman" w:cs="Times New Roman"/>
          <w:sz w:val="26"/>
          <w:szCs w:val="26"/>
        </w:rPr>
        <w:t>рганизаци</w:t>
      </w:r>
      <w:r w:rsidR="006E75F0">
        <w:rPr>
          <w:rFonts w:ascii="Times New Roman" w:hAnsi="Times New Roman" w:cs="Times New Roman"/>
          <w:sz w:val="26"/>
          <w:szCs w:val="26"/>
        </w:rPr>
        <w:t>я</w:t>
      </w:r>
      <w:r w:rsidR="00665D27" w:rsidRPr="00665D27">
        <w:rPr>
          <w:rFonts w:ascii="Times New Roman" w:hAnsi="Times New Roman" w:cs="Times New Roman"/>
          <w:sz w:val="26"/>
          <w:szCs w:val="26"/>
        </w:rPr>
        <w:t xml:space="preserve"> и проведение культурных мероприятий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65D27" w:rsidRPr="00665D27">
        <w:rPr>
          <w:rFonts w:ascii="Times New Roman" w:hAnsi="Times New Roman" w:cs="Times New Roman"/>
          <w:sz w:val="26"/>
          <w:szCs w:val="26"/>
        </w:rPr>
        <w:t>1 191 155,59 руб.</w:t>
      </w:r>
      <w:r w:rsidR="006E75F0">
        <w:rPr>
          <w:rFonts w:ascii="Times New Roman" w:hAnsi="Times New Roman" w:cs="Times New Roman"/>
          <w:sz w:val="26"/>
          <w:szCs w:val="26"/>
        </w:rPr>
        <w:t>, в том числе</w:t>
      </w:r>
      <w:r w:rsidR="00665D27" w:rsidRPr="00665D2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23758" w:rsidRPr="00665D27" w:rsidRDefault="00823758" w:rsidP="00823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>- организация культурных мероприятий в библиотечной сети – 980 888,43 руб.</w:t>
      </w:r>
    </w:p>
    <w:p w:rsidR="00665D27" w:rsidRPr="00665D27" w:rsidRDefault="00665D27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>- организация выставок – 210 267,16 руб.;</w:t>
      </w:r>
    </w:p>
    <w:p w:rsidR="00665D27" w:rsidRPr="00665D27" w:rsidRDefault="00665D27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 xml:space="preserve">2.3. </w:t>
      </w:r>
      <w:r w:rsidR="008D13C7">
        <w:rPr>
          <w:rFonts w:ascii="Times New Roman" w:hAnsi="Times New Roman" w:cs="Times New Roman"/>
          <w:sz w:val="26"/>
          <w:szCs w:val="26"/>
        </w:rPr>
        <w:t>О</w:t>
      </w:r>
      <w:r w:rsidR="00ED1B51">
        <w:rPr>
          <w:rFonts w:ascii="Times New Roman" w:hAnsi="Times New Roman" w:cs="Times New Roman"/>
          <w:sz w:val="26"/>
          <w:szCs w:val="26"/>
        </w:rPr>
        <w:t>рганизаци</w:t>
      </w:r>
      <w:r w:rsidR="006E75F0">
        <w:rPr>
          <w:rFonts w:ascii="Times New Roman" w:hAnsi="Times New Roman" w:cs="Times New Roman"/>
          <w:sz w:val="26"/>
          <w:szCs w:val="26"/>
        </w:rPr>
        <w:t>я</w:t>
      </w:r>
      <w:r w:rsidRPr="00665D27">
        <w:rPr>
          <w:rFonts w:ascii="Times New Roman" w:hAnsi="Times New Roman" w:cs="Times New Roman"/>
          <w:sz w:val="26"/>
          <w:szCs w:val="26"/>
        </w:rPr>
        <w:t xml:space="preserve"> и проведение городских культурно-массовых мероприятий</w:t>
      </w:r>
      <w:r w:rsidR="00ED1B51">
        <w:rPr>
          <w:rFonts w:ascii="Times New Roman" w:hAnsi="Times New Roman" w:cs="Times New Roman"/>
          <w:sz w:val="26"/>
          <w:szCs w:val="26"/>
        </w:rPr>
        <w:t xml:space="preserve"> </w:t>
      </w:r>
      <w:r w:rsidRPr="00665D27">
        <w:rPr>
          <w:rFonts w:ascii="Times New Roman" w:hAnsi="Times New Roman" w:cs="Times New Roman"/>
          <w:sz w:val="26"/>
          <w:szCs w:val="26"/>
        </w:rPr>
        <w:t xml:space="preserve">4 498 332,96 руб.: </w:t>
      </w:r>
    </w:p>
    <w:tbl>
      <w:tblPr>
        <w:tblW w:w="10034" w:type="dxa"/>
        <w:jc w:val="center"/>
        <w:tblInd w:w="-318" w:type="dxa"/>
        <w:tblLook w:val="04A0" w:firstRow="1" w:lastRow="0" w:firstColumn="1" w:lastColumn="0" w:noHBand="0" w:noVBand="1"/>
      </w:tblPr>
      <w:tblGrid>
        <w:gridCol w:w="969"/>
        <w:gridCol w:w="6804"/>
        <w:gridCol w:w="2261"/>
      </w:tblGrid>
      <w:tr w:rsidR="00665D27" w:rsidRPr="00ED1B51" w:rsidTr="00C058B9">
        <w:trPr>
          <w:trHeight w:val="467"/>
          <w:tblHeader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D1B51">
              <w:rPr>
                <w:rFonts w:ascii="Times New Roman" w:hAnsi="Times New Roman" w:cs="Times New Roman"/>
              </w:rPr>
              <w:t>п</w:t>
            </w:r>
            <w:proofErr w:type="gramEnd"/>
            <w:r w:rsidRPr="00ED1B5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D27" w:rsidRPr="00ED1B51" w:rsidRDefault="00665D27" w:rsidP="00ED1B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Сумма</w:t>
            </w:r>
            <w:r w:rsidR="00ED1B51">
              <w:rPr>
                <w:rFonts w:ascii="Times New Roman" w:hAnsi="Times New Roman" w:cs="Times New Roman"/>
              </w:rPr>
              <w:t xml:space="preserve"> </w:t>
            </w:r>
            <w:r w:rsidR="00C058B9">
              <w:rPr>
                <w:rFonts w:ascii="Times New Roman" w:hAnsi="Times New Roman" w:cs="Times New Roman"/>
                <w:bCs/>
              </w:rPr>
              <w:t>(</w:t>
            </w:r>
            <w:r w:rsidRPr="00ED1B51">
              <w:rPr>
                <w:rFonts w:ascii="Times New Roman" w:hAnsi="Times New Roman" w:cs="Times New Roman"/>
                <w:bCs/>
              </w:rPr>
              <w:t>руб.)</w:t>
            </w:r>
          </w:p>
        </w:tc>
      </w:tr>
      <w:tr w:rsidR="00975FD2" w:rsidRPr="00ED1B51" w:rsidTr="00C058B9">
        <w:trPr>
          <w:trHeight w:val="315"/>
          <w:tblHeader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FD2" w:rsidRPr="00ED1B51" w:rsidRDefault="00975FD2" w:rsidP="00975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5FD2" w:rsidRPr="00ED1B51" w:rsidRDefault="00975FD2" w:rsidP="00975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FD2" w:rsidRPr="00ED1B51" w:rsidRDefault="00975FD2" w:rsidP="00975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65D27" w:rsidRPr="00ED1B51" w:rsidTr="00C058B9">
        <w:trPr>
          <w:trHeight w:val="315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 xml:space="preserve">Проведение конкурсов, фестивалей           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285 000,00</w:t>
            </w:r>
          </w:p>
        </w:tc>
      </w:tr>
      <w:tr w:rsidR="00665D27" w:rsidRPr="00ED1B51" w:rsidTr="00C058B9">
        <w:trPr>
          <w:trHeight w:val="293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Торжественные мероприятия, посвященные юбилейным датам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210 000,00</w:t>
            </w:r>
          </w:p>
        </w:tc>
      </w:tr>
      <w:tr w:rsidR="00665D27" w:rsidRPr="00ED1B51" w:rsidTr="00C058B9">
        <w:trPr>
          <w:trHeight w:val="315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Проведение профессиональных праздников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95 000,00</w:t>
            </w:r>
          </w:p>
        </w:tc>
      </w:tr>
      <w:tr w:rsidR="00665D27" w:rsidRPr="00ED1B51" w:rsidTr="00C058B9">
        <w:trPr>
          <w:trHeight w:val="315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Праздник «День защитника отечества»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54 000,00</w:t>
            </w:r>
          </w:p>
        </w:tc>
      </w:tr>
      <w:tr w:rsidR="00665D27" w:rsidRPr="00ED1B51" w:rsidTr="00C058B9">
        <w:trPr>
          <w:trHeight w:val="315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44 000,00</w:t>
            </w:r>
          </w:p>
        </w:tc>
      </w:tr>
      <w:tr w:rsidR="00665D27" w:rsidRPr="00ED1B51" w:rsidTr="00C058B9">
        <w:trPr>
          <w:trHeight w:val="315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Митинги памяти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10 000,00</w:t>
            </w:r>
          </w:p>
        </w:tc>
      </w:tr>
      <w:tr w:rsidR="00665D27" w:rsidRPr="00ED1B51" w:rsidTr="00C058B9">
        <w:trPr>
          <w:trHeight w:val="315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tabs>
                <w:tab w:val="left" w:pos="4780"/>
              </w:tabs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Проведение Новогодних мероприятий (2020)</w:t>
            </w:r>
            <w:r w:rsidRPr="00ED1B5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87 000,00</w:t>
            </w:r>
          </w:p>
        </w:tc>
      </w:tr>
      <w:tr w:rsidR="00665D27" w:rsidRPr="00ED1B51" w:rsidTr="00C058B9">
        <w:trPr>
          <w:trHeight w:val="315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Рождественские гуляния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105 000,00</w:t>
            </w:r>
          </w:p>
        </w:tc>
      </w:tr>
      <w:tr w:rsidR="00665D27" w:rsidRPr="00ED1B51" w:rsidTr="00C058B9">
        <w:trPr>
          <w:trHeight w:val="315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Подготовка к проведению Торжественных мероприятий, посвященных Дню города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484 690,12</w:t>
            </w:r>
          </w:p>
        </w:tc>
      </w:tr>
      <w:tr w:rsidR="00665D27" w:rsidRPr="00ED1B51" w:rsidTr="00C058B9">
        <w:trPr>
          <w:trHeight w:val="315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Подготовка к проведению Торжественных мероприятий, посвященных Дню Победы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322 000,00</w:t>
            </w:r>
          </w:p>
        </w:tc>
      </w:tr>
      <w:tr w:rsidR="00665D27" w:rsidRPr="00ED1B51" w:rsidTr="00C058B9">
        <w:trPr>
          <w:trHeight w:val="315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Пошив парадных костюмов для Духового оркестра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263 775,00</w:t>
            </w:r>
          </w:p>
        </w:tc>
      </w:tr>
      <w:tr w:rsidR="00665D27" w:rsidRPr="00ED1B51" w:rsidTr="00C058B9">
        <w:trPr>
          <w:trHeight w:val="315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5F4E85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Подготовка и проведение Новогодних мероприятий (2021), в т.</w:t>
            </w:r>
            <w:r w:rsidR="005F4E85">
              <w:rPr>
                <w:rFonts w:ascii="Times New Roman" w:hAnsi="Times New Roman" w:cs="Times New Roman"/>
              </w:rPr>
              <w:t xml:space="preserve"> ч</w:t>
            </w:r>
            <w:r w:rsidRPr="00ED1B51">
              <w:rPr>
                <w:rFonts w:ascii="Times New Roman" w:hAnsi="Times New Roman" w:cs="Times New Roman"/>
              </w:rPr>
              <w:t>. украшение зданий и помещений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2 422 867,84</w:t>
            </w:r>
          </w:p>
        </w:tc>
      </w:tr>
      <w:tr w:rsidR="00665D27" w:rsidRPr="00ED1B51" w:rsidTr="00C058B9">
        <w:trPr>
          <w:trHeight w:val="315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Мероприятия к государственным праздникам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115 000,00</w:t>
            </w:r>
          </w:p>
        </w:tc>
      </w:tr>
      <w:tr w:rsidR="00665D27" w:rsidRPr="00ED1B51" w:rsidTr="00C058B9">
        <w:trPr>
          <w:trHeight w:val="315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1B5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ED1B51">
              <w:rPr>
                <w:rFonts w:ascii="Times New Roman" w:hAnsi="Times New Roman" w:cs="Times New Roman"/>
                <w:b/>
              </w:rPr>
              <w:t>4 498 332,96</w:t>
            </w:r>
          </w:p>
        </w:tc>
      </w:tr>
    </w:tbl>
    <w:p w:rsidR="00665D27" w:rsidRPr="00665D27" w:rsidRDefault="00665D27" w:rsidP="00C05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5D27" w:rsidRDefault="00665D27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 xml:space="preserve">2.4 </w:t>
      </w:r>
      <w:r w:rsidRPr="00665D27">
        <w:rPr>
          <w:rFonts w:ascii="Times New Roman" w:hAnsi="Times New Roman" w:cs="Times New Roman"/>
          <w:sz w:val="26"/>
          <w:szCs w:val="26"/>
        </w:rPr>
        <w:tab/>
      </w:r>
      <w:r w:rsidR="008D13C7">
        <w:rPr>
          <w:rFonts w:ascii="Times New Roman" w:hAnsi="Times New Roman" w:cs="Times New Roman"/>
          <w:sz w:val="26"/>
          <w:szCs w:val="26"/>
        </w:rPr>
        <w:t>П</w:t>
      </w:r>
      <w:r w:rsidRPr="00665D27">
        <w:rPr>
          <w:rFonts w:ascii="Times New Roman" w:hAnsi="Times New Roman" w:cs="Times New Roman"/>
          <w:sz w:val="26"/>
          <w:szCs w:val="26"/>
        </w:rPr>
        <w:t xml:space="preserve">роведение мероприятий по профилактике терроризма и экстремизма </w:t>
      </w:r>
      <w:r w:rsidR="00505942">
        <w:rPr>
          <w:rFonts w:ascii="Times New Roman" w:hAnsi="Times New Roman" w:cs="Times New Roman"/>
          <w:sz w:val="26"/>
          <w:szCs w:val="26"/>
        </w:rPr>
        <w:t>-</w:t>
      </w:r>
      <w:r w:rsidRPr="00665D27">
        <w:rPr>
          <w:rFonts w:ascii="Times New Roman" w:hAnsi="Times New Roman" w:cs="Times New Roman"/>
          <w:sz w:val="26"/>
          <w:szCs w:val="26"/>
        </w:rPr>
        <w:t>319 793,04 руб.:</w:t>
      </w:r>
    </w:p>
    <w:p w:rsidR="009B5418" w:rsidRDefault="009B5418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5418" w:rsidRPr="00665D27" w:rsidRDefault="009B5418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57" w:type="dxa"/>
        <w:jc w:val="center"/>
        <w:tblInd w:w="-318" w:type="dxa"/>
        <w:tblLook w:val="04A0" w:firstRow="1" w:lastRow="0" w:firstColumn="1" w:lastColumn="0" w:noHBand="0" w:noVBand="1"/>
      </w:tblPr>
      <w:tblGrid>
        <w:gridCol w:w="1027"/>
        <w:gridCol w:w="7088"/>
        <w:gridCol w:w="1842"/>
      </w:tblGrid>
      <w:tr w:rsidR="00665D27" w:rsidRPr="00ED1B51" w:rsidTr="009B5418">
        <w:trPr>
          <w:trHeight w:val="467"/>
          <w:tblHeader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ED1B51">
              <w:rPr>
                <w:rFonts w:ascii="Times New Roman" w:hAnsi="Times New Roman" w:cs="Times New Roman"/>
              </w:rPr>
              <w:t>п</w:t>
            </w:r>
            <w:proofErr w:type="gramEnd"/>
            <w:r w:rsidRPr="00ED1B5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D27" w:rsidRPr="00ED1B51" w:rsidRDefault="00665D27" w:rsidP="00ED1B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Сумма</w:t>
            </w:r>
            <w:r w:rsidRPr="00ED1B51">
              <w:rPr>
                <w:rFonts w:ascii="Times New Roman" w:hAnsi="Times New Roman" w:cs="Times New Roman"/>
                <w:bCs/>
              </w:rPr>
              <w:t xml:space="preserve"> </w:t>
            </w:r>
            <w:r w:rsidR="00ED1B51" w:rsidRPr="00ED1B51">
              <w:rPr>
                <w:rFonts w:ascii="Times New Roman" w:hAnsi="Times New Roman" w:cs="Times New Roman"/>
                <w:bCs/>
              </w:rPr>
              <w:t>(</w:t>
            </w:r>
            <w:r w:rsidRPr="00ED1B51">
              <w:rPr>
                <w:rFonts w:ascii="Times New Roman" w:hAnsi="Times New Roman" w:cs="Times New Roman"/>
                <w:bCs/>
              </w:rPr>
              <w:t>руб.)</w:t>
            </w:r>
          </w:p>
        </w:tc>
      </w:tr>
      <w:tr w:rsidR="00975FD2" w:rsidRPr="00ED1B51" w:rsidTr="009B5418">
        <w:trPr>
          <w:trHeight w:val="315"/>
          <w:tblHeader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FD2" w:rsidRPr="00ED1B51" w:rsidRDefault="00975FD2" w:rsidP="00975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5FD2" w:rsidRPr="00ED1B51" w:rsidRDefault="00975FD2" w:rsidP="00975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FD2" w:rsidRPr="00ED1B51" w:rsidRDefault="00975FD2" w:rsidP="00975F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65D27" w:rsidRPr="00ED1B51" w:rsidTr="009B5418">
        <w:trPr>
          <w:trHeight w:val="31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Х</w:t>
            </w:r>
            <w:proofErr w:type="gramStart"/>
            <w:r w:rsidRPr="00ED1B51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ED1B51">
              <w:rPr>
                <w:rFonts w:ascii="Times New Roman" w:hAnsi="Times New Roman" w:cs="Times New Roman"/>
              </w:rPr>
              <w:t xml:space="preserve"> -й городской многожанровый патриотический фестиваль – конкурс «Идем дорогою добра!»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59 793,04</w:t>
            </w:r>
          </w:p>
        </w:tc>
      </w:tr>
      <w:tr w:rsidR="00665D27" w:rsidRPr="00ED1B51" w:rsidTr="009B5418">
        <w:trPr>
          <w:trHeight w:val="31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Городской конкурс чтецов «Звонкий голос дружбы»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20 000,00</w:t>
            </w:r>
          </w:p>
        </w:tc>
      </w:tr>
      <w:tr w:rsidR="00665D27" w:rsidRPr="00ED1B51" w:rsidTr="009B5418">
        <w:trPr>
          <w:trHeight w:val="31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Городской конкурс эрудитов «Многонациональная культура Находки»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30 000,00</w:t>
            </w:r>
          </w:p>
        </w:tc>
      </w:tr>
      <w:tr w:rsidR="00665D27" w:rsidRPr="00ED1B51" w:rsidTr="009B5418">
        <w:trPr>
          <w:trHeight w:val="31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7-й краевой фестиваль народных культур «Вечный зов»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100 000,00</w:t>
            </w:r>
          </w:p>
        </w:tc>
      </w:tr>
      <w:tr w:rsidR="00665D27" w:rsidRPr="00ED1B51" w:rsidTr="009B5418">
        <w:trPr>
          <w:trHeight w:val="31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Городской конкурс «В единстве народа великая сила»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10 000,00</w:t>
            </w:r>
          </w:p>
        </w:tc>
      </w:tr>
      <w:tr w:rsidR="00665D27" w:rsidRPr="00ED1B51" w:rsidTr="009B5418">
        <w:trPr>
          <w:trHeight w:val="31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Фестиваль национальных культур «Под небом единым»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30 000,00</w:t>
            </w:r>
          </w:p>
        </w:tc>
      </w:tr>
      <w:tr w:rsidR="00665D27" w:rsidRPr="00ED1B51" w:rsidTr="009B5418">
        <w:trPr>
          <w:trHeight w:val="31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Фестиваль национальных культур «В семье единой»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49 999,99</w:t>
            </w:r>
          </w:p>
        </w:tc>
      </w:tr>
      <w:tr w:rsidR="00665D27" w:rsidRPr="00ED1B51" w:rsidTr="009B5418">
        <w:trPr>
          <w:trHeight w:val="31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Праздничное мероприятие «Безопасность и здоровье детей – будущее Рос</w:t>
            </w:r>
            <w:r w:rsidR="00B025E1">
              <w:rPr>
                <w:rFonts w:ascii="Times New Roman" w:hAnsi="Times New Roman" w:cs="Times New Roman"/>
              </w:rPr>
              <w:t>с</w:t>
            </w:r>
            <w:r w:rsidRPr="00ED1B51">
              <w:rPr>
                <w:rFonts w:ascii="Times New Roman" w:hAnsi="Times New Roman" w:cs="Times New Roman"/>
              </w:rPr>
              <w:t>ии»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20 000,01</w:t>
            </w:r>
          </w:p>
        </w:tc>
      </w:tr>
      <w:tr w:rsidR="00665D27" w:rsidRPr="00ED1B51" w:rsidTr="009B5418">
        <w:trPr>
          <w:trHeight w:val="31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1B5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D27" w:rsidRPr="00ED1B51" w:rsidRDefault="00665D27" w:rsidP="00665D2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ED1B51">
              <w:rPr>
                <w:rFonts w:ascii="Times New Roman" w:hAnsi="Times New Roman" w:cs="Times New Roman"/>
                <w:b/>
              </w:rPr>
              <w:t>319 793,04</w:t>
            </w:r>
          </w:p>
        </w:tc>
      </w:tr>
    </w:tbl>
    <w:p w:rsidR="00665D27" w:rsidRPr="00665D27" w:rsidRDefault="00665D27" w:rsidP="009B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762C" w:rsidRPr="00665D27" w:rsidRDefault="00B025E1" w:rsidP="00C67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665D27" w:rsidRPr="00665D27">
        <w:rPr>
          <w:rFonts w:ascii="Times New Roman" w:hAnsi="Times New Roman" w:cs="Times New Roman"/>
          <w:sz w:val="26"/>
          <w:szCs w:val="26"/>
        </w:rPr>
        <w:t xml:space="preserve"> По мероприятию «Поддержка творческой деятельности в сфере культуры Находкинского город</w:t>
      </w:r>
      <w:r>
        <w:rPr>
          <w:rFonts w:ascii="Times New Roman" w:hAnsi="Times New Roman" w:cs="Times New Roman"/>
          <w:sz w:val="26"/>
          <w:szCs w:val="26"/>
        </w:rPr>
        <w:t>ского округа»</w:t>
      </w:r>
      <w:r w:rsidR="00665D27" w:rsidRPr="00665D27">
        <w:rPr>
          <w:rFonts w:ascii="Times New Roman" w:hAnsi="Times New Roman" w:cs="Times New Roman"/>
          <w:sz w:val="26"/>
          <w:szCs w:val="26"/>
        </w:rPr>
        <w:t xml:space="preserve">  расходы и</w:t>
      </w:r>
      <w:r w:rsidR="00C6762C">
        <w:rPr>
          <w:rFonts w:ascii="Times New Roman" w:hAnsi="Times New Roman" w:cs="Times New Roman"/>
          <w:sz w:val="26"/>
          <w:szCs w:val="26"/>
        </w:rPr>
        <w:t>сполнены в сумме 112 000 руб. (адресная поддержка</w:t>
      </w:r>
      <w:r w:rsidR="00665D27" w:rsidRPr="00665D27">
        <w:rPr>
          <w:rFonts w:ascii="Times New Roman" w:hAnsi="Times New Roman" w:cs="Times New Roman"/>
          <w:sz w:val="26"/>
          <w:szCs w:val="26"/>
        </w:rPr>
        <w:t xml:space="preserve"> одаренных детей</w:t>
      </w:r>
      <w:r w:rsidR="00C6762C">
        <w:rPr>
          <w:rFonts w:ascii="Times New Roman" w:hAnsi="Times New Roman" w:cs="Times New Roman"/>
          <w:sz w:val="26"/>
          <w:szCs w:val="26"/>
        </w:rPr>
        <w:t xml:space="preserve">; награды </w:t>
      </w:r>
      <w:r w:rsidR="00C6762C" w:rsidRPr="00665D27">
        <w:rPr>
          <w:rFonts w:ascii="Times New Roman" w:hAnsi="Times New Roman" w:cs="Times New Roman"/>
          <w:sz w:val="26"/>
          <w:szCs w:val="26"/>
        </w:rPr>
        <w:t>победителя</w:t>
      </w:r>
      <w:r w:rsidR="00C6762C">
        <w:rPr>
          <w:rFonts w:ascii="Times New Roman" w:hAnsi="Times New Roman" w:cs="Times New Roman"/>
          <w:sz w:val="26"/>
          <w:szCs w:val="26"/>
        </w:rPr>
        <w:t>м городских</w:t>
      </w:r>
      <w:r w:rsidR="00C6762C" w:rsidRPr="00665D27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="00C6762C">
        <w:rPr>
          <w:rFonts w:ascii="Times New Roman" w:hAnsi="Times New Roman" w:cs="Times New Roman"/>
          <w:sz w:val="26"/>
          <w:szCs w:val="26"/>
        </w:rPr>
        <w:t>ов «Лучший преподаватель года»,</w:t>
      </w:r>
      <w:r w:rsidR="00C6762C" w:rsidRPr="00C6762C">
        <w:rPr>
          <w:rFonts w:ascii="Times New Roman" w:hAnsi="Times New Roman" w:cs="Times New Roman"/>
          <w:sz w:val="26"/>
          <w:szCs w:val="26"/>
        </w:rPr>
        <w:t xml:space="preserve"> </w:t>
      </w:r>
      <w:r w:rsidR="00C6762C">
        <w:rPr>
          <w:rFonts w:ascii="Times New Roman" w:hAnsi="Times New Roman" w:cs="Times New Roman"/>
          <w:sz w:val="26"/>
          <w:szCs w:val="26"/>
        </w:rPr>
        <w:t>«Лучший ученик года»).</w:t>
      </w:r>
    </w:p>
    <w:p w:rsidR="00665D27" w:rsidRPr="00665D27" w:rsidRDefault="00665D27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665D27">
        <w:rPr>
          <w:rFonts w:ascii="Times New Roman" w:hAnsi="Times New Roman" w:cs="Times New Roman"/>
          <w:sz w:val="26"/>
          <w:szCs w:val="26"/>
        </w:rPr>
        <w:t xml:space="preserve">По мероприятию </w:t>
      </w:r>
      <w:r w:rsidR="00E947BE">
        <w:rPr>
          <w:rFonts w:ascii="Times New Roman" w:hAnsi="Times New Roman" w:cs="Times New Roman"/>
          <w:sz w:val="26"/>
          <w:szCs w:val="26"/>
        </w:rPr>
        <w:t>«</w:t>
      </w:r>
      <w:r w:rsidRPr="00665D27">
        <w:rPr>
          <w:rFonts w:ascii="Times New Roman" w:hAnsi="Times New Roman" w:cs="Times New Roman"/>
          <w:sz w:val="26"/>
          <w:szCs w:val="26"/>
        </w:rPr>
        <w:t>Сохранение исторического и культурного наследия Н</w:t>
      </w:r>
      <w:r w:rsidR="00B025E1">
        <w:rPr>
          <w:rFonts w:ascii="Times New Roman" w:hAnsi="Times New Roman" w:cs="Times New Roman"/>
          <w:sz w:val="26"/>
          <w:szCs w:val="26"/>
        </w:rPr>
        <w:t>аходкинского городского округа</w:t>
      </w:r>
      <w:r w:rsidR="00E947BE">
        <w:rPr>
          <w:rFonts w:ascii="Times New Roman" w:hAnsi="Times New Roman" w:cs="Times New Roman"/>
          <w:sz w:val="26"/>
          <w:szCs w:val="26"/>
        </w:rPr>
        <w:t>»</w:t>
      </w:r>
      <w:r w:rsidRPr="00665D27">
        <w:rPr>
          <w:rFonts w:ascii="Times New Roman" w:hAnsi="Times New Roman" w:cs="Times New Roman"/>
          <w:sz w:val="26"/>
          <w:szCs w:val="26"/>
        </w:rPr>
        <w:t xml:space="preserve"> расходы исполнены на сумму  123 415,68 руб. </w:t>
      </w:r>
      <w:r w:rsidR="00B025E1">
        <w:rPr>
          <w:rFonts w:ascii="Times New Roman" w:hAnsi="Times New Roman" w:cs="Times New Roman"/>
          <w:sz w:val="26"/>
          <w:szCs w:val="26"/>
        </w:rPr>
        <w:t xml:space="preserve">(оплата </w:t>
      </w:r>
      <w:r w:rsidRPr="00665D27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B025E1" w:rsidRPr="00665D27">
        <w:rPr>
          <w:rFonts w:ascii="Times New Roman" w:hAnsi="Times New Roman" w:cs="Times New Roman"/>
          <w:sz w:val="26"/>
          <w:szCs w:val="26"/>
        </w:rPr>
        <w:t xml:space="preserve">зон охраны </w:t>
      </w:r>
      <w:r w:rsidR="00B025E1">
        <w:rPr>
          <w:rFonts w:ascii="Times New Roman" w:hAnsi="Times New Roman" w:cs="Times New Roman"/>
          <w:sz w:val="26"/>
          <w:szCs w:val="26"/>
        </w:rPr>
        <w:t xml:space="preserve">и его </w:t>
      </w:r>
      <w:r w:rsidR="00B025E1" w:rsidRPr="00665D27">
        <w:rPr>
          <w:rFonts w:ascii="Times New Roman" w:hAnsi="Times New Roman" w:cs="Times New Roman"/>
          <w:sz w:val="26"/>
          <w:szCs w:val="26"/>
        </w:rPr>
        <w:t xml:space="preserve">историко - культурной экспертизы </w:t>
      </w:r>
      <w:r w:rsidRPr="00665D27">
        <w:rPr>
          <w:rFonts w:ascii="Times New Roman" w:hAnsi="Times New Roman" w:cs="Times New Roman"/>
          <w:sz w:val="26"/>
          <w:szCs w:val="26"/>
        </w:rPr>
        <w:t>(МБУК «Музейно-выставочный центр»).</w:t>
      </w:r>
      <w:proofErr w:type="gramEnd"/>
    </w:p>
    <w:p w:rsidR="00665D27" w:rsidRPr="00665D27" w:rsidRDefault="00665D27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>5. На отдельные мероприятия му</w:t>
      </w:r>
      <w:r w:rsidR="00B025E1">
        <w:rPr>
          <w:rFonts w:ascii="Times New Roman" w:hAnsi="Times New Roman" w:cs="Times New Roman"/>
          <w:sz w:val="26"/>
          <w:szCs w:val="26"/>
        </w:rPr>
        <w:t>ниципальной программы «Развитие</w:t>
      </w:r>
      <w:r w:rsidRPr="00665D27">
        <w:rPr>
          <w:rFonts w:ascii="Times New Roman" w:hAnsi="Times New Roman" w:cs="Times New Roman"/>
          <w:sz w:val="26"/>
          <w:szCs w:val="26"/>
        </w:rPr>
        <w:t xml:space="preserve"> культуры в </w:t>
      </w:r>
      <w:r w:rsidR="00B025E1">
        <w:rPr>
          <w:rFonts w:ascii="Times New Roman" w:hAnsi="Times New Roman" w:cs="Times New Roman"/>
          <w:sz w:val="26"/>
          <w:szCs w:val="26"/>
        </w:rPr>
        <w:t>Находкинском городском округе»</w:t>
      </w:r>
      <w:r w:rsidRPr="00665D27">
        <w:rPr>
          <w:rFonts w:ascii="Times New Roman" w:hAnsi="Times New Roman" w:cs="Times New Roman"/>
          <w:sz w:val="26"/>
          <w:szCs w:val="26"/>
        </w:rPr>
        <w:t xml:space="preserve"> расходы </w:t>
      </w:r>
      <w:r w:rsidR="00E947BE">
        <w:rPr>
          <w:rFonts w:ascii="Times New Roman" w:hAnsi="Times New Roman" w:cs="Times New Roman"/>
          <w:sz w:val="26"/>
          <w:szCs w:val="26"/>
        </w:rPr>
        <w:t>составили</w:t>
      </w:r>
      <w:r w:rsidRPr="00665D27">
        <w:rPr>
          <w:rFonts w:ascii="Times New Roman" w:hAnsi="Times New Roman" w:cs="Times New Roman"/>
          <w:sz w:val="26"/>
          <w:szCs w:val="26"/>
        </w:rPr>
        <w:t xml:space="preserve">   358 780 119,88</w:t>
      </w:r>
      <w:r w:rsidR="00B025E1">
        <w:rPr>
          <w:rFonts w:ascii="Times New Roman" w:hAnsi="Times New Roman" w:cs="Times New Roman"/>
          <w:sz w:val="26"/>
          <w:szCs w:val="26"/>
        </w:rPr>
        <w:t xml:space="preserve"> руб</w:t>
      </w:r>
      <w:r w:rsidRPr="00665D27">
        <w:rPr>
          <w:rFonts w:ascii="Times New Roman" w:hAnsi="Times New Roman" w:cs="Times New Roman"/>
          <w:sz w:val="26"/>
          <w:szCs w:val="26"/>
        </w:rPr>
        <w:t>., в том числе:</w:t>
      </w:r>
    </w:p>
    <w:p w:rsidR="00665D27" w:rsidRPr="00665D27" w:rsidRDefault="00665D27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 xml:space="preserve">5.1. </w:t>
      </w:r>
      <w:r w:rsidR="0051718A">
        <w:rPr>
          <w:rFonts w:ascii="Times New Roman" w:hAnsi="Times New Roman" w:cs="Times New Roman"/>
          <w:sz w:val="26"/>
          <w:szCs w:val="26"/>
        </w:rPr>
        <w:t>К</w:t>
      </w:r>
      <w:r w:rsidRPr="00665D27">
        <w:rPr>
          <w:rFonts w:ascii="Times New Roman" w:hAnsi="Times New Roman" w:cs="Times New Roman"/>
          <w:sz w:val="26"/>
          <w:szCs w:val="26"/>
        </w:rPr>
        <w:t xml:space="preserve">омплектование книжных фондов </w:t>
      </w:r>
      <w:r w:rsidR="005F4E85">
        <w:rPr>
          <w:rFonts w:ascii="Times New Roman" w:hAnsi="Times New Roman" w:cs="Times New Roman"/>
          <w:sz w:val="26"/>
          <w:szCs w:val="26"/>
        </w:rPr>
        <w:t xml:space="preserve">библиотек </w:t>
      </w:r>
      <w:r w:rsidR="009B6D55">
        <w:rPr>
          <w:rFonts w:ascii="Times New Roman" w:hAnsi="Times New Roman" w:cs="Times New Roman"/>
          <w:sz w:val="26"/>
          <w:szCs w:val="26"/>
        </w:rPr>
        <w:t>– 999 999,40 руб.</w:t>
      </w:r>
    </w:p>
    <w:p w:rsidR="00665D27" w:rsidRPr="00665D27" w:rsidRDefault="0051718A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М</w:t>
      </w:r>
      <w:r w:rsidR="00665D27" w:rsidRPr="00665D27">
        <w:rPr>
          <w:rFonts w:ascii="Times New Roman" w:hAnsi="Times New Roman" w:cs="Times New Roman"/>
          <w:sz w:val="26"/>
          <w:szCs w:val="26"/>
        </w:rPr>
        <w:t>ероприятия пожарной безопасности (техническое обслуживание охранно-пожарной сигнализации, пожарный мониторинг) – 808 413,04 руб.</w:t>
      </w:r>
    </w:p>
    <w:p w:rsidR="00FE5471" w:rsidRDefault="00665D27" w:rsidP="00FE5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D27"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 w:rsidR="0051718A">
        <w:rPr>
          <w:rFonts w:ascii="Times New Roman" w:hAnsi="Times New Roman" w:cs="Times New Roman"/>
          <w:sz w:val="26"/>
          <w:szCs w:val="26"/>
        </w:rPr>
        <w:t>М</w:t>
      </w:r>
      <w:r w:rsidRPr="00665D27">
        <w:rPr>
          <w:rFonts w:ascii="Times New Roman" w:hAnsi="Times New Roman" w:cs="Times New Roman"/>
          <w:sz w:val="26"/>
          <w:szCs w:val="26"/>
        </w:rPr>
        <w:t>ероприятия по профилактике терроризма и экстремизма – 1 789 260,86 руб.</w:t>
      </w:r>
      <w:r w:rsidR="00745435">
        <w:rPr>
          <w:rFonts w:ascii="Times New Roman" w:hAnsi="Times New Roman" w:cs="Times New Roman"/>
          <w:sz w:val="26"/>
          <w:szCs w:val="26"/>
        </w:rPr>
        <w:t xml:space="preserve"> </w:t>
      </w:r>
      <w:r w:rsidR="0051718A">
        <w:rPr>
          <w:rFonts w:ascii="Times New Roman" w:hAnsi="Times New Roman" w:cs="Times New Roman"/>
          <w:sz w:val="26"/>
          <w:szCs w:val="26"/>
        </w:rPr>
        <w:t>У</w:t>
      </w:r>
      <w:r w:rsidR="00B025E1">
        <w:rPr>
          <w:rFonts w:ascii="Times New Roman" w:hAnsi="Times New Roman" w:cs="Times New Roman"/>
          <w:sz w:val="26"/>
          <w:szCs w:val="26"/>
        </w:rPr>
        <w:t>становлено:</w:t>
      </w:r>
      <w:r w:rsidR="00B025E1" w:rsidRPr="00B025E1">
        <w:rPr>
          <w:rFonts w:ascii="Times New Roman" w:hAnsi="Times New Roman" w:cs="Times New Roman"/>
          <w:sz w:val="26"/>
          <w:szCs w:val="26"/>
        </w:rPr>
        <w:t xml:space="preserve"> </w:t>
      </w:r>
      <w:r w:rsidR="00B025E1">
        <w:rPr>
          <w:rFonts w:ascii="Times New Roman" w:hAnsi="Times New Roman" w:cs="Times New Roman"/>
          <w:sz w:val="26"/>
          <w:szCs w:val="26"/>
        </w:rPr>
        <w:t>система</w:t>
      </w:r>
      <w:r w:rsidR="00B025E1" w:rsidRPr="00665D27">
        <w:rPr>
          <w:rFonts w:ascii="Times New Roman" w:hAnsi="Times New Roman" w:cs="Times New Roman"/>
          <w:sz w:val="26"/>
          <w:szCs w:val="26"/>
        </w:rPr>
        <w:t xml:space="preserve"> речевого оповещения в МБУК «ГКГ «Вернисаж»</w:t>
      </w:r>
      <w:r w:rsidR="00745435" w:rsidRPr="00745435">
        <w:rPr>
          <w:rFonts w:ascii="Times New Roman" w:hAnsi="Times New Roman" w:cs="Times New Roman"/>
          <w:sz w:val="26"/>
          <w:szCs w:val="26"/>
        </w:rPr>
        <w:t xml:space="preserve"> </w:t>
      </w:r>
      <w:r w:rsidR="00745435" w:rsidRPr="00665D27">
        <w:rPr>
          <w:rFonts w:ascii="Times New Roman" w:hAnsi="Times New Roman" w:cs="Times New Roman"/>
          <w:sz w:val="26"/>
          <w:szCs w:val="26"/>
        </w:rPr>
        <w:t>– 64 500,00 руб.</w:t>
      </w:r>
      <w:r w:rsidR="0051718A">
        <w:rPr>
          <w:rFonts w:ascii="Times New Roman" w:hAnsi="Times New Roman" w:cs="Times New Roman"/>
          <w:sz w:val="26"/>
          <w:szCs w:val="26"/>
        </w:rPr>
        <w:t>,</w:t>
      </w:r>
      <w:r w:rsidR="00745435" w:rsidRPr="00745435">
        <w:rPr>
          <w:rFonts w:ascii="Times New Roman" w:hAnsi="Times New Roman" w:cs="Times New Roman"/>
          <w:sz w:val="26"/>
          <w:szCs w:val="26"/>
        </w:rPr>
        <w:t xml:space="preserve"> </w:t>
      </w:r>
      <w:r w:rsidR="00745435">
        <w:rPr>
          <w:rFonts w:ascii="Times New Roman" w:hAnsi="Times New Roman" w:cs="Times New Roman"/>
          <w:sz w:val="26"/>
          <w:szCs w:val="26"/>
        </w:rPr>
        <w:t>шлагбаум</w:t>
      </w:r>
      <w:r w:rsidR="00745435" w:rsidRPr="00665D27">
        <w:rPr>
          <w:rFonts w:ascii="Times New Roman" w:hAnsi="Times New Roman" w:cs="Times New Roman"/>
          <w:sz w:val="26"/>
          <w:szCs w:val="26"/>
        </w:rPr>
        <w:t xml:space="preserve"> у</w:t>
      </w:r>
      <w:r w:rsidR="00745435">
        <w:rPr>
          <w:rFonts w:ascii="Times New Roman" w:hAnsi="Times New Roman" w:cs="Times New Roman"/>
          <w:sz w:val="26"/>
          <w:szCs w:val="26"/>
        </w:rPr>
        <w:t xml:space="preserve"> здания МАУК «Дом молодежи»</w:t>
      </w:r>
      <w:r w:rsidR="0051718A">
        <w:rPr>
          <w:rFonts w:ascii="Times New Roman" w:hAnsi="Times New Roman" w:cs="Times New Roman"/>
          <w:sz w:val="26"/>
          <w:szCs w:val="26"/>
        </w:rPr>
        <w:t xml:space="preserve"> – 365 916,00 руб.,</w:t>
      </w:r>
      <w:r w:rsidR="00745435" w:rsidRPr="00745435">
        <w:rPr>
          <w:rFonts w:ascii="Times New Roman" w:hAnsi="Times New Roman" w:cs="Times New Roman"/>
          <w:sz w:val="26"/>
          <w:szCs w:val="26"/>
        </w:rPr>
        <w:t xml:space="preserve"> </w:t>
      </w:r>
      <w:r w:rsidR="00745435">
        <w:rPr>
          <w:rFonts w:ascii="Times New Roman" w:hAnsi="Times New Roman" w:cs="Times New Roman"/>
          <w:sz w:val="26"/>
          <w:szCs w:val="26"/>
        </w:rPr>
        <w:t>шлагбаум в МБУК «Центр культуры»</w:t>
      </w:r>
      <w:r w:rsidR="0051718A">
        <w:rPr>
          <w:rFonts w:ascii="Times New Roman" w:hAnsi="Times New Roman" w:cs="Times New Roman"/>
          <w:sz w:val="26"/>
          <w:szCs w:val="26"/>
        </w:rPr>
        <w:t xml:space="preserve"> – 302 137,00 руб.,</w:t>
      </w:r>
      <w:r w:rsidR="00745435">
        <w:rPr>
          <w:rFonts w:ascii="Times New Roman" w:hAnsi="Times New Roman" w:cs="Times New Roman"/>
          <w:sz w:val="26"/>
          <w:szCs w:val="26"/>
        </w:rPr>
        <w:t xml:space="preserve"> система</w:t>
      </w:r>
      <w:r w:rsidRPr="00665D27">
        <w:rPr>
          <w:rFonts w:ascii="Times New Roman" w:hAnsi="Times New Roman" w:cs="Times New Roman"/>
          <w:sz w:val="26"/>
          <w:szCs w:val="26"/>
        </w:rPr>
        <w:t xml:space="preserve"> видеонаблюдения в МБУК «Центр</w:t>
      </w:r>
      <w:r w:rsidR="00745435">
        <w:rPr>
          <w:rFonts w:ascii="Times New Roman" w:hAnsi="Times New Roman" w:cs="Times New Roman"/>
          <w:sz w:val="26"/>
          <w:szCs w:val="26"/>
        </w:rPr>
        <w:t>альная библиотечная система»</w:t>
      </w:r>
      <w:r w:rsidR="0051718A">
        <w:rPr>
          <w:rFonts w:ascii="Times New Roman" w:hAnsi="Times New Roman" w:cs="Times New Roman"/>
          <w:sz w:val="26"/>
          <w:szCs w:val="26"/>
        </w:rPr>
        <w:t xml:space="preserve"> – 295 278,86 руб.,</w:t>
      </w:r>
      <w:r w:rsidR="00FE5471" w:rsidRPr="00FE5471">
        <w:rPr>
          <w:rFonts w:ascii="Times New Roman" w:hAnsi="Times New Roman" w:cs="Times New Roman"/>
          <w:sz w:val="26"/>
          <w:szCs w:val="26"/>
        </w:rPr>
        <w:t xml:space="preserve"> </w:t>
      </w:r>
      <w:r w:rsidR="00FE5471">
        <w:rPr>
          <w:rFonts w:ascii="Times New Roman" w:hAnsi="Times New Roman" w:cs="Times New Roman"/>
          <w:sz w:val="26"/>
          <w:szCs w:val="26"/>
        </w:rPr>
        <w:t>система</w:t>
      </w:r>
      <w:r w:rsidR="00FE5471" w:rsidRPr="00665D27">
        <w:rPr>
          <w:rFonts w:ascii="Times New Roman" w:hAnsi="Times New Roman" w:cs="Times New Roman"/>
          <w:sz w:val="26"/>
          <w:szCs w:val="26"/>
        </w:rPr>
        <w:t xml:space="preserve"> видеонаблюд</w:t>
      </w:r>
      <w:r w:rsidR="00FE5471">
        <w:rPr>
          <w:rFonts w:ascii="Times New Roman" w:hAnsi="Times New Roman" w:cs="Times New Roman"/>
          <w:sz w:val="26"/>
          <w:szCs w:val="26"/>
        </w:rPr>
        <w:t>ения в МБУК «Центр культуры»</w:t>
      </w:r>
      <w:r w:rsidR="0051718A">
        <w:rPr>
          <w:rFonts w:ascii="Times New Roman" w:hAnsi="Times New Roman" w:cs="Times New Roman"/>
          <w:sz w:val="26"/>
          <w:szCs w:val="26"/>
        </w:rPr>
        <w:t xml:space="preserve"> – 106 653,00 руб.,</w:t>
      </w:r>
      <w:r w:rsidR="00FE5471">
        <w:rPr>
          <w:rFonts w:ascii="Times New Roman" w:hAnsi="Times New Roman" w:cs="Times New Roman"/>
          <w:sz w:val="26"/>
          <w:szCs w:val="26"/>
        </w:rPr>
        <w:t xml:space="preserve"> шлагбаум</w:t>
      </w:r>
      <w:r w:rsidRPr="00665D27">
        <w:rPr>
          <w:rFonts w:ascii="Times New Roman" w:hAnsi="Times New Roman" w:cs="Times New Roman"/>
          <w:sz w:val="26"/>
          <w:szCs w:val="26"/>
        </w:rPr>
        <w:t xml:space="preserve"> в</w:t>
      </w:r>
      <w:r w:rsidR="00FE5471">
        <w:rPr>
          <w:rFonts w:ascii="Times New Roman" w:hAnsi="Times New Roman" w:cs="Times New Roman"/>
          <w:sz w:val="26"/>
          <w:szCs w:val="26"/>
        </w:rPr>
        <w:t xml:space="preserve"> МБУК</w:t>
      </w:r>
      <w:proofErr w:type="gramEnd"/>
      <w:r w:rsidR="00FE5471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FE5471">
        <w:rPr>
          <w:rFonts w:ascii="Times New Roman" w:hAnsi="Times New Roman" w:cs="Times New Roman"/>
          <w:sz w:val="26"/>
          <w:szCs w:val="26"/>
        </w:rPr>
        <w:t>Ливадийский</w:t>
      </w:r>
      <w:proofErr w:type="spellEnd"/>
      <w:r w:rsidR="00FE5471">
        <w:rPr>
          <w:rFonts w:ascii="Times New Roman" w:hAnsi="Times New Roman" w:cs="Times New Roman"/>
          <w:sz w:val="26"/>
          <w:szCs w:val="26"/>
        </w:rPr>
        <w:t xml:space="preserve"> ДК»</w:t>
      </w:r>
      <w:r w:rsidR="0051718A">
        <w:rPr>
          <w:rFonts w:ascii="Times New Roman" w:hAnsi="Times New Roman" w:cs="Times New Roman"/>
          <w:sz w:val="26"/>
          <w:szCs w:val="26"/>
        </w:rPr>
        <w:t xml:space="preserve"> – 165 977,00 руб.,</w:t>
      </w:r>
      <w:r w:rsidR="00FE5471" w:rsidRPr="00665D27">
        <w:rPr>
          <w:rFonts w:ascii="Times New Roman" w:hAnsi="Times New Roman" w:cs="Times New Roman"/>
          <w:sz w:val="26"/>
          <w:szCs w:val="26"/>
        </w:rPr>
        <w:t xml:space="preserve"> </w:t>
      </w:r>
      <w:r w:rsidR="00FE5471">
        <w:rPr>
          <w:rFonts w:ascii="Times New Roman" w:hAnsi="Times New Roman" w:cs="Times New Roman"/>
          <w:sz w:val="26"/>
          <w:szCs w:val="26"/>
        </w:rPr>
        <w:t>шлагбаум</w:t>
      </w:r>
      <w:r w:rsidR="00FE5471" w:rsidRPr="00665D27">
        <w:rPr>
          <w:rFonts w:ascii="Times New Roman" w:hAnsi="Times New Roman" w:cs="Times New Roman"/>
          <w:sz w:val="26"/>
          <w:szCs w:val="26"/>
        </w:rPr>
        <w:t xml:space="preserve"> в МБУК «ДК им.</w:t>
      </w:r>
      <w:r w:rsidR="0051718A">
        <w:rPr>
          <w:rFonts w:ascii="Times New Roman" w:hAnsi="Times New Roman" w:cs="Times New Roman"/>
          <w:sz w:val="26"/>
          <w:szCs w:val="26"/>
        </w:rPr>
        <w:t xml:space="preserve"> </w:t>
      </w:r>
      <w:r w:rsidR="00FE5471" w:rsidRPr="00665D27">
        <w:rPr>
          <w:rFonts w:ascii="Times New Roman" w:hAnsi="Times New Roman" w:cs="Times New Roman"/>
          <w:sz w:val="26"/>
          <w:szCs w:val="26"/>
        </w:rPr>
        <w:t>Ю.</w:t>
      </w:r>
      <w:r w:rsidR="0051718A">
        <w:rPr>
          <w:rFonts w:ascii="Times New Roman" w:hAnsi="Times New Roman" w:cs="Times New Roman"/>
          <w:sz w:val="26"/>
          <w:szCs w:val="26"/>
        </w:rPr>
        <w:t xml:space="preserve"> </w:t>
      </w:r>
      <w:r w:rsidR="00FE5471" w:rsidRPr="00665D27">
        <w:rPr>
          <w:rFonts w:ascii="Times New Roman" w:hAnsi="Times New Roman" w:cs="Times New Roman"/>
          <w:sz w:val="26"/>
          <w:szCs w:val="26"/>
        </w:rPr>
        <w:t>Га</w:t>
      </w:r>
      <w:r w:rsidR="00FE5471">
        <w:rPr>
          <w:rFonts w:ascii="Times New Roman" w:hAnsi="Times New Roman" w:cs="Times New Roman"/>
          <w:sz w:val="26"/>
          <w:szCs w:val="26"/>
        </w:rPr>
        <w:t>гарина»</w:t>
      </w:r>
      <w:r w:rsidR="0051718A">
        <w:rPr>
          <w:rFonts w:ascii="Times New Roman" w:hAnsi="Times New Roman" w:cs="Times New Roman"/>
          <w:sz w:val="26"/>
          <w:szCs w:val="26"/>
        </w:rPr>
        <w:t xml:space="preserve"> – 197 321,00 руб. М</w:t>
      </w:r>
      <w:r w:rsidR="00FE5471">
        <w:rPr>
          <w:rFonts w:ascii="Times New Roman" w:hAnsi="Times New Roman" w:cs="Times New Roman"/>
          <w:sz w:val="26"/>
          <w:szCs w:val="26"/>
        </w:rPr>
        <w:t>одернизированы</w:t>
      </w:r>
      <w:r w:rsidR="00FE5471" w:rsidRPr="00FE5471">
        <w:rPr>
          <w:rFonts w:ascii="Times New Roman" w:hAnsi="Times New Roman" w:cs="Times New Roman"/>
          <w:sz w:val="26"/>
          <w:szCs w:val="26"/>
        </w:rPr>
        <w:t xml:space="preserve"> </w:t>
      </w:r>
      <w:r w:rsidR="00FE5471" w:rsidRPr="00665D27">
        <w:rPr>
          <w:rFonts w:ascii="Times New Roman" w:hAnsi="Times New Roman" w:cs="Times New Roman"/>
          <w:sz w:val="26"/>
          <w:szCs w:val="26"/>
        </w:rPr>
        <w:t>системы видеонаблюдения</w:t>
      </w:r>
      <w:r w:rsidR="00FE5471">
        <w:rPr>
          <w:rFonts w:ascii="Times New Roman" w:hAnsi="Times New Roman" w:cs="Times New Roman"/>
          <w:sz w:val="26"/>
          <w:szCs w:val="26"/>
        </w:rPr>
        <w:t xml:space="preserve"> в МАУК «Дом молодежи»</w:t>
      </w:r>
      <w:r w:rsidR="0051718A">
        <w:rPr>
          <w:rFonts w:ascii="Times New Roman" w:hAnsi="Times New Roman" w:cs="Times New Roman"/>
          <w:sz w:val="26"/>
          <w:szCs w:val="26"/>
        </w:rPr>
        <w:t xml:space="preserve"> – 24 084,00 руб.,</w:t>
      </w:r>
      <w:r w:rsidR="00FE5471" w:rsidRPr="00FE5471">
        <w:rPr>
          <w:rFonts w:ascii="Times New Roman" w:hAnsi="Times New Roman" w:cs="Times New Roman"/>
          <w:sz w:val="26"/>
          <w:szCs w:val="26"/>
        </w:rPr>
        <w:t xml:space="preserve"> </w:t>
      </w:r>
      <w:r w:rsidR="00FE5471" w:rsidRPr="00665D27">
        <w:rPr>
          <w:rFonts w:ascii="Times New Roman" w:hAnsi="Times New Roman" w:cs="Times New Roman"/>
          <w:sz w:val="26"/>
          <w:szCs w:val="26"/>
        </w:rPr>
        <w:t xml:space="preserve">в МБУК </w:t>
      </w:r>
      <w:r w:rsidR="00B06FA1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FE5471" w:rsidRPr="00665D27">
        <w:rPr>
          <w:rFonts w:ascii="Times New Roman" w:hAnsi="Times New Roman" w:cs="Times New Roman"/>
          <w:sz w:val="26"/>
          <w:szCs w:val="26"/>
        </w:rPr>
        <w:t>«ДК им.</w:t>
      </w:r>
      <w:r w:rsidR="0051718A">
        <w:rPr>
          <w:rFonts w:ascii="Times New Roman" w:hAnsi="Times New Roman" w:cs="Times New Roman"/>
          <w:sz w:val="26"/>
          <w:szCs w:val="26"/>
        </w:rPr>
        <w:t xml:space="preserve"> </w:t>
      </w:r>
      <w:r w:rsidR="00FE5471" w:rsidRPr="00665D27">
        <w:rPr>
          <w:rFonts w:ascii="Times New Roman" w:hAnsi="Times New Roman" w:cs="Times New Roman"/>
          <w:sz w:val="26"/>
          <w:szCs w:val="26"/>
        </w:rPr>
        <w:t>Ю.</w:t>
      </w:r>
      <w:r w:rsidR="0051718A">
        <w:rPr>
          <w:rFonts w:ascii="Times New Roman" w:hAnsi="Times New Roman" w:cs="Times New Roman"/>
          <w:sz w:val="26"/>
          <w:szCs w:val="26"/>
        </w:rPr>
        <w:t xml:space="preserve"> </w:t>
      </w:r>
      <w:r w:rsidR="00FE5471" w:rsidRPr="00665D27">
        <w:rPr>
          <w:rFonts w:ascii="Times New Roman" w:hAnsi="Times New Roman" w:cs="Times New Roman"/>
          <w:sz w:val="26"/>
          <w:szCs w:val="26"/>
        </w:rPr>
        <w:t>Гагарина»</w:t>
      </w:r>
      <w:r w:rsidR="00FE5471" w:rsidRPr="00FE5471">
        <w:rPr>
          <w:rFonts w:ascii="Times New Roman" w:hAnsi="Times New Roman" w:cs="Times New Roman"/>
          <w:sz w:val="26"/>
          <w:szCs w:val="26"/>
        </w:rPr>
        <w:t xml:space="preserve"> </w:t>
      </w:r>
      <w:r w:rsidR="0051718A">
        <w:rPr>
          <w:rFonts w:ascii="Times New Roman" w:hAnsi="Times New Roman" w:cs="Times New Roman"/>
          <w:sz w:val="26"/>
          <w:szCs w:val="26"/>
        </w:rPr>
        <w:t>– 30 055,00 руб.,</w:t>
      </w:r>
      <w:r w:rsidR="00FE5471" w:rsidRPr="00FE5471">
        <w:rPr>
          <w:rFonts w:ascii="Times New Roman" w:hAnsi="Times New Roman" w:cs="Times New Roman"/>
          <w:sz w:val="26"/>
          <w:szCs w:val="26"/>
        </w:rPr>
        <w:t xml:space="preserve"> </w:t>
      </w:r>
      <w:r w:rsidR="00FE5471" w:rsidRPr="00665D27">
        <w:rPr>
          <w:rFonts w:ascii="Times New Roman" w:hAnsi="Times New Roman" w:cs="Times New Roman"/>
          <w:sz w:val="26"/>
          <w:szCs w:val="26"/>
        </w:rPr>
        <w:t xml:space="preserve">в МБУК </w:t>
      </w:r>
      <w:r w:rsidR="00FE5471">
        <w:rPr>
          <w:rFonts w:ascii="Times New Roman" w:hAnsi="Times New Roman" w:cs="Times New Roman"/>
          <w:sz w:val="26"/>
          <w:szCs w:val="26"/>
        </w:rPr>
        <w:t>«Международный морской клуб»</w:t>
      </w:r>
      <w:r w:rsidR="00FE5471" w:rsidRPr="00665D27">
        <w:rPr>
          <w:rFonts w:ascii="Times New Roman" w:hAnsi="Times New Roman" w:cs="Times New Roman"/>
          <w:sz w:val="26"/>
          <w:szCs w:val="26"/>
        </w:rPr>
        <w:t xml:space="preserve"> – </w:t>
      </w:r>
      <w:r w:rsidR="00B06FA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E5471" w:rsidRPr="00665D27">
        <w:rPr>
          <w:rFonts w:ascii="Times New Roman" w:hAnsi="Times New Roman" w:cs="Times New Roman"/>
          <w:sz w:val="26"/>
          <w:szCs w:val="26"/>
        </w:rPr>
        <w:t>192 679,00 руб.</w:t>
      </w:r>
    </w:p>
    <w:p w:rsidR="009B6D55" w:rsidRDefault="009B6D55" w:rsidP="00FE5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5.4.</w:t>
      </w:r>
      <w:r w:rsidRPr="009B6D55">
        <w:rPr>
          <w:rFonts w:ascii="Times New Roman" w:hAnsi="Times New Roman" w:cs="Times New Roman"/>
          <w:sz w:val="26"/>
          <w:szCs w:val="26"/>
        </w:rPr>
        <w:t xml:space="preserve">  Расходы на комплектование книжных фондов и обеспечение информационно-техническим оборудованием библиотек (на условиях </w:t>
      </w:r>
      <w:proofErr w:type="spellStart"/>
      <w:r w:rsidRPr="009B6D55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9B6D55">
        <w:rPr>
          <w:rFonts w:ascii="Times New Roman" w:hAnsi="Times New Roman" w:cs="Times New Roman"/>
          <w:sz w:val="26"/>
          <w:szCs w:val="26"/>
        </w:rPr>
        <w:t>) исполнены на сумму 157 102,58 руб., в том числе за счет краевого бюджета 149 247,45 руб., за счет местно</w:t>
      </w:r>
      <w:r>
        <w:rPr>
          <w:rFonts w:ascii="Times New Roman" w:hAnsi="Times New Roman" w:cs="Times New Roman"/>
          <w:sz w:val="26"/>
          <w:szCs w:val="26"/>
        </w:rPr>
        <w:t>го бюджета 7 855,13 руб.</w:t>
      </w:r>
    </w:p>
    <w:p w:rsidR="009B6D55" w:rsidRPr="00665D27" w:rsidRDefault="009B6D55" w:rsidP="00FE5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5.5. </w:t>
      </w:r>
      <w:r w:rsidRPr="009B6D55">
        <w:rPr>
          <w:rFonts w:ascii="Times New Roman" w:hAnsi="Times New Roman" w:cs="Times New Roman"/>
          <w:sz w:val="26"/>
          <w:szCs w:val="26"/>
        </w:rPr>
        <w:t xml:space="preserve">Расходы на обеспечение деятельности (оказание услуг, выполнение работ) муниципальных учреждений </w:t>
      </w:r>
      <w:r>
        <w:rPr>
          <w:rFonts w:ascii="Times New Roman" w:hAnsi="Times New Roman" w:cs="Times New Roman"/>
          <w:sz w:val="26"/>
          <w:szCs w:val="26"/>
        </w:rPr>
        <w:t xml:space="preserve">в области культуры </w:t>
      </w:r>
      <w:r w:rsidR="00595376">
        <w:rPr>
          <w:rFonts w:ascii="Times New Roman" w:hAnsi="Times New Roman" w:cs="Times New Roman"/>
          <w:sz w:val="26"/>
          <w:szCs w:val="26"/>
        </w:rPr>
        <w:t>составили</w:t>
      </w:r>
      <w:r w:rsidRPr="009B6D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338 297 494,92 </w:t>
      </w:r>
      <w:r w:rsidRPr="009B6D55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>, в том числе:</w:t>
      </w:r>
    </w:p>
    <w:p w:rsidR="00665D27" w:rsidRPr="00665D27" w:rsidRDefault="00595376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65D27" w:rsidRPr="00665D27">
        <w:rPr>
          <w:rFonts w:ascii="Times New Roman" w:hAnsi="Times New Roman" w:cs="Times New Roman"/>
          <w:sz w:val="26"/>
          <w:szCs w:val="26"/>
        </w:rPr>
        <w:t>дом</w:t>
      </w:r>
      <w:r w:rsidR="009B6D55">
        <w:rPr>
          <w:rFonts w:ascii="Times New Roman" w:hAnsi="Times New Roman" w:cs="Times New Roman"/>
          <w:sz w:val="26"/>
          <w:szCs w:val="26"/>
        </w:rPr>
        <w:t>ов</w:t>
      </w:r>
      <w:r w:rsidR="00665D27" w:rsidRPr="00665D27">
        <w:rPr>
          <w:rFonts w:ascii="Times New Roman" w:hAnsi="Times New Roman" w:cs="Times New Roman"/>
          <w:sz w:val="26"/>
          <w:szCs w:val="26"/>
        </w:rPr>
        <w:t xml:space="preserve"> культуры, прочи</w:t>
      </w:r>
      <w:r w:rsidR="009B6D55">
        <w:rPr>
          <w:rFonts w:ascii="Times New Roman" w:hAnsi="Times New Roman" w:cs="Times New Roman"/>
          <w:sz w:val="26"/>
          <w:szCs w:val="26"/>
        </w:rPr>
        <w:t xml:space="preserve">х </w:t>
      </w:r>
      <w:r w:rsidR="00665D27" w:rsidRPr="00665D27">
        <w:rPr>
          <w:rFonts w:ascii="Times New Roman" w:hAnsi="Times New Roman" w:cs="Times New Roman"/>
          <w:sz w:val="26"/>
          <w:szCs w:val="26"/>
        </w:rPr>
        <w:t>учре</w:t>
      </w:r>
      <w:r w:rsidR="00FE5471">
        <w:rPr>
          <w:rFonts w:ascii="Times New Roman" w:hAnsi="Times New Roman" w:cs="Times New Roman"/>
          <w:sz w:val="26"/>
          <w:szCs w:val="26"/>
        </w:rPr>
        <w:t>ждени</w:t>
      </w:r>
      <w:r w:rsidR="009B6D55">
        <w:rPr>
          <w:rFonts w:ascii="Times New Roman" w:hAnsi="Times New Roman" w:cs="Times New Roman"/>
          <w:sz w:val="26"/>
          <w:szCs w:val="26"/>
        </w:rPr>
        <w:t>й</w:t>
      </w:r>
      <w:r w:rsidR="00FE5471">
        <w:rPr>
          <w:rFonts w:ascii="Times New Roman" w:hAnsi="Times New Roman" w:cs="Times New Roman"/>
          <w:sz w:val="26"/>
          <w:szCs w:val="26"/>
        </w:rPr>
        <w:t xml:space="preserve"> культуры</w:t>
      </w:r>
      <w:r w:rsidR="009B6D55">
        <w:rPr>
          <w:rFonts w:ascii="Times New Roman" w:hAnsi="Times New Roman" w:cs="Times New Roman"/>
          <w:sz w:val="26"/>
          <w:szCs w:val="26"/>
        </w:rPr>
        <w:t xml:space="preserve"> -</w:t>
      </w:r>
      <w:r w:rsidR="00665D27" w:rsidRPr="00665D27">
        <w:rPr>
          <w:rFonts w:ascii="Times New Roman" w:hAnsi="Times New Roman" w:cs="Times New Roman"/>
          <w:sz w:val="26"/>
          <w:szCs w:val="26"/>
        </w:rPr>
        <w:t xml:space="preserve"> 149 646 866,16 руб.;</w:t>
      </w:r>
    </w:p>
    <w:p w:rsidR="00595376" w:rsidRPr="00665D27" w:rsidRDefault="00595376" w:rsidP="00595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14F8D">
        <w:rPr>
          <w:rFonts w:ascii="Times New Roman" w:hAnsi="Times New Roman" w:cs="Times New Roman"/>
          <w:sz w:val="26"/>
          <w:szCs w:val="26"/>
        </w:rPr>
        <w:t>учреждений дополнительного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в области культуры и искусства -                    </w:t>
      </w:r>
      <w:r w:rsidRPr="00114F8D">
        <w:rPr>
          <w:rFonts w:ascii="Times New Roman" w:hAnsi="Times New Roman" w:cs="Times New Roman"/>
          <w:sz w:val="26"/>
          <w:szCs w:val="26"/>
        </w:rPr>
        <w:t>91 303 744,46 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95376" w:rsidRDefault="00595376" w:rsidP="00595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-библиотек библиотечной системы НГО -</w:t>
      </w:r>
      <w:r w:rsidRPr="009B6D55">
        <w:t xml:space="preserve"> </w:t>
      </w:r>
      <w:r w:rsidRPr="009B6D55">
        <w:rPr>
          <w:rFonts w:ascii="Times New Roman" w:hAnsi="Times New Roman" w:cs="Times New Roman"/>
          <w:sz w:val="26"/>
          <w:szCs w:val="26"/>
        </w:rPr>
        <w:t>54 596 322,43 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65D27" w:rsidRDefault="00595376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060B3">
        <w:rPr>
          <w:rFonts w:ascii="Times New Roman" w:hAnsi="Times New Roman" w:cs="Times New Roman"/>
          <w:sz w:val="26"/>
          <w:szCs w:val="26"/>
        </w:rPr>
        <w:t>музея</w:t>
      </w:r>
      <w:r w:rsidR="001060B3" w:rsidRPr="00665D27">
        <w:rPr>
          <w:rFonts w:ascii="Times New Roman" w:hAnsi="Times New Roman" w:cs="Times New Roman"/>
          <w:sz w:val="26"/>
          <w:szCs w:val="26"/>
        </w:rPr>
        <w:t xml:space="preserve">, </w:t>
      </w:r>
      <w:r w:rsidR="001060B3">
        <w:rPr>
          <w:rFonts w:ascii="Times New Roman" w:hAnsi="Times New Roman" w:cs="Times New Roman"/>
          <w:sz w:val="26"/>
          <w:szCs w:val="26"/>
        </w:rPr>
        <w:t>картинной галереи «Вернисаж»</w:t>
      </w:r>
      <w:r w:rsidR="009B6D55">
        <w:rPr>
          <w:rFonts w:ascii="Times New Roman" w:hAnsi="Times New Roman" w:cs="Times New Roman"/>
          <w:sz w:val="26"/>
          <w:szCs w:val="26"/>
        </w:rPr>
        <w:t xml:space="preserve"> - </w:t>
      </w:r>
      <w:r w:rsidR="009B6D55" w:rsidRPr="009B6D55">
        <w:t xml:space="preserve"> </w:t>
      </w:r>
      <w:r w:rsidR="009B6D55" w:rsidRPr="009B6D55">
        <w:rPr>
          <w:rFonts w:ascii="Times New Roman" w:hAnsi="Times New Roman" w:cs="Times New Roman"/>
          <w:sz w:val="26"/>
          <w:szCs w:val="26"/>
        </w:rPr>
        <w:t>21 720 915,48 руб.</w:t>
      </w:r>
      <w:r w:rsidR="009B6D55">
        <w:rPr>
          <w:rFonts w:ascii="Times New Roman" w:hAnsi="Times New Roman" w:cs="Times New Roman"/>
          <w:sz w:val="26"/>
          <w:szCs w:val="26"/>
        </w:rPr>
        <w:t>;</w:t>
      </w:r>
    </w:p>
    <w:p w:rsidR="00114F8D" w:rsidRDefault="00595376" w:rsidP="00665D2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</w:t>
      </w:r>
      <w:r w:rsidR="00466A41">
        <w:rPr>
          <w:rFonts w:ascii="Times New Roman" w:hAnsi="Times New Roman" w:cs="Times New Roman"/>
          <w:sz w:val="26"/>
          <w:szCs w:val="26"/>
        </w:rPr>
        <w:t xml:space="preserve">кукольного </w:t>
      </w:r>
      <w:r w:rsidR="001060B3">
        <w:rPr>
          <w:rFonts w:ascii="Times New Roman" w:hAnsi="Times New Roman" w:cs="Times New Roman"/>
          <w:sz w:val="26"/>
          <w:szCs w:val="26"/>
        </w:rPr>
        <w:t>театр</w:t>
      </w:r>
      <w:r w:rsidR="00466A41">
        <w:rPr>
          <w:rFonts w:ascii="Times New Roman" w:hAnsi="Times New Roman" w:cs="Times New Roman"/>
          <w:sz w:val="26"/>
          <w:szCs w:val="26"/>
        </w:rPr>
        <w:t>а -</w:t>
      </w:r>
      <w:r w:rsidR="009B6D55" w:rsidRPr="009B6D55">
        <w:t xml:space="preserve"> </w:t>
      </w:r>
      <w:r w:rsidR="009B6D55" w:rsidRPr="009B6D55">
        <w:rPr>
          <w:rFonts w:ascii="Times New Roman" w:hAnsi="Times New Roman" w:cs="Times New Roman"/>
          <w:sz w:val="26"/>
          <w:szCs w:val="26"/>
        </w:rPr>
        <w:t>21 029 646,39 руб.</w:t>
      </w:r>
      <w:r w:rsidR="00114F8D">
        <w:rPr>
          <w:rFonts w:ascii="Times New Roman" w:hAnsi="Times New Roman" w:cs="Times New Roman"/>
          <w:sz w:val="26"/>
          <w:szCs w:val="26"/>
        </w:rPr>
        <w:t>;</w:t>
      </w:r>
      <w:r w:rsidR="00114F8D" w:rsidRPr="00114F8D">
        <w:t xml:space="preserve"> </w:t>
      </w:r>
    </w:p>
    <w:p w:rsidR="00665D27" w:rsidRPr="00665D27" w:rsidRDefault="001060B3" w:rsidP="00665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</w:t>
      </w:r>
      <w:r w:rsidR="00665D27" w:rsidRPr="00665D27">
        <w:rPr>
          <w:rFonts w:ascii="Times New Roman" w:hAnsi="Times New Roman" w:cs="Times New Roman"/>
        </w:rPr>
        <w:t xml:space="preserve"> </w:t>
      </w:r>
      <w:r w:rsidR="00665D27" w:rsidRPr="00665D27">
        <w:rPr>
          <w:rFonts w:ascii="Times New Roman" w:hAnsi="Times New Roman" w:cs="Times New Roman"/>
          <w:sz w:val="26"/>
          <w:szCs w:val="26"/>
        </w:rPr>
        <w:t xml:space="preserve">Расходы на </w:t>
      </w:r>
      <w:r>
        <w:rPr>
          <w:rFonts w:ascii="Times New Roman" w:hAnsi="Times New Roman" w:cs="Times New Roman"/>
          <w:sz w:val="26"/>
          <w:szCs w:val="26"/>
        </w:rPr>
        <w:t>функционирование</w:t>
      </w:r>
      <w:r w:rsidR="00665D27" w:rsidRPr="00665D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МКУ</w:t>
      </w:r>
      <w:r w:rsidR="00665D27" w:rsidRPr="00665D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«Ц</w:t>
      </w:r>
      <w:r w:rsidR="00665D27" w:rsidRPr="00665D27">
        <w:rPr>
          <w:rFonts w:ascii="Times New Roman" w:hAnsi="Times New Roman" w:cs="Times New Roman"/>
          <w:sz w:val="26"/>
          <w:szCs w:val="26"/>
        </w:rPr>
        <w:t>ентрализованная бухгалтерия му</w:t>
      </w:r>
      <w:r>
        <w:rPr>
          <w:rFonts w:ascii="Times New Roman" w:hAnsi="Times New Roman" w:cs="Times New Roman"/>
          <w:sz w:val="26"/>
          <w:szCs w:val="26"/>
        </w:rPr>
        <w:t>ниципальных учреждений культуры»</w:t>
      </w:r>
      <w:r w:rsidR="00665D27" w:rsidRPr="00665D27">
        <w:rPr>
          <w:rFonts w:ascii="Times New Roman" w:hAnsi="Times New Roman" w:cs="Times New Roman"/>
          <w:sz w:val="26"/>
          <w:szCs w:val="26"/>
        </w:rPr>
        <w:t xml:space="preserve"> исполнены на сумму </w:t>
      </w:r>
      <w:r w:rsidR="00C6762C" w:rsidRPr="00C6762C">
        <w:rPr>
          <w:rFonts w:ascii="Times New Roman" w:hAnsi="Times New Roman" w:cs="Times New Roman"/>
          <w:sz w:val="26"/>
          <w:szCs w:val="26"/>
        </w:rPr>
        <w:t>16 727 849,08</w:t>
      </w:r>
      <w:r w:rsidR="00665D27" w:rsidRPr="00C6762C">
        <w:rPr>
          <w:rFonts w:ascii="Times New Roman" w:hAnsi="Times New Roman" w:cs="Times New Roman"/>
          <w:sz w:val="26"/>
          <w:szCs w:val="26"/>
        </w:rPr>
        <w:t xml:space="preserve"> руб.</w:t>
      </w:r>
      <w:r w:rsidR="00C6762C" w:rsidRPr="00C6762C">
        <w:rPr>
          <w:rFonts w:ascii="Times New Roman" w:hAnsi="Times New Roman" w:cs="Times New Roman"/>
          <w:sz w:val="26"/>
          <w:szCs w:val="26"/>
        </w:rPr>
        <w:t xml:space="preserve">, </w:t>
      </w:r>
      <w:r w:rsidR="00C6762C">
        <w:rPr>
          <w:rFonts w:ascii="Times New Roman" w:hAnsi="Times New Roman" w:cs="Times New Roman"/>
          <w:sz w:val="26"/>
          <w:szCs w:val="26"/>
        </w:rPr>
        <w:t>в том числе расходы по хозяйственно - эксплуатационному</w:t>
      </w:r>
      <w:r w:rsidR="00C6762C" w:rsidRPr="00665D27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C6762C">
        <w:rPr>
          <w:rFonts w:ascii="Times New Roman" w:hAnsi="Times New Roman" w:cs="Times New Roman"/>
          <w:sz w:val="26"/>
          <w:szCs w:val="26"/>
        </w:rPr>
        <w:t>у</w:t>
      </w:r>
      <w:r w:rsidR="00C6762C" w:rsidRPr="00665D27">
        <w:rPr>
          <w:rFonts w:ascii="Times New Roman" w:hAnsi="Times New Roman" w:cs="Times New Roman"/>
          <w:sz w:val="26"/>
          <w:szCs w:val="26"/>
        </w:rPr>
        <w:t xml:space="preserve"> </w:t>
      </w:r>
      <w:r w:rsidR="00C6762C">
        <w:rPr>
          <w:rFonts w:ascii="Times New Roman" w:hAnsi="Times New Roman" w:cs="Times New Roman"/>
          <w:sz w:val="26"/>
          <w:szCs w:val="26"/>
        </w:rPr>
        <w:t>-</w:t>
      </w:r>
      <w:r w:rsidR="00C6762C" w:rsidRPr="00665D27">
        <w:rPr>
          <w:rFonts w:ascii="Times New Roman" w:hAnsi="Times New Roman" w:cs="Times New Roman"/>
          <w:sz w:val="26"/>
          <w:szCs w:val="26"/>
        </w:rPr>
        <w:t xml:space="preserve"> 8 584 450,00 руб.</w:t>
      </w:r>
    </w:p>
    <w:p w:rsidR="00B5320A" w:rsidRPr="009B5418" w:rsidRDefault="00B5320A" w:rsidP="00B5320A">
      <w:pPr>
        <w:pStyle w:val="Style12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9B5418">
        <w:rPr>
          <w:rFonts w:ascii="Times New Roman" w:hAnsi="Times New Roman" w:cs="Times New Roman"/>
          <w:b/>
        </w:rPr>
        <w:t>3. Муниципальная программа</w:t>
      </w:r>
    </w:p>
    <w:p w:rsidR="00B5320A" w:rsidRPr="009B5418" w:rsidRDefault="00B5320A" w:rsidP="00B5320A">
      <w:pPr>
        <w:pStyle w:val="Style12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9B5418">
        <w:rPr>
          <w:rFonts w:ascii="Times New Roman" w:hAnsi="Times New Roman" w:cs="Times New Roman"/>
          <w:b/>
        </w:rPr>
        <w:t xml:space="preserve">«Поддержка социально ориентированных некоммерческих организаций </w:t>
      </w:r>
    </w:p>
    <w:p w:rsidR="00B5320A" w:rsidRPr="009B5418" w:rsidRDefault="00B5320A" w:rsidP="00B5320A">
      <w:pPr>
        <w:pStyle w:val="Style12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9B5418">
        <w:rPr>
          <w:rFonts w:ascii="Times New Roman" w:hAnsi="Times New Roman" w:cs="Times New Roman"/>
          <w:b/>
        </w:rPr>
        <w:t>Находкинского городского округа»  на 2018-2020 годы»</w:t>
      </w:r>
    </w:p>
    <w:p w:rsidR="00B5320A" w:rsidRPr="009B5418" w:rsidRDefault="00B5320A" w:rsidP="00B5320A">
      <w:pPr>
        <w:pStyle w:val="Style12"/>
        <w:widowControl/>
        <w:shd w:val="clear" w:color="auto" w:fill="auto"/>
        <w:spacing w:before="0" w:after="0" w:line="240" w:lineRule="auto"/>
        <w:ind w:firstLine="0"/>
        <w:jc w:val="center"/>
        <w:rPr>
          <w:b/>
        </w:rPr>
      </w:pPr>
    </w:p>
    <w:p w:rsidR="00B5320A" w:rsidRPr="00FA4998" w:rsidRDefault="001236B9" w:rsidP="009B5418">
      <w:pPr>
        <w:pStyle w:val="NormalANX"/>
        <w:spacing w:before="0" w:after="0"/>
        <w:ind w:firstLine="709"/>
        <w:rPr>
          <w:sz w:val="26"/>
          <w:szCs w:val="26"/>
        </w:rPr>
      </w:pPr>
      <w:proofErr w:type="gramStart"/>
      <w:r w:rsidRPr="00FA4998">
        <w:rPr>
          <w:sz w:val="26"/>
          <w:szCs w:val="26"/>
        </w:rPr>
        <w:t>По итогам конкурсных отборов, п</w:t>
      </w:r>
      <w:r w:rsidR="00CD71CD" w:rsidRPr="00FA4998">
        <w:rPr>
          <w:sz w:val="26"/>
          <w:szCs w:val="26"/>
        </w:rPr>
        <w:t>роведенных в соответствии с п</w:t>
      </w:r>
      <w:r w:rsidRPr="00FA4998">
        <w:rPr>
          <w:sz w:val="26"/>
          <w:szCs w:val="26"/>
        </w:rPr>
        <w:t>оложением</w:t>
      </w:r>
      <w:r w:rsidR="00B5320A" w:rsidRPr="00FA4998">
        <w:rPr>
          <w:sz w:val="26"/>
          <w:szCs w:val="26"/>
        </w:rPr>
        <w:t xml:space="preserve"> о предоставлении субсидий из бюджета </w:t>
      </w:r>
      <w:r w:rsidR="00CD71CD" w:rsidRPr="00FA4998">
        <w:rPr>
          <w:sz w:val="26"/>
          <w:szCs w:val="26"/>
        </w:rPr>
        <w:t>Находкинского городского округа</w:t>
      </w:r>
      <w:r w:rsidR="00B5320A" w:rsidRPr="00FA4998">
        <w:rPr>
          <w:sz w:val="26"/>
          <w:szCs w:val="26"/>
        </w:rPr>
        <w:t xml:space="preserve"> социально ориентированным некоммерче</w:t>
      </w:r>
      <w:r w:rsidR="00CD71CD" w:rsidRPr="00FA4998">
        <w:rPr>
          <w:sz w:val="26"/>
          <w:szCs w:val="26"/>
        </w:rPr>
        <w:t>ским организациям, утвержденном</w:t>
      </w:r>
      <w:r w:rsidR="00B5320A" w:rsidRPr="00FA4998">
        <w:rPr>
          <w:sz w:val="26"/>
          <w:szCs w:val="26"/>
        </w:rPr>
        <w:t xml:space="preserve"> постановлением администрации Находкинского городского округа от 19.04.2018 №</w:t>
      </w:r>
      <w:r w:rsidR="00CD71CD" w:rsidRPr="00FA4998">
        <w:rPr>
          <w:sz w:val="26"/>
          <w:szCs w:val="26"/>
        </w:rPr>
        <w:t xml:space="preserve"> </w:t>
      </w:r>
      <w:r w:rsidR="00B5320A" w:rsidRPr="00FA4998">
        <w:rPr>
          <w:sz w:val="26"/>
          <w:szCs w:val="26"/>
        </w:rPr>
        <w:t>63</w:t>
      </w:r>
      <w:r w:rsidR="00FA4998">
        <w:rPr>
          <w:sz w:val="26"/>
          <w:szCs w:val="26"/>
        </w:rPr>
        <w:t>3, за 2020 год предоставлены</w:t>
      </w:r>
      <w:r w:rsidR="00B5320A" w:rsidRPr="00FA4998">
        <w:rPr>
          <w:sz w:val="26"/>
          <w:szCs w:val="26"/>
        </w:rPr>
        <w:t xml:space="preserve"> </w:t>
      </w:r>
      <w:r w:rsidR="00501036" w:rsidRPr="00501036">
        <w:rPr>
          <w:sz w:val="26"/>
          <w:szCs w:val="26"/>
        </w:rPr>
        <w:t>субсидии 8-</w:t>
      </w:r>
      <w:r w:rsidR="00501036">
        <w:rPr>
          <w:sz w:val="26"/>
          <w:szCs w:val="26"/>
        </w:rPr>
        <w:t>ми</w:t>
      </w:r>
      <w:r w:rsidR="00CD71CD" w:rsidRPr="00FA4998">
        <w:rPr>
          <w:sz w:val="26"/>
          <w:szCs w:val="26"/>
        </w:rPr>
        <w:t xml:space="preserve"> социально ориентированным некоммерческим организациям на общую сумму 1 476 995,64 руб. или на </w:t>
      </w:r>
      <w:r w:rsidR="00FA4998" w:rsidRPr="00FA4998">
        <w:rPr>
          <w:sz w:val="26"/>
          <w:szCs w:val="26"/>
        </w:rPr>
        <w:t>98,47 % от назначений на год.</w:t>
      </w:r>
      <w:proofErr w:type="gramEnd"/>
    </w:p>
    <w:p w:rsidR="00B5320A" w:rsidRPr="009B5418" w:rsidRDefault="00FA4998" w:rsidP="00147ACC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418">
        <w:rPr>
          <w:rFonts w:ascii="Times New Roman" w:hAnsi="Times New Roman" w:cs="Times New Roman"/>
          <w:b/>
          <w:sz w:val="26"/>
          <w:szCs w:val="26"/>
        </w:rPr>
        <w:t>4</w:t>
      </w:r>
      <w:r w:rsidR="00B5320A" w:rsidRPr="009B5418">
        <w:rPr>
          <w:rFonts w:ascii="Times New Roman" w:hAnsi="Times New Roman" w:cs="Times New Roman"/>
          <w:b/>
          <w:sz w:val="26"/>
          <w:szCs w:val="26"/>
        </w:rPr>
        <w:t>. Муниципальная программа</w:t>
      </w:r>
    </w:p>
    <w:p w:rsidR="00B5320A" w:rsidRPr="009B5418" w:rsidRDefault="00B5320A" w:rsidP="00147ACC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418">
        <w:rPr>
          <w:rFonts w:ascii="Times New Roman" w:hAnsi="Times New Roman" w:cs="Times New Roman"/>
          <w:b/>
          <w:sz w:val="26"/>
          <w:szCs w:val="26"/>
        </w:rPr>
        <w:t>«Развитие образования в Находкинском городском округе»</w:t>
      </w:r>
    </w:p>
    <w:p w:rsidR="00B5320A" w:rsidRPr="009B5418" w:rsidRDefault="00B5320A" w:rsidP="00147ACC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418">
        <w:rPr>
          <w:rFonts w:ascii="Times New Roman" w:hAnsi="Times New Roman" w:cs="Times New Roman"/>
          <w:b/>
          <w:sz w:val="26"/>
          <w:szCs w:val="26"/>
        </w:rPr>
        <w:t xml:space="preserve"> на 2020 – 2024 годы</w:t>
      </w:r>
    </w:p>
    <w:p w:rsidR="00B5320A" w:rsidRPr="009B5418" w:rsidRDefault="00B5320A" w:rsidP="00921328">
      <w:pPr>
        <w:pStyle w:val="Style12"/>
        <w:widowControl/>
        <w:shd w:val="clear" w:color="auto" w:fill="auto"/>
        <w:spacing w:before="0" w:after="0" w:line="240" w:lineRule="auto"/>
        <w:ind w:firstLine="0"/>
        <w:jc w:val="center"/>
        <w:rPr>
          <w:b/>
          <w:color w:val="FF0000"/>
        </w:rPr>
      </w:pPr>
    </w:p>
    <w:p w:rsidR="00DB5B91" w:rsidRDefault="00B5320A" w:rsidP="009B5418">
      <w:pPr>
        <w:widowControl w:val="0"/>
        <w:spacing w:after="0" w:line="360" w:lineRule="auto"/>
        <w:ind w:firstLine="709"/>
        <w:jc w:val="both"/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Основной целью муниципальной программы «Развитие образования в Находкинском городском округе на 2020-2024 годы»</w:t>
      </w:r>
      <w:r w:rsidRPr="00DB5B91">
        <w:rPr>
          <w:rFonts w:ascii="Times New Roman" w:hAnsi="Times New Roman" w:cs="Times New Roman"/>
          <w:b/>
          <w:snapToGrid w:val="0"/>
          <w:color w:val="000000" w:themeColor="text1"/>
          <w:sz w:val="26"/>
          <w:szCs w:val="26"/>
        </w:rPr>
        <w:t xml:space="preserve">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является развитие доступной, качественной и безопасной системы дошкольного, общего и дополнительного образования в Находкинском городском округе.</w:t>
      </w:r>
      <w:r w:rsidR="00DB5B91" w:rsidRPr="00DB5B91">
        <w:t xml:space="preserve"> </w:t>
      </w:r>
    </w:p>
    <w:p w:rsid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В целом по программе за 2020 год расходы исполнены в сумме 2 226 216 588,44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lastRenderedPageBreak/>
        <w:t>руб. или на 98  %, в том числе в разрезе подпрограмм</w:t>
      </w:r>
      <w:r w:rsidR="001B22CB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: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402"/>
        <w:gridCol w:w="1276"/>
        <w:gridCol w:w="1985"/>
        <w:gridCol w:w="2268"/>
        <w:gridCol w:w="1134"/>
      </w:tblGrid>
      <w:tr w:rsidR="00BA455D" w:rsidRPr="005D368A" w:rsidTr="009B5418">
        <w:trPr>
          <w:trHeight w:val="675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уточненной сводной бюджетной росписи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</w:p>
        </w:tc>
      </w:tr>
      <w:tr w:rsidR="00BA455D" w:rsidRPr="005D368A" w:rsidTr="009B5418">
        <w:trPr>
          <w:trHeight w:val="30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55D" w:rsidRPr="005D368A" w:rsidRDefault="00BA455D" w:rsidP="005D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55D" w:rsidRPr="005D368A" w:rsidRDefault="00BA455D" w:rsidP="005D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55D" w:rsidRPr="005D368A" w:rsidRDefault="00BA455D" w:rsidP="005D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55D" w:rsidRPr="005D368A" w:rsidRDefault="00BA455D" w:rsidP="005D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55D" w:rsidRPr="005D368A" w:rsidRDefault="00BA455D" w:rsidP="005D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5D" w:rsidRPr="005D368A" w:rsidTr="009B5418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455D" w:rsidRPr="005D368A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5D36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Развитие образования в Находкинском городском округе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» </w:t>
            </w:r>
            <w:r w:rsidRPr="005D36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2020 - 2024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2 275 890 515,18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A455D" w:rsidRPr="005D368A" w:rsidRDefault="00BA455D" w:rsidP="005D3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BA455D" w:rsidRPr="005D368A" w:rsidRDefault="00BA455D" w:rsidP="00BA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2 226 216 588,44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</w:t>
            </w:r>
          </w:p>
        </w:tc>
      </w:tr>
      <w:tr w:rsidR="00BA455D" w:rsidRPr="005D368A" w:rsidTr="009B5418">
        <w:trPr>
          <w:trHeight w:val="9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455D" w:rsidRPr="005D368A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дошкольного образования в Находкинском городском округе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2020-2024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966 467 955,15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931 505 925,55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BA455D" w:rsidRPr="005D368A" w:rsidTr="009B5418">
        <w:trPr>
          <w:trHeight w:val="66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455D" w:rsidRPr="005D368A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общего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2020 - 2024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1 052 747 338,82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1 043 055 359,20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BA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BA455D" w:rsidRPr="005D368A" w:rsidTr="009B5418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455D" w:rsidRPr="005D368A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дополнительного образования на 2020-2024 годы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157 582 515,86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157 467 634,72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A455D" w:rsidRPr="005D368A" w:rsidTr="009B5418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55D" w:rsidRPr="005D368A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поддержка педагогических кадров на 2020-2024 годы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19 308 120,32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15 150 240,98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BA455D" w:rsidRPr="005D368A" w:rsidTr="009B5418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55D" w:rsidRPr="005D368A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меры по реализации молодежной политики на территории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2 846 700,00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2 270 700,00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BA455D" w:rsidRPr="005D368A" w:rsidTr="009B5418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455D" w:rsidRPr="005D368A" w:rsidRDefault="00BA455D" w:rsidP="00B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муниципальной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2020 - 2024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76 937 885,03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76 766 727,99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5D" w:rsidRPr="005D368A" w:rsidRDefault="00BA455D" w:rsidP="005D3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5D368A" w:rsidRDefault="005D368A" w:rsidP="009B54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Отклонения от плановых назначений муниципальной программы по исполнению составили в целом 49 673 923,74 руб</w:t>
      </w:r>
      <w:r w:rsidR="005D368A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.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за счет оплаты по фактически выполненным работам (предоставленным услугам) в объеме документально подтвержденных затрат, сокращения потребности в расходах на проведение мероприятий, а так же в связи с экономией по итогам конкурсных процедур.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Исполнителями программных мероприятий являются: 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 МКУ «Централизованная бухгалтерия муниципальных образовательных учреждений» г. Находка</w:t>
      </w:r>
      <w:r w:rsidR="001B22CB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 администрация Находкинского городского округа.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5D368A">
        <w:rPr>
          <w:rFonts w:ascii="Times New Roman" w:hAnsi="Times New Roman" w:cs="Times New Roman"/>
          <w:b/>
          <w:snapToGrid w:val="0"/>
          <w:color w:val="000000" w:themeColor="text1"/>
          <w:sz w:val="26"/>
          <w:szCs w:val="26"/>
        </w:rPr>
        <w:t>По подпрограмме «Развитие системы дошкольного образования в Находкинском городском округе» на 2020-2024 годы</w:t>
      </w:r>
      <w:r w:rsidRPr="005D368A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расходы исполнены в сумме </w:t>
      </w:r>
      <w:r w:rsidR="005D368A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931 505 925,55  руб</w:t>
      </w:r>
      <w:r w:rsidR="005D368A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.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или на 96,38%, в том числе за счет средств: </w:t>
      </w:r>
    </w:p>
    <w:p w:rsidR="00DB5B91" w:rsidRPr="00DB5B91" w:rsidRDefault="009B5418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- 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федерального бюджета – 668 800,00 руб.;</w:t>
      </w:r>
    </w:p>
    <w:p w:rsidR="00DB5B91" w:rsidRPr="00DB5B91" w:rsidRDefault="009B5418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- 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краевого бюджета –538 904 988,17 руб.;</w:t>
      </w:r>
    </w:p>
    <w:p w:rsidR="00DB5B91" w:rsidRPr="00DB5B91" w:rsidRDefault="009B5418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- 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местного бюджета – 391 932 137,38 руб. 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В рамках реализации указанной подпрограммы </w:t>
      </w:r>
      <w:r w:rsidR="00332CD5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финансировалась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деятельность 38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lastRenderedPageBreak/>
        <w:t>дошкольных учреждений. В 2020 году среднегодовая численность детей, посещавших дошкольные учреждения, составила 8 181 чел., коэффи</w:t>
      </w:r>
      <w:r w:rsidR="001B22CB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циент посещаемости учреждений  составил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47,6 % (закрытие детских садов на карантин в связи с угрозой распространения </w:t>
      </w:r>
      <w:proofErr w:type="spellStart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коронавирусной</w:t>
      </w:r>
      <w:proofErr w:type="spellEnd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инфекции COVID-19). Показатели «Дорожной карты» в части среднемесячной заработной платы педагогических работников образовательных учреждений дошкольного образования выполнены. При плановом показателе в размере  38 761,50 руб.  фактическая среднемесячная заработная плата составила 41 587,00 руб. (107% к планируемому целевому показателю).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Бюджетные средства были направлены: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1.  По мероприятию «Реализация образовательных программ дошкольного образования» в сумме 904 547 648,91 руб. – на финансовое обеспечение выполнения муниципального </w:t>
      </w:r>
      <w:proofErr w:type="gramStart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задания</w:t>
      </w:r>
      <w:proofErr w:type="gramEnd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на оказание муниципальных услуг, в том числе за счет средств местного бюджета – 380 015 339,65 руб., за счет субвенции из краевого бюджета на реализацию прав на получение бесплатного дошкольного образования – </w:t>
      </w:r>
      <w:r w:rsidR="00B06FA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                           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524 532 309,26 руб.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2. По мероприятию «Развитие инфраструктуры системы дошкольного образования – 26 958 276,64 руб., в том числе: 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2.1</w:t>
      </w:r>
      <w:r w:rsidR="009B5418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.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  <w:r w:rsidR="008E6143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Капитальный ремонт в учреждениях на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сумм</w:t>
      </w:r>
      <w:r w:rsidR="008E6143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у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25 440 624,94 руб.: 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 ремонт группы в МБДОУ «Детский сад № 36» - 1 142 655,00 рублей;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 ремонт группы «Звездочка» в МБДОУ д/сад № 15 – 1 517 272,00 руб.;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-ремонт пищеблока в МБДОУ д/сад №15  - 2 686 500 руб.;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-ремонт электроснабжения в МБДОУ д/сад №5-214 650 руб.;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-ремонт группы «Буратино»-459 513,54 руб.;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-ремонт АПС в МБДОУ д/сад №42-491 300,00 руб.;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 теневые навесы МБДОУ д/сад № 20 – 871 418,21 руб.;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- </w:t>
      </w:r>
      <w:proofErr w:type="spellStart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госэкспертиза</w:t>
      </w:r>
      <w:proofErr w:type="spellEnd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проектной документации в МБДОУ № 5, 7, 15, 19, 20, 27, 31, 35, 39, 51, 55, 57, 61  Буратино на сумму – 2 728 934,29 руб.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-ремонт системы отопления в МБДОУ «Буратино», №66 - 743 123,93 руб.;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-благоустройство в МБДОУ д/сад №34- 6 575 427,65 руб.;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-ремонт бассейна в МБДОУ д/сал №5 - 2 120 000 руб.;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-ремонт окон в МБДОУ№5,8,19,57,63,37-6 642 681,01 руб.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2.</w:t>
      </w:r>
      <w:r w:rsidR="009B5418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  <w:r w:rsidR="008E6143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Р</w:t>
      </w:r>
      <w:r w:rsidR="008E6143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еализаци</w:t>
      </w:r>
      <w:r w:rsidR="008E6143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я</w:t>
      </w:r>
      <w:r w:rsidR="008E6143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мероприятий по формированию доступной среды для инвалидов и других маломобильных групп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в сумме 764 800,00 руб. (приобретение и установка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lastRenderedPageBreak/>
        <w:t xml:space="preserve">санитарного  оборудования, подъемного устройства при входе в здание, поручней, мебели для инвалидов, </w:t>
      </w:r>
      <w:proofErr w:type="spellStart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вертикализатора</w:t>
      </w:r>
      <w:proofErr w:type="spellEnd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, кнопки системы вызова).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Отклонение от плановых назначений по </w:t>
      </w:r>
      <w:r w:rsidR="008E6143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дошкольным учреждениям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составило </w:t>
      </w:r>
      <w:r w:rsidR="00B06FA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     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34 962 029,6 руб.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Основные причины неисполнения: </w:t>
      </w:r>
    </w:p>
    <w:p w:rsidR="00DB5B91" w:rsidRPr="00DB5B91" w:rsidRDefault="008E6143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32 615 476,74 руб.  - по расходам за счет субвенции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(расходы исполнены в объеме заявленной потребности для оплаты денежных обязательств с учетом фактической численности обучающихся и сохранения в 2020 году уровня заработной платы педагогических работников (воспитателей и их помощников) не</w:t>
      </w:r>
      <w:proofErr w:type="gramEnd"/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ниже среднего уровня заработной платы в области образования в Приморском крае; </w:t>
      </w:r>
    </w:p>
    <w:p w:rsidR="00DB5B91" w:rsidRPr="00DB5B91" w:rsidRDefault="008E6143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1 599 986,85 руб.- по расходам на капитальный ремонт зданий и благоустройство территорий муниципальных образовательных организаций, оказывающих услуги дошкольного образования (за счет средств субсидии из краевого бюджета и </w:t>
      </w:r>
      <w:proofErr w:type="spellStart"/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софинансирования</w:t>
      </w:r>
      <w:proofErr w:type="spellEnd"/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из местного бюджета). Оплата  «по факту», согласно актов выполненных работ (по объекту МБДОУ "Буратино" подрядчик не исполнил обязательство по договору), а также экономия бюджетных сре</w:t>
      </w:r>
      <w:proofErr w:type="gramStart"/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дств в р</w:t>
      </w:r>
      <w:proofErr w:type="gramEnd"/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езультате проведения конкурсных процедур.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5D368A">
        <w:rPr>
          <w:rFonts w:ascii="Times New Roman" w:hAnsi="Times New Roman" w:cs="Times New Roman"/>
          <w:b/>
          <w:snapToGrid w:val="0"/>
          <w:color w:val="000000" w:themeColor="text1"/>
          <w:sz w:val="26"/>
          <w:szCs w:val="26"/>
        </w:rPr>
        <w:t>По подпрограмме «Развитие системы общего образования в Находкинском городском округе» на 2020-2024 годы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расходы исполнены в сумме </w:t>
      </w:r>
      <w:r w:rsidR="00B06FA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                               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1 043 055 359,20  руб</w:t>
      </w:r>
      <w:r w:rsidR="005D368A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.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или на 99%, в том числе за счет средств:</w:t>
      </w:r>
    </w:p>
    <w:p w:rsidR="00DB5B91" w:rsidRPr="00DB5B91" w:rsidRDefault="00BB60DD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</w:t>
      </w:r>
      <w:r w:rsidR="009B5418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федерального бюджета – 22 825 580,17 руб.</w:t>
      </w:r>
    </w:p>
    <w:p w:rsidR="00DB5B91" w:rsidRPr="00DB5B91" w:rsidRDefault="00BB60DD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</w:t>
      </w:r>
      <w:r w:rsidR="009B5418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краевого бюджета – 696 632 734,17 руб.</w:t>
      </w:r>
    </w:p>
    <w:p w:rsidR="00DB5B91" w:rsidRPr="00DB5B91" w:rsidRDefault="00BB60DD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</w:t>
      </w:r>
      <w:r w:rsidR="009B5418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местного бюджета – 323 597 044,86 руб.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В рамках реализации указанной подпрограммы осуществлялась деятельность 24 общеобразовательных учреждений. Среднегодовая численность обучающихся – 16 902 ученика при количестве классов – 619 ед. Показатели «Дорожной карты» в части среднемесячной заработной платы педагогических работников образовательных учреждений общего образования выполнены. При плановом показателе в размере </w:t>
      </w:r>
      <w:r w:rsidR="006C0B2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     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41 349,30 руб.  фактическая среднемесячная заработная плата составила 45 411,00 руб. (</w:t>
      </w:r>
      <w:r w:rsidR="00E26540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110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% к планируемому целевому показателю).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cr/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lastRenderedPageBreak/>
        <w:t xml:space="preserve"> </w:t>
      </w:r>
      <w:r w:rsidR="005D368A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     </w:t>
      </w:r>
      <w:r w:rsidR="009B5418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Средства бюджета были направлены: 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1. По мероприятию «Реализация образовательных программ общего образования» в сумме 1 017 524 509,72 руб. - на финансовое обеспечение выполнения муниципального </w:t>
      </w:r>
      <w:proofErr w:type="gramStart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задания</w:t>
      </w:r>
      <w:proofErr w:type="gramEnd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на оказание муниципальных услуг, в том числе за счет средств местного бюджета – 312 860 534,45 руб., за счет субвенции</w:t>
      </w:r>
      <w:r w:rsidR="00E26540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из краевого бюджета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- 681 838 395,10 руб., за счет субвенции из федерального бюджета на ежемесячное денежное вознаграждение за классное руководство педагогам – 22 825 580,17 руб. 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2. По мероприятию «Развитие инфраструктуры системы общего образования» - </w:t>
      </w:r>
      <w:r w:rsidR="009B5418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         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21 890 632,74 руб., в том числе: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2.1  в сумме 21 725 437,74 руб. - на расходы по оплате договоров на выполнение работ, связанных с капитальным ремонтом, в том числе: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- на демонтаж пола в МБОУ СОШ № 17- 1 942 321,00 руб.;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 на ремонт пола в кабинете истории в МБОУ СОШ № 10  - 292 634,00 руб.;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-на ремонт кабинетов в МБОУ СОШ №8,20,22 - 5 015 641,58 руб.;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 на ремонт кабинета «Робототехники» в МБОУ СОШ №22 - 948 430,00 руб.;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-на ремонт окон в МБОУ СОШ №8 - 866 681 руб.;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 на ремонт кровли в МБОУ СОШ «Лидер-2» - 7 723 680,81 руб.;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- за проекты и </w:t>
      </w:r>
      <w:proofErr w:type="spellStart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госэкспертизу</w:t>
      </w:r>
      <w:proofErr w:type="spellEnd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документации для ремонтов МБОУ СОШ № 4,8,10, 11, 12, 14, 17, 22,24,26, 27,»Лидер- 2», «Гимназия № 1» - 4 936 049,35 руб.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ab/>
        <w:t xml:space="preserve"> 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2.2  в сумме  165 195,00 руб. на реализацию мероприятия «Плавание для всех».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3. </w:t>
      </w:r>
      <w:proofErr w:type="gramStart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По мероприятию «Реализация мероприятий по организации отдыха и оздоровления детей</w:t>
      </w:r>
      <w:r w:rsidR="006C0B2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» -  в сумме  3 640 216,74 руб.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, в том числе  за счет субвенций – </w:t>
      </w:r>
      <w:r w:rsidR="009B5418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         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3 352 955,50 руб.).</w:t>
      </w:r>
      <w:proofErr w:type="gramEnd"/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Отклонение от плановых назначений по подпрограмме  составило 9 691 979,62 руб.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Основные причины неисполнения плановых назначений:</w:t>
      </w:r>
    </w:p>
    <w:p w:rsidR="00E26540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1. Расходы за счет средств субвенций на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исполнены на </w:t>
      </w:r>
      <w:r w:rsidR="00E26540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94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% в связи с уменьшением численности получателей выплат по сравнению </w:t>
      </w:r>
      <w:proofErr w:type="gramStart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с</w:t>
      </w:r>
      <w:proofErr w:type="gramEnd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запланированной. 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2. Расходы на капитальный ремонт зданий муниципальных общеобразовательных учреждений (за счет средств субсидии  из краевого бюджета и </w:t>
      </w:r>
      <w:proofErr w:type="spellStart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софинансирования</w:t>
      </w:r>
      <w:proofErr w:type="spellEnd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из местного бюджета) исполнены на </w:t>
      </w:r>
      <w:r w:rsidR="00E26540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74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% от плановых назначений. Экономия, сложившаяся по результатам конкурсных процедур, составила  4 315 105,78 руб.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lastRenderedPageBreak/>
        <w:t xml:space="preserve">3. Расходы на организацию и обеспечение оздоровления и отдыха детей Приморского края за счет субвенций из краевого бюджета исполнены на 57%. Бюджетные назначения не исполнены в связи с действующими ограничительными мерами, вызванными распространением </w:t>
      </w:r>
      <w:proofErr w:type="spellStart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коронавирусной</w:t>
      </w:r>
      <w:proofErr w:type="spellEnd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инфекции COVID-19.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6C0B21">
        <w:rPr>
          <w:rFonts w:ascii="Times New Roman" w:hAnsi="Times New Roman" w:cs="Times New Roman"/>
          <w:b/>
          <w:snapToGrid w:val="0"/>
          <w:color w:val="000000" w:themeColor="text1"/>
          <w:sz w:val="26"/>
          <w:szCs w:val="26"/>
        </w:rPr>
        <w:t>По подпрограмме «Развитие системы дополнительного образования в Находкинском городском округе» на 2020-2024 годы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расходы исполнены в сумме </w:t>
      </w:r>
      <w:r w:rsidR="006C0B2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157 467 634,72  руб</w:t>
      </w:r>
      <w:r w:rsidR="006C0B2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.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или на </w:t>
      </w:r>
      <w:r w:rsidR="001F6B7D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100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%, в том числе за счет средств:</w:t>
      </w:r>
    </w:p>
    <w:p w:rsidR="00DB5B91" w:rsidRPr="00DB5B91" w:rsidRDefault="00BB60DD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</w:t>
      </w:r>
      <w:r w:rsidR="009B5418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федерального бюджета – 2 519 882,06 руб.</w:t>
      </w:r>
    </w:p>
    <w:p w:rsidR="00DB5B91" w:rsidRPr="00DB5B91" w:rsidRDefault="00BB60DD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</w:t>
      </w:r>
      <w:r w:rsidR="009B5418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краевого бюджета – 148 364,94 руб.</w:t>
      </w:r>
    </w:p>
    <w:p w:rsidR="00DB5B91" w:rsidRPr="00DB5B91" w:rsidRDefault="00BB60DD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</w:t>
      </w:r>
      <w:r w:rsidR="009B5418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местного бюджета – 154 799 387,72 руб. 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В рамках реализации указанной подпрограммы осуществлялась деятельность  11  бюджетных учреждений дополнительного образования с начала 2020 года. С августа 2020 года, согласно Постановлениям администрации НГО  №№ 748-751 от 08.07.2020г., № 761 от 10.07.2020г.,  5 бюджетных учреждений дополнительного образования переданы в ведомство МКУ «Центр по обеспечению деятельности учреждений сферы физической культуры и спорта» в целях обеспечения условий для развития на территории Находкинского городского округа физической культуры и спорта.  </w:t>
      </w:r>
    </w:p>
    <w:p w:rsidR="006C0B2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Численность обучающихся на 01.01.2021 – 6 166 человек. Показатели «Дорожной карты» в части среднемесячной заработной платы педагогических работников образовательных учреждений дополнительного образования в муниципальных организациях выполнены.</w:t>
      </w:r>
      <w:r w:rsidR="006C0B21" w:rsidRPr="006C0B21">
        <w:t xml:space="preserve"> </w:t>
      </w:r>
      <w:r w:rsidR="006C0B21" w:rsidRPr="006C0B2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При плановом показателе в размере 41 349,30 руб.  фактическая среднемесячная заработная плата составила 43 762,00</w:t>
      </w:r>
      <w:r w:rsidR="006C0B2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  <w:r w:rsidR="006C0B21" w:rsidRPr="006C0B2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руб. или </w:t>
      </w:r>
      <w:r w:rsidR="001F6B7D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106% </w:t>
      </w:r>
      <w:r w:rsidR="006C0B21" w:rsidRPr="006C0B2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.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Средства бюджета были направлены:</w:t>
      </w:r>
    </w:p>
    <w:p w:rsidR="006C0B2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1. По мероприятию «Реализация образовательных программ дополнительного образования детей» в сумме 153 488 397,77 руб. на финансовое обеспечение выполнения муниципального задания на оказание муниципальных услуг за счет средств местного бюджета. 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2. По мероприятию «Развитие инфраструктуры системы дополнительного образования детей»  в сумме 2 170 555,90 руб., в том числе: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2.1  в сумме 1 214 555,90 руб. - на расходы по оплате договоров на выполнение работ, связанных с капитальным ремонтом, в том числе: 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- 1 116 514,00 - ремонт системы водоснабжения  по МБУ «ДО «ЦВР»;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- 98 041,90 руб. - расходы по оплате договоров на выполнение работ, связанных с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lastRenderedPageBreak/>
        <w:t>оплатой  государственной экспертизы проектной документации по МБУ ДО «ЦВР».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proofErr w:type="gramStart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2.2  в сумме 956 000,00 руб.  - на реализацию мероприятий по формированию доступной среды для инвалидов и других маломобильных групп, в том числе за счет средств федерального бюджета – 836 000,00 руб.,  за счет  средств краевого бюджета – 114 000,00 руб. (приобретение и установка санитарного  оборудования, мебели для инвалидов, </w:t>
      </w:r>
      <w:proofErr w:type="spellStart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вертикализатора</w:t>
      </w:r>
      <w:proofErr w:type="spellEnd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,  системы «Исток» для вызова, ремонт крыльца с пандусом).</w:t>
      </w:r>
      <w:proofErr w:type="gramEnd"/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proofErr w:type="gramStart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2.3 в сумме 1 808 681,05 руб. - 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национального проекта «Образование»  (федерального проекта «Успех каждого ребенка»), в том числе за счет средств федерального бюджета – 1 683 882,06 руб.,  за счет  средств краевого бюджета – 34 364,94 руб. (обновление МТБ учреждений).</w:t>
      </w:r>
      <w:proofErr w:type="gramEnd"/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6C0B21">
        <w:rPr>
          <w:rFonts w:ascii="Times New Roman" w:hAnsi="Times New Roman" w:cs="Times New Roman"/>
          <w:b/>
          <w:snapToGrid w:val="0"/>
          <w:color w:val="000000" w:themeColor="text1"/>
          <w:sz w:val="26"/>
          <w:szCs w:val="26"/>
        </w:rPr>
        <w:t>По подпрограмме «Развитие и поддержка педагогических кадров на 2020-2024 годы»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расходы исполнены в сумме  15 150 240,98  рублей или на 78,47%</w:t>
      </w:r>
      <w:r w:rsidR="001F6B7D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,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в том числе за счет средств:</w:t>
      </w:r>
    </w:p>
    <w:p w:rsidR="00DB5B91" w:rsidRPr="00DB5B91" w:rsidRDefault="009B5418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- 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краевого бюджета – 14 314 240,98 руб.</w:t>
      </w:r>
    </w:p>
    <w:p w:rsidR="00DB5B91" w:rsidRPr="00DB5B91" w:rsidRDefault="009B5418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- 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местного бюджета –</w:t>
      </w:r>
      <w:r w:rsidR="006435CD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836 000,00 руб.;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Средства бюджета были направлены: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1. </w:t>
      </w:r>
      <w:r w:rsidR="00921328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Н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в рамках национального проекта «Образование»  (федерального проекта «Учитель будущего») -  14 314 240,98 рублей;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2. </w:t>
      </w:r>
      <w:r w:rsidR="00921328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Н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а организацию профессиональной подготовки, переподготовки и повышения  квалификации  -  133 650,00 руб.;</w:t>
      </w:r>
    </w:p>
    <w:p w:rsidR="00DB5B91" w:rsidRPr="00DB5B91" w:rsidRDefault="00921328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3.</w:t>
      </w:r>
      <w:r w:rsidRPr="00921328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Н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а проведение мероприятий в области образования (конкурсы, смотры, фестивали, соревнования) - 702 350,00 руб.</w:t>
      </w:r>
    </w:p>
    <w:p w:rsidR="00DB5B91" w:rsidRPr="00DB5B91" w:rsidRDefault="00DB5B91" w:rsidP="009213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По итогам года отклонение от плановых назначений по подпрограмме составило</w:t>
      </w:r>
      <w:r w:rsidR="006435CD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   4 157 879,34  рублей -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на обеспечение мер социальной поддержки педагогическим работникам муниципальных образовательных организаций Приморского края, с учетом фактического количества поданных заявлений.  </w:t>
      </w:r>
    </w:p>
    <w:p w:rsidR="00DB5B91" w:rsidRPr="00DB5B91" w:rsidRDefault="00DB5B91" w:rsidP="009B54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6435CD">
        <w:rPr>
          <w:rFonts w:ascii="Times New Roman" w:hAnsi="Times New Roman" w:cs="Times New Roman"/>
          <w:b/>
          <w:snapToGrid w:val="0"/>
          <w:color w:val="000000" w:themeColor="text1"/>
          <w:sz w:val="26"/>
          <w:szCs w:val="26"/>
        </w:rPr>
        <w:t xml:space="preserve">По подпрограмме «Комплексные меры по реализации молодежной политики на территории Находкинского городского округа» на 2020-2024 годы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расходы исполнены в сумме 2 270 700,00 рублей или на </w:t>
      </w:r>
      <w:r w:rsidR="007A1BD8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80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% от уточненного плана </w:t>
      </w:r>
      <w:r w:rsidR="00B06FA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                       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lastRenderedPageBreak/>
        <w:t xml:space="preserve">2 846 700,00 рублей за счет средств местного бюджета.  </w:t>
      </w:r>
    </w:p>
    <w:p w:rsidR="00DB5B91" w:rsidRPr="00DB5B91" w:rsidRDefault="00DB5B91" w:rsidP="009213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Средства бюджета были направлены на реализацию мероприятий молодежной политики, в том числе:</w:t>
      </w:r>
    </w:p>
    <w:p w:rsidR="00DB5B91" w:rsidRPr="00DB5B91" w:rsidRDefault="00DB5B91" w:rsidP="009213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- 2 048 500,00 руб. – на проведение культурно-массовых мероприятий для детей и молодежи;</w:t>
      </w:r>
    </w:p>
    <w:p w:rsidR="00DB5B91" w:rsidRPr="00DB5B91" w:rsidRDefault="00DB5B91" w:rsidP="009213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- 222 200,00 руб. – на предоставление стипендии главы Находкинского городского округа студентам и учащимся образовательных учреждений.</w:t>
      </w:r>
    </w:p>
    <w:p w:rsidR="00DB5B91" w:rsidRPr="00DB5B91" w:rsidRDefault="00DB5B91" w:rsidP="009213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По итогам года отклонение от плановых назначений по подпрограмме составило </w:t>
      </w:r>
      <w:r w:rsidR="006435CD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  5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76 000,00 руб. Часть  мероприятий для  детей и молодежи была отменена в связи с распространением на территории Приморского края новой </w:t>
      </w:r>
      <w:proofErr w:type="spellStart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коронавирусной</w:t>
      </w:r>
      <w:proofErr w:type="spellEnd"/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инфекции (COVID-2019), вследствие чего были расторгнуты муниципальные контракты. </w:t>
      </w:r>
    </w:p>
    <w:p w:rsidR="00DB5B91" w:rsidRPr="00DB5B91" w:rsidRDefault="00DB5B91" w:rsidP="009213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6435CD">
        <w:rPr>
          <w:rFonts w:ascii="Times New Roman" w:hAnsi="Times New Roman" w:cs="Times New Roman"/>
          <w:b/>
          <w:snapToGrid w:val="0"/>
          <w:color w:val="000000" w:themeColor="text1"/>
          <w:sz w:val="26"/>
          <w:szCs w:val="26"/>
        </w:rPr>
        <w:t>По отдельным мероприятиям муниципальной программы «Развитие образования» на 2020-2024 годы</w:t>
      </w:r>
      <w:r w:rsidRPr="006435CD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расходы исполнены в сумме  76 766 727,99  рублей или на </w:t>
      </w:r>
      <w:r w:rsidR="007A1BD8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100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% за счет средств местного бюджета. </w:t>
      </w:r>
    </w:p>
    <w:p w:rsidR="00DB5B91" w:rsidRPr="00DB5B91" w:rsidRDefault="00DB5B91" w:rsidP="009213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Средства бюджета были направлены:</w:t>
      </w:r>
    </w:p>
    <w:p w:rsidR="00DB5B91" w:rsidRPr="00DB5B91" w:rsidRDefault="00DB5B91" w:rsidP="009213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1. По  мероприятию «Деятельность в области бухгалтерского учета, аудита, оказания методической поддержки образовательным учреждениям» в сумме</w:t>
      </w:r>
      <w:r w:rsidR="006435CD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</w:t>
      </w:r>
      <w:r w:rsidR="00B06FA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                </w:t>
      </w:r>
      <w:r w:rsidR="00BB60DD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3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2 751 884,26 руб., в том числе:</w:t>
      </w:r>
    </w:p>
    <w:p w:rsidR="00DB5B91" w:rsidRPr="00DB5B91" w:rsidRDefault="00DB5B91" w:rsidP="009213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  на обеспечение деятельности МКУ «Центр экономического планирования и финансирования муниципальных образовательных учреждений» - 21 245 963,32 руб.;</w:t>
      </w:r>
    </w:p>
    <w:p w:rsidR="00DB5B91" w:rsidRPr="00DB5B91" w:rsidRDefault="00DB5B91" w:rsidP="009213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-  субсидия на выполнение муниципального задания МБУ «ИМЦ «Развитие» – </w:t>
      </w:r>
      <w:r w:rsidR="006435CD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    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11 505 920,94 руб.</w:t>
      </w:r>
    </w:p>
    <w:p w:rsidR="00DB5B91" w:rsidRPr="00DB5B91" w:rsidRDefault="00DB5B91" w:rsidP="009213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2. По основному  мероприятию «Мероприятия по предупреждению чрезвычайных ситуаций» в сумме 29 990 934,90 руб., в том числе:</w:t>
      </w:r>
    </w:p>
    <w:p w:rsidR="00DB5B91" w:rsidRPr="00DB5B91" w:rsidRDefault="00DB5B91" w:rsidP="009213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   на мероприятия по пожарной безопасности – 16 211 810,74 рублей;</w:t>
      </w:r>
    </w:p>
    <w:p w:rsidR="00DB5B91" w:rsidRPr="00DB5B91" w:rsidRDefault="00DB5B91" w:rsidP="009213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- на мероприятия по профилактике терроризма и экстремизма – </w:t>
      </w:r>
      <w:r w:rsidR="00B06FA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                               </w:t>
      </w: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13 779 124,16 рублей.</w:t>
      </w:r>
    </w:p>
    <w:p w:rsidR="00DB5B91" w:rsidRPr="00DB5B91" w:rsidRDefault="00DB5B91" w:rsidP="009213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3. По основному  мероприятию «Профилактика противоправных действий среди молодежи» в сумме 3 503 199,00 руб.</w:t>
      </w:r>
    </w:p>
    <w:p w:rsidR="00DB5B91" w:rsidRPr="00DB5B91" w:rsidRDefault="00921328" w:rsidP="009213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4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. По основному  мероприятию «Охрана труда» в сумме 10 520 709,83 руб.    (</w:t>
      </w:r>
      <w:r w:rsidR="000C572A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услуги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диспансеризаци</w:t>
      </w:r>
      <w:r w:rsidR="000C572A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и</w:t>
      </w:r>
      <w:r w:rsidR="00DB5B91" w:rsidRPr="00DB5B91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).</w:t>
      </w:r>
    </w:p>
    <w:p w:rsidR="00DB5B91" w:rsidRPr="00921328" w:rsidRDefault="00DB5B91" w:rsidP="005D368A">
      <w:pPr>
        <w:keepNext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7144" w:rsidRPr="00921328" w:rsidRDefault="00FA4998" w:rsidP="005D368A">
      <w:pPr>
        <w:keepNext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>5</w:t>
      </w:r>
      <w:r w:rsidR="004B7144" w:rsidRPr="00921328">
        <w:rPr>
          <w:rFonts w:ascii="Times New Roman" w:hAnsi="Times New Roman" w:cs="Times New Roman"/>
          <w:b/>
          <w:sz w:val="26"/>
          <w:szCs w:val="26"/>
        </w:rPr>
        <w:t>. Муниципальная программа</w:t>
      </w:r>
    </w:p>
    <w:p w:rsidR="004B7144" w:rsidRPr="00921328" w:rsidRDefault="00BB60DD" w:rsidP="005D368A">
      <w:pPr>
        <w:keepNext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>«</w:t>
      </w:r>
      <w:r w:rsidR="004B7144" w:rsidRPr="00921328">
        <w:rPr>
          <w:rFonts w:ascii="Times New Roman" w:hAnsi="Times New Roman" w:cs="Times New Roman"/>
          <w:b/>
          <w:sz w:val="26"/>
          <w:szCs w:val="26"/>
        </w:rPr>
        <w:t xml:space="preserve">Осуществление дорожной деятельности в отношении </w:t>
      </w:r>
      <w:proofErr w:type="gramStart"/>
      <w:r w:rsidR="004B7144" w:rsidRPr="00921328">
        <w:rPr>
          <w:rFonts w:ascii="Times New Roman" w:hAnsi="Times New Roman" w:cs="Times New Roman"/>
          <w:b/>
          <w:sz w:val="26"/>
          <w:szCs w:val="26"/>
        </w:rPr>
        <w:t>автомобильных</w:t>
      </w:r>
      <w:proofErr w:type="gramEnd"/>
    </w:p>
    <w:p w:rsidR="004B7144" w:rsidRPr="00921328" w:rsidRDefault="004B7144" w:rsidP="005D368A">
      <w:pPr>
        <w:keepNext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 xml:space="preserve">дорог общего пользования местного значения Находкинского городского округа» </w:t>
      </w:r>
    </w:p>
    <w:p w:rsidR="004B7144" w:rsidRPr="00921328" w:rsidRDefault="004B7144" w:rsidP="005D368A">
      <w:pPr>
        <w:keepNext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>на 2018-2020 годы</w:t>
      </w:r>
    </w:p>
    <w:p w:rsidR="004B7144" w:rsidRDefault="004B7144" w:rsidP="005D368A">
      <w:pPr>
        <w:keepNext/>
        <w:spacing w:after="0" w:line="240" w:lineRule="auto"/>
        <w:jc w:val="center"/>
        <w:rPr>
          <w:b/>
          <w:color w:val="FF0000"/>
          <w:sz w:val="16"/>
          <w:szCs w:val="16"/>
        </w:rPr>
      </w:pPr>
    </w:p>
    <w:p w:rsidR="00DE6430" w:rsidRPr="00DE6430" w:rsidRDefault="00BB60DD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A4998" w:rsidRPr="00FA4998">
        <w:rPr>
          <w:rFonts w:ascii="Times New Roman" w:hAnsi="Times New Roman" w:cs="Times New Roman"/>
          <w:sz w:val="26"/>
          <w:szCs w:val="26"/>
        </w:rPr>
        <w:t>рограмм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A4998" w:rsidRPr="00FA4998">
        <w:rPr>
          <w:rFonts w:ascii="Times New Roman" w:hAnsi="Times New Roman" w:cs="Times New Roman"/>
          <w:sz w:val="26"/>
          <w:szCs w:val="26"/>
        </w:rPr>
        <w:t xml:space="preserve"> «Осуществление дорожной деятельности в отношении автомобильных дорог общего пользования местного значения Находкинского городского округ</w:t>
      </w:r>
      <w:r w:rsidR="007971FE">
        <w:rPr>
          <w:rFonts w:ascii="Times New Roman" w:hAnsi="Times New Roman" w:cs="Times New Roman"/>
          <w:sz w:val="26"/>
          <w:szCs w:val="26"/>
        </w:rPr>
        <w:t xml:space="preserve">а </w:t>
      </w:r>
      <w:r w:rsidR="00A0590F">
        <w:rPr>
          <w:rFonts w:ascii="Times New Roman" w:hAnsi="Times New Roman" w:cs="Times New Roman"/>
          <w:sz w:val="26"/>
          <w:szCs w:val="26"/>
        </w:rPr>
        <w:t>на</w:t>
      </w:r>
      <w:r w:rsidR="007971FE">
        <w:rPr>
          <w:rFonts w:ascii="Times New Roman" w:hAnsi="Times New Roman" w:cs="Times New Roman"/>
          <w:sz w:val="26"/>
          <w:szCs w:val="26"/>
        </w:rPr>
        <w:t xml:space="preserve"> </w:t>
      </w:r>
      <w:r w:rsidR="00B06FA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971FE">
        <w:rPr>
          <w:rFonts w:ascii="Times New Roman" w:hAnsi="Times New Roman" w:cs="Times New Roman"/>
          <w:sz w:val="26"/>
          <w:szCs w:val="26"/>
        </w:rPr>
        <w:t>2018-2020</w:t>
      </w:r>
      <w:r w:rsidR="00A0590F">
        <w:rPr>
          <w:rFonts w:ascii="Times New Roman" w:hAnsi="Times New Roman" w:cs="Times New Roman"/>
          <w:sz w:val="26"/>
          <w:szCs w:val="26"/>
        </w:rPr>
        <w:t>»</w:t>
      </w:r>
      <w:r w:rsidR="007971FE">
        <w:rPr>
          <w:rFonts w:ascii="Times New Roman" w:hAnsi="Times New Roman" w:cs="Times New Roman"/>
          <w:sz w:val="26"/>
          <w:szCs w:val="26"/>
        </w:rPr>
        <w:t xml:space="preserve"> годы за 2020 год</w:t>
      </w:r>
      <w:r w:rsidR="00FA4998" w:rsidRPr="00FA49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профинансирована</w:t>
      </w:r>
      <w:r w:rsidR="00FA4998" w:rsidRPr="00FA4998">
        <w:rPr>
          <w:rFonts w:ascii="Times New Roman" w:hAnsi="Times New Roman" w:cs="Times New Roman"/>
          <w:sz w:val="26"/>
          <w:szCs w:val="26"/>
        </w:rPr>
        <w:t xml:space="preserve"> на 378 826 416,70 рублей или н</w:t>
      </w:r>
      <w:r w:rsidR="00DE6430">
        <w:rPr>
          <w:rFonts w:ascii="Times New Roman" w:hAnsi="Times New Roman" w:cs="Times New Roman"/>
          <w:sz w:val="26"/>
          <w:szCs w:val="26"/>
        </w:rPr>
        <w:t>а 98 % от годовых назначений,</w:t>
      </w:r>
      <w:r w:rsidR="00DE6430" w:rsidRPr="00DE6430">
        <w:t xml:space="preserve"> </w:t>
      </w:r>
      <w:r w:rsidR="00DE6430" w:rsidRPr="00DE6430">
        <w:rPr>
          <w:rFonts w:ascii="Times New Roman" w:hAnsi="Times New Roman" w:cs="Times New Roman"/>
          <w:sz w:val="26"/>
          <w:szCs w:val="26"/>
        </w:rPr>
        <w:t xml:space="preserve">в том числе за счет средств: </w:t>
      </w:r>
    </w:p>
    <w:p w:rsidR="00DE6430" w:rsidRPr="00DE6430" w:rsidRDefault="00BB60DD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21328">
        <w:rPr>
          <w:rFonts w:ascii="Times New Roman" w:hAnsi="Times New Roman" w:cs="Times New Roman"/>
          <w:sz w:val="26"/>
          <w:szCs w:val="26"/>
        </w:rPr>
        <w:t xml:space="preserve"> </w:t>
      </w:r>
      <w:r w:rsidR="00DE6430" w:rsidRPr="00DE6430">
        <w:rPr>
          <w:rFonts w:ascii="Times New Roman" w:hAnsi="Times New Roman" w:cs="Times New Roman"/>
          <w:sz w:val="26"/>
          <w:szCs w:val="26"/>
        </w:rPr>
        <w:t>краевого бюджета –</w:t>
      </w:r>
      <w:r w:rsidR="00DE6430">
        <w:rPr>
          <w:rFonts w:ascii="Times New Roman" w:hAnsi="Times New Roman" w:cs="Times New Roman"/>
          <w:sz w:val="26"/>
          <w:szCs w:val="26"/>
        </w:rPr>
        <w:t>181 25</w:t>
      </w:r>
      <w:r w:rsidR="00AE0BB8">
        <w:rPr>
          <w:rFonts w:ascii="Times New Roman" w:hAnsi="Times New Roman" w:cs="Times New Roman"/>
          <w:sz w:val="26"/>
          <w:szCs w:val="26"/>
        </w:rPr>
        <w:t>2</w:t>
      </w:r>
      <w:r w:rsidR="00DE6430">
        <w:rPr>
          <w:rFonts w:ascii="Times New Roman" w:hAnsi="Times New Roman" w:cs="Times New Roman"/>
          <w:sz w:val="26"/>
          <w:szCs w:val="26"/>
        </w:rPr>
        <w:t xml:space="preserve"> 397,70 </w:t>
      </w:r>
      <w:r w:rsidR="00DE6430" w:rsidRPr="00DE6430">
        <w:rPr>
          <w:rFonts w:ascii="Times New Roman" w:hAnsi="Times New Roman" w:cs="Times New Roman"/>
          <w:sz w:val="26"/>
          <w:szCs w:val="26"/>
        </w:rPr>
        <w:t>руб.;</w:t>
      </w:r>
    </w:p>
    <w:p w:rsidR="00FA4998" w:rsidRPr="00FA4998" w:rsidRDefault="00BB60DD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21328">
        <w:rPr>
          <w:rFonts w:ascii="Times New Roman" w:hAnsi="Times New Roman" w:cs="Times New Roman"/>
          <w:sz w:val="26"/>
          <w:szCs w:val="26"/>
        </w:rPr>
        <w:t xml:space="preserve"> </w:t>
      </w:r>
      <w:r w:rsidR="00DE6430" w:rsidRPr="00DE6430">
        <w:rPr>
          <w:rFonts w:ascii="Times New Roman" w:hAnsi="Times New Roman" w:cs="Times New Roman"/>
          <w:sz w:val="26"/>
          <w:szCs w:val="26"/>
        </w:rPr>
        <w:t xml:space="preserve">местного бюджета – </w:t>
      </w:r>
      <w:r w:rsidR="00DE6430">
        <w:rPr>
          <w:rFonts w:ascii="Times New Roman" w:hAnsi="Times New Roman" w:cs="Times New Roman"/>
          <w:sz w:val="26"/>
          <w:szCs w:val="26"/>
        </w:rPr>
        <w:t>197 574 019,00</w:t>
      </w:r>
      <w:r w:rsidR="00DE6430" w:rsidRPr="00DE6430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FA4998" w:rsidRDefault="00FA4998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998">
        <w:rPr>
          <w:rFonts w:ascii="Times New Roman" w:hAnsi="Times New Roman" w:cs="Times New Roman"/>
          <w:sz w:val="26"/>
          <w:szCs w:val="26"/>
        </w:rPr>
        <w:t xml:space="preserve">Общая протяженность отремонтированных автомобильных дорог в 2020 году составила 12,73 км, в том числе площадь отремонтированного асфальтобетонного покрытия дорог </w:t>
      </w:r>
      <w:r w:rsidR="00BB60DD">
        <w:rPr>
          <w:rFonts w:ascii="Times New Roman" w:hAnsi="Times New Roman" w:cs="Times New Roman"/>
          <w:sz w:val="26"/>
          <w:szCs w:val="26"/>
        </w:rPr>
        <w:t>-</w:t>
      </w:r>
      <w:r w:rsidRPr="00FA4998">
        <w:rPr>
          <w:rFonts w:ascii="Times New Roman" w:hAnsi="Times New Roman" w:cs="Times New Roman"/>
          <w:sz w:val="26"/>
          <w:szCs w:val="26"/>
        </w:rPr>
        <w:t xml:space="preserve"> 129,47 тыс. м.</w:t>
      </w:r>
    </w:p>
    <w:p w:rsidR="00FE0962" w:rsidRDefault="00975FD2" w:rsidP="0092132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5FD2">
        <w:rPr>
          <w:rFonts w:ascii="Times New Roman" w:hAnsi="Times New Roman" w:cs="Times New Roman"/>
          <w:sz w:val="26"/>
          <w:szCs w:val="26"/>
        </w:rPr>
        <w:t xml:space="preserve">Структура расходов </w:t>
      </w:r>
      <w:r w:rsidR="00BB60DD">
        <w:rPr>
          <w:rFonts w:ascii="Times New Roman" w:hAnsi="Times New Roman" w:cs="Times New Roman"/>
          <w:sz w:val="26"/>
          <w:szCs w:val="26"/>
        </w:rPr>
        <w:t>программы</w:t>
      </w:r>
      <w:r w:rsidR="00FE0962">
        <w:rPr>
          <w:rFonts w:ascii="Times New Roman" w:hAnsi="Times New Roman" w:cs="Times New Roman"/>
          <w:sz w:val="26"/>
          <w:szCs w:val="26"/>
        </w:rPr>
        <w:t>:</w:t>
      </w:r>
    </w:p>
    <w:p w:rsidR="00FA4998" w:rsidRDefault="00FA4998" w:rsidP="00FE0962">
      <w:pPr>
        <w:spacing w:after="0" w:line="360" w:lineRule="auto"/>
        <w:ind w:firstLine="993"/>
        <w:jc w:val="right"/>
        <w:rPr>
          <w:rFonts w:ascii="Times New Roman" w:hAnsi="Times New Roman" w:cs="Times New Roman"/>
          <w:sz w:val="20"/>
          <w:szCs w:val="20"/>
        </w:rPr>
      </w:pPr>
      <w:r w:rsidRPr="008554AD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pPr w:leftFromText="180" w:rightFromText="180" w:vertAnchor="text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9"/>
        <w:gridCol w:w="1253"/>
        <w:gridCol w:w="1466"/>
        <w:gridCol w:w="1466"/>
        <w:gridCol w:w="557"/>
      </w:tblGrid>
      <w:tr w:rsidR="00D25DDF" w:rsidRPr="00D25DDF" w:rsidTr="00975FD2">
        <w:trPr>
          <w:trHeight w:val="230"/>
        </w:trPr>
        <w:tc>
          <w:tcPr>
            <w:tcW w:w="5289" w:type="dxa"/>
            <w:vMerge w:val="restart"/>
            <w:shd w:val="clear" w:color="auto" w:fill="auto"/>
            <w:vAlign w:val="center"/>
            <w:hideMark/>
          </w:tcPr>
          <w:p w:rsidR="00D25DDF" w:rsidRPr="00D25DDF" w:rsidRDefault="00D25DDF" w:rsidP="005D3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  <w:hideMark/>
          </w:tcPr>
          <w:p w:rsidR="00D25DDF" w:rsidRPr="00D25DDF" w:rsidRDefault="00D25DDF" w:rsidP="005D3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466" w:type="dxa"/>
            <w:vMerge w:val="restart"/>
            <w:shd w:val="clear" w:color="auto" w:fill="auto"/>
            <w:vAlign w:val="center"/>
            <w:hideMark/>
          </w:tcPr>
          <w:p w:rsidR="00D25DDF" w:rsidRPr="00D25DDF" w:rsidRDefault="00D25DDF" w:rsidP="005D3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Назначено</w:t>
            </w: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 2020 год</w:t>
            </w:r>
          </w:p>
        </w:tc>
        <w:tc>
          <w:tcPr>
            <w:tcW w:w="1466" w:type="dxa"/>
            <w:vMerge w:val="restart"/>
            <w:shd w:val="clear" w:color="auto" w:fill="auto"/>
            <w:vAlign w:val="center"/>
            <w:hideMark/>
          </w:tcPr>
          <w:p w:rsidR="00D25DDF" w:rsidRPr="00D25DDF" w:rsidRDefault="00D25DDF" w:rsidP="005D3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</w:t>
            </w: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 2020 год</w:t>
            </w:r>
          </w:p>
        </w:tc>
        <w:tc>
          <w:tcPr>
            <w:tcW w:w="557" w:type="dxa"/>
            <w:vMerge w:val="restart"/>
            <w:shd w:val="clear" w:color="auto" w:fill="auto"/>
            <w:noWrap/>
            <w:vAlign w:val="center"/>
            <w:hideMark/>
          </w:tcPr>
          <w:p w:rsidR="00D25DDF" w:rsidRPr="00D25DDF" w:rsidRDefault="00D25DDF" w:rsidP="005D368A">
            <w:pPr>
              <w:spacing w:after="0" w:line="240" w:lineRule="auto"/>
              <w:ind w:left="-50" w:firstLine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% исп.</w:t>
            </w:r>
          </w:p>
        </w:tc>
      </w:tr>
      <w:tr w:rsidR="00D25DDF" w:rsidRPr="00D25DDF" w:rsidTr="00975FD2">
        <w:trPr>
          <w:trHeight w:val="230"/>
        </w:trPr>
        <w:tc>
          <w:tcPr>
            <w:tcW w:w="5289" w:type="dxa"/>
            <w:vMerge/>
            <w:shd w:val="clear" w:color="auto" w:fill="auto"/>
            <w:hideMark/>
          </w:tcPr>
          <w:p w:rsidR="00D25DDF" w:rsidRPr="00D25DDF" w:rsidRDefault="00D25DDF" w:rsidP="005D36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hideMark/>
          </w:tcPr>
          <w:p w:rsidR="00D25DDF" w:rsidRPr="00D25DDF" w:rsidRDefault="00D25DDF" w:rsidP="005D36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shd w:val="clear" w:color="auto" w:fill="auto"/>
            <w:hideMark/>
          </w:tcPr>
          <w:p w:rsidR="00D25DDF" w:rsidRPr="00D25DDF" w:rsidRDefault="00D25DDF" w:rsidP="005D36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shd w:val="clear" w:color="auto" w:fill="auto"/>
            <w:hideMark/>
          </w:tcPr>
          <w:p w:rsidR="00D25DDF" w:rsidRPr="00D25DDF" w:rsidRDefault="00D25DDF" w:rsidP="005D36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hideMark/>
          </w:tcPr>
          <w:p w:rsidR="00D25DDF" w:rsidRPr="00D25DDF" w:rsidRDefault="00D25DDF" w:rsidP="005D36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5DDF" w:rsidRPr="00D25DDF" w:rsidTr="00975FD2">
        <w:trPr>
          <w:trHeight w:val="227"/>
        </w:trPr>
        <w:tc>
          <w:tcPr>
            <w:tcW w:w="5289" w:type="dxa"/>
            <w:shd w:val="clear" w:color="auto" w:fill="auto"/>
            <w:vAlign w:val="center"/>
            <w:hideMark/>
          </w:tcPr>
          <w:p w:rsidR="00D25DDF" w:rsidRPr="00D25DDF" w:rsidRDefault="00D25DDF" w:rsidP="005D3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D25DDF" w:rsidRPr="00D25DDF" w:rsidRDefault="00D25DDF" w:rsidP="005D3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D25DDF" w:rsidRPr="00D25DDF" w:rsidRDefault="00D25DDF" w:rsidP="005D3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D25DDF" w:rsidRPr="00D25DDF" w:rsidRDefault="00D25DDF" w:rsidP="005D3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D25DDF" w:rsidRPr="00D25DDF" w:rsidRDefault="00D25DDF" w:rsidP="005D3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D25DDF" w:rsidRPr="00D25DDF" w:rsidTr="00975FD2">
        <w:trPr>
          <w:trHeight w:val="835"/>
        </w:trPr>
        <w:tc>
          <w:tcPr>
            <w:tcW w:w="5289" w:type="dxa"/>
            <w:shd w:val="clear" w:color="auto" w:fill="auto"/>
          </w:tcPr>
          <w:p w:rsidR="00D25DDF" w:rsidRPr="00D25DDF" w:rsidRDefault="00D25DDF" w:rsidP="00BB6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Муниципальная программа </w:t>
            </w:r>
            <w:r w:rsidR="00BB60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Находкинского городского округа</w:t>
            </w:r>
            <w:r w:rsidR="00BB60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 2018-2020 годы</w:t>
            </w:r>
          </w:p>
        </w:tc>
        <w:tc>
          <w:tcPr>
            <w:tcW w:w="1253" w:type="dxa"/>
            <w:shd w:val="clear" w:color="auto" w:fill="auto"/>
            <w:noWrap/>
          </w:tcPr>
          <w:p w:rsidR="00D25DDF" w:rsidRPr="00D25DDF" w:rsidRDefault="00D25DDF" w:rsidP="005D36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5D36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385 509 537,26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5D36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378 826 416,70</w:t>
            </w:r>
          </w:p>
        </w:tc>
        <w:tc>
          <w:tcPr>
            <w:tcW w:w="557" w:type="dxa"/>
            <w:shd w:val="clear" w:color="auto" w:fill="auto"/>
            <w:noWrap/>
          </w:tcPr>
          <w:p w:rsidR="00D25DDF" w:rsidRPr="00D25DDF" w:rsidRDefault="00D25DDF" w:rsidP="00BB60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</w:tr>
      <w:tr w:rsidR="00D25DDF" w:rsidRPr="00D25DDF" w:rsidTr="00975FD2">
        <w:trPr>
          <w:trHeight w:val="1102"/>
        </w:trPr>
        <w:tc>
          <w:tcPr>
            <w:tcW w:w="5289" w:type="dxa"/>
            <w:shd w:val="clear" w:color="auto" w:fill="auto"/>
            <w:hideMark/>
          </w:tcPr>
          <w:p w:rsidR="00D25DDF" w:rsidRPr="00D25DDF" w:rsidRDefault="00D25DDF" w:rsidP="00BB6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Мероприятия муниципальной программы </w:t>
            </w:r>
            <w:r w:rsidR="00BB60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Находкинского городского округа</w:t>
            </w:r>
            <w:r w:rsidR="00BB60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 2018-2020 годы</w:t>
            </w:r>
            <w:r w:rsidR="00BB60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D25DDF" w:rsidRPr="00D25DDF" w:rsidRDefault="00D25DDF" w:rsidP="005D36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0690000000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5D36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385 509 537,26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5D36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378 826 416,70</w:t>
            </w:r>
          </w:p>
        </w:tc>
        <w:tc>
          <w:tcPr>
            <w:tcW w:w="557" w:type="dxa"/>
            <w:shd w:val="clear" w:color="auto" w:fill="auto"/>
            <w:noWrap/>
          </w:tcPr>
          <w:p w:rsidR="00D25DDF" w:rsidRPr="00D25DDF" w:rsidRDefault="00D25DDF" w:rsidP="00BB60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</w:tr>
      <w:tr w:rsidR="00D25DDF" w:rsidRPr="00D25DDF" w:rsidTr="00975FD2">
        <w:trPr>
          <w:trHeight w:val="440"/>
        </w:trPr>
        <w:tc>
          <w:tcPr>
            <w:tcW w:w="5289" w:type="dxa"/>
            <w:shd w:val="clear" w:color="auto" w:fill="auto"/>
          </w:tcPr>
          <w:p w:rsidR="00D25DDF" w:rsidRPr="00D25DDF" w:rsidRDefault="00D25DDF" w:rsidP="00D25D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Основное мероприятие «Содержание и ремонт дорог общего пользования и инженерных сооружений на них»</w:t>
            </w:r>
          </w:p>
        </w:tc>
        <w:tc>
          <w:tcPr>
            <w:tcW w:w="1253" w:type="dxa"/>
            <w:shd w:val="clear" w:color="auto" w:fill="auto"/>
            <w:noWrap/>
          </w:tcPr>
          <w:p w:rsidR="00D25DDF" w:rsidRPr="00D25DDF" w:rsidRDefault="00D25DDF" w:rsidP="00D25D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0690100000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385 509 537,26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378 826 416,70</w:t>
            </w:r>
          </w:p>
        </w:tc>
        <w:tc>
          <w:tcPr>
            <w:tcW w:w="557" w:type="dxa"/>
            <w:shd w:val="clear" w:color="auto" w:fill="auto"/>
            <w:noWrap/>
          </w:tcPr>
          <w:p w:rsidR="00D25DDF" w:rsidRPr="00D25DDF" w:rsidRDefault="00D25DDF" w:rsidP="00BB60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</w:tr>
      <w:tr w:rsidR="00D25DDF" w:rsidRPr="00D25DDF" w:rsidTr="00975FD2">
        <w:trPr>
          <w:trHeight w:val="661"/>
        </w:trPr>
        <w:tc>
          <w:tcPr>
            <w:tcW w:w="5289" w:type="dxa"/>
            <w:shd w:val="clear" w:color="auto" w:fill="auto"/>
            <w:hideMark/>
          </w:tcPr>
          <w:p w:rsidR="00D25DDF" w:rsidRPr="00D25DDF" w:rsidRDefault="00D25DDF" w:rsidP="00D25D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Капитальный ремонт и ремонт сети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D25DDF" w:rsidRPr="00D25DDF" w:rsidRDefault="00D25DDF" w:rsidP="00D25D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0690140010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9 746 917,72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9 746 917,00</w:t>
            </w:r>
          </w:p>
        </w:tc>
        <w:tc>
          <w:tcPr>
            <w:tcW w:w="557" w:type="dxa"/>
            <w:shd w:val="clear" w:color="auto" w:fill="auto"/>
            <w:noWrap/>
          </w:tcPr>
          <w:p w:rsidR="00D25DDF" w:rsidRPr="00D25DDF" w:rsidRDefault="00D25DDF" w:rsidP="00BB60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D25DDF" w:rsidRPr="00D25DDF" w:rsidTr="00975FD2">
        <w:trPr>
          <w:trHeight w:val="1096"/>
        </w:trPr>
        <w:tc>
          <w:tcPr>
            <w:tcW w:w="5289" w:type="dxa"/>
            <w:shd w:val="clear" w:color="auto" w:fill="auto"/>
            <w:hideMark/>
          </w:tcPr>
          <w:p w:rsidR="00D25DDF" w:rsidRPr="00D25DDF" w:rsidRDefault="00D25DDF" w:rsidP="00D25D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Содержание и текущий ремонт технических средств организации дорожного движения на территории Находкинского городского округа, обустройство наиболее опасных участков улично-дорожной сети дорожными ограждениями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D25DDF" w:rsidRPr="00D25DDF" w:rsidRDefault="00D25DDF" w:rsidP="00D25D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0690140020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27 080 229,00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25 115 229,16</w:t>
            </w:r>
          </w:p>
        </w:tc>
        <w:tc>
          <w:tcPr>
            <w:tcW w:w="557" w:type="dxa"/>
            <w:shd w:val="clear" w:color="auto" w:fill="auto"/>
            <w:noWrap/>
          </w:tcPr>
          <w:p w:rsidR="00D25DDF" w:rsidRPr="00D25DDF" w:rsidRDefault="00BB60DD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</w:tr>
      <w:tr w:rsidR="00D25DDF" w:rsidRPr="00D25DDF" w:rsidTr="00975FD2">
        <w:trPr>
          <w:trHeight w:val="703"/>
        </w:trPr>
        <w:tc>
          <w:tcPr>
            <w:tcW w:w="5289" w:type="dxa"/>
            <w:shd w:val="clear" w:color="auto" w:fill="auto"/>
            <w:hideMark/>
          </w:tcPr>
          <w:p w:rsidR="00D25DDF" w:rsidRPr="00D25DDF" w:rsidRDefault="00D25DDF" w:rsidP="00D25D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Содержание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D25DDF" w:rsidRPr="00D25DDF" w:rsidRDefault="00D25DDF" w:rsidP="00D25D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0690140030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157 416 564,00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152 959 078,00</w:t>
            </w:r>
          </w:p>
        </w:tc>
        <w:tc>
          <w:tcPr>
            <w:tcW w:w="557" w:type="dxa"/>
            <w:shd w:val="clear" w:color="auto" w:fill="auto"/>
            <w:noWrap/>
          </w:tcPr>
          <w:p w:rsidR="00D25DDF" w:rsidRPr="00D25DDF" w:rsidRDefault="00BB60DD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</w:tr>
      <w:tr w:rsidR="00D25DDF" w:rsidRPr="00D25DDF" w:rsidTr="00975FD2">
        <w:trPr>
          <w:trHeight w:val="641"/>
        </w:trPr>
        <w:tc>
          <w:tcPr>
            <w:tcW w:w="5289" w:type="dxa"/>
            <w:shd w:val="clear" w:color="auto" w:fill="auto"/>
            <w:hideMark/>
          </w:tcPr>
          <w:p w:rsidR="00D25DDF" w:rsidRPr="00D25DDF" w:rsidRDefault="00D25DDF" w:rsidP="00D25D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D25DDF" w:rsidRPr="00D25DDF" w:rsidRDefault="00D25DDF" w:rsidP="00D25D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0690192390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181 500 000,00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181 252 397,70</w:t>
            </w:r>
          </w:p>
        </w:tc>
        <w:tc>
          <w:tcPr>
            <w:tcW w:w="557" w:type="dxa"/>
            <w:shd w:val="clear" w:color="auto" w:fill="auto"/>
            <w:noWrap/>
          </w:tcPr>
          <w:p w:rsidR="00D25DDF" w:rsidRPr="00D25DDF" w:rsidRDefault="00BB60DD" w:rsidP="00BB60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D25DDF" w:rsidRPr="00D25DDF" w:rsidTr="00975FD2">
        <w:trPr>
          <w:trHeight w:val="281"/>
        </w:trPr>
        <w:tc>
          <w:tcPr>
            <w:tcW w:w="5289" w:type="dxa"/>
            <w:shd w:val="clear" w:color="auto" w:fill="auto"/>
            <w:hideMark/>
          </w:tcPr>
          <w:p w:rsidR="00D25DDF" w:rsidRPr="00D25DDF" w:rsidRDefault="00D25DDF" w:rsidP="00D25D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Софинансирование</w:t>
            </w:r>
            <w:proofErr w:type="spellEnd"/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расходов на 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D25DDF" w:rsidRPr="00D25DDF" w:rsidRDefault="00D25DDF" w:rsidP="00D25D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06901S2390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9 552 631,58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9 539 599,88</w:t>
            </w:r>
          </w:p>
        </w:tc>
        <w:tc>
          <w:tcPr>
            <w:tcW w:w="557" w:type="dxa"/>
            <w:shd w:val="clear" w:color="auto" w:fill="auto"/>
            <w:noWrap/>
          </w:tcPr>
          <w:p w:rsidR="00D25DDF" w:rsidRPr="00D25DDF" w:rsidRDefault="00BB60DD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D25DDF" w:rsidRPr="00D25DDF" w:rsidTr="00975FD2">
        <w:trPr>
          <w:trHeight w:val="994"/>
        </w:trPr>
        <w:tc>
          <w:tcPr>
            <w:tcW w:w="5289" w:type="dxa"/>
            <w:shd w:val="clear" w:color="auto" w:fill="auto"/>
            <w:hideMark/>
          </w:tcPr>
          <w:p w:rsidR="00D25DDF" w:rsidRPr="00D25DDF" w:rsidRDefault="00D25DDF" w:rsidP="00AE0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Дополнительные расходы на капитальный ремонт и ремонт автомобильных дорог общего пользования населенных пунктов за счет </w:t>
            </w:r>
            <w:r w:rsidR="00AE0BB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средств местного бюджета</w:t>
            </w:r>
            <w:bookmarkStart w:id="0" w:name="_GoBack"/>
            <w:bookmarkEnd w:id="0"/>
          </w:p>
        </w:tc>
        <w:tc>
          <w:tcPr>
            <w:tcW w:w="1253" w:type="dxa"/>
            <w:shd w:val="clear" w:color="auto" w:fill="auto"/>
            <w:noWrap/>
            <w:hideMark/>
          </w:tcPr>
          <w:p w:rsidR="00D25DDF" w:rsidRPr="00D25DDF" w:rsidRDefault="00D25DDF" w:rsidP="00D25D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sz w:val="20"/>
                <w:szCs w:val="20"/>
              </w:rPr>
              <w:t>06901Д2390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213 194,96</w:t>
            </w:r>
          </w:p>
        </w:tc>
        <w:tc>
          <w:tcPr>
            <w:tcW w:w="1466" w:type="dxa"/>
            <w:shd w:val="clear" w:color="auto" w:fill="auto"/>
            <w:noWrap/>
          </w:tcPr>
          <w:p w:rsidR="00D25DDF" w:rsidRPr="00D25DDF" w:rsidRDefault="00D25DDF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213 194,96</w:t>
            </w:r>
          </w:p>
        </w:tc>
        <w:tc>
          <w:tcPr>
            <w:tcW w:w="557" w:type="dxa"/>
            <w:shd w:val="clear" w:color="auto" w:fill="auto"/>
            <w:noWrap/>
          </w:tcPr>
          <w:p w:rsidR="00D25DDF" w:rsidRPr="00D25DDF" w:rsidRDefault="00AF5689" w:rsidP="00D25D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</w:tbl>
    <w:p w:rsidR="00D25DDF" w:rsidRPr="008554AD" w:rsidRDefault="00D25DDF" w:rsidP="00FA4998">
      <w:pPr>
        <w:spacing w:after="0"/>
        <w:ind w:left="778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FA4998" w:rsidRPr="00FA4998" w:rsidRDefault="00FA4998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998">
        <w:rPr>
          <w:rFonts w:ascii="Times New Roman" w:hAnsi="Times New Roman" w:cs="Times New Roman"/>
          <w:sz w:val="26"/>
          <w:szCs w:val="26"/>
        </w:rPr>
        <w:t>Бюд</w:t>
      </w:r>
      <w:r w:rsidR="00F65D38">
        <w:rPr>
          <w:rFonts w:ascii="Times New Roman" w:hAnsi="Times New Roman" w:cs="Times New Roman"/>
          <w:sz w:val="26"/>
          <w:szCs w:val="26"/>
        </w:rPr>
        <w:t>жетные средства были направлены</w:t>
      </w:r>
      <w:r w:rsidRPr="00FA4998">
        <w:rPr>
          <w:rFonts w:ascii="Times New Roman" w:hAnsi="Times New Roman" w:cs="Times New Roman"/>
          <w:sz w:val="26"/>
          <w:szCs w:val="26"/>
        </w:rPr>
        <w:t>:</w:t>
      </w:r>
    </w:p>
    <w:p w:rsidR="00FA4998" w:rsidRPr="00FA4998" w:rsidRDefault="00A0590F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971FE">
        <w:rPr>
          <w:rFonts w:ascii="Times New Roman" w:hAnsi="Times New Roman" w:cs="Times New Roman"/>
          <w:sz w:val="26"/>
          <w:szCs w:val="26"/>
        </w:rPr>
        <w:t>9 746 917,00 руб.</w:t>
      </w:r>
      <w:r w:rsidR="00FA4998" w:rsidRPr="00FA4998">
        <w:rPr>
          <w:rFonts w:ascii="Times New Roman" w:hAnsi="Times New Roman" w:cs="Times New Roman"/>
          <w:sz w:val="26"/>
          <w:szCs w:val="26"/>
        </w:rPr>
        <w:t xml:space="preserve"> </w:t>
      </w:r>
      <w:r w:rsidR="007971FE" w:rsidRPr="00FA4998">
        <w:rPr>
          <w:rFonts w:ascii="Times New Roman" w:hAnsi="Times New Roman" w:cs="Times New Roman"/>
          <w:sz w:val="26"/>
          <w:szCs w:val="26"/>
        </w:rPr>
        <w:t>на</w:t>
      </w:r>
      <w:r w:rsidR="00FA4998" w:rsidRPr="00FA4998">
        <w:rPr>
          <w:rFonts w:ascii="Times New Roman" w:hAnsi="Times New Roman" w:cs="Times New Roman"/>
          <w:sz w:val="26"/>
          <w:szCs w:val="26"/>
        </w:rPr>
        <w:t xml:space="preserve"> капитальный ремонт и ремонт сети автомобильных дорог общего пользования Находкинского городского округа и инженерных сооружений н</w:t>
      </w:r>
      <w:r w:rsidR="007971FE">
        <w:rPr>
          <w:rFonts w:ascii="Times New Roman" w:hAnsi="Times New Roman" w:cs="Times New Roman"/>
          <w:sz w:val="26"/>
          <w:szCs w:val="26"/>
        </w:rPr>
        <w:t>а них</w:t>
      </w:r>
      <w:r w:rsidR="00FA4998" w:rsidRPr="00FA499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A4998" w:rsidRPr="00FA4998" w:rsidRDefault="00A0590F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971FE" w:rsidRPr="00FA4998">
        <w:rPr>
          <w:rFonts w:ascii="Times New Roman" w:hAnsi="Times New Roman" w:cs="Times New Roman"/>
          <w:sz w:val="26"/>
          <w:szCs w:val="26"/>
        </w:rPr>
        <w:t>25 115 229,</w:t>
      </w:r>
      <w:r w:rsidR="007971FE">
        <w:rPr>
          <w:rFonts w:ascii="Times New Roman" w:hAnsi="Times New Roman" w:cs="Times New Roman"/>
          <w:sz w:val="26"/>
          <w:szCs w:val="26"/>
        </w:rPr>
        <w:t>16 руб.</w:t>
      </w:r>
      <w:r w:rsidR="00FA4998" w:rsidRPr="00FA4998">
        <w:rPr>
          <w:rFonts w:ascii="Times New Roman" w:hAnsi="Times New Roman" w:cs="Times New Roman"/>
          <w:sz w:val="26"/>
          <w:szCs w:val="26"/>
        </w:rPr>
        <w:t xml:space="preserve"> </w:t>
      </w:r>
      <w:r w:rsidR="007971FE">
        <w:rPr>
          <w:rFonts w:ascii="Times New Roman" w:hAnsi="Times New Roman" w:cs="Times New Roman"/>
          <w:sz w:val="26"/>
          <w:szCs w:val="26"/>
        </w:rPr>
        <w:t>на</w:t>
      </w:r>
      <w:r w:rsidR="00FA4998" w:rsidRPr="00FA4998">
        <w:rPr>
          <w:rFonts w:ascii="Times New Roman" w:hAnsi="Times New Roman" w:cs="Times New Roman"/>
          <w:sz w:val="26"/>
          <w:szCs w:val="26"/>
        </w:rPr>
        <w:t xml:space="preserve"> содержание и текущий ремонт технических средств организации дорожного движения на территории Находкинского городского округа, обустройство наиболее опасных участков улично-дорожн</w:t>
      </w:r>
      <w:r w:rsidR="007971FE">
        <w:rPr>
          <w:rFonts w:ascii="Times New Roman" w:hAnsi="Times New Roman" w:cs="Times New Roman"/>
          <w:sz w:val="26"/>
          <w:szCs w:val="26"/>
        </w:rPr>
        <w:t>ой сети дорожными ограждениями;</w:t>
      </w:r>
    </w:p>
    <w:p w:rsidR="00FA4998" w:rsidRPr="00FA4998" w:rsidRDefault="00A0590F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971FE">
        <w:rPr>
          <w:rFonts w:ascii="Times New Roman" w:hAnsi="Times New Roman" w:cs="Times New Roman"/>
          <w:sz w:val="26"/>
          <w:szCs w:val="26"/>
        </w:rPr>
        <w:t>152 959 078,00 руб.</w:t>
      </w:r>
      <w:r w:rsidR="007971FE" w:rsidRPr="00FA4998">
        <w:rPr>
          <w:rFonts w:ascii="Times New Roman" w:hAnsi="Times New Roman" w:cs="Times New Roman"/>
          <w:sz w:val="26"/>
          <w:szCs w:val="26"/>
        </w:rPr>
        <w:t xml:space="preserve"> </w:t>
      </w:r>
      <w:r w:rsidR="00836AE5">
        <w:rPr>
          <w:rFonts w:ascii="Times New Roman" w:hAnsi="Times New Roman" w:cs="Times New Roman"/>
          <w:sz w:val="26"/>
          <w:szCs w:val="26"/>
        </w:rPr>
        <w:t>на</w:t>
      </w:r>
      <w:r w:rsidR="00FA4998" w:rsidRPr="00FA4998">
        <w:rPr>
          <w:rFonts w:ascii="Times New Roman" w:hAnsi="Times New Roman" w:cs="Times New Roman"/>
          <w:sz w:val="26"/>
          <w:szCs w:val="26"/>
        </w:rPr>
        <w:t xml:space="preserve"> содержание автомобильных дорог общего пользования Находкинского городского округа и инженерных сооружени</w:t>
      </w:r>
      <w:r w:rsidR="007971FE">
        <w:rPr>
          <w:rFonts w:ascii="Times New Roman" w:hAnsi="Times New Roman" w:cs="Times New Roman"/>
          <w:sz w:val="26"/>
          <w:szCs w:val="26"/>
        </w:rPr>
        <w:t>й на них</w:t>
      </w:r>
      <w:r w:rsidR="007971FE" w:rsidRPr="00FA4998">
        <w:rPr>
          <w:rFonts w:ascii="Times New Roman" w:hAnsi="Times New Roman" w:cs="Times New Roman"/>
          <w:sz w:val="26"/>
          <w:szCs w:val="26"/>
        </w:rPr>
        <w:t>;</w:t>
      </w:r>
    </w:p>
    <w:p w:rsidR="00FA4998" w:rsidRPr="00FA4998" w:rsidRDefault="00DE6430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36AE5">
        <w:rPr>
          <w:rFonts w:ascii="Times New Roman" w:hAnsi="Times New Roman" w:cs="Times New Roman"/>
          <w:sz w:val="26"/>
          <w:szCs w:val="26"/>
        </w:rPr>
        <w:t>181 252 397,70 руб. на</w:t>
      </w:r>
      <w:r w:rsidR="00FA4998" w:rsidRPr="00FA4998">
        <w:rPr>
          <w:rFonts w:ascii="Times New Roman" w:hAnsi="Times New Roman" w:cs="Times New Roman"/>
          <w:sz w:val="26"/>
          <w:szCs w:val="26"/>
        </w:rPr>
        <w:t xml:space="preserve"> капитальный ремонт и ремонт автомобильных дорог общего пользования населенных пунктов за счет дорожного фонда Приморск</w:t>
      </w:r>
      <w:r w:rsidR="00836AE5">
        <w:rPr>
          <w:rFonts w:ascii="Times New Roman" w:hAnsi="Times New Roman" w:cs="Times New Roman"/>
          <w:sz w:val="26"/>
          <w:szCs w:val="26"/>
        </w:rPr>
        <w:t>ого края</w:t>
      </w:r>
      <w:r w:rsidR="00FA4998" w:rsidRPr="00FA4998">
        <w:rPr>
          <w:rFonts w:ascii="Times New Roman" w:hAnsi="Times New Roman" w:cs="Times New Roman"/>
          <w:sz w:val="26"/>
          <w:szCs w:val="26"/>
        </w:rPr>
        <w:t>;</w:t>
      </w:r>
    </w:p>
    <w:p w:rsidR="00FA4998" w:rsidRPr="00FA4998" w:rsidRDefault="00DE6430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36AE5">
        <w:rPr>
          <w:rFonts w:ascii="Times New Roman" w:hAnsi="Times New Roman" w:cs="Times New Roman"/>
          <w:sz w:val="26"/>
          <w:szCs w:val="26"/>
        </w:rPr>
        <w:t xml:space="preserve">9 539 599,88 руб. </w:t>
      </w:r>
      <w:r w:rsidR="00FA4998" w:rsidRPr="00FA499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A4998" w:rsidRPr="00FA4998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FA4998" w:rsidRPr="00FA4998">
        <w:rPr>
          <w:rFonts w:ascii="Times New Roman" w:hAnsi="Times New Roman" w:cs="Times New Roman"/>
          <w:sz w:val="26"/>
          <w:szCs w:val="26"/>
        </w:rPr>
        <w:t xml:space="preserve"> расходов на капитальный ремонт и ремонт автомоб</w:t>
      </w:r>
      <w:r w:rsidR="00836AE5">
        <w:rPr>
          <w:rFonts w:ascii="Times New Roman" w:hAnsi="Times New Roman" w:cs="Times New Roman"/>
          <w:sz w:val="26"/>
          <w:szCs w:val="26"/>
        </w:rPr>
        <w:t>ильных дорог общего пользования населенных пунктов за счет</w:t>
      </w:r>
      <w:r w:rsidR="00FA4998" w:rsidRPr="00FA4998">
        <w:rPr>
          <w:rFonts w:ascii="Times New Roman" w:hAnsi="Times New Roman" w:cs="Times New Roman"/>
          <w:sz w:val="26"/>
          <w:szCs w:val="26"/>
        </w:rPr>
        <w:t xml:space="preserve"> средств местного</w:t>
      </w:r>
      <w:r w:rsidR="00836AE5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FA4998" w:rsidRPr="00FA4998">
        <w:rPr>
          <w:rFonts w:ascii="Times New Roman" w:hAnsi="Times New Roman" w:cs="Times New Roman"/>
          <w:sz w:val="26"/>
          <w:szCs w:val="26"/>
        </w:rPr>
        <w:t>;</w:t>
      </w:r>
    </w:p>
    <w:p w:rsidR="00FA4998" w:rsidRDefault="00DE6430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36AE5">
        <w:rPr>
          <w:rFonts w:ascii="Times New Roman" w:hAnsi="Times New Roman" w:cs="Times New Roman"/>
          <w:sz w:val="26"/>
          <w:szCs w:val="26"/>
        </w:rPr>
        <w:t>213 194,96 руб</w:t>
      </w:r>
      <w:r w:rsidR="00836AE5" w:rsidRPr="00FA4998">
        <w:rPr>
          <w:rFonts w:ascii="Times New Roman" w:hAnsi="Times New Roman" w:cs="Times New Roman"/>
          <w:sz w:val="26"/>
          <w:szCs w:val="26"/>
        </w:rPr>
        <w:t>.</w:t>
      </w:r>
      <w:r w:rsidR="00836AE5">
        <w:rPr>
          <w:rFonts w:ascii="Times New Roman" w:hAnsi="Times New Roman" w:cs="Times New Roman"/>
          <w:sz w:val="26"/>
          <w:szCs w:val="26"/>
        </w:rPr>
        <w:t xml:space="preserve"> на</w:t>
      </w:r>
      <w:r w:rsidR="00FA4998" w:rsidRPr="00FA4998">
        <w:rPr>
          <w:rFonts w:ascii="Times New Roman" w:hAnsi="Times New Roman" w:cs="Times New Roman"/>
          <w:sz w:val="26"/>
          <w:szCs w:val="26"/>
        </w:rPr>
        <w:t xml:space="preserve"> дополнительные расходы на капитальный ремонт и ремонт автомобильных дорог общего пользования населенных пунктов за счет дорожного фонда Прим</w:t>
      </w:r>
      <w:r w:rsidR="00836AE5">
        <w:rPr>
          <w:rFonts w:ascii="Times New Roman" w:hAnsi="Times New Roman" w:cs="Times New Roman"/>
          <w:sz w:val="26"/>
          <w:szCs w:val="26"/>
        </w:rPr>
        <w:t>орского края.</w:t>
      </w:r>
    </w:p>
    <w:p w:rsidR="008E01ED" w:rsidRPr="008E01ED" w:rsidRDefault="008E01ED" w:rsidP="008E01E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</w:p>
    <w:p w:rsidR="004B7144" w:rsidRPr="00921328" w:rsidRDefault="00836AE5" w:rsidP="00836A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>6</w:t>
      </w:r>
      <w:r w:rsidR="004B7144" w:rsidRPr="00921328">
        <w:rPr>
          <w:rFonts w:ascii="Times New Roman" w:hAnsi="Times New Roman" w:cs="Times New Roman"/>
          <w:b/>
          <w:sz w:val="26"/>
          <w:szCs w:val="26"/>
        </w:rPr>
        <w:t>. Муниципальная программа</w:t>
      </w:r>
    </w:p>
    <w:p w:rsidR="00921328" w:rsidRDefault="00BB60DD" w:rsidP="00836A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>«</w:t>
      </w:r>
      <w:r w:rsidR="004B7144" w:rsidRPr="00921328">
        <w:rPr>
          <w:rFonts w:ascii="Times New Roman" w:hAnsi="Times New Roman" w:cs="Times New Roman"/>
          <w:b/>
          <w:sz w:val="26"/>
          <w:szCs w:val="26"/>
        </w:rPr>
        <w:t xml:space="preserve">Обеспечение доступным жильем жителей Находкинского </w:t>
      </w:r>
    </w:p>
    <w:p w:rsidR="004B7144" w:rsidRPr="00921328" w:rsidRDefault="004B7144" w:rsidP="009213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>городского округа</w:t>
      </w:r>
      <w:r w:rsidR="009213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1328">
        <w:rPr>
          <w:rFonts w:ascii="Times New Roman" w:hAnsi="Times New Roman" w:cs="Times New Roman"/>
          <w:b/>
          <w:sz w:val="26"/>
          <w:szCs w:val="26"/>
        </w:rPr>
        <w:t>на 20</w:t>
      </w:r>
      <w:r w:rsidR="00836AE5" w:rsidRPr="00921328">
        <w:rPr>
          <w:rFonts w:ascii="Times New Roman" w:hAnsi="Times New Roman" w:cs="Times New Roman"/>
          <w:b/>
          <w:sz w:val="26"/>
          <w:szCs w:val="26"/>
        </w:rPr>
        <w:t>15-2017 годы и на период до 2025</w:t>
      </w:r>
      <w:r w:rsidRPr="00921328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BB60DD" w:rsidRPr="00921328">
        <w:rPr>
          <w:rFonts w:ascii="Times New Roman" w:hAnsi="Times New Roman" w:cs="Times New Roman"/>
          <w:b/>
          <w:sz w:val="26"/>
          <w:szCs w:val="26"/>
        </w:rPr>
        <w:t>»</w:t>
      </w:r>
    </w:p>
    <w:p w:rsidR="008E01ED" w:rsidRPr="008E01ED" w:rsidRDefault="008E01ED" w:rsidP="00836AE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E6430" w:rsidRDefault="00C64960" w:rsidP="0092132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4960">
        <w:rPr>
          <w:rFonts w:ascii="Times New Roman" w:hAnsi="Times New Roman" w:cs="Times New Roman"/>
          <w:sz w:val="26"/>
          <w:szCs w:val="26"/>
        </w:rPr>
        <w:t xml:space="preserve">В целом по программе «Обеспечение доступным жильем жителей Находкинского городского округа на 2015-2017 годы и на период до 2025 года» за 2020 год расходы исполнены на сумму 37 493 299,89 рублей или на </w:t>
      </w:r>
      <w:r w:rsidR="00BB60DD">
        <w:rPr>
          <w:rFonts w:ascii="Times New Roman" w:hAnsi="Times New Roman" w:cs="Times New Roman"/>
          <w:sz w:val="26"/>
          <w:szCs w:val="26"/>
        </w:rPr>
        <w:t>97</w:t>
      </w:r>
      <w:r w:rsidRPr="00C64960">
        <w:rPr>
          <w:rFonts w:ascii="Times New Roman" w:hAnsi="Times New Roman" w:cs="Times New Roman"/>
          <w:sz w:val="26"/>
          <w:szCs w:val="26"/>
        </w:rPr>
        <w:t xml:space="preserve"> % от годовых назначений</w:t>
      </w:r>
      <w:r w:rsidR="00DE6430">
        <w:rPr>
          <w:rFonts w:ascii="Times New Roman" w:hAnsi="Times New Roman" w:cs="Times New Roman"/>
          <w:sz w:val="26"/>
          <w:szCs w:val="26"/>
        </w:rPr>
        <w:t>,</w:t>
      </w:r>
      <w:r w:rsidR="00975FD2" w:rsidRPr="00975FD2">
        <w:rPr>
          <w:rFonts w:ascii="Times New Roman" w:hAnsi="Times New Roman"/>
        </w:rPr>
        <w:t xml:space="preserve"> </w:t>
      </w:r>
      <w:r w:rsidR="00DE6430" w:rsidRPr="00DE6430">
        <w:rPr>
          <w:rFonts w:ascii="Times New Roman" w:hAnsi="Times New Roman"/>
          <w:sz w:val="26"/>
          <w:szCs w:val="26"/>
        </w:rPr>
        <w:t xml:space="preserve">в том числе за счет средств: </w:t>
      </w:r>
    </w:p>
    <w:p w:rsidR="00DE6430" w:rsidRPr="00DE6430" w:rsidRDefault="00BB60DD" w:rsidP="0092132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DE6430">
        <w:rPr>
          <w:rFonts w:ascii="Times New Roman" w:hAnsi="Times New Roman"/>
          <w:sz w:val="26"/>
          <w:szCs w:val="26"/>
        </w:rPr>
        <w:t>федерального бюджета – 12 485 880,20 руб.;</w:t>
      </w:r>
    </w:p>
    <w:p w:rsidR="00DE6430" w:rsidRPr="00DE6430" w:rsidRDefault="00BB60DD" w:rsidP="0092132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DE6430" w:rsidRPr="00DE6430">
        <w:rPr>
          <w:rFonts w:ascii="Times New Roman" w:hAnsi="Times New Roman"/>
          <w:sz w:val="26"/>
          <w:szCs w:val="26"/>
        </w:rPr>
        <w:t>краевого бюджета –</w:t>
      </w:r>
      <w:r w:rsidR="00DE6430">
        <w:rPr>
          <w:rFonts w:ascii="Times New Roman" w:hAnsi="Times New Roman"/>
          <w:sz w:val="26"/>
          <w:szCs w:val="26"/>
        </w:rPr>
        <w:t xml:space="preserve"> 12 805 398,75</w:t>
      </w:r>
      <w:r w:rsidR="00DE6430" w:rsidRPr="00DE6430">
        <w:rPr>
          <w:rFonts w:ascii="Times New Roman" w:hAnsi="Times New Roman"/>
          <w:sz w:val="26"/>
          <w:szCs w:val="26"/>
        </w:rPr>
        <w:t xml:space="preserve"> руб.;</w:t>
      </w:r>
    </w:p>
    <w:p w:rsidR="00975FD2" w:rsidRPr="00DE6430" w:rsidRDefault="00BB60DD" w:rsidP="0092132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DE6430" w:rsidRPr="00DE6430">
        <w:rPr>
          <w:rFonts w:ascii="Times New Roman" w:hAnsi="Times New Roman"/>
          <w:sz w:val="26"/>
          <w:szCs w:val="26"/>
        </w:rPr>
        <w:t xml:space="preserve">местного бюджета – </w:t>
      </w:r>
      <w:r w:rsidR="00DE6430">
        <w:rPr>
          <w:rFonts w:ascii="Times New Roman" w:hAnsi="Times New Roman"/>
          <w:sz w:val="26"/>
          <w:szCs w:val="26"/>
        </w:rPr>
        <w:t>12 202 020,94</w:t>
      </w:r>
      <w:r w:rsidR="00DE6430" w:rsidRPr="00DE6430">
        <w:rPr>
          <w:rFonts w:ascii="Times New Roman" w:hAnsi="Times New Roman"/>
          <w:sz w:val="26"/>
          <w:szCs w:val="26"/>
        </w:rPr>
        <w:t xml:space="preserve"> руб.</w:t>
      </w:r>
    </w:p>
    <w:p w:rsidR="00F65D38" w:rsidRDefault="00F65D38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FD2">
        <w:rPr>
          <w:rFonts w:ascii="Times New Roman" w:hAnsi="Times New Roman" w:cs="Times New Roman"/>
          <w:sz w:val="26"/>
          <w:szCs w:val="26"/>
        </w:rPr>
        <w:t xml:space="preserve">Структура расходов бюджета </w:t>
      </w:r>
      <w:r>
        <w:rPr>
          <w:rFonts w:ascii="Times New Roman" w:hAnsi="Times New Roman" w:cs="Times New Roman"/>
          <w:sz w:val="26"/>
          <w:szCs w:val="26"/>
        </w:rPr>
        <w:t>изложена в таблице</w:t>
      </w:r>
      <w:r w:rsidR="00FE0962">
        <w:rPr>
          <w:rFonts w:ascii="Times New Roman" w:hAnsi="Times New Roman" w:cs="Times New Roman"/>
          <w:sz w:val="26"/>
          <w:szCs w:val="26"/>
        </w:rPr>
        <w:t>:</w:t>
      </w:r>
    </w:p>
    <w:p w:rsidR="00921328" w:rsidRPr="00975FD2" w:rsidRDefault="00921328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4649" w:rsidRPr="00C64960" w:rsidRDefault="00824649" w:rsidP="00824649">
      <w:pPr>
        <w:tabs>
          <w:tab w:val="left" w:pos="8127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64960">
        <w:rPr>
          <w:rFonts w:ascii="Times New Roman" w:hAnsi="Times New Roman" w:cs="Times New Roman"/>
          <w:sz w:val="20"/>
          <w:szCs w:val="20"/>
        </w:rPr>
        <w:lastRenderedPageBreak/>
        <w:t>(рублей)</w:t>
      </w:r>
    </w:p>
    <w:tbl>
      <w:tblPr>
        <w:tblW w:w="992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3"/>
        <w:gridCol w:w="1239"/>
        <w:gridCol w:w="1418"/>
        <w:gridCol w:w="1417"/>
        <w:gridCol w:w="766"/>
      </w:tblGrid>
      <w:tr w:rsidR="00824649" w:rsidRPr="00C64960" w:rsidTr="00824649">
        <w:trPr>
          <w:trHeight w:val="163"/>
          <w:jc w:val="center"/>
        </w:trPr>
        <w:tc>
          <w:tcPr>
            <w:tcW w:w="5083" w:type="dxa"/>
            <w:shd w:val="clear" w:color="auto" w:fill="auto"/>
            <w:vAlign w:val="center"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Назначено</w:t>
            </w: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 2020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</w:t>
            </w: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 2020 год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% исп.</w:t>
            </w:r>
          </w:p>
        </w:tc>
      </w:tr>
      <w:tr w:rsidR="00824649" w:rsidRPr="00C64960" w:rsidTr="00824649">
        <w:trPr>
          <w:trHeight w:val="163"/>
          <w:jc w:val="center"/>
        </w:trPr>
        <w:tc>
          <w:tcPr>
            <w:tcW w:w="5083" w:type="dxa"/>
            <w:shd w:val="clear" w:color="auto" w:fill="auto"/>
            <w:vAlign w:val="center"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824649" w:rsidRPr="00C64960" w:rsidTr="00824649">
        <w:trPr>
          <w:trHeight w:val="316"/>
          <w:jc w:val="center"/>
        </w:trPr>
        <w:tc>
          <w:tcPr>
            <w:tcW w:w="5083" w:type="dxa"/>
            <w:shd w:val="clear" w:color="auto" w:fill="auto"/>
          </w:tcPr>
          <w:p w:rsidR="00824649" w:rsidRPr="00C64960" w:rsidRDefault="00824649" w:rsidP="00BB60D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Муниципальная программа </w:t>
            </w:r>
            <w:r w:rsidR="00BB60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Обеспечение доступным жильем жителей Находкинского городского округа на 2015-2017 годы и на период до 2025 года</w:t>
            </w:r>
            <w:r w:rsidR="00BB60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39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1418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38 688 024,80</w:t>
            </w:r>
          </w:p>
        </w:tc>
        <w:tc>
          <w:tcPr>
            <w:tcW w:w="1417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37 493 299,89</w:t>
            </w:r>
          </w:p>
        </w:tc>
        <w:tc>
          <w:tcPr>
            <w:tcW w:w="766" w:type="dxa"/>
            <w:shd w:val="clear" w:color="auto" w:fill="auto"/>
            <w:noWrap/>
          </w:tcPr>
          <w:p w:rsidR="00824649" w:rsidRPr="00C64960" w:rsidRDefault="00BB60DD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</w:tr>
      <w:tr w:rsidR="00824649" w:rsidRPr="00824649" w:rsidTr="00824649">
        <w:trPr>
          <w:trHeight w:val="316"/>
          <w:jc w:val="center"/>
        </w:trPr>
        <w:tc>
          <w:tcPr>
            <w:tcW w:w="5083" w:type="dxa"/>
            <w:shd w:val="clear" w:color="auto" w:fill="auto"/>
          </w:tcPr>
          <w:p w:rsidR="00824649" w:rsidRPr="00824649" w:rsidRDefault="00824649" w:rsidP="008246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46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Подпрограмма «Обеспечение жильем молодых семей Находкинского городского округа на 2015-2017 годы и на период до 2025 года»</w:t>
            </w:r>
          </w:p>
        </w:tc>
        <w:tc>
          <w:tcPr>
            <w:tcW w:w="1239" w:type="dxa"/>
            <w:shd w:val="clear" w:color="auto" w:fill="auto"/>
            <w:noWrap/>
          </w:tcPr>
          <w:p w:rsidR="00824649" w:rsidRPr="00824649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649">
              <w:rPr>
                <w:rFonts w:ascii="Times New Roman" w:eastAsia="Calibri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1418" w:type="dxa"/>
            <w:shd w:val="clear" w:color="auto" w:fill="auto"/>
            <w:noWrap/>
          </w:tcPr>
          <w:p w:rsidR="00824649" w:rsidRPr="00824649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46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35 470 864,80</w:t>
            </w:r>
          </w:p>
        </w:tc>
        <w:tc>
          <w:tcPr>
            <w:tcW w:w="1417" w:type="dxa"/>
            <w:shd w:val="clear" w:color="auto" w:fill="auto"/>
            <w:noWrap/>
          </w:tcPr>
          <w:p w:rsidR="00824649" w:rsidRPr="00824649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46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35 220 772,61</w:t>
            </w:r>
          </w:p>
        </w:tc>
        <w:tc>
          <w:tcPr>
            <w:tcW w:w="766" w:type="dxa"/>
            <w:shd w:val="clear" w:color="auto" w:fill="auto"/>
            <w:noWrap/>
          </w:tcPr>
          <w:p w:rsidR="00824649" w:rsidRPr="00824649" w:rsidRDefault="00BB60DD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</w:tr>
      <w:tr w:rsidR="00824649" w:rsidRPr="00C64960" w:rsidTr="00824649">
        <w:trPr>
          <w:trHeight w:val="316"/>
          <w:jc w:val="center"/>
        </w:trPr>
        <w:tc>
          <w:tcPr>
            <w:tcW w:w="5083" w:type="dxa"/>
            <w:shd w:val="clear" w:color="auto" w:fill="auto"/>
          </w:tcPr>
          <w:p w:rsidR="00824649" w:rsidRPr="00C64960" w:rsidRDefault="00824649" w:rsidP="008246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Основное мероприятие «Предоставление социальных выплат на приобретение (строительство) жилого помещения молодым семьям»</w:t>
            </w:r>
          </w:p>
        </w:tc>
        <w:tc>
          <w:tcPr>
            <w:tcW w:w="1239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0720100000</w:t>
            </w:r>
          </w:p>
        </w:tc>
        <w:tc>
          <w:tcPr>
            <w:tcW w:w="1418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35 470 864,80</w:t>
            </w:r>
          </w:p>
        </w:tc>
        <w:tc>
          <w:tcPr>
            <w:tcW w:w="1417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35 220 772,61</w:t>
            </w:r>
          </w:p>
        </w:tc>
        <w:tc>
          <w:tcPr>
            <w:tcW w:w="766" w:type="dxa"/>
            <w:shd w:val="clear" w:color="auto" w:fill="auto"/>
            <w:noWrap/>
          </w:tcPr>
          <w:p w:rsidR="00824649" w:rsidRPr="00C64960" w:rsidRDefault="00824649" w:rsidP="00BB60D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</w:tr>
      <w:tr w:rsidR="00824649" w:rsidRPr="00C64960" w:rsidTr="00824649">
        <w:trPr>
          <w:trHeight w:val="316"/>
          <w:jc w:val="center"/>
        </w:trPr>
        <w:tc>
          <w:tcPr>
            <w:tcW w:w="5083" w:type="dxa"/>
            <w:shd w:val="clear" w:color="auto" w:fill="auto"/>
          </w:tcPr>
          <w:p w:rsidR="00824649" w:rsidRPr="00C64960" w:rsidRDefault="00824649" w:rsidP="008246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Субсидии на социальные выплаты молодым семьям для приобретения (строительства) стандартного жилья (за счет средств бюджетов)</w:t>
            </w:r>
          </w:p>
        </w:tc>
        <w:tc>
          <w:tcPr>
            <w:tcW w:w="1239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07201</w:t>
            </w:r>
            <w:r w:rsidRPr="00C649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L4970</w:t>
            </w:r>
          </w:p>
        </w:tc>
        <w:tc>
          <w:tcPr>
            <w:tcW w:w="1418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35 470 864,80</w:t>
            </w:r>
          </w:p>
        </w:tc>
        <w:tc>
          <w:tcPr>
            <w:tcW w:w="1417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35 220 772,61</w:t>
            </w:r>
          </w:p>
        </w:tc>
        <w:tc>
          <w:tcPr>
            <w:tcW w:w="766" w:type="dxa"/>
            <w:shd w:val="clear" w:color="auto" w:fill="auto"/>
            <w:noWrap/>
          </w:tcPr>
          <w:p w:rsidR="00824649" w:rsidRPr="00C64960" w:rsidRDefault="00824649" w:rsidP="00BB60D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99</w:t>
            </w:r>
          </w:p>
        </w:tc>
      </w:tr>
      <w:tr w:rsidR="00824649" w:rsidRPr="00824649" w:rsidTr="00824649">
        <w:trPr>
          <w:trHeight w:val="316"/>
          <w:jc w:val="center"/>
        </w:trPr>
        <w:tc>
          <w:tcPr>
            <w:tcW w:w="5083" w:type="dxa"/>
            <w:shd w:val="clear" w:color="auto" w:fill="auto"/>
          </w:tcPr>
          <w:p w:rsidR="00824649" w:rsidRPr="00824649" w:rsidRDefault="00824649" w:rsidP="00BB60D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46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Подпрограмма </w:t>
            </w:r>
            <w:r w:rsidR="00BB60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8246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  <w:r w:rsidR="00BB60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  <w:r w:rsidRPr="008246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 2015-2017 годы и на период до 2025 года</w:t>
            </w:r>
          </w:p>
        </w:tc>
        <w:tc>
          <w:tcPr>
            <w:tcW w:w="1239" w:type="dxa"/>
            <w:shd w:val="clear" w:color="auto" w:fill="auto"/>
            <w:noWrap/>
          </w:tcPr>
          <w:p w:rsidR="00824649" w:rsidRPr="00824649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649">
              <w:rPr>
                <w:rFonts w:ascii="Times New Roman" w:eastAsia="Calibri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1418" w:type="dxa"/>
            <w:shd w:val="clear" w:color="auto" w:fill="auto"/>
            <w:noWrap/>
          </w:tcPr>
          <w:p w:rsidR="00824649" w:rsidRPr="00824649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46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3 217 160,00</w:t>
            </w:r>
          </w:p>
        </w:tc>
        <w:tc>
          <w:tcPr>
            <w:tcW w:w="1417" w:type="dxa"/>
            <w:shd w:val="clear" w:color="auto" w:fill="auto"/>
            <w:noWrap/>
          </w:tcPr>
          <w:p w:rsidR="00824649" w:rsidRPr="00824649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46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2 272 527,28</w:t>
            </w:r>
          </w:p>
        </w:tc>
        <w:tc>
          <w:tcPr>
            <w:tcW w:w="766" w:type="dxa"/>
            <w:shd w:val="clear" w:color="auto" w:fill="auto"/>
            <w:noWrap/>
          </w:tcPr>
          <w:p w:rsidR="00824649" w:rsidRPr="00824649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64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BB60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824649" w:rsidRPr="00824649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4649" w:rsidRPr="00C64960" w:rsidTr="00824649">
        <w:trPr>
          <w:trHeight w:val="316"/>
          <w:jc w:val="center"/>
        </w:trPr>
        <w:tc>
          <w:tcPr>
            <w:tcW w:w="5083" w:type="dxa"/>
            <w:shd w:val="clear" w:color="auto" w:fill="auto"/>
          </w:tcPr>
          <w:p w:rsidR="00824649" w:rsidRPr="00C64960" w:rsidRDefault="00824649" w:rsidP="008246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Основное мероприятие «Создание инженерной инфраструктуры»</w:t>
            </w:r>
          </w:p>
        </w:tc>
        <w:tc>
          <w:tcPr>
            <w:tcW w:w="1239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0730100000</w:t>
            </w:r>
          </w:p>
        </w:tc>
        <w:tc>
          <w:tcPr>
            <w:tcW w:w="1418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3 217 160,00</w:t>
            </w:r>
          </w:p>
        </w:tc>
        <w:tc>
          <w:tcPr>
            <w:tcW w:w="1417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2 272 527,28</w:t>
            </w:r>
          </w:p>
        </w:tc>
        <w:tc>
          <w:tcPr>
            <w:tcW w:w="766" w:type="dxa"/>
            <w:shd w:val="clear" w:color="auto" w:fill="auto"/>
            <w:noWrap/>
          </w:tcPr>
          <w:p w:rsidR="00824649" w:rsidRPr="00C64960" w:rsidRDefault="00BB60DD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  <w:p w:rsidR="00824649" w:rsidRPr="00C64960" w:rsidRDefault="00824649" w:rsidP="0082464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649" w:rsidRPr="00C64960" w:rsidTr="00824649">
        <w:trPr>
          <w:trHeight w:val="316"/>
          <w:jc w:val="center"/>
        </w:trPr>
        <w:tc>
          <w:tcPr>
            <w:tcW w:w="5083" w:type="dxa"/>
            <w:shd w:val="clear" w:color="auto" w:fill="auto"/>
          </w:tcPr>
          <w:p w:rsidR="00824649" w:rsidRPr="00C64960" w:rsidRDefault="00824649" w:rsidP="008246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Разработка и экспертиза проектно-сметной документации на строительство подъездных автомобильных дорог, проездов к земельным участкам, предоставленных на бесплатной основе гражданам, имеющим трех и более детей</w:t>
            </w:r>
          </w:p>
        </w:tc>
        <w:tc>
          <w:tcPr>
            <w:tcW w:w="1239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0730140060</w:t>
            </w:r>
          </w:p>
        </w:tc>
        <w:tc>
          <w:tcPr>
            <w:tcW w:w="1418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2 100 000,00</w:t>
            </w:r>
          </w:p>
        </w:tc>
        <w:tc>
          <w:tcPr>
            <w:tcW w:w="1417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2 100 000,00</w:t>
            </w:r>
          </w:p>
        </w:tc>
        <w:tc>
          <w:tcPr>
            <w:tcW w:w="766" w:type="dxa"/>
            <w:shd w:val="clear" w:color="auto" w:fill="auto"/>
            <w:noWrap/>
          </w:tcPr>
          <w:p w:rsidR="00824649" w:rsidRPr="00C64960" w:rsidRDefault="00824649" w:rsidP="00BB60D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824649" w:rsidRPr="00C64960" w:rsidTr="00824649">
        <w:trPr>
          <w:trHeight w:val="316"/>
          <w:jc w:val="center"/>
        </w:trPr>
        <w:tc>
          <w:tcPr>
            <w:tcW w:w="5083" w:type="dxa"/>
            <w:shd w:val="clear" w:color="auto" w:fill="auto"/>
          </w:tcPr>
          <w:p w:rsidR="00824649" w:rsidRPr="00C64960" w:rsidRDefault="00824649" w:rsidP="008246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Расходы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семьям, за счет дорожного фонда Приморского края</w:t>
            </w:r>
          </w:p>
        </w:tc>
        <w:tc>
          <w:tcPr>
            <w:tcW w:w="1239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0730192380</w:t>
            </w:r>
          </w:p>
        </w:tc>
        <w:tc>
          <w:tcPr>
            <w:tcW w:w="1418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944 460,00</w:t>
            </w:r>
          </w:p>
        </w:tc>
        <w:tc>
          <w:tcPr>
            <w:tcW w:w="1417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24649" w:rsidRPr="00C64960" w:rsidTr="00824649">
        <w:trPr>
          <w:trHeight w:val="316"/>
          <w:jc w:val="center"/>
        </w:trPr>
        <w:tc>
          <w:tcPr>
            <w:tcW w:w="5083" w:type="dxa"/>
            <w:shd w:val="clear" w:color="auto" w:fill="auto"/>
          </w:tcPr>
          <w:p w:rsidR="00824649" w:rsidRPr="00C64960" w:rsidRDefault="00824649" w:rsidP="0082464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кадастровых работ</w:t>
            </w:r>
          </w:p>
        </w:tc>
        <w:tc>
          <w:tcPr>
            <w:tcW w:w="1239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sz w:val="20"/>
                <w:szCs w:val="20"/>
              </w:rPr>
              <w:t>0730146050</w:t>
            </w:r>
          </w:p>
        </w:tc>
        <w:tc>
          <w:tcPr>
            <w:tcW w:w="1418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172 700,00</w:t>
            </w:r>
          </w:p>
        </w:tc>
        <w:tc>
          <w:tcPr>
            <w:tcW w:w="1417" w:type="dxa"/>
            <w:shd w:val="clear" w:color="auto" w:fill="auto"/>
            <w:noWrap/>
          </w:tcPr>
          <w:p w:rsidR="00824649" w:rsidRPr="00C64960" w:rsidRDefault="00824649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49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172 527,28</w:t>
            </w:r>
          </w:p>
        </w:tc>
        <w:tc>
          <w:tcPr>
            <w:tcW w:w="766" w:type="dxa"/>
            <w:shd w:val="clear" w:color="auto" w:fill="auto"/>
            <w:noWrap/>
          </w:tcPr>
          <w:p w:rsidR="00824649" w:rsidRPr="00C64960" w:rsidRDefault="00BB60DD" w:rsidP="00824649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</w:tbl>
    <w:p w:rsidR="00824649" w:rsidRDefault="00824649" w:rsidP="0082464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C64960" w:rsidRPr="0008774D" w:rsidRDefault="00BB60DD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C64960" w:rsidRPr="0008774D">
        <w:rPr>
          <w:rFonts w:ascii="Times New Roman" w:hAnsi="Times New Roman" w:cs="Times New Roman"/>
          <w:sz w:val="26"/>
          <w:szCs w:val="26"/>
        </w:rPr>
        <w:t>юджетные средства были направлены:</w:t>
      </w:r>
    </w:p>
    <w:p w:rsidR="00C64960" w:rsidRPr="0008774D" w:rsidRDefault="00C64960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774D">
        <w:rPr>
          <w:rFonts w:ascii="Times New Roman" w:hAnsi="Times New Roman" w:cs="Times New Roman"/>
          <w:sz w:val="26"/>
          <w:szCs w:val="26"/>
        </w:rPr>
        <w:t xml:space="preserve">1)  35 220 772,61 руб. на реализацию подпрограммы «Обеспечение жильем молодых семей Находкинского городского округа  на 2015-2017 годы и на период до 2025 года» (субсидии на социальные выплаты молодым семьям для приобретения (строительства) стандартного </w:t>
      </w:r>
      <w:r w:rsidR="00824649" w:rsidRPr="0008774D">
        <w:rPr>
          <w:rFonts w:ascii="Times New Roman" w:hAnsi="Times New Roman" w:cs="Times New Roman"/>
          <w:sz w:val="26"/>
          <w:szCs w:val="26"/>
        </w:rPr>
        <w:t>жилья за счет средств бюджетов</w:t>
      </w:r>
      <w:r w:rsidR="00DE6430">
        <w:rPr>
          <w:rFonts w:ascii="Times New Roman" w:hAnsi="Times New Roman" w:cs="Times New Roman"/>
          <w:sz w:val="26"/>
          <w:szCs w:val="26"/>
        </w:rPr>
        <w:t xml:space="preserve">: </w:t>
      </w:r>
      <w:r w:rsidR="00DE6430" w:rsidRPr="00DE6430">
        <w:rPr>
          <w:rFonts w:ascii="Times New Roman" w:hAnsi="Times New Roman" w:cs="Times New Roman"/>
          <w:sz w:val="26"/>
          <w:szCs w:val="26"/>
        </w:rPr>
        <w:t>федерального бюджета – 12 485 880,20 руб</w:t>
      </w:r>
      <w:r w:rsidR="00985B09">
        <w:rPr>
          <w:rFonts w:ascii="Times New Roman" w:hAnsi="Times New Roman" w:cs="Times New Roman"/>
          <w:sz w:val="26"/>
          <w:szCs w:val="26"/>
        </w:rPr>
        <w:t xml:space="preserve">., </w:t>
      </w:r>
      <w:r w:rsidR="00985B09" w:rsidRPr="00985B09">
        <w:rPr>
          <w:rFonts w:ascii="Times New Roman" w:hAnsi="Times New Roman" w:cs="Times New Roman"/>
          <w:sz w:val="26"/>
          <w:szCs w:val="26"/>
        </w:rPr>
        <w:t>краевого бюджета – 12 805 398,75 руб.</w:t>
      </w:r>
      <w:r w:rsidR="00985B09">
        <w:rPr>
          <w:rFonts w:ascii="Times New Roman" w:hAnsi="Times New Roman" w:cs="Times New Roman"/>
          <w:sz w:val="26"/>
          <w:szCs w:val="26"/>
        </w:rPr>
        <w:t>,</w:t>
      </w:r>
      <w:r w:rsidR="00985B09" w:rsidRPr="00985B09">
        <w:t xml:space="preserve"> </w:t>
      </w:r>
      <w:r w:rsidR="00985B09" w:rsidRPr="00985B09">
        <w:rPr>
          <w:rFonts w:ascii="Times New Roman" w:hAnsi="Times New Roman" w:cs="Times New Roman"/>
          <w:sz w:val="26"/>
          <w:szCs w:val="26"/>
        </w:rPr>
        <w:t>местного бюджета</w:t>
      </w:r>
      <w:r w:rsidR="00985B09">
        <w:rPr>
          <w:rFonts w:ascii="Times New Roman" w:hAnsi="Times New Roman" w:cs="Times New Roman"/>
          <w:sz w:val="26"/>
          <w:szCs w:val="26"/>
        </w:rPr>
        <w:t xml:space="preserve"> – 9 929 493,66 руб.</w:t>
      </w:r>
      <w:r w:rsidRPr="0008774D">
        <w:rPr>
          <w:rFonts w:ascii="Times New Roman" w:hAnsi="Times New Roman" w:cs="Times New Roman"/>
          <w:sz w:val="26"/>
          <w:szCs w:val="26"/>
        </w:rPr>
        <w:t>).</w:t>
      </w:r>
      <w:proofErr w:type="gramEnd"/>
      <w:r w:rsidR="0008774D" w:rsidRPr="0008774D">
        <w:rPr>
          <w:rFonts w:ascii="Times New Roman" w:hAnsi="Times New Roman" w:cs="Times New Roman"/>
          <w:sz w:val="26"/>
          <w:szCs w:val="26"/>
        </w:rPr>
        <w:t xml:space="preserve"> </w:t>
      </w:r>
      <w:r w:rsidR="00985B09">
        <w:rPr>
          <w:rFonts w:ascii="Times New Roman" w:hAnsi="Times New Roman" w:cs="Times New Roman"/>
          <w:sz w:val="26"/>
          <w:szCs w:val="26"/>
        </w:rPr>
        <w:t>С</w:t>
      </w:r>
      <w:r w:rsidR="0008774D" w:rsidRPr="0008774D">
        <w:rPr>
          <w:rFonts w:ascii="Times New Roman" w:hAnsi="Times New Roman" w:cs="Times New Roman"/>
          <w:sz w:val="26"/>
          <w:szCs w:val="26"/>
        </w:rPr>
        <w:t>оциальные выплаты на при</w:t>
      </w:r>
      <w:r w:rsidR="00F65D38">
        <w:rPr>
          <w:rFonts w:ascii="Times New Roman" w:hAnsi="Times New Roman" w:cs="Times New Roman"/>
          <w:sz w:val="26"/>
          <w:szCs w:val="26"/>
        </w:rPr>
        <w:t>обретение (строительство) жилых помещений</w:t>
      </w:r>
      <w:r w:rsidR="0008774D" w:rsidRPr="0008774D">
        <w:rPr>
          <w:rFonts w:ascii="Times New Roman" w:hAnsi="Times New Roman" w:cs="Times New Roman"/>
          <w:sz w:val="26"/>
          <w:szCs w:val="26"/>
        </w:rPr>
        <w:t xml:space="preserve"> </w:t>
      </w:r>
      <w:r w:rsidR="00985B09">
        <w:rPr>
          <w:rFonts w:ascii="Times New Roman" w:hAnsi="Times New Roman" w:cs="Times New Roman"/>
          <w:sz w:val="26"/>
          <w:szCs w:val="26"/>
        </w:rPr>
        <w:t>п</w:t>
      </w:r>
      <w:r w:rsidR="00985B09" w:rsidRPr="00985B09">
        <w:rPr>
          <w:rFonts w:ascii="Times New Roman" w:hAnsi="Times New Roman" w:cs="Times New Roman"/>
          <w:sz w:val="26"/>
          <w:szCs w:val="26"/>
        </w:rPr>
        <w:t xml:space="preserve">редоставлены </w:t>
      </w:r>
      <w:r w:rsidR="0008774D" w:rsidRPr="0008774D">
        <w:rPr>
          <w:rFonts w:ascii="Times New Roman" w:hAnsi="Times New Roman" w:cs="Times New Roman"/>
          <w:sz w:val="26"/>
          <w:szCs w:val="26"/>
        </w:rPr>
        <w:t>20 молодым семьям.</w:t>
      </w:r>
    </w:p>
    <w:p w:rsidR="00C64960" w:rsidRPr="001E191E" w:rsidRDefault="00C64960" w:rsidP="00921328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08774D">
        <w:rPr>
          <w:sz w:val="26"/>
          <w:szCs w:val="26"/>
        </w:rPr>
        <w:t>2 272 527,28 руб. на реализацию подпрограммы «Обеспечение земельных участков,</w:t>
      </w:r>
      <w:r w:rsidRPr="001E191E">
        <w:rPr>
          <w:sz w:val="26"/>
          <w:szCs w:val="26"/>
        </w:rPr>
        <w:t xml:space="preserve"> предоставленных на бесплатной основе гражданам, имеющим трех и более </w:t>
      </w:r>
      <w:r w:rsidRPr="001E191E">
        <w:rPr>
          <w:sz w:val="26"/>
          <w:szCs w:val="26"/>
        </w:rPr>
        <w:lastRenderedPageBreak/>
        <w:t>детей, инженерной инфраструктурой» на 2015-2017 годы и на период до 2025 года, в том числе:</w:t>
      </w:r>
    </w:p>
    <w:p w:rsidR="00C64960" w:rsidRPr="00921328" w:rsidRDefault="00985B09" w:rsidP="00921328">
      <w:pPr>
        <w:pStyle w:val="a9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64960" w:rsidRPr="0008774D">
        <w:rPr>
          <w:sz w:val="26"/>
          <w:szCs w:val="26"/>
        </w:rPr>
        <w:t xml:space="preserve"> 2 100 000,00 руб.</w:t>
      </w:r>
      <w:r w:rsidR="00C64960">
        <w:rPr>
          <w:sz w:val="26"/>
          <w:szCs w:val="26"/>
        </w:rPr>
        <w:t xml:space="preserve"> на</w:t>
      </w:r>
      <w:r w:rsidR="00C64960" w:rsidRPr="00E97294">
        <w:rPr>
          <w:sz w:val="26"/>
          <w:szCs w:val="26"/>
        </w:rPr>
        <w:t xml:space="preserve"> </w:t>
      </w:r>
      <w:r w:rsidR="00C64960">
        <w:rPr>
          <w:sz w:val="26"/>
          <w:szCs w:val="26"/>
        </w:rPr>
        <w:t>разработку и экспертизу</w:t>
      </w:r>
      <w:r w:rsidR="00C64960" w:rsidRPr="00E97294">
        <w:rPr>
          <w:sz w:val="26"/>
          <w:szCs w:val="26"/>
        </w:rPr>
        <w:t xml:space="preserve"> проектно-сметной документации на строительство подъездных автомобильных дорог, проездов к земельным участкам, предоставленных на бесплатной основе граждан</w:t>
      </w:r>
      <w:r w:rsidR="00C64960">
        <w:rPr>
          <w:sz w:val="26"/>
          <w:szCs w:val="26"/>
        </w:rPr>
        <w:t>ам, имеющих трех и более детей</w:t>
      </w:r>
      <w:r w:rsidR="0008774D">
        <w:rPr>
          <w:sz w:val="26"/>
          <w:szCs w:val="26"/>
        </w:rPr>
        <w:t>. Произведены расходы по разработке проектно-сметной и рабочей документации</w:t>
      </w:r>
      <w:r w:rsidR="0008774D" w:rsidRPr="00C64960">
        <w:rPr>
          <w:sz w:val="26"/>
          <w:szCs w:val="26"/>
        </w:rPr>
        <w:t xml:space="preserve"> для строительства подъездных автомобильных дорог, проездов к земельным участкам на </w:t>
      </w:r>
      <w:r w:rsidR="0008774D" w:rsidRPr="00921328">
        <w:rPr>
          <w:sz w:val="26"/>
          <w:szCs w:val="26"/>
        </w:rPr>
        <w:t>территории, ограниченной жилой застройкой ООО ТПК «</w:t>
      </w:r>
      <w:proofErr w:type="spellStart"/>
      <w:r w:rsidR="0008774D" w:rsidRPr="00921328">
        <w:rPr>
          <w:sz w:val="26"/>
          <w:szCs w:val="26"/>
        </w:rPr>
        <w:t>Ирна</w:t>
      </w:r>
      <w:proofErr w:type="spellEnd"/>
      <w:r w:rsidR="0008774D" w:rsidRPr="00921328">
        <w:rPr>
          <w:sz w:val="26"/>
          <w:szCs w:val="26"/>
        </w:rPr>
        <w:t>», территорией СНТ «</w:t>
      </w:r>
      <w:proofErr w:type="spellStart"/>
      <w:r w:rsidR="0008774D" w:rsidRPr="00921328">
        <w:rPr>
          <w:sz w:val="26"/>
          <w:szCs w:val="26"/>
        </w:rPr>
        <w:t>Приморец</w:t>
      </w:r>
      <w:proofErr w:type="spellEnd"/>
      <w:r w:rsidR="0008774D" w:rsidRPr="00921328">
        <w:rPr>
          <w:sz w:val="26"/>
          <w:szCs w:val="26"/>
        </w:rPr>
        <w:t>», территорией ЖСК «Залив Тунгус» и обходной магистралью в г. Находка</w:t>
      </w:r>
      <w:r w:rsidR="00C64960" w:rsidRPr="00921328">
        <w:rPr>
          <w:sz w:val="26"/>
          <w:szCs w:val="26"/>
        </w:rPr>
        <w:t>;</w:t>
      </w:r>
    </w:p>
    <w:p w:rsidR="00C64960" w:rsidRPr="00921328" w:rsidRDefault="00985B09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328">
        <w:rPr>
          <w:rFonts w:ascii="Times New Roman" w:hAnsi="Times New Roman" w:cs="Times New Roman"/>
          <w:sz w:val="26"/>
          <w:szCs w:val="26"/>
        </w:rPr>
        <w:t>-</w:t>
      </w:r>
      <w:r w:rsidR="00C64960" w:rsidRPr="00921328">
        <w:rPr>
          <w:rFonts w:ascii="Times New Roman" w:hAnsi="Times New Roman" w:cs="Times New Roman"/>
          <w:sz w:val="26"/>
          <w:szCs w:val="26"/>
        </w:rPr>
        <w:t xml:space="preserve"> 172 527,28 руб. на выполнение кадастровых работ.</w:t>
      </w:r>
    </w:p>
    <w:p w:rsidR="004B7144" w:rsidRPr="008A280C" w:rsidRDefault="004B7144" w:rsidP="00621B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621BAA" w:rsidRPr="00921328" w:rsidRDefault="0008774D" w:rsidP="00621B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621BAA" w:rsidRPr="00921328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08774D" w:rsidRPr="00921328" w:rsidRDefault="00621BAA" w:rsidP="00621BA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 xml:space="preserve">«Развитие жилищно-коммунального хозяйства и создание </w:t>
      </w:r>
    </w:p>
    <w:p w:rsidR="0008774D" w:rsidRPr="00921328" w:rsidRDefault="00621BAA" w:rsidP="00621BA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 xml:space="preserve">комфортной среды обитания населения Находкинского </w:t>
      </w:r>
    </w:p>
    <w:p w:rsidR="00621BAA" w:rsidRPr="00921328" w:rsidRDefault="00621BAA" w:rsidP="00621BA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>городского округа» на 2018-2020 годы</w:t>
      </w:r>
    </w:p>
    <w:p w:rsidR="00621BAA" w:rsidRPr="00621BAA" w:rsidRDefault="00621BAA" w:rsidP="00621BAA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985B09" w:rsidRPr="00985B09" w:rsidRDefault="0008774D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74D">
        <w:rPr>
          <w:rFonts w:ascii="Times New Roman" w:hAnsi="Times New Roman" w:cs="Times New Roman"/>
          <w:sz w:val="26"/>
          <w:szCs w:val="26"/>
        </w:rPr>
        <w:t xml:space="preserve">В целом по программе «Развитие жилищно-коммунального хозяйства и создание комфортной среды обитания населения Находкинского городского округа» на 2018-2020 годы за 2020 год  </w:t>
      </w:r>
      <w:r w:rsidRPr="008672E3">
        <w:rPr>
          <w:rFonts w:ascii="Times New Roman" w:hAnsi="Times New Roman" w:cs="Times New Roman"/>
          <w:sz w:val="26"/>
          <w:szCs w:val="26"/>
        </w:rPr>
        <w:t xml:space="preserve">расходы исполнены на сумму 322 086 984,64 рублей или </w:t>
      </w:r>
      <w:r w:rsidR="00985B09">
        <w:rPr>
          <w:rFonts w:ascii="Times New Roman" w:hAnsi="Times New Roman" w:cs="Times New Roman"/>
          <w:sz w:val="26"/>
          <w:szCs w:val="26"/>
        </w:rPr>
        <w:t>на 96,90% от годовых назначений</w:t>
      </w:r>
      <w:r w:rsidR="00985B09" w:rsidRPr="00985B09">
        <w:rPr>
          <w:rFonts w:ascii="Times New Roman" w:hAnsi="Times New Roman" w:cs="Times New Roman"/>
          <w:sz w:val="26"/>
          <w:szCs w:val="26"/>
        </w:rPr>
        <w:t xml:space="preserve">, в том числе за счет средств: </w:t>
      </w:r>
    </w:p>
    <w:p w:rsidR="00985B09" w:rsidRPr="00985B09" w:rsidRDefault="00921328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85B09" w:rsidRPr="00985B09">
        <w:rPr>
          <w:rFonts w:ascii="Times New Roman" w:hAnsi="Times New Roman" w:cs="Times New Roman"/>
          <w:sz w:val="26"/>
          <w:szCs w:val="26"/>
        </w:rPr>
        <w:t xml:space="preserve">краевого бюджета – </w:t>
      </w:r>
      <w:r w:rsidR="00985B09">
        <w:rPr>
          <w:rFonts w:ascii="Times New Roman" w:hAnsi="Times New Roman" w:cs="Times New Roman"/>
          <w:sz w:val="26"/>
          <w:szCs w:val="26"/>
        </w:rPr>
        <w:t>104 769 099,76</w:t>
      </w:r>
      <w:r w:rsidR="00985B09" w:rsidRPr="00985B09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985B09" w:rsidRDefault="00921328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85B09">
        <w:rPr>
          <w:rFonts w:ascii="Times New Roman" w:hAnsi="Times New Roman" w:cs="Times New Roman"/>
          <w:sz w:val="26"/>
          <w:szCs w:val="26"/>
        </w:rPr>
        <w:t xml:space="preserve">местного бюджета – </w:t>
      </w:r>
      <w:r w:rsidR="00602129">
        <w:rPr>
          <w:rFonts w:ascii="Times New Roman" w:hAnsi="Times New Roman" w:cs="Times New Roman"/>
          <w:sz w:val="26"/>
          <w:szCs w:val="26"/>
        </w:rPr>
        <w:t>217 317 884,88</w:t>
      </w:r>
      <w:r w:rsidR="00985B09" w:rsidRPr="00985B09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08774D" w:rsidRPr="0008774D" w:rsidRDefault="008672E3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2E3">
        <w:rPr>
          <w:rFonts w:ascii="Times New Roman" w:hAnsi="Times New Roman" w:cs="Times New Roman"/>
          <w:sz w:val="26"/>
          <w:szCs w:val="26"/>
        </w:rPr>
        <w:t xml:space="preserve">Структура расходов </w:t>
      </w:r>
      <w:r>
        <w:rPr>
          <w:rFonts w:ascii="Times New Roman" w:hAnsi="Times New Roman" w:cs="Times New Roman"/>
          <w:sz w:val="26"/>
          <w:szCs w:val="26"/>
        </w:rPr>
        <w:t xml:space="preserve">бюджета </w:t>
      </w:r>
      <w:r w:rsidRPr="008672E3">
        <w:rPr>
          <w:rFonts w:ascii="Times New Roman" w:hAnsi="Times New Roman" w:cs="Times New Roman"/>
          <w:sz w:val="26"/>
          <w:szCs w:val="26"/>
        </w:rPr>
        <w:t>по муниципальной программе изложена в таблице</w:t>
      </w:r>
      <w:r w:rsidR="00FE0962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72E3" w:rsidRPr="00023850" w:rsidRDefault="008672E3" w:rsidP="008672E3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</w:rPr>
      </w:pPr>
      <w:r w:rsidRPr="00023850">
        <w:rPr>
          <w:rFonts w:ascii="Times New Roman" w:hAnsi="Times New Roman" w:cs="Times New Roman"/>
        </w:rPr>
        <w:t xml:space="preserve"> (рублей)</w:t>
      </w:r>
    </w:p>
    <w:tbl>
      <w:tblPr>
        <w:tblW w:w="10002" w:type="dxa"/>
        <w:jc w:val="center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8"/>
        <w:gridCol w:w="1253"/>
        <w:gridCol w:w="1511"/>
        <w:gridCol w:w="1514"/>
        <w:gridCol w:w="766"/>
      </w:tblGrid>
      <w:tr w:rsidR="008672E3" w:rsidRPr="008672E3" w:rsidTr="008672E3">
        <w:trPr>
          <w:jc w:val="center"/>
        </w:trPr>
        <w:tc>
          <w:tcPr>
            <w:tcW w:w="4958" w:type="dxa"/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Назначено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br/>
              <w:t>на 2020 год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br/>
              <w:t>за 2020 год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ind w:left="-50" w:firstLine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% исп.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9A05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9A05A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Развитие жилищно-коммунального хозяйства и создание комфортной среды обитания населения Находкинского городского округа</w:t>
            </w:r>
            <w:r w:rsidR="009A05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на 2018-2020 годы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0800000000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332 396 815,25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322 086 984,64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9A05AD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9A05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</w:t>
            </w:r>
            <w:r w:rsidR="009A05A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Благоустройство и озеленение территории Находкинского городского округа</w:t>
            </w:r>
            <w:r w:rsidR="009A05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на 2018-2020 годы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0810000000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83 818 237,00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82 577 313,55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9A05AD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9A05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9A05A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Благоустройство и озеленение территорий Находкинского городского округа</w:t>
            </w:r>
            <w:r w:rsidR="009A05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0810100000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83 818 237,00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82 577 313,55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9A05AD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Озеленение скверов, видовых площадок, памятных мест и прогулочных зон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0810143010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28 543 269,00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28 543 268,88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9A05A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Прочие мероприятия по благоустройству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0810143040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10 115 061,00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9 992 179,67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9A05AD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Текущее содержание скверов, видовых площадок мест и прогулочных зон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0810143070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45 159 907,00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44 041 865,00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9A05AD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9A05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</w:t>
            </w:r>
            <w:r w:rsidR="009A05A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внутридворовых</w:t>
            </w:r>
            <w:proofErr w:type="spellEnd"/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проездов, 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ливнестоков, подпорных стенок Находкинского городского округа</w:t>
            </w:r>
            <w:r w:rsidR="009A05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на 2018-2020 годы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0820000000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107 376 419,74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107 376 418,16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9A05A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9A05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Основное мероприятие </w:t>
            </w:r>
            <w:r w:rsidR="009A05A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внутридворовых</w:t>
            </w:r>
            <w:proofErr w:type="spellEnd"/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проездов, ливнестоков, подпорных стенок</w:t>
            </w:r>
            <w:r w:rsidR="009A05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0820100000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107 376 419,74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107 376 418,16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9A05A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Ремонт </w:t>
            </w:r>
            <w:proofErr w:type="spellStart"/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внутридворовых</w:t>
            </w:r>
            <w:proofErr w:type="spellEnd"/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проездов, ливнестоков, подпорных стенок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0820140050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44 218 525,00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44 218 523,42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9A05A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дорожного фонда Приморского края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0820192400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60 000 000,00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60 000 000,00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9A05A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Ремонт </w:t>
            </w:r>
            <w:proofErr w:type="spellStart"/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внутридворовых</w:t>
            </w:r>
            <w:proofErr w:type="spellEnd"/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проездов, ливнестоков, подпорных стенок (</w:t>
            </w:r>
            <w:proofErr w:type="spellStart"/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из местного бюджета)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08201S2400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3 157 894,74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3 157 894,74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AF5689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AF56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Развитие и текущее содержание систем наружного освещения на территории Находкинского городского округа на 2018-2020 годы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0830000000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32 400 000,00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32 400 000,00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AF5689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AF56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Организация и ремонт систем наружного освещения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0830100000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32 400 000,00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32 400 000,00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AF5689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Текущее содержание и ремонт сетей наружного освещения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0830143050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AF5689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по оплате потребленной электроэнергии объектами наружного освещения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0830143080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32 100 000,00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32 100 000,00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AF5689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AF56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Развитие систем коммунальной инфраструктуры Находкинского городского округа на 2018-2020 годы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0840000000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62 682 313,18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58 460 716,60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AF56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AF56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Ремонт, реконструкция и модернизация объектов коммунальной инфраструктуры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0840100000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62 682 313,18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58 460 716,60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AF56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Ремонт, реконструкция и модернизация объектов теплоснабжения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0840142010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11 554 014,18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7 332 418,80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AF56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Ремонт, реконструкция и модернизация объектов водоснабжения и водоотведения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0840142030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3 263 815,00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3 263 815,00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AF5689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муниципальных образований на мероприятия по энергосбережению и повышению энергетической эффективности систем коммунальной инфраструктуры за счет краевого бюджета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0840192270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43 802 245,00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43 802 244,80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AF5689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на мероприятия по ремонту, реконструкции и модернизации объектов коммунальной инфраструктуры за счет средств местного бюджета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08401S2270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2 305 382,00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2 305 381,60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AF5689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Дополнительные расходы на мероприятия по ремонту, реконструкции и модернизации объектов коммунальной инфраструктуры за счет средств местного бюджета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08401Д2270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1 756 857,00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1 756 856,40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AF5689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AF56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муниципальной программы 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Развитие жилищно-коммунального хозяйства и создание комфортной среды обитания населения в Находкинском городском округе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на 2018-2020 годы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0890000000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46 119 845,33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41 272 536,33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89,49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AF56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0890100000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3 433 373,00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2 473 119,00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AF56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Содержание, ремонт и капитальный ремонт муниципального жилого фонда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0890141010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3 433 373,00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2 473 119,00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AF56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AF56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хозяйства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0890200000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1 833 614,33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1 833 614,33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AF5689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Расходы на предоставление субсидий на обеспечение граждан твердым топливом за счет краевого бюджета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0890292620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966 854,96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966 854,96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AF5689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на предоставление субсидий на обеспечение граждан твердым топливом за счет местного бюджета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08902S2620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50 887,11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50 887,11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AF5689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Дополнительные расходы на предоставление субсидий на обеспечение граждан твердым топливом за счет местного бюджета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08902Д2620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815 872,26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815 872,26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AF5689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10E3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азработка проектной документации по обустройству многоквартирных домов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0890300000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AF5689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проектной документации по обустройству многоквартирных домов пандусами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0890341100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AF5689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AF56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Реализация проектов, имеющих приоритетное значение для жителей Находкинского городского округа</w:t>
            </w:r>
            <w:r w:rsidR="00AF56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0890400000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40 572 858,00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36 685 803,00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AF56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8672E3" w:rsidRPr="008672E3" w:rsidTr="008672E3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E3" w:rsidRPr="008672E3" w:rsidRDefault="008672E3" w:rsidP="00867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осуществление мероприятий по реализации проектов, имеющих приоритетное значение для жителей муниципальных образований Приморского края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0890494040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40 572 858,00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8672E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36 685 803,00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E3" w:rsidRPr="008672E3" w:rsidRDefault="008672E3" w:rsidP="00AF56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2E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</w:tbl>
    <w:p w:rsidR="00810E3E" w:rsidRPr="00810E3E" w:rsidRDefault="00810E3E" w:rsidP="0092132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21BAA" w:rsidRPr="00621BAA" w:rsidRDefault="00621BAA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BAA">
        <w:rPr>
          <w:rFonts w:ascii="Times New Roman" w:hAnsi="Times New Roman" w:cs="Times New Roman"/>
          <w:sz w:val="26"/>
          <w:szCs w:val="26"/>
        </w:rPr>
        <w:t xml:space="preserve">Бюджетные средства </w:t>
      </w:r>
      <w:r w:rsidR="00BC030D">
        <w:rPr>
          <w:rFonts w:ascii="Times New Roman" w:hAnsi="Times New Roman" w:cs="Times New Roman"/>
          <w:sz w:val="26"/>
          <w:szCs w:val="26"/>
        </w:rPr>
        <w:t xml:space="preserve">в 2020 году </w:t>
      </w:r>
      <w:r w:rsidRPr="00621BAA">
        <w:rPr>
          <w:rFonts w:ascii="Times New Roman" w:hAnsi="Times New Roman" w:cs="Times New Roman"/>
          <w:sz w:val="26"/>
          <w:szCs w:val="26"/>
        </w:rPr>
        <w:t>были направлены:</w:t>
      </w:r>
    </w:p>
    <w:p w:rsidR="00BC030D" w:rsidRPr="00BC030D" w:rsidRDefault="00490FE1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490FE1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472B">
        <w:rPr>
          <w:rFonts w:ascii="Times New Roman" w:hAnsi="Times New Roman" w:cs="Times New Roman"/>
          <w:sz w:val="26"/>
        </w:rPr>
        <w:t>н</w:t>
      </w:r>
      <w:r w:rsidR="00BC030D" w:rsidRPr="00BC030D">
        <w:rPr>
          <w:rFonts w:ascii="Times New Roman" w:hAnsi="Times New Roman" w:cs="Times New Roman"/>
          <w:sz w:val="26"/>
        </w:rPr>
        <w:t xml:space="preserve">а реализацию подпрограммы «Благоустройство и озеленение территорий Находкинского городского округа» на 2018-2020 годы </w:t>
      </w:r>
      <w:r w:rsidR="00BC030D" w:rsidRPr="00602129">
        <w:rPr>
          <w:rFonts w:ascii="Times New Roman" w:hAnsi="Times New Roman" w:cs="Times New Roman"/>
          <w:sz w:val="26"/>
        </w:rPr>
        <w:t>– 82 577 313,55 рублей, в</w:t>
      </w:r>
      <w:r w:rsidR="00BC030D" w:rsidRPr="00BC030D">
        <w:rPr>
          <w:rFonts w:ascii="Times New Roman" w:hAnsi="Times New Roman" w:cs="Times New Roman"/>
          <w:sz w:val="26"/>
        </w:rPr>
        <w:t xml:space="preserve"> том числе:</w:t>
      </w:r>
    </w:p>
    <w:p w:rsidR="00BC030D" w:rsidRPr="00BC030D" w:rsidRDefault="00476AD6" w:rsidP="00921328">
      <w:pPr>
        <w:pStyle w:val="a9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- </w:t>
      </w:r>
      <w:r w:rsidR="005F3670">
        <w:rPr>
          <w:sz w:val="26"/>
        </w:rPr>
        <w:t>28 543 268,88</w:t>
      </w:r>
      <w:r w:rsidR="005F3670" w:rsidRPr="00BC030D">
        <w:rPr>
          <w:sz w:val="26"/>
        </w:rPr>
        <w:t xml:space="preserve"> рублей </w:t>
      </w:r>
      <w:r w:rsidR="005F3670">
        <w:rPr>
          <w:sz w:val="26"/>
        </w:rPr>
        <w:t>на</w:t>
      </w:r>
      <w:r w:rsidR="00BC030D" w:rsidRPr="00BC030D">
        <w:rPr>
          <w:sz w:val="26"/>
        </w:rPr>
        <w:t xml:space="preserve"> озеленение скверов, видовых площадок, памятны</w:t>
      </w:r>
      <w:r w:rsidR="005F3670">
        <w:rPr>
          <w:sz w:val="26"/>
        </w:rPr>
        <w:t>х мест и прогулочных зон</w:t>
      </w:r>
      <w:r w:rsidR="00BC030D" w:rsidRPr="00BC030D">
        <w:rPr>
          <w:sz w:val="26"/>
        </w:rPr>
        <w:t xml:space="preserve">; </w:t>
      </w:r>
    </w:p>
    <w:p w:rsidR="00BC030D" w:rsidRPr="00921328" w:rsidRDefault="00476AD6" w:rsidP="00921328">
      <w:pPr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921328">
        <w:rPr>
          <w:rFonts w:ascii="Times New Roman" w:hAnsi="Times New Roman" w:cs="Times New Roman"/>
          <w:sz w:val="26"/>
        </w:rPr>
        <w:t xml:space="preserve">- </w:t>
      </w:r>
      <w:r w:rsidR="005F3670" w:rsidRPr="00921328">
        <w:rPr>
          <w:rFonts w:ascii="Times New Roman" w:hAnsi="Times New Roman" w:cs="Times New Roman"/>
          <w:sz w:val="26"/>
        </w:rPr>
        <w:t>9 992 179,67 рублей на</w:t>
      </w:r>
      <w:r w:rsidR="00BC030D" w:rsidRPr="00921328">
        <w:rPr>
          <w:rFonts w:ascii="Times New Roman" w:hAnsi="Times New Roman" w:cs="Times New Roman"/>
          <w:sz w:val="26"/>
        </w:rPr>
        <w:t xml:space="preserve"> прочие </w:t>
      </w:r>
      <w:r w:rsidR="005F3670" w:rsidRPr="00921328">
        <w:rPr>
          <w:rFonts w:ascii="Times New Roman" w:hAnsi="Times New Roman" w:cs="Times New Roman"/>
          <w:sz w:val="26"/>
        </w:rPr>
        <w:t>мероприятия по благоустройству</w:t>
      </w:r>
      <w:r w:rsidR="00BC030D" w:rsidRPr="00921328">
        <w:rPr>
          <w:rFonts w:ascii="Times New Roman" w:hAnsi="Times New Roman" w:cs="Times New Roman"/>
          <w:sz w:val="26"/>
        </w:rPr>
        <w:t xml:space="preserve">; </w:t>
      </w:r>
    </w:p>
    <w:p w:rsidR="005F3670" w:rsidRDefault="00476AD6" w:rsidP="00921328">
      <w:pPr>
        <w:pStyle w:val="a9"/>
        <w:tabs>
          <w:tab w:val="left" w:pos="426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- </w:t>
      </w:r>
      <w:r w:rsidR="005F3670" w:rsidRPr="00BC030D">
        <w:rPr>
          <w:sz w:val="26"/>
        </w:rPr>
        <w:t xml:space="preserve">44 041 865,00 рублей </w:t>
      </w:r>
      <w:r w:rsidR="005F3670">
        <w:rPr>
          <w:sz w:val="26"/>
        </w:rPr>
        <w:t>на</w:t>
      </w:r>
      <w:r w:rsidR="00BC030D" w:rsidRPr="00BC030D">
        <w:rPr>
          <w:sz w:val="26"/>
        </w:rPr>
        <w:t xml:space="preserve"> текущее содержание</w:t>
      </w:r>
      <w:r w:rsidR="00BC030D">
        <w:rPr>
          <w:sz w:val="26"/>
        </w:rPr>
        <w:t xml:space="preserve"> скверов, видовых площадок</w:t>
      </w:r>
      <w:r w:rsidR="005F3670">
        <w:rPr>
          <w:sz w:val="26"/>
        </w:rPr>
        <w:t xml:space="preserve"> и прогулочных зон.</w:t>
      </w:r>
    </w:p>
    <w:p w:rsidR="00BC030D" w:rsidRPr="000F472B" w:rsidRDefault="00BC030D" w:rsidP="00921328">
      <w:pPr>
        <w:pStyle w:val="a9"/>
        <w:tabs>
          <w:tab w:val="left" w:pos="42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F472B">
        <w:rPr>
          <w:sz w:val="26"/>
          <w:szCs w:val="26"/>
        </w:rPr>
        <w:t>В 2020 году по подпрограмме «Благоустройство и озеленение территории Находкинского городского округа»</w:t>
      </w:r>
      <w:r w:rsidR="000F472B" w:rsidRPr="000F472B">
        <w:rPr>
          <w:sz w:val="26"/>
          <w:szCs w:val="26"/>
        </w:rPr>
        <w:t>,</w:t>
      </w:r>
      <w:r w:rsidRPr="000F472B">
        <w:rPr>
          <w:sz w:val="26"/>
          <w:szCs w:val="26"/>
        </w:rPr>
        <w:t xml:space="preserve"> кроме расходов на </w:t>
      </w:r>
      <w:r w:rsidRPr="000F472B">
        <w:rPr>
          <w:sz w:val="26"/>
        </w:rPr>
        <w:t>текущее содержание скверов, видовых площадок и прогулочных и их озеленение,</w:t>
      </w:r>
      <w:r w:rsidRPr="000F472B">
        <w:rPr>
          <w:sz w:val="26"/>
          <w:szCs w:val="26"/>
        </w:rPr>
        <w:t xml:space="preserve"> произведены </w:t>
      </w:r>
      <w:r w:rsidR="00476AD6">
        <w:rPr>
          <w:sz w:val="26"/>
          <w:szCs w:val="26"/>
        </w:rPr>
        <w:t xml:space="preserve">следующие </w:t>
      </w:r>
      <w:r w:rsidRPr="000F472B">
        <w:rPr>
          <w:sz w:val="26"/>
          <w:szCs w:val="26"/>
        </w:rPr>
        <w:t xml:space="preserve">расходы: </w:t>
      </w:r>
    </w:p>
    <w:p w:rsidR="00BC030D" w:rsidRPr="000F472B" w:rsidRDefault="00BC030D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72B">
        <w:rPr>
          <w:rFonts w:ascii="Times New Roman" w:hAnsi="Times New Roman" w:cs="Times New Roman"/>
          <w:sz w:val="26"/>
          <w:szCs w:val="26"/>
        </w:rPr>
        <w:t xml:space="preserve">- </w:t>
      </w:r>
      <w:r w:rsidR="000F472B">
        <w:rPr>
          <w:rFonts w:ascii="Times New Roman" w:hAnsi="Times New Roman" w:cs="Times New Roman"/>
          <w:sz w:val="26"/>
          <w:szCs w:val="26"/>
        </w:rPr>
        <w:t>н</w:t>
      </w:r>
      <w:r w:rsidRPr="000F472B">
        <w:rPr>
          <w:rFonts w:ascii="Times New Roman" w:hAnsi="Times New Roman" w:cs="Times New Roman"/>
          <w:sz w:val="26"/>
          <w:szCs w:val="26"/>
        </w:rPr>
        <w:t xml:space="preserve">а ремонт 10 лестниц, расположенных на территории общего пользования Находкинского городского округа: ул. Пограничная, 36в к МБОУ СОШ № 9; </w:t>
      </w:r>
      <w:r w:rsidR="00B06FA1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0F472B">
        <w:rPr>
          <w:rFonts w:ascii="Times New Roman" w:hAnsi="Times New Roman" w:cs="Times New Roman"/>
          <w:sz w:val="26"/>
          <w:szCs w:val="26"/>
        </w:rPr>
        <w:t>по ул. Верхне-Морская, в районе дома 21 (</w:t>
      </w:r>
      <w:proofErr w:type="spellStart"/>
      <w:r w:rsidRPr="000F472B">
        <w:rPr>
          <w:rFonts w:ascii="Times New Roman" w:hAnsi="Times New Roman" w:cs="Times New Roman"/>
          <w:sz w:val="26"/>
          <w:szCs w:val="26"/>
        </w:rPr>
        <w:t>леерное</w:t>
      </w:r>
      <w:proofErr w:type="spellEnd"/>
      <w:r w:rsidRPr="000F472B">
        <w:rPr>
          <w:rFonts w:ascii="Times New Roman" w:hAnsi="Times New Roman" w:cs="Times New Roman"/>
          <w:sz w:val="26"/>
          <w:szCs w:val="26"/>
        </w:rPr>
        <w:t xml:space="preserve"> ограждение); ул. Беринга, 3 в </w:t>
      </w:r>
      <w:proofErr w:type="spellStart"/>
      <w:r w:rsidRPr="000F472B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0F472B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0F472B">
        <w:rPr>
          <w:rFonts w:ascii="Times New Roman" w:hAnsi="Times New Roman" w:cs="Times New Roman"/>
          <w:sz w:val="26"/>
          <w:szCs w:val="26"/>
        </w:rPr>
        <w:t>рангель</w:t>
      </w:r>
      <w:proofErr w:type="spellEnd"/>
      <w:r w:rsidRPr="000F472B">
        <w:rPr>
          <w:rFonts w:ascii="Times New Roman" w:hAnsi="Times New Roman" w:cs="Times New Roman"/>
          <w:sz w:val="26"/>
          <w:szCs w:val="26"/>
        </w:rPr>
        <w:t xml:space="preserve">; ул. Пограничная, 10б; Находкинский проспект 96а; ул. Пограничная, 5 </w:t>
      </w:r>
      <w:r w:rsidR="00B06FA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F472B">
        <w:rPr>
          <w:rFonts w:ascii="Times New Roman" w:hAnsi="Times New Roman" w:cs="Times New Roman"/>
          <w:sz w:val="26"/>
          <w:szCs w:val="26"/>
        </w:rPr>
        <w:t xml:space="preserve">(в районе пешеходного перехода); ул. Мичурина, 12 </w:t>
      </w:r>
      <w:r w:rsidR="00476AD6">
        <w:rPr>
          <w:rFonts w:ascii="Times New Roman" w:hAnsi="Times New Roman" w:cs="Times New Roman"/>
          <w:sz w:val="26"/>
          <w:szCs w:val="26"/>
        </w:rPr>
        <w:t>к</w:t>
      </w:r>
      <w:r w:rsidRPr="000F472B">
        <w:rPr>
          <w:rFonts w:ascii="Times New Roman" w:hAnsi="Times New Roman" w:cs="Times New Roman"/>
          <w:sz w:val="26"/>
          <w:szCs w:val="26"/>
        </w:rPr>
        <w:t xml:space="preserve"> МБОУ СОШ № 23; </w:t>
      </w:r>
      <w:r w:rsidR="00B06FA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0F472B">
        <w:rPr>
          <w:rFonts w:ascii="Times New Roman" w:hAnsi="Times New Roman" w:cs="Times New Roman"/>
          <w:sz w:val="26"/>
          <w:szCs w:val="26"/>
        </w:rPr>
        <w:t>ул. Верхне-Морская, 10; ул. Школьная, 1а-1б; ул. Школьная, 1-3;</w:t>
      </w:r>
    </w:p>
    <w:p w:rsidR="00BC030D" w:rsidRPr="000F472B" w:rsidRDefault="00BC030D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72B">
        <w:rPr>
          <w:rFonts w:ascii="Times New Roman" w:hAnsi="Times New Roman" w:cs="Times New Roman"/>
          <w:sz w:val="26"/>
          <w:szCs w:val="26"/>
        </w:rPr>
        <w:t xml:space="preserve">- </w:t>
      </w:r>
      <w:r w:rsidR="000F472B">
        <w:rPr>
          <w:rFonts w:ascii="Times New Roman" w:hAnsi="Times New Roman" w:cs="Times New Roman"/>
          <w:sz w:val="26"/>
          <w:szCs w:val="26"/>
        </w:rPr>
        <w:t>н</w:t>
      </w:r>
      <w:r w:rsidRPr="000F472B">
        <w:rPr>
          <w:rFonts w:ascii="Times New Roman" w:hAnsi="Times New Roman" w:cs="Times New Roman"/>
          <w:sz w:val="26"/>
          <w:szCs w:val="26"/>
        </w:rPr>
        <w:t>а уборку и вывоз мусора с городских пляжей;</w:t>
      </w:r>
    </w:p>
    <w:p w:rsidR="00BC030D" w:rsidRPr="000F472B" w:rsidRDefault="00BC030D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72B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0F472B">
        <w:rPr>
          <w:rFonts w:ascii="Times New Roman" w:hAnsi="Times New Roman" w:cs="Times New Roman"/>
          <w:sz w:val="26"/>
          <w:szCs w:val="26"/>
        </w:rPr>
        <w:t>н</w:t>
      </w:r>
      <w:r w:rsidRPr="000F472B">
        <w:rPr>
          <w:rFonts w:ascii="Times New Roman" w:hAnsi="Times New Roman" w:cs="Times New Roman"/>
          <w:sz w:val="26"/>
          <w:szCs w:val="26"/>
        </w:rPr>
        <w:t>а тех</w:t>
      </w:r>
      <w:r w:rsidR="00476AD6">
        <w:rPr>
          <w:rFonts w:ascii="Times New Roman" w:hAnsi="Times New Roman" w:cs="Times New Roman"/>
          <w:sz w:val="26"/>
          <w:szCs w:val="26"/>
        </w:rPr>
        <w:t>ническое</w:t>
      </w:r>
      <w:r w:rsidRPr="000F472B">
        <w:rPr>
          <w:rFonts w:ascii="Times New Roman" w:hAnsi="Times New Roman" w:cs="Times New Roman"/>
          <w:sz w:val="26"/>
          <w:szCs w:val="26"/>
        </w:rPr>
        <w:t xml:space="preserve"> обслуживание подземного газопровода с обеспечением поставки газа для памятника «Вечный огонь»;</w:t>
      </w:r>
    </w:p>
    <w:p w:rsidR="00BC030D" w:rsidRPr="000F472B" w:rsidRDefault="00BC030D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72B">
        <w:rPr>
          <w:rFonts w:ascii="Times New Roman" w:hAnsi="Times New Roman" w:cs="Times New Roman"/>
          <w:sz w:val="26"/>
          <w:szCs w:val="26"/>
        </w:rPr>
        <w:t xml:space="preserve">- </w:t>
      </w:r>
      <w:r w:rsidR="000F472B">
        <w:rPr>
          <w:rFonts w:ascii="Times New Roman" w:hAnsi="Times New Roman" w:cs="Times New Roman"/>
          <w:sz w:val="26"/>
          <w:szCs w:val="26"/>
        </w:rPr>
        <w:t>н</w:t>
      </w:r>
      <w:r w:rsidR="000F472B" w:rsidRPr="000F472B">
        <w:rPr>
          <w:rFonts w:ascii="Times New Roman" w:hAnsi="Times New Roman" w:cs="Times New Roman"/>
          <w:sz w:val="26"/>
          <w:szCs w:val="26"/>
        </w:rPr>
        <w:t>а приобретение</w:t>
      </w:r>
      <w:r w:rsidR="00476AD6">
        <w:rPr>
          <w:rFonts w:ascii="Times New Roman" w:hAnsi="Times New Roman" w:cs="Times New Roman"/>
          <w:sz w:val="26"/>
          <w:szCs w:val="26"/>
        </w:rPr>
        <w:t xml:space="preserve"> и установку</w:t>
      </w:r>
      <w:r w:rsidR="000F472B" w:rsidRPr="000F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472B">
        <w:rPr>
          <w:rFonts w:ascii="Times New Roman" w:hAnsi="Times New Roman" w:cs="Times New Roman"/>
          <w:sz w:val="26"/>
          <w:szCs w:val="26"/>
        </w:rPr>
        <w:t>биотуалетных</w:t>
      </w:r>
      <w:proofErr w:type="spellEnd"/>
      <w:r w:rsidRPr="000F472B">
        <w:rPr>
          <w:rFonts w:ascii="Times New Roman" w:hAnsi="Times New Roman" w:cs="Times New Roman"/>
          <w:sz w:val="26"/>
          <w:szCs w:val="26"/>
        </w:rPr>
        <w:t xml:space="preserve"> кабин</w:t>
      </w:r>
      <w:r w:rsidR="00476AD6">
        <w:rPr>
          <w:rFonts w:ascii="Times New Roman" w:hAnsi="Times New Roman" w:cs="Times New Roman"/>
          <w:sz w:val="26"/>
          <w:szCs w:val="26"/>
        </w:rPr>
        <w:t>, 90 урн, 26 скамеек</w:t>
      </w:r>
      <w:r w:rsidRPr="000F472B">
        <w:rPr>
          <w:rFonts w:ascii="Times New Roman" w:hAnsi="Times New Roman" w:cs="Times New Roman"/>
          <w:sz w:val="26"/>
          <w:szCs w:val="26"/>
        </w:rPr>
        <w:t>;</w:t>
      </w:r>
    </w:p>
    <w:p w:rsidR="00BC030D" w:rsidRPr="000F472B" w:rsidRDefault="00BC030D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72B">
        <w:rPr>
          <w:rFonts w:ascii="Times New Roman" w:hAnsi="Times New Roman" w:cs="Times New Roman"/>
          <w:sz w:val="26"/>
          <w:szCs w:val="26"/>
        </w:rPr>
        <w:t xml:space="preserve">- </w:t>
      </w:r>
      <w:r w:rsidR="000F472B">
        <w:rPr>
          <w:rFonts w:ascii="Times New Roman" w:hAnsi="Times New Roman" w:cs="Times New Roman"/>
          <w:sz w:val="26"/>
          <w:szCs w:val="26"/>
        </w:rPr>
        <w:t>н</w:t>
      </w:r>
      <w:r w:rsidR="000F472B" w:rsidRPr="000F472B">
        <w:rPr>
          <w:rFonts w:ascii="Times New Roman" w:hAnsi="Times New Roman" w:cs="Times New Roman"/>
          <w:sz w:val="26"/>
          <w:szCs w:val="26"/>
        </w:rPr>
        <w:t xml:space="preserve">а </w:t>
      </w:r>
      <w:r w:rsidRPr="000F472B">
        <w:rPr>
          <w:rFonts w:ascii="Times New Roman" w:hAnsi="Times New Roman" w:cs="Times New Roman"/>
          <w:sz w:val="26"/>
          <w:szCs w:val="26"/>
        </w:rPr>
        <w:t>ремонт элементов благоустройства на территориях общего пользования: пешеходная зона вдоль домов по ул. Арсеньева, 4,12,14; пешеходная зона к отделению восстановительного лечения КГБУЗ «Городская больница» по ул. Спортивная, 31; прогулочная зона городской набережной бухта Прозрачная;</w:t>
      </w:r>
    </w:p>
    <w:p w:rsidR="00BC030D" w:rsidRPr="000F472B" w:rsidRDefault="00BC030D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72B">
        <w:rPr>
          <w:rFonts w:ascii="Times New Roman" w:hAnsi="Times New Roman" w:cs="Times New Roman"/>
          <w:sz w:val="26"/>
          <w:szCs w:val="26"/>
        </w:rPr>
        <w:t xml:space="preserve">- </w:t>
      </w:r>
      <w:r w:rsidR="000F472B">
        <w:rPr>
          <w:rFonts w:ascii="Times New Roman" w:hAnsi="Times New Roman" w:cs="Times New Roman"/>
          <w:sz w:val="26"/>
          <w:szCs w:val="26"/>
        </w:rPr>
        <w:t>н</w:t>
      </w:r>
      <w:r w:rsidR="000F472B" w:rsidRPr="000F472B">
        <w:rPr>
          <w:rFonts w:ascii="Times New Roman" w:hAnsi="Times New Roman" w:cs="Times New Roman"/>
          <w:sz w:val="26"/>
          <w:szCs w:val="26"/>
        </w:rPr>
        <w:t xml:space="preserve">а </w:t>
      </w:r>
      <w:r w:rsidRPr="000F472B">
        <w:rPr>
          <w:rFonts w:ascii="Times New Roman" w:hAnsi="Times New Roman" w:cs="Times New Roman"/>
          <w:sz w:val="26"/>
          <w:szCs w:val="26"/>
        </w:rPr>
        <w:t>обустройство контейнерных площадок</w:t>
      </w:r>
      <w:r w:rsidR="000F472B" w:rsidRPr="000F472B">
        <w:rPr>
          <w:rFonts w:ascii="Times New Roman" w:hAnsi="Times New Roman" w:cs="Times New Roman"/>
          <w:sz w:val="26"/>
          <w:szCs w:val="26"/>
        </w:rPr>
        <w:t xml:space="preserve"> и приобретение контейнеров.</w:t>
      </w:r>
    </w:p>
    <w:p w:rsidR="001702BF" w:rsidRPr="00476AD6" w:rsidRDefault="000F472B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72B">
        <w:rPr>
          <w:rFonts w:ascii="Times New Roman" w:hAnsi="Times New Roman" w:cs="Times New Roman"/>
          <w:sz w:val="26"/>
          <w:szCs w:val="26"/>
        </w:rPr>
        <w:t>2) на</w:t>
      </w:r>
      <w:r w:rsidRPr="00621BAA">
        <w:rPr>
          <w:rFonts w:ascii="Times New Roman" w:hAnsi="Times New Roman" w:cs="Times New Roman"/>
          <w:sz w:val="26"/>
          <w:szCs w:val="26"/>
        </w:rPr>
        <w:t xml:space="preserve"> реализацию подпрограммы «Ремонт </w:t>
      </w:r>
      <w:proofErr w:type="spellStart"/>
      <w:r w:rsidRPr="00621BAA">
        <w:rPr>
          <w:rFonts w:ascii="Times New Roman" w:hAnsi="Times New Roman" w:cs="Times New Roman"/>
          <w:sz w:val="26"/>
          <w:szCs w:val="26"/>
        </w:rPr>
        <w:t>внутридворовых</w:t>
      </w:r>
      <w:proofErr w:type="spellEnd"/>
      <w:r w:rsidRPr="00621BAA">
        <w:rPr>
          <w:rFonts w:ascii="Times New Roman" w:hAnsi="Times New Roman" w:cs="Times New Roman"/>
          <w:sz w:val="26"/>
          <w:szCs w:val="26"/>
        </w:rPr>
        <w:t xml:space="preserve"> проездов, ливнестоков, подпорных стенок Находкинского городского округа» на 2018-2020 годы</w:t>
      </w:r>
      <w:r w:rsidR="00476AD6">
        <w:rPr>
          <w:rFonts w:ascii="Times New Roman" w:hAnsi="Times New Roman" w:cs="Times New Roman"/>
          <w:sz w:val="26"/>
          <w:szCs w:val="26"/>
        </w:rPr>
        <w:t xml:space="preserve"> </w:t>
      </w:r>
      <w:r w:rsidR="00476AD6" w:rsidRPr="00476AD6">
        <w:rPr>
          <w:rFonts w:ascii="Times New Roman" w:hAnsi="Times New Roman" w:cs="Times New Roman"/>
          <w:sz w:val="26"/>
          <w:szCs w:val="26"/>
        </w:rPr>
        <w:t>-</w:t>
      </w:r>
      <w:r w:rsidR="001702BF" w:rsidRPr="00476AD6">
        <w:rPr>
          <w:rFonts w:ascii="Times New Roman" w:hAnsi="Times New Roman" w:cs="Times New Roman"/>
          <w:sz w:val="26"/>
          <w:szCs w:val="26"/>
        </w:rPr>
        <w:t xml:space="preserve"> </w:t>
      </w:r>
      <w:r w:rsidR="00B06FA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5F3670" w:rsidRPr="00476AD6">
        <w:rPr>
          <w:rFonts w:ascii="Times New Roman" w:hAnsi="Times New Roman" w:cs="Times New Roman"/>
          <w:sz w:val="26"/>
          <w:szCs w:val="26"/>
        </w:rPr>
        <w:t>107 376 418,16 руб</w:t>
      </w:r>
      <w:r w:rsidR="00476AD6">
        <w:rPr>
          <w:rFonts w:ascii="Times New Roman" w:hAnsi="Times New Roman" w:cs="Times New Roman"/>
          <w:sz w:val="26"/>
          <w:szCs w:val="26"/>
        </w:rPr>
        <w:t>.</w:t>
      </w:r>
      <w:r w:rsidR="001702BF" w:rsidRPr="00476AD6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621BAA" w:rsidRPr="00424B54" w:rsidRDefault="00685B72" w:rsidP="00921328">
      <w:pPr>
        <w:pStyle w:val="a9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21328">
        <w:rPr>
          <w:sz w:val="26"/>
          <w:szCs w:val="26"/>
        </w:rPr>
        <w:t xml:space="preserve"> </w:t>
      </w:r>
      <w:r w:rsidR="00621BAA">
        <w:rPr>
          <w:sz w:val="26"/>
          <w:szCs w:val="26"/>
        </w:rPr>
        <w:t>44 218 523,42 руб.</w:t>
      </w:r>
      <w:r w:rsidR="00621BAA" w:rsidRPr="00424B54">
        <w:rPr>
          <w:sz w:val="26"/>
          <w:szCs w:val="26"/>
        </w:rPr>
        <w:t xml:space="preserve"> </w:t>
      </w:r>
      <w:r w:rsidR="00621BAA">
        <w:rPr>
          <w:sz w:val="26"/>
          <w:szCs w:val="26"/>
        </w:rPr>
        <w:t>на</w:t>
      </w:r>
      <w:r w:rsidR="00621BAA" w:rsidRPr="00424B54">
        <w:rPr>
          <w:sz w:val="26"/>
          <w:szCs w:val="26"/>
        </w:rPr>
        <w:t xml:space="preserve"> ремонт </w:t>
      </w:r>
      <w:proofErr w:type="spellStart"/>
      <w:r w:rsidR="00621BAA" w:rsidRPr="00424B54">
        <w:rPr>
          <w:sz w:val="26"/>
          <w:szCs w:val="26"/>
        </w:rPr>
        <w:t>внутридворовых</w:t>
      </w:r>
      <w:proofErr w:type="spellEnd"/>
      <w:r w:rsidR="00621BAA" w:rsidRPr="00424B54">
        <w:rPr>
          <w:sz w:val="26"/>
          <w:szCs w:val="26"/>
        </w:rPr>
        <w:t xml:space="preserve"> проездов, ливнестоков, подпор</w:t>
      </w:r>
      <w:r w:rsidR="00621BAA">
        <w:rPr>
          <w:sz w:val="26"/>
          <w:szCs w:val="26"/>
        </w:rPr>
        <w:t>ных стенок;</w:t>
      </w:r>
    </w:p>
    <w:p w:rsidR="00621BAA" w:rsidRPr="00424B54" w:rsidRDefault="00685B72" w:rsidP="00921328">
      <w:pPr>
        <w:pStyle w:val="a9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21328">
        <w:rPr>
          <w:sz w:val="26"/>
          <w:szCs w:val="26"/>
        </w:rPr>
        <w:t xml:space="preserve"> </w:t>
      </w:r>
      <w:r w:rsidR="00621BAA">
        <w:rPr>
          <w:sz w:val="26"/>
          <w:szCs w:val="26"/>
        </w:rPr>
        <w:t>60 000 000,00 руб. на</w:t>
      </w:r>
      <w:r w:rsidR="00621BAA" w:rsidRPr="00424B54">
        <w:rPr>
          <w:sz w:val="26"/>
          <w:szCs w:val="26"/>
        </w:rPr>
        <w:t xml:space="preserve"> 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дорожного фонда Приморс</w:t>
      </w:r>
      <w:r w:rsidR="00621BAA">
        <w:rPr>
          <w:sz w:val="26"/>
          <w:szCs w:val="26"/>
        </w:rPr>
        <w:t>кого края;</w:t>
      </w:r>
    </w:p>
    <w:p w:rsidR="00621BAA" w:rsidRDefault="00685B72" w:rsidP="00921328">
      <w:pPr>
        <w:pStyle w:val="a9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21328">
        <w:rPr>
          <w:sz w:val="26"/>
          <w:szCs w:val="26"/>
        </w:rPr>
        <w:t xml:space="preserve"> </w:t>
      </w:r>
      <w:r w:rsidR="00621BAA" w:rsidRPr="00424B54">
        <w:rPr>
          <w:sz w:val="26"/>
          <w:szCs w:val="26"/>
        </w:rPr>
        <w:t>3 157 894,74 руб</w:t>
      </w:r>
      <w:r w:rsidR="00621BAA">
        <w:rPr>
          <w:sz w:val="26"/>
          <w:szCs w:val="26"/>
        </w:rPr>
        <w:t xml:space="preserve">. на </w:t>
      </w:r>
      <w:r w:rsidR="00621BAA" w:rsidRPr="00424B54">
        <w:rPr>
          <w:sz w:val="26"/>
          <w:szCs w:val="26"/>
        </w:rPr>
        <w:t xml:space="preserve">ремонт </w:t>
      </w:r>
      <w:proofErr w:type="spellStart"/>
      <w:r w:rsidR="00621BAA" w:rsidRPr="00424B54">
        <w:rPr>
          <w:sz w:val="26"/>
          <w:szCs w:val="26"/>
        </w:rPr>
        <w:t>внутридворовых</w:t>
      </w:r>
      <w:proofErr w:type="spellEnd"/>
      <w:r w:rsidR="00621BAA" w:rsidRPr="00424B54">
        <w:rPr>
          <w:sz w:val="26"/>
          <w:szCs w:val="26"/>
        </w:rPr>
        <w:t xml:space="preserve"> проездов, ливнестоков, подпорных стенок (</w:t>
      </w:r>
      <w:r w:rsidR="00621BAA">
        <w:rPr>
          <w:sz w:val="26"/>
          <w:szCs w:val="26"/>
        </w:rPr>
        <w:t xml:space="preserve">доля </w:t>
      </w:r>
      <w:r w:rsidR="00621BAA" w:rsidRPr="00424B54">
        <w:rPr>
          <w:sz w:val="26"/>
          <w:szCs w:val="26"/>
        </w:rPr>
        <w:t xml:space="preserve">местного бюджета </w:t>
      </w:r>
      <w:r w:rsidR="00621BAA">
        <w:rPr>
          <w:sz w:val="26"/>
          <w:szCs w:val="26"/>
        </w:rPr>
        <w:t xml:space="preserve">по условиям </w:t>
      </w:r>
      <w:proofErr w:type="spellStart"/>
      <w:r w:rsidR="00621BAA" w:rsidRPr="00424B54">
        <w:rPr>
          <w:sz w:val="26"/>
          <w:szCs w:val="26"/>
        </w:rPr>
        <w:t>софинансир</w:t>
      </w:r>
      <w:r w:rsidR="00621BAA">
        <w:rPr>
          <w:sz w:val="26"/>
          <w:szCs w:val="26"/>
        </w:rPr>
        <w:t>ования</w:t>
      </w:r>
      <w:proofErr w:type="spellEnd"/>
      <w:r w:rsidR="00621BAA">
        <w:rPr>
          <w:sz w:val="26"/>
          <w:szCs w:val="26"/>
        </w:rPr>
        <w:t>)</w:t>
      </w:r>
      <w:r w:rsidR="00490FE1">
        <w:rPr>
          <w:sz w:val="26"/>
          <w:szCs w:val="26"/>
        </w:rPr>
        <w:t>.</w:t>
      </w:r>
      <w:r w:rsidR="00621BAA">
        <w:rPr>
          <w:sz w:val="26"/>
          <w:szCs w:val="26"/>
        </w:rPr>
        <w:t xml:space="preserve"> </w:t>
      </w:r>
    </w:p>
    <w:p w:rsidR="00490FE1" w:rsidRPr="00490FE1" w:rsidRDefault="00490FE1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0FE1">
        <w:rPr>
          <w:rFonts w:ascii="Times New Roman" w:hAnsi="Times New Roman" w:cs="Times New Roman"/>
          <w:sz w:val="26"/>
          <w:szCs w:val="26"/>
        </w:rPr>
        <w:t xml:space="preserve">За 2020 год по подпрограмме «Ремонт </w:t>
      </w:r>
      <w:proofErr w:type="spellStart"/>
      <w:r w:rsidRPr="00490FE1">
        <w:rPr>
          <w:rFonts w:ascii="Times New Roman" w:hAnsi="Times New Roman" w:cs="Times New Roman"/>
          <w:sz w:val="26"/>
          <w:szCs w:val="26"/>
        </w:rPr>
        <w:t>внутридворовых</w:t>
      </w:r>
      <w:proofErr w:type="spellEnd"/>
      <w:r w:rsidRPr="00490FE1">
        <w:rPr>
          <w:rFonts w:ascii="Times New Roman" w:hAnsi="Times New Roman" w:cs="Times New Roman"/>
          <w:sz w:val="26"/>
          <w:szCs w:val="26"/>
        </w:rPr>
        <w:t xml:space="preserve"> проездов, ливнестоков и подпорных стенок Находкинского городского округа на 2018-2020 годы» выполнены работы по ремонту придомовых территорий и </w:t>
      </w:r>
      <w:proofErr w:type="spellStart"/>
      <w:r w:rsidRPr="00490FE1">
        <w:rPr>
          <w:rFonts w:ascii="Times New Roman" w:hAnsi="Times New Roman" w:cs="Times New Roman"/>
          <w:sz w:val="26"/>
          <w:szCs w:val="26"/>
        </w:rPr>
        <w:t>внутридворовых</w:t>
      </w:r>
      <w:proofErr w:type="spellEnd"/>
      <w:r w:rsidRPr="00490FE1">
        <w:rPr>
          <w:rFonts w:ascii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hAnsi="Times New Roman" w:cs="Times New Roman"/>
          <w:sz w:val="26"/>
          <w:szCs w:val="26"/>
        </w:rPr>
        <w:t>оездов 54 многоквартирных домов, к</w:t>
      </w:r>
      <w:r w:rsidRPr="00490FE1">
        <w:rPr>
          <w:rFonts w:ascii="Times New Roman" w:hAnsi="Times New Roman" w:cs="Times New Roman"/>
          <w:sz w:val="26"/>
          <w:szCs w:val="26"/>
        </w:rPr>
        <w:t>роме того по 52 адресам выполнен ямочный ремонт. Площадь отремонтированного асфальтобетонного покрытия составила 49,5 тыс.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м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490FE1">
        <w:rPr>
          <w:rFonts w:ascii="Times New Roman" w:hAnsi="Times New Roman" w:cs="Times New Roman"/>
          <w:sz w:val="26"/>
          <w:szCs w:val="26"/>
        </w:rPr>
        <w:t>., ямочного ремонта – 3,5 тыс.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м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490FE1">
        <w:rPr>
          <w:rFonts w:ascii="Times New Roman" w:hAnsi="Times New Roman" w:cs="Times New Roman"/>
          <w:sz w:val="26"/>
          <w:szCs w:val="26"/>
        </w:rPr>
        <w:t>. Работы по ремонту выполнялись комплексно с заменой бортовых камней, восстановлением ливневой канализации и подпорных стенок.</w:t>
      </w:r>
    </w:p>
    <w:p w:rsidR="001702BF" w:rsidRPr="001702BF" w:rsidRDefault="001702BF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1702BF">
        <w:rPr>
          <w:rFonts w:ascii="Times New Roman" w:hAnsi="Times New Roman" w:cs="Times New Roman"/>
          <w:sz w:val="26"/>
        </w:rPr>
        <w:t>3)</w:t>
      </w:r>
      <w:r w:rsidR="006D2487" w:rsidRPr="001702BF">
        <w:rPr>
          <w:rFonts w:ascii="Times New Roman" w:hAnsi="Times New Roman" w:cs="Times New Roman"/>
          <w:sz w:val="26"/>
        </w:rPr>
        <w:t xml:space="preserve"> </w:t>
      </w:r>
      <w:r w:rsidRPr="001702BF">
        <w:rPr>
          <w:rFonts w:ascii="Times New Roman" w:hAnsi="Times New Roman" w:cs="Times New Roman"/>
          <w:sz w:val="26"/>
        </w:rPr>
        <w:t>на реализацию подпрограммы «Развитие и текущее содержание систем наружного освещения на территории Находкинского городского округа на 2018-2020 годы» –  32 400 000,00 рублей, в том числе:</w:t>
      </w:r>
    </w:p>
    <w:p w:rsidR="001702BF" w:rsidRPr="006B61D7" w:rsidRDefault="001702BF" w:rsidP="00921328">
      <w:pPr>
        <w:pStyle w:val="a9"/>
        <w:spacing w:line="360" w:lineRule="auto"/>
        <w:ind w:left="0" w:firstLine="709"/>
        <w:jc w:val="both"/>
        <w:rPr>
          <w:sz w:val="26"/>
        </w:rPr>
      </w:pPr>
      <w:r w:rsidRPr="006B61D7">
        <w:rPr>
          <w:sz w:val="26"/>
        </w:rPr>
        <w:t>- текущее содержание и ремонт сетей наруж</w:t>
      </w:r>
      <w:r>
        <w:rPr>
          <w:sz w:val="26"/>
        </w:rPr>
        <w:t xml:space="preserve">ного освещения </w:t>
      </w:r>
      <w:r w:rsidR="00476AD6">
        <w:rPr>
          <w:sz w:val="26"/>
        </w:rPr>
        <w:t>(</w:t>
      </w:r>
      <w:r w:rsidR="00476AD6" w:rsidRPr="00476AD6">
        <w:rPr>
          <w:sz w:val="26"/>
        </w:rPr>
        <w:t>монтаж автоматизированной системы управления наружным освещением</w:t>
      </w:r>
      <w:r w:rsidR="00476AD6">
        <w:rPr>
          <w:sz w:val="26"/>
        </w:rPr>
        <w:t>)</w:t>
      </w:r>
      <w:r w:rsidR="00476AD6" w:rsidRPr="00476AD6">
        <w:rPr>
          <w:sz w:val="26"/>
        </w:rPr>
        <w:t xml:space="preserve"> </w:t>
      </w:r>
      <w:r>
        <w:rPr>
          <w:sz w:val="26"/>
        </w:rPr>
        <w:t>– 300 000,00 рублей</w:t>
      </w:r>
      <w:r w:rsidRPr="006B61D7">
        <w:rPr>
          <w:sz w:val="26"/>
        </w:rPr>
        <w:t>;</w:t>
      </w:r>
    </w:p>
    <w:p w:rsidR="001702BF" w:rsidRDefault="001702BF" w:rsidP="00921328">
      <w:pPr>
        <w:pStyle w:val="a9"/>
        <w:spacing w:line="360" w:lineRule="auto"/>
        <w:ind w:left="0" w:firstLine="709"/>
        <w:jc w:val="both"/>
        <w:rPr>
          <w:sz w:val="26"/>
        </w:rPr>
      </w:pPr>
      <w:r w:rsidRPr="006B61D7">
        <w:rPr>
          <w:sz w:val="26"/>
        </w:rPr>
        <w:t>- расходы по оплате потребленной электроэнергии объектами наружного освещения – 32 100 000,00 руб</w:t>
      </w:r>
      <w:r>
        <w:rPr>
          <w:sz w:val="26"/>
        </w:rPr>
        <w:t>лей</w:t>
      </w:r>
      <w:r w:rsidRPr="006B61D7">
        <w:rPr>
          <w:sz w:val="26"/>
        </w:rPr>
        <w:t>.</w:t>
      </w:r>
    </w:p>
    <w:p w:rsidR="001702BF" w:rsidRPr="00611948" w:rsidRDefault="001702BF" w:rsidP="00921328">
      <w:pPr>
        <w:pStyle w:val="a9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lastRenderedPageBreak/>
        <w:t>4) н</w:t>
      </w:r>
      <w:r w:rsidRPr="00611948">
        <w:rPr>
          <w:sz w:val="26"/>
        </w:rPr>
        <w:t xml:space="preserve">а реализацию </w:t>
      </w:r>
      <w:r>
        <w:rPr>
          <w:sz w:val="26"/>
        </w:rPr>
        <w:t>подпрограммы</w:t>
      </w:r>
      <w:r w:rsidRPr="00611948">
        <w:rPr>
          <w:sz w:val="26"/>
        </w:rPr>
        <w:t xml:space="preserve"> «Развитие систем коммунальной инфраструктуры Находкинского городского округа на 2018-</w:t>
      </w:r>
      <w:r>
        <w:rPr>
          <w:sz w:val="26"/>
        </w:rPr>
        <w:t>2020 го</w:t>
      </w:r>
      <w:r w:rsidR="00C57E0D">
        <w:rPr>
          <w:sz w:val="26"/>
        </w:rPr>
        <w:t>ды»</w:t>
      </w:r>
      <w:r>
        <w:rPr>
          <w:sz w:val="26"/>
        </w:rPr>
        <w:t xml:space="preserve"> – </w:t>
      </w:r>
      <w:r w:rsidRPr="004E6EFD">
        <w:rPr>
          <w:sz w:val="26"/>
        </w:rPr>
        <w:t>58 460 716,60 рублей,</w:t>
      </w:r>
      <w:r w:rsidRPr="001702BF">
        <w:rPr>
          <w:b/>
          <w:sz w:val="26"/>
        </w:rPr>
        <w:t xml:space="preserve"> </w:t>
      </w:r>
      <w:r w:rsidRPr="00611948">
        <w:rPr>
          <w:sz w:val="26"/>
        </w:rPr>
        <w:t>в том числе:</w:t>
      </w:r>
    </w:p>
    <w:p w:rsidR="00685B72" w:rsidRPr="00611948" w:rsidRDefault="00685B72" w:rsidP="00921328">
      <w:pPr>
        <w:pStyle w:val="a9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-</w:t>
      </w:r>
      <w:r w:rsidR="00921328">
        <w:rPr>
          <w:sz w:val="26"/>
        </w:rPr>
        <w:t xml:space="preserve"> </w:t>
      </w:r>
      <w:r>
        <w:rPr>
          <w:sz w:val="26"/>
        </w:rPr>
        <w:t>47 864 482,80 рублей</w:t>
      </w:r>
      <w:r w:rsidRPr="00611948">
        <w:rPr>
          <w:sz w:val="26"/>
        </w:rPr>
        <w:t xml:space="preserve"> </w:t>
      </w:r>
      <w:r>
        <w:rPr>
          <w:sz w:val="26"/>
        </w:rPr>
        <w:t xml:space="preserve">– </w:t>
      </w:r>
      <w:r w:rsidRPr="00611948">
        <w:rPr>
          <w:sz w:val="26"/>
        </w:rPr>
        <w:t>расход</w:t>
      </w:r>
      <w:r>
        <w:rPr>
          <w:sz w:val="26"/>
        </w:rPr>
        <w:t>ы</w:t>
      </w:r>
      <w:r w:rsidRPr="00611948">
        <w:rPr>
          <w:sz w:val="26"/>
        </w:rPr>
        <w:t xml:space="preserve"> на мероприятия по энергосбережению и повышению энергетической эффективности систем коммунальной инфраструктуры</w:t>
      </w:r>
      <w:r>
        <w:rPr>
          <w:sz w:val="26"/>
        </w:rPr>
        <w:t xml:space="preserve">, в то числе </w:t>
      </w:r>
      <w:r w:rsidRPr="00611948">
        <w:rPr>
          <w:sz w:val="26"/>
        </w:rPr>
        <w:t xml:space="preserve"> за счет краев</w:t>
      </w:r>
      <w:r>
        <w:rPr>
          <w:sz w:val="26"/>
        </w:rPr>
        <w:t>ого бюджета - 43 802 244,80 руб.,</w:t>
      </w:r>
      <w:r w:rsidRPr="00EC65B1">
        <w:t xml:space="preserve"> </w:t>
      </w:r>
      <w:r w:rsidRPr="00EC65B1">
        <w:rPr>
          <w:sz w:val="26"/>
        </w:rPr>
        <w:t xml:space="preserve">за счет </w:t>
      </w:r>
      <w:r>
        <w:rPr>
          <w:sz w:val="26"/>
        </w:rPr>
        <w:t xml:space="preserve">местного </w:t>
      </w:r>
      <w:r w:rsidRPr="00EC65B1">
        <w:rPr>
          <w:sz w:val="26"/>
        </w:rPr>
        <w:t xml:space="preserve"> бюджета</w:t>
      </w:r>
      <w:r>
        <w:rPr>
          <w:sz w:val="26"/>
        </w:rPr>
        <w:t xml:space="preserve"> – 4 062 238,00 руб. </w:t>
      </w:r>
    </w:p>
    <w:p w:rsidR="001702BF" w:rsidRPr="00611948" w:rsidRDefault="00685B72" w:rsidP="00921328">
      <w:pPr>
        <w:pStyle w:val="a9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-</w:t>
      </w:r>
      <w:r w:rsidR="00921328">
        <w:rPr>
          <w:sz w:val="26"/>
        </w:rPr>
        <w:t xml:space="preserve"> </w:t>
      </w:r>
      <w:r w:rsidR="001702BF">
        <w:rPr>
          <w:sz w:val="26"/>
        </w:rPr>
        <w:t>7 332 418,80 рублей</w:t>
      </w:r>
      <w:r w:rsidR="001702BF" w:rsidRPr="00611948">
        <w:rPr>
          <w:sz w:val="26"/>
        </w:rPr>
        <w:t xml:space="preserve"> -</w:t>
      </w:r>
      <w:r w:rsidR="001702BF">
        <w:rPr>
          <w:sz w:val="26"/>
        </w:rPr>
        <w:t xml:space="preserve"> на ремонт, реконструкцию и модернизацию</w:t>
      </w:r>
      <w:r w:rsidR="001702BF" w:rsidRPr="00611948">
        <w:rPr>
          <w:sz w:val="26"/>
        </w:rPr>
        <w:t xml:space="preserve"> объектов тепло</w:t>
      </w:r>
      <w:r w:rsidR="001702BF">
        <w:rPr>
          <w:sz w:val="26"/>
        </w:rPr>
        <w:t xml:space="preserve">снабжения </w:t>
      </w:r>
      <w:r w:rsidR="001702BF" w:rsidRPr="001702BF">
        <w:rPr>
          <w:sz w:val="26"/>
        </w:rPr>
        <w:t>(</w:t>
      </w:r>
      <w:r w:rsidR="001702BF" w:rsidRPr="001702BF">
        <w:rPr>
          <w:sz w:val="26"/>
          <w:szCs w:val="26"/>
        </w:rPr>
        <w:t>кап</w:t>
      </w:r>
      <w:r w:rsidR="004E6EFD">
        <w:rPr>
          <w:sz w:val="26"/>
          <w:szCs w:val="26"/>
        </w:rPr>
        <w:t>итальный</w:t>
      </w:r>
      <w:r w:rsidR="001702BF" w:rsidRPr="001702BF">
        <w:rPr>
          <w:sz w:val="26"/>
          <w:szCs w:val="26"/>
        </w:rPr>
        <w:t xml:space="preserve"> ремонт теплотрассы от котельной 3.3 до насосной станции</w:t>
      </w:r>
      <w:r w:rsidR="004E6EFD">
        <w:rPr>
          <w:sz w:val="26"/>
          <w:szCs w:val="26"/>
        </w:rPr>
        <w:t xml:space="preserve">, включая ремонт </w:t>
      </w:r>
      <w:r w:rsidR="004E6EFD" w:rsidRPr="004E6EFD">
        <w:rPr>
          <w:sz w:val="26"/>
          <w:szCs w:val="26"/>
        </w:rPr>
        <w:t>свай</w:t>
      </w:r>
      <w:r w:rsidR="004E6EFD">
        <w:rPr>
          <w:sz w:val="26"/>
          <w:szCs w:val="26"/>
        </w:rPr>
        <w:t xml:space="preserve"> и</w:t>
      </w:r>
      <w:r w:rsidR="004E6EFD" w:rsidRPr="004E6EFD">
        <w:rPr>
          <w:sz w:val="26"/>
          <w:szCs w:val="26"/>
        </w:rPr>
        <w:t xml:space="preserve"> лотков);</w:t>
      </w:r>
    </w:p>
    <w:p w:rsidR="004E6EFD" w:rsidRDefault="00685B72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-</w:t>
      </w:r>
      <w:r w:rsidR="00921328">
        <w:rPr>
          <w:rFonts w:ascii="Times New Roman" w:hAnsi="Times New Roman" w:cs="Times New Roman"/>
          <w:sz w:val="26"/>
        </w:rPr>
        <w:t xml:space="preserve"> </w:t>
      </w:r>
      <w:r w:rsidR="001702BF" w:rsidRPr="00C57E0D">
        <w:rPr>
          <w:rFonts w:ascii="Times New Roman" w:hAnsi="Times New Roman" w:cs="Times New Roman"/>
          <w:sz w:val="26"/>
        </w:rPr>
        <w:t>3 263 815,00 рублей – на ремонт, реконструкцию и модернизацию объектов водоснабжения и водоотведения (</w:t>
      </w:r>
      <w:r w:rsidR="001702BF" w:rsidRPr="00C57E0D">
        <w:rPr>
          <w:rFonts w:ascii="Times New Roman" w:hAnsi="Times New Roman" w:cs="Times New Roman"/>
          <w:sz w:val="26"/>
          <w:szCs w:val="26"/>
        </w:rPr>
        <w:t>ремонт системы ХВС в пос. Южно-Морской</w:t>
      </w:r>
      <w:r w:rsidR="004E6EFD" w:rsidRPr="004E6EFD">
        <w:t xml:space="preserve"> </w:t>
      </w:r>
      <w:r w:rsidR="004E6EFD" w:rsidRPr="004E6EFD">
        <w:rPr>
          <w:rFonts w:ascii="Times New Roman" w:hAnsi="Times New Roman" w:cs="Times New Roman"/>
          <w:sz w:val="26"/>
          <w:szCs w:val="26"/>
        </w:rPr>
        <w:t xml:space="preserve">по </w:t>
      </w:r>
      <w:r w:rsidR="0092132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E6EFD" w:rsidRPr="004E6EFD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 w:rsidR="004E6EFD" w:rsidRPr="004E6EFD">
        <w:rPr>
          <w:rFonts w:ascii="Times New Roman" w:hAnsi="Times New Roman" w:cs="Times New Roman"/>
          <w:sz w:val="26"/>
          <w:szCs w:val="26"/>
        </w:rPr>
        <w:t>Комсомольская</w:t>
      </w:r>
      <w:proofErr w:type="gramEnd"/>
      <w:r w:rsidR="004E6EFD" w:rsidRPr="004E6EFD">
        <w:rPr>
          <w:rFonts w:ascii="Times New Roman" w:hAnsi="Times New Roman" w:cs="Times New Roman"/>
          <w:sz w:val="26"/>
          <w:szCs w:val="26"/>
        </w:rPr>
        <w:t xml:space="preserve"> 12-14 до дома 8 по ул. Победы</w:t>
      </w:r>
      <w:r w:rsidR="004E6EFD">
        <w:rPr>
          <w:rFonts w:ascii="Times New Roman" w:hAnsi="Times New Roman" w:cs="Times New Roman"/>
          <w:sz w:val="26"/>
          <w:szCs w:val="26"/>
        </w:rPr>
        <w:t>,</w:t>
      </w:r>
      <w:r w:rsidR="004E6EFD" w:rsidRPr="004E6EFD">
        <w:rPr>
          <w:rFonts w:ascii="Times New Roman" w:hAnsi="Times New Roman" w:cs="Times New Roman"/>
          <w:sz w:val="26"/>
          <w:szCs w:val="26"/>
        </w:rPr>
        <w:t xml:space="preserve"> ремонт системы ХВС </w:t>
      </w:r>
      <w:r w:rsidR="004E6EFD">
        <w:rPr>
          <w:rFonts w:ascii="Times New Roman" w:hAnsi="Times New Roman" w:cs="Times New Roman"/>
          <w:sz w:val="26"/>
          <w:szCs w:val="26"/>
        </w:rPr>
        <w:t>трех</w:t>
      </w:r>
      <w:r w:rsidR="004E6EFD" w:rsidRPr="004E6EFD">
        <w:rPr>
          <w:rFonts w:ascii="Times New Roman" w:hAnsi="Times New Roman" w:cs="Times New Roman"/>
          <w:sz w:val="26"/>
          <w:szCs w:val="26"/>
        </w:rPr>
        <w:t xml:space="preserve"> распределительных водоводов в районе резервуара 2500 куб.</w:t>
      </w:r>
      <w:r w:rsidR="004E6EFD">
        <w:rPr>
          <w:rFonts w:ascii="Times New Roman" w:hAnsi="Times New Roman" w:cs="Times New Roman"/>
          <w:sz w:val="26"/>
          <w:szCs w:val="26"/>
        </w:rPr>
        <w:t xml:space="preserve"> </w:t>
      </w:r>
      <w:r w:rsidR="004E6EFD" w:rsidRPr="004E6EFD">
        <w:rPr>
          <w:rFonts w:ascii="Times New Roman" w:hAnsi="Times New Roman" w:cs="Times New Roman"/>
          <w:sz w:val="26"/>
          <w:szCs w:val="26"/>
        </w:rPr>
        <w:t>м. пос. Южно-Морской</w:t>
      </w:r>
      <w:r w:rsidR="004E6EFD">
        <w:rPr>
          <w:rFonts w:ascii="Times New Roman" w:hAnsi="Times New Roman" w:cs="Times New Roman"/>
          <w:sz w:val="26"/>
          <w:szCs w:val="26"/>
        </w:rPr>
        <w:t>)</w:t>
      </w:r>
      <w:r w:rsidR="004E6EFD" w:rsidRPr="004E6EFD">
        <w:rPr>
          <w:rFonts w:ascii="Times New Roman" w:hAnsi="Times New Roman" w:cs="Times New Roman"/>
          <w:sz w:val="26"/>
          <w:szCs w:val="26"/>
        </w:rPr>
        <w:t>;</w:t>
      </w:r>
    </w:p>
    <w:p w:rsidR="001702BF" w:rsidRDefault="00C57E0D" w:rsidP="009213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5) на реализацию отдельных мероприятий </w:t>
      </w:r>
      <w:r w:rsidRPr="00490FE1">
        <w:rPr>
          <w:rFonts w:ascii="Times New Roman" w:hAnsi="Times New Roman" w:cs="Times New Roman"/>
          <w:sz w:val="26"/>
        </w:rPr>
        <w:t>муниципальной программы «Развитие жилищно-коммунального хозяйства и создание комфортной среды обитания населения Находкинского городского округа» на 2018-2020 годы</w:t>
      </w:r>
      <w:r>
        <w:rPr>
          <w:rFonts w:ascii="Times New Roman" w:hAnsi="Times New Roman" w:cs="Times New Roman"/>
          <w:sz w:val="26"/>
        </w:rPr>
        <w:t xml:space="preserve"> в </w:t>
      </w:r>
      <w:r w:rsidRPr="00EC65B1">
        <w:rPr>
          <w:rFonts w:ascii="Times New Roman" w:hAnsi="Times New Roman" w:cs="Times New Roman"/>
          <w:sz w:val="26"/>
        </w:rPr>
        <w:t>сумме  41 272 536,33 рублей, в</w:t>
      </w:r>
      <w:r w:rsidRPr="00490FE1">
        <w:rPr>
          <w:rFonts w:ascii="Times New Roman" w:hAnsi="Times New Roman" w:cs="Times New Roman"/>
          <w:sz w:val="26"/>
        </w:rPr>
        <w:t xml:space="preserve"> том числе:</w:t>
      </w:r>
    </w:p>
    <w:p w:rsidR="00621BAA" w:rsidRPr="00424B54" w:rsidRDefault="00685B72" w:rsidP="00921328">
      <w:pPr>
        <w:pStyle w:val="a9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-</w:t>
      </w:r>
      <w:r w:rsidR="00921328">
        <w:rPr>
          <w:sz w:val="26"/>
        </w:rPr>
        <w:t xml:space="preserve"> </w:t>
      </w:r>
      <w:r w:rsidR="00490FE1">
        <w:rPr>
          <w:sz w:val="26"/>
        </w:rPr>
        <w:t>2 473 119,00 руб. на оплату работ по содержанию</w:t>
      </w:r>
      <w:r w:rsidR="00621BAA" w:rsidRPr="00424B54">
        <w:rPr>
          <w:sz w:val="26"/>
        </w:rPr>
        <w:t>, ремонт</w:t>
      </w:r>
      <w:r w:rsidR="00490FE1">
        <w:rPr>
          <w:sz w:val="26"/>
        </w:rPr>
        <w:t>у и капитальному</w:t>
      </w:r>
      <w:r w:rsidR="00621BAA" w:rsidRPr="00424B54">
        <w:rPr>
          <w:sz w:val="26"/>
        </w:rPr>
        <w:t xml:space="preserve"> ремонт</w:t>
      </w:r>
      <w:r w:rsidR="00490FE1">
        <w:rPr>
          <w:sz w:val="26"/>
        </w:rPr>
        <w:t>у</w:t>
      </w:r>
      <w:r w:rsidR="00621BAA" w:rsidRPr="00424B54">
        <w:rPr>
          <w:sz w:val="26"/>
        </w:rPr>
        <w:t xml:space="preserve"> муниципального </w:t>
      </w:r>
      <w:r w:rsidR="00621BAA">
        <w:rPr>
          <w:sz w:val="26"/>
        </w:rPr>
        <w:t>жи</w:t>
      </w:r>
      <w:r w:rsidR="00490FE1">
        <w:rPr>
          <w:sz w:val="26"/>
        </w:rPr>
        <w:t>лого фонда</w:t>
      </w:r>
      <w:r w:rsidR="00501036">
        <w:rPr>
          <w:sz w:val="26"/>
        </w:rPr>
        <w:t xml:space="preserve"> (осуществлялся ремонт 8 жилых помещений)</w:t>
      </w:r>
      <w:r w:rsidR="00490FE1">
        <w:rPr>
          <w:sz w:val="26"/>
        </w:rPr>
        <w:t>;</w:t>
      </w:r>
    </w:p>
    <w:p w:rsidR="004762EB" w:rsidRPr="004762EB" w:rsidRDefault="00685B72" w:rsidP="00921328">
      <w:pPr>
        <w:pStyle w:val="a9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-</w:t>
      </w:r>
      <w:r w:rsidR="00921328">
        <w:rPr>
          <w:sz w:val="26"/>
        </w:rPr>
        <w:t xml:space="preserve"> </w:t>
      </w:r>
      <w:r w:rsidR="009C7AA8" w:rsidRPr="004762EB">
        <w:rPr>
          <w:sz w:val="26"/>
        </w:rPr>
        <w:t>1 833 614,33 руб</w:t>
      </w:r>
      <w:r w:rsidR="009C7AA8" w:rsidRPr="00D20DF9">
        <w:rPr>
          <w:sz w:val="26"/>
        </w:rPr>
        <w:t xml:space="preserve">. </w:t>
      </w:r>
      <w:r w:rsidR="00621BAA" w:rsidRPr="00D20DF9">
        <w:rPr>
          <w:sz w:val="26"/>
        </w:rPr>
        <w:t xml:space="preserve">на предоставление субсидий </w:t>
      </w:r>
      <w:r w:rsidR="009C7AA8" w:rsidRPr="00D20DF9">
        <w:rPr>
          <w:sz w:val="26"/>
        </w:rPr>
        <w:t xml:space="preserve">топливо-снабжающим организациям по компенсации </w:t>
      </w:r>
      <w:r w:rsidR="00A2730D" w:rsidRPr="00D20DF9">
        <w:rPr>
          <w:sz w:val="26"/>
        </w:rPr>
        <w:t>недополученных</w:t>
      </w:r>
      <w:r w:rsidR="009C7AA8" w:rsidRPr="00D20DF9">
        <w:rPr>
          <w:sz w:val="26"/>
        </w:rPr>
        <w:t xml:space="preserve"> доходов при</w:t>
      </w:r>
      <w:r w:rsidR="009C7AA8" w:rsidRPr="004762EB">
        <w:rPr>
          <w:sz w:val="26"/>
        </w:rPr>
        <w:t xml:space="preserve"> обеспечении граждан Находкинского городского округа твердым топливом</w:t>
      </w:r>
      <w:r w:rsidR="00EC65B1">
        <w:rPr>
          <w:sz w:val="26"/>
        </w:rPr>
        <w:t xml:space="preserve"> </w:t>
      </w:r>
      <w:r w:rsidR="00EC65B1" w:rsidRPr="00EC65B1">
        <w:rPr>
          <w:sz w:val="26"/>
        </w:rPr>
        <w:t>(были предоставлены субсидии 2 организациям, обеспечившим дровами 71 домохозяйство)</w:t>
      </w:r>
      <w:r w:rsidR="004762EB" w:rsidRPr="004762EB">
        <w:rPr>
          <w:sz w:val="26"/>
        </w:rPr>
        <w:t>, в том числе:</w:t>
      </w:r>
    </w:p>
    <w:p w:rsidR="00621BAA" w:rsidRPr="004762EB" w:rsidRDefault="00685B72" w:rsidP="00921328">
      <w:pPr>
        <w:pStyle w:val="a9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-</w:t>
      </w:r>
      <w:r w:rsidR="004762EB" w:rsidRPr="004762EB">
        <w:rPr>
          <w:sz w:val="26"/>
        </w:rPr>
        <w:t xml:space="preserve"> </w:t>
      </w:r>
      <w:r w:rsidR="009C7AA8" w:rsidRPr="004762EB">
        <w:rPr>
          <w:sz w:val="26"/>
        </w:rPr>
        <w:t xml:space="preserve">1 017 742,07 руб. </w:t>
      </w:r>
      <w:r w:rsidR="004762EB" w:rsidRPr="004762EB">
        <w:rPr>
          <w:sz w:val="26"/>
        </w:rPr>
        <w:t xml:space="preserve">на условиях </w:t>
      </w:r>
      <w:proofErr w:type="spellStart"/>
      <w:r w:rsidR="004762EB" w:rsidRPr="004762EB">
        <w:rPr>
          <w:sz w:val="26"/>
        </w:rPr>
        <w:t>софинансирования</w:t>
      </w:r>
      <w:proofErr w:type="spellEnd"/>
      <w:r w:rsidR="004762EB" w:rsidRPr="004762EB">
        <w:rPr>
          <w:sz w:val="26"/>
        </w:rPr>
        <w:t xml:space="preserve"> расходов с краевым бюджетом (</w:t>
      </w:r>
      <w:r w:rsidR="00501036" w:rsidRPr="004762EB">
        <w:rPr>
          <w:sz w:val="26"/>
        </w:rPr>
        <w:t>966 854,96 руб.</w:t>
      </w:r>
      <w:r w:rsidR="004762EB">
        <w:rPr>
          <w:sz w:val="26"/>
        </w:rPr>
        <w:t xml:space="preserve"> - </w:t>
      </w:r>
      <w:r w:rsidR="004762EB" w:rsidRPr="004762EB">
        <w:rPr>
          <w:sz w:val="26"/>
        </w:rPr>
        <w:t xml:space="preserve">доля </w:t>
      </w:r>
      <w:r w:rsidR="00621BAA" w:rsidRPr="004762EB">
        <w:rPr>
          <w:sz w:val="26"/>
        </w:rPr>
        <w:t>краевого бюджета</w:t>
      </w:r>
      <w:r w:rsidR="004762EB" w:rsidRPr="004762EB">
        <w:rPr>
          <w:sz w:val="26"/>
        </w:rPr>
        <w:t xml:space="preserve">, 50 887,11 руб. </w:t>
      </w:r>
      <w:r w:rsidR="004762EB">
        <w:rPr>
          <w:sz w:val="26"/>
        </w:rPr>
        <w:t xml:space="preserve">- </w:t>
      </w:r>
      <w:r w:rsidR="004762EB" w:rsidRPr="004762EB">
        <w:rPr>
          <w:sz w:val="26"/>
        </w:rPr>
        <w:t>доля</w:t>
      </w:r>
      <w:r w:rsidR="00501036" w:rsidRPr="004762EB">
        <w:rPr>
          <w:sz w:val="26"/>
        </w:rPr>
        <w:t xml:space="preserve"> местного бюджета</w:t>
      </w:r>
      <w:r w:rsidR="004762EB" w:rsidRPr="004762EB">
        <w:rPr>
          <w:sz w:val="26"/>
        </w:rPr>
        <w:t>);</w:t>
      </w:r>
    </w:p>
    <w:p w:rsidR="00685B72" w:rsidRDefault="00685B72" w:rsidP="00921328">
      <w:pPr>
        <w:pStyle w:val="a9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-</w:t>
      </w:r>
      <w:r w:rsidR="00921328">
        <w:rPr>
          <w:sz w:val="26"/>
        </w:rPr>
        <w:t xml:space="preserve"> </w:t>
      </w:r>
      <w:r w:rsidR="00501036" w:rsidRPr="004762EB">
        <w:rPr>
          <w:sz w:val="26"/>
        </w:rPr>
        <w:t>815 872,26 руб.</w:t>
      </w:r>
      <w:r w:rsidR="00621BAA" w:rsidRPr="004762EB">
        <w:rPr>
          <w:sz w:val="26"/>
        </w:rPr>
        <w:t xml:space="preserve">- дополнительные расходы </w:t>
      </w:r>
      <w:r w:rsidR="00501036" w:rsidRPr="004762EB">
        <w:rPr>
          <w:sz w:val="26"/>
        </w:rPr>
        <w:t xml:space="preserve">местного бюджета </w:t>
      </w:r>
      <w:r w:rsidR="004762EB" w:rsidRPr="004762EB">
        <w:rPr>
          <w:sz w:val="26"/>
        </w:rPr>
        <w:t xml:space="preserve">на предоставление субсидий </w:t>
      </w:r>
      <w:r w:rsidR="00C57E0D">
        <w:rPr>
          <w:sz w:val="26"/>
        </w:rPr>
        <w:t>на</w:t>
      </w:r>
      <w:r w:rsidR="00621BAA" w:rsidRPr="004762EB">
        <w:rPr>
          <w:sz w:val="26"/>
        </w:rPr>
        <w:t xml:space="preserve"> обеспечение граждан твердым топливом</w:t>
      </w:r>
      <w:r w:rsidR="00C57E0D">
        <w:rPr>
          <w:sz w:val="26"/>
        </w:rPr>
        <w:t>;</w:t>
      </w:r>
      <w:r w:rsidRPr="00685B72">
        <w:rPr>
          <w:sz w:val="26"/>
        </w:rPr>
        <w:t xml:space="preserve"> </w:t>
      </w:r>
    </w:p>
    <w:p w:rsidR="00685B72" w:rsidRPr="00424B54" w:rsidRDefault="00685B72" w:rsidP="00921328">
      <w:pPr>
        <w:pStyle w:val="a9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-</w:t>
      </w:r>
      <w:r w:rsidR="00921328">
        <w:rPr>
          <w:sz w:val="26"/>
        </w:rPr>
        <w:t xml:space="preserve"> </w:t>
      </w:r>
      <w:r>
        <w:rPr>
          <w:sz w:val="26"/>
        </w:rPr>
        <w:t>280 000,00 руб. на оплату работ по разработке проектной документации для обустройства</w:t>
      </w:r>
      <w:r w:rsidRPr="00424B54">
        <w:rPr>
          <w:sz w:val="26"/>
        </w:rPr>
        <w:t xml:space="preserve"> </w:t>
      </w:r>
      <w:r>
        <w:rPr>
          <w:sz w:val="26"/>
        </w:rPr>
        <w:t xml:space="preserve">3-х </w:t>
      </w:r>
      <w:r w:rsidRPr="00424B54">
        <w:rPr>
          <w:sz w:val="26"/>
        </w:rPr>
        <w:t>многоквартирных домо</w:t>
      </w:r>
      <w:r>
        <w:rPr>
          <w:sz w:val="26"/>
        </w:rPr>
        <w:t>в пандусами;</w:t>
      </w:r>
    </w:p>
    <w:p w:rsidR="00A2730D" w:rsidRDefault="00621BAA" w:rsidP="00921328">
      <w:pPr>
        <w:pStyle w:val="a9"/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24B54">
        <w:rPr>
          <w:sz w:val="26"/>
        </w:rPr>
        <w:t>- на осуществление мероприятий по реализации проектов, имеющих приоритетное значение для жителей муниципальных образований Приморског</w:t>
      </w:r>
      <w:r>
        <w:rPr>
          <w:sz w:val="26"/>
        </w:rPr>
        <w:t>о края</w:t>
      </w:r>
      <w:r w:rsidR="004B6A9C">
        <w:rPr>
          <w:sz w:val="26"/>
        </w:rPr>
        <w:t xml:space="preserve"> (за счет краевого бюджета)</w:t>
      </w:r>
      <w:r>
        <w:rPr>
          <w:sz w:val="26"/>
        </w:rPr>
        <w:t xml:space="preserve"> – </w:t>
      </w:r>
      <w:r w:rsidR="004B6A9C">
        <w:rPr>
          <w:sz w:val="26"/>
        </w:rPr>
        <w:t xml:space="preserve">36 685 803,00 </w:t>
      </w:r>
      <w:r w:rsidR="004B6A9C" w:rsidRPr="00D20DF9">
        <w:rPr>
          <w:sz w:val="26"/>
        </w:rPr>
        <w:t>рублей</w:t>
      </w:r>
      <w:r w:rsidR="00D20DF9" w:rsidRPr="00D20DF9">
        <w:rPr>
          <w:sz w:val="26"/>
        </w:rPr>
        <w:t>.</w:t>
      </w:r>
      <w:r w:rsidR="004B6A9C" w:rsidRPr="00D20DF9">
        <w:rPr>
          <w:sz w:val="26"/>
        </w:rPr>
        <w:t xml:space="preserve"> </w:t>
      </w:r>
      <w:r w:rsidR="00A2730D" w:rsidRPr="00D20DF9">
        <w:rPr>
          <w:sz w:val="26"/>
          <w:szCs w:val="26"/>
        </w:rPr>
        <w:t xml:space="preserve">В 2020 году Находкинский городской округ стал </w:t>
      </w:r>
      <w:r w:rsidR="00A2730D" w:rsidRPr="00D20DF9">
        <w:rPr>
          <w:sz w:val="26"/>
          <w:szCs w:val="26"/>
        </w:rPr>
        <w:lastRenderedPageBreak/>
        <w:t>участником реализации мероприятий проекта «</w:t>
      </w:r>
      <w:r w:rsidR="00A2730D" w:rsidRPr="00D20DF9">
        <w:rPr>
          <w:sz w:val="26"/>
          <w:szCs w:val="26"/>
          <w:shd w:val="clear" w:color="auto" w:fill="FFFFFF"/>
        </w:rPr>
        <w:t>Народный бюджет»</w:t>
      </w:r>
      <w:r w:rsidR="00A2730D" w:rsidRPr="00D20DF9">
        <w:rPr>
          <w:sz w:val="26"/>
          <w:szCs w:val="26"/>
        </w:rPr>
        <w:t>, входящего в состав проектов инициативного бюджетирования жителями Приморского края. По итогам проведенного опроса мнения жителей</w:t>
      </w:r>
      <w:r w:rsidR="00D20DF9" w:rsidRPr="00D20DF9">
        <w:rPr>
          <w:sz w:val="26"/>
          <w:szCs w:val="26"/>
        </w:rPr>
        <w:t xml:space="preserve"> (на организацию и проведение опроса мнения жителей израсходовано 600 000,00 руб.) </w:t>
      </w:r>
      <w:r w:rsidR="00A2730D" w:rsidRPr="00D20DF9">
        <w:rPr>
          <w:sz w:val="26"/>
          <w:szCs w:val="26"/>
        </w:rPr>
        <w:t>приоритетным был признан проект - «Благоустройство с</w:t>
      </w:r>
      <w:r w:rsidR="00D20DF9" w:rsidRPr="00D20DF9">
        <w:rPr>
          <w:sz w:val="26"/>
          <w:szCs w:val="26"/>
        </w:rPr>
        <w:t>квера «Молодежный» в г.Находка» (з</w:t>
      </w:r>
      <w:r w:rsidR="00A2730D" w:rsidRPr="00D20DF9">
        <w:rPr>
          <w:sz w:val="26"/>
          <w:szCs w:val="26"/>
        </w:rPr>
        <w:t>а 2020 год работы по благоустройству сквера «Молодежный» исполнены на сумму 36 085 803,00 руб.</w:t>
      </w:r>
      <w:r w:rsidR="00D20DF9" w:rsidRPr="00D20DF9">
        <w:rPr>
          <w:sz w:val="26"/>
          <w:szCs w:val="26"/>
        </w:rPr>
        <w:t>).</w:t>
      </w:r>
      <w:r w:rsidR="004B6A9C">
        <w:rPr>
          <w:sz w:val="26"/>
          <w:szCs w:val="26"/>
        </w:rPr>
        <w:t xml:space="preserve"> </w:t>
      </w:r>
    </w:p>
    <w:p w:rsidR="00041270" w:rsidRPr="00041270" w:rsidRDefault="00041270" w:rsidP="00041270">
      <w:pPr>
        <w:pStyle w:val="a9"/>
        <w:tabs>
          <w:tab w:val="left" w:pos="1134"/>
        </w:tabs>
        <w:ind w:left="0" w:firstLine="567"/>
        <w:jc w:val="both"/>
        <w:rPr>
          <w:sz w:val="16"/>
          <w:szCs w:val="16"/>
        </w:rPr>
      </w:pPr>
    </w:p>
    <w:p w:rsidR="004B7144" w:rsidRPr="00921328" w:rsidRDefault="00E0262A" w:rsidP="004B71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>8</w:t>
      </w:r>
      <w:r w:rsidR="004B7144" w:rsidRPr="00921328">
        <w:rPr>
          <w:rFonts w:ascii="Times New Roman" w:hAnsi="Times New Roman" w:cs="Times New Roman"/>
          <w:b/>
          <w:sz w:val="26"/>
          <w:szCs w:val="26"/>
        </w:rPr>
        <w:t>. Муниципальная программа</w:t>
      </w:r>
    </w:p>
    <w:p w:rsidR="004B7144" w:rsidRPr="00921328" w:rsidRDefault="004B7144" w:rsidP="004B71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5689" w:rsidRPr="00921328">
        <w:rPr>
          <w:rFonts w:ascii="Times New Roman" w:hAnsi="Times New Roman" w:cs="Times New Roman"/>
          <w:b/>
          <w:sz w:val="26"/>
          <w:szCs w:val="26"/>
        </w:rPr>
        <w:t>«</w:t>
      </w:r>
      <w:r w:rsidRPr="00921328">
        <w:rPr>
          <w:rFonts w:ascii="Times New Roman" w:hAnsi="Times New Roman" w:cs="Times New Roman"/>
          <w:b/>
          <w:sz w:val="26"/>
          <w:szCs w:val="26"/>
        </w:rPr>
        <w:t>Защита населения и территории Находкинского городского округа</w:t>
      </w:r>
    </w:p>
    <w:p w:rsidR="004B7144" w:rsidRPr="00921328" w:rsidRDefault="004B7144" w:rsidP="004B71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 xml:space="preserve"> от чрезвычайных ситуаций на 2018-2020 годы</w:t>
      </w:r>
      <w:r w:rsidR="00AF5689" w:rsidRPr="00921328">
        <w:rPr>
          <w:rFonts w:ascii="Times New Roman" w:hAnsi="Times New Roman" w:cs="Times New Roman"/>
          <w:b/>
          <w:sz w:val="26"/>
          <w:szCs w:val="26"/>
        </w:rPr>
        <w:t>»</w:t>
      </w:r>
    </w:p>
    <w:p w:rsidR="004B7144" w:rsidRPr="00921328" w:rsidRDefault="004B7144" w:rsidP="004B71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7144" w:rsidRPr="00D42B0F" w:rsidRDefault="004B7144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B0F">
        <w:rPr>
          <w:rFonts w:ascii="Times New Roman" w:hAnsi="Times New Roman" w:cs="Times New Roman"/>
          <w:sz w:val="26"/>
          <w:szCs w:val="26"/>
        </w:rPr>
        <w:t xml:space="preserve">Расходы бюджета за 2020 год на реализацию мероприятий муниципальной программы </w:t>
      </w:r>
      <w:r w:rsidR="00AF5689">
        <w:rPr>
          <w:rFonts w:ascii="Times New Roman" w:hAnsi="Times New Roman" w:cs="Times New Roman"/>
          <w:sz w:val="26"/>
          <w:szCs w:val="26"/>
        </w:rPr>
        <w:t>«</w:t>
      </w:r>
      <w:r w:rsidRPr="00D42B0F">
        <w:rPr>
          <w:rFonts w:ascii="Times New Roman" w:hAnsi="Times New Roman" w:cs="Times New Roman"/>
          <w:sz w:val="26"/>
          <w:szCs w:val="26"/>
        </w:rPr>
        <w:t xml:space="preserve">Защита населения и территории Находкинского городского округа от чрезвычайных ситуаций» </w:t>
      </w:r>
      <w:r w:rsidR="00EB4639" w:rsidRPr="00D42B0F">
        <w:rPr>
          <w:rFonts w:ascii="Times New Roman" w:hAnsi="Times New Roman" w:cs="Times New Roman"/>
          <w:sz w:val="26"/>
          <w:szCs w:val="26"/>
        </w:rPr>
        <w:t>исполнены на сумму</w:t>
      </w:r>
      <w:r w:rsidRPr="00D42B0F">
        <w:rPr>
          <w:rFonts w:ascii="Times New Roman" w:hAnsi="Times New Roman" w:cs="Times New Roman"/>
          <w:sz w:val="26"/>
          <w:szCs w:val="26"/>
        </w:rPr>
        <w:t xml:space="preserve"> сумме </w:t>
      </w:r>
      <w:r w:rsidR="00E63283" w:rsidRPr="00D42B0F">
        <w:rPr>
          <w:rFonts w:ascii="Times New Roman" w:hAnsi="Times New Roman" w:cs="Times New Roman"/>
          <w:sz w:val="26"/>
          <w:szCs w:val="26"/>
        </w:rPr>
        <w:t xml:space="preserve">54 738 213,36 рублей или на </w:t>
      </w:r>
      <w:r w:rsidR="008E06EE">
        <w:rPr>
          <w:rFonts w:ascii="Times New Roman" w:hAnsi="Times New Roman" w:cs="Times New Roman"/>
          <w:sz w:val="26"/>
          <w:szCs w:val="26"/>
        </w:rPr>
        <w:t xml:space="preserve">     </w:t>
      </w:r>
      <w:r w:rsidR="00E63283" w:rsidRPr="00D42B0F">
        <w:rPr>
          <w:rFonts w:ascii="Times New Roman" w:hAnsi="Times New Roman" w:cs="Times New Roman"/>
          <w:sz w:val="26"/>
          <w:szCs w:val="26"/>
        </w:rPr>
        <w:t>97,41 % от бюджетных назначений.</w:t>
      </w:r>
      <w:r w:rsidRPr="00D42B0F">
        <w:rPr>
          <w:rFonts w:ascii="Times New Roman" w:hAnsi="Times New Roman" w:cs="Times New Roman"/>
          <w:sz w:val="26"/>
          <w:szCs w:val="26"/>
        </w:rPr>
        <w:t xml:space="preserve"> П</w:t>
      </w:r>
      <w:r w:rsidR="00D42B0F" w:rsidRPr="00D42B0F">
        <w:rPr>
          <w:rFonts w:ascii="Times New Roman" w:hAnsi="Times New Roman" w:cs="Times New Roman"/>
          <w:sz w:val="26"/>
          <w:szCs w:val="26"/>
        </w:rPr>
        <w:t>о сравнению с объемом расходов з</w:t>
      </w:r>
      <w:r w:rsidRPr="00D42B0F">
        <w:rPr>
          <w:rFonts w:ascii="Times New Roman" w:hAnsi="Times New Roman" w:cs="Times New Roman"/>
          <w:sz w:val="26"/>
          <w:szCs w:val="26"/>
        </w:rPr>
        <w:t xml:space="preserve">а 2019 год отмечается снижение расходов на </w:t>
      </w:r>
      <w:r w:rsidR="00D42B0F" w:rsidRPr="00D42B0F">
        <w:rPr>
          <w:rFonts w:ascii="Times New Roman" w:hAnsi="Times New Roman" w:cs="Times New Roman"/>
          <w:sz w:val="26"/>
          <w:szCs w:val="26"/>
        </w:rPr>
        <w:t>269 542,77 рублей.</w:t>
      </w:r>
    </w:p>
    <w:p w:rsidR="00D42B0F" w:rsidRDefault="004B7144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36D">
        <w:rPr>
          <w:rFonts w:ascii="Times New Roman" w:hAnsi="Times New Roman" w:cs="Times New Roman"/>
          <w:sz w:val="26"/>
          <w:szCs w:val="26"/>
        </w:rPr>
        <w:t xml:space="preserve">Бюджетные средства в 2020 году </w:t>
      </w:r>
      <w:r w:rsidR="00D42B0F" w:rsidRPr="00B4436D">
        <w:rPr>
          <w:rFonts w:ascii="Times New Roman" w:hAnsi="Times New Roman" w:cs="Times New Roman"/>
          <w:sz w:val="26"/>
          <w:szCs w:val="26"/>
        </w:rPr>
        <w:t>были направлены:</w:t>
      </w:r>
    </w:p>
    <w:p w:rsidR="00B4436D" w:rsidRDefault="00EA5A7F" w:rsidP="009213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F4870" w:rsidRPr="00B4436D">
        <w:rPr>
          <w:rFonts w:ascii="Times New Roman" w:hAnsi="Times New Roman" w:cs="Times New Roman"/>
          <w:sz w:val="26"/>
          <w:szCs w:val="26"/>
        </w:rPr>
        <w:t xml:space="preserve">1 534 473,85 руб.- на реализацию основного мероприятия </w:t>
      </w:r>
      <w:r w:rsidR="00AF568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F4870" w:rsidRPr="00B44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первичных мер пожарной безопасности на территории Находкинского </w:t>
      </w:r>
      <w:r w:rsidR="002F4870" w:rsidRPr="002F4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округа</w:t>
      </w:r>
      <w:r w:rsidR="00AF56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2F4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подпрограммы «Пожарная безопасность</w:t>
      </w:r>
      <w:r w:rsidR="002F4870" w:rsidRPr="00EA5A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(на мероприятия по пожарной безопасности учреждений культуры – 1 329 753,85 руб.; на оплату услуг по изготовлению печатной продукции </w:t>
      </w:r>
      <w:r w:rsidR="00B4436D" w:rsidRPr="00EA5A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(бан</w:t>
      </w:r>
      <w:r w:rsidRPr="00EA5A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B4436D" w:rsidRPr="00EA5A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еры, листовки);</w:t>
      </w:r>
    </w:p>
    <w:p w:rsidR="00766B96" w:rsidRDefault="00EA5A7F" w:rsidP="009213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B443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297 </w:t>
      </w:r>
      <w:r w:rsidR="00B4436D" w:rsidRPr="00B443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550,00 руб. - </w:t>
      </w:r>
      <w:r w:rsidR="00B4436D" w:rsidRPr="00B4436D">
        <w:rPr>
          <w:rFonts w:ascii="Times New Roman" w:hAnsi="Times New Roman" w:cs="Times New Roman"/>
          <w:sz w:val="26"/>
          <w:szCs w:val="26"/>
        </w:rPr>
        <w:t xml:space="preserve">на реализацию основного мероприятия </w:t>
      </w:r>
      <w:r w:rsidR="00AF56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B4436D" w:rsidRPr="00B443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Внедрение сегментов аппаратно-программного комплекса </w:t>
      </w:r>
      <w:r w:rsidR="00AF56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B4436D" w:rsidRPr="00B443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Безопасный город</w:t>
      </w:r>
      <w:r w:rsidR="00AF56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B4436D" w:rsidRPr="00B443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муниципальном уровн</w:t>
      </w:r>
      <w:r w:rsidR="00B443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 </w:t>
      </w:r>
      <w:r w:rsidR="00B4436D" w:rsidRPr="00B443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их интеграция в комплексную систему обеспечения безопасности жизнедеятельности" </w:t>
      </w:r>
      <w:r w:rsidR="00B443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подпрограммы</w:t>
      </w:r>
      <w:r w:rsidR="00B4436D" w:rsidRPr="00B443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F56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B4436D" w:rsidRPr="00B443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Безопасный город</w:t>
      </w:r>
      <w:r w:rsidR="00AF56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766B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(приобретение лицензии для </w:t>
      </w:r>
      <w:r w:rsidR="00766B96" w:rsidRPr="00B443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аппаратно-программного комплекса </w:t>
      </w:r>
      <w:r w:rsidR="00AF56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766B96" w:rsidRPr="00B443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Безопасный город</w:t>
      </w:r>
      <w:r w:rsidR="00AF56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766B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приобретение оборудования);</w:t>
      </w:r>
    </w:p>
    <w:p w:rsidR="002F4870" w:rsidRDefault="00EA5A7F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66B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52 906 189,51 руб. на реализацию отдельных мероприятий программы, в том числе: </w:t>
      </w:r>
    </w:p>
    <w:p w:rsidR="00D42B0F" w:rsidRPr="00B3533E" w:rsidRDefault="00D42B0F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33E">
        <w:rPr>
          <w:rFonts w:ascii="Times New Roman" w:hAnsi="Times New Roman" w:cs="Times New Roman"/>
          <w:sz w:val="26"/>
          <w:szCs w:val="26"/>
        </w:rPr>
        <w:t xml:space="preserve">47 280 873,49 руб. – на </w:t>
      </w:r>
      <w:r w:rsidR="004B7144" w:rsidRPr="00B3533E">
        <w:rPr>
          <w:rFonts w:ascii="Times New Roman" w:hAnsi="Times New Roman" w:cs="Times New Roman"/>
          <w:sz w:val="26"/>
          <w:szCs w:val="26"/>
        </w:rPr>
        <w:t>обеспечение деятельности казенного учрежде</w:t>
      </w:r>
      <w:r w:rsidRPr="00B3533E">
        <w:rPr>
          <w:rFonts w:ascii="Times New Roman" w:hAnsi="Times New Roman" w:cs="Times New Roman"/>
          <w:sz w:val="26"/>
          <w:szCs w:val="26"/>
        </w:rPr>
        <w:t xml:space="preserve">ния «Управление по делам </w:t>
      </w:r>
      <w:proofErr w:type="spellStart"/>
      <w:r w:rsidRPr="00B3533E">
        <w:rPr>
          <w:rFonts w:ascii="Times New Roman" w:hAnsi="Times New Roman" w:cs="Times New Roman"/>
          <w:sz w:val="26"/>
          <w:szCs w:val="26"/>
        </w:rPr>
        <w:t>ГОиЧС</w:t>
      </w:r>
      <w:proofErr w:type="spellEnd"/>
      <w:r w:rsidRPr="00B3533E">
        <w:rPr>
          <w:rFonts w:ascii="Times New Roman" w:hAnsi="Times New Roman" w:cs="Times New Roman"/>
          <w:sz w:val="26"/>
          <w:szCs w:val="26"/>
        </w:rPr>
        <w:t>»;</w:t>
      </w:r>
    </w:p>
    <w:p w:rsidR="00766B96" w:rsidRPr="00B3533E" w:rsidRDefault="00BE2D03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66B96" w:rsidRPr="00B3533E">
        <w:rPr>
          <w:rFonts w:ascii="Times New Roman" w:hAnsi="Times New Roman" w:cs="Times New Roman"/>
          <w:sz w:val="26"/>
          <w:szCs w:val="26"/>
        </w:rPr>
        <w:t>5 200 000,00 руб.</w:t>
      </w:r>
      <w:r w:rsidR="004B7144" w:rsidRPr="00B3533E">
        <w:rPr>
          <w:rFonts w:ascii="Times New Roman" w:hAnsi="Times New Roman" w:cs="Times New Roman"/>
          <w:sz w:val="26"/>
          <w:szCs w:val="26"/>
        </w:rPr>
        <w:t xml:space="preserve"> на мероприятия по предотвращению возникновения чрезвычайных ситуаций на территории Находкинского городского округа</w:t>
      </w:r>
      <w:r w:rsidR="00EA5A7F">
        <w:rPr>
          <w:rFonts w:ascii="Times New Roman" w:hAnsi="Times New Roman" w:cs="Times New Roman"/>
          <w:sz w:val="26"/>
          <w:szCs w:val="26"/>
        </w:rPr>
        <w:t xml:space="preserve"> (р</w:t>
      </w:r>
      <w:r w:rsidR="00EA5A7F" w:rsidRPr="00EA5A7F">
        <w:rPr>
          <w:rFonts w:ascii="Times New Roman" w:hAnsi="Times New Roman" w:cs="Times New Roman"/>
          <w:sz w:val="26"/>
          <w:szCs w:val="26"/>
        </w:rPr>
        <w:t>аботы по восстановлению системы ливнеотвод</w:t>
      </w:r>
      <w:r w:rsidR="00EA5A7F">
        <w:rPr>
          <w:rFonts w:ascii="Times New Roman" w:hAnsi="Times New Roman" w:cs="Times New Roman"/>
          <w:sz w:val="26"/>
          <w:szCs w:val="26"/>
        </w:rPr>
        <w:t>ов), в том числе:</w:t>
      </w:r>
    </w:p>
    <w:p w:rsidR="00EA5A7F" w:rsidRPr="00EA5A7F" w:rsidRDefault="00BE2D03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0B6E22" w:rsidRPr="00B3533E">
        <w:rPr>
          <w:rFonts w:ascii="Times New Roman" w:hAnsi="Times New Roman" w:cs="Times New Roman"/>
          <w:sz w:val="26"/>
          <w:szCs w:val="26"/>
        </w:rPr>
        <w:t xml:space="preserve">  </w:t>
      </w:r>
      <w:r w:rsidR="00EA5A7F" w:rsidRPr="00EA5A7F">
        <w:rPr>
          <w:rFonts w:ascii="Times New Roman" w:hAnsi="Times New Roman" w:cs="Times New Roman"/>
          <w:sz w:val="26"/>
          <w:szCs w:val="26"/>
        </w:rPr>
        <w:t xml:space="preserve"> восстановительные работы по ул. </w:t>
      </w:r>
      <w:proofErr w:type="gramStart"/>
      <w:r w:rsidR="00EA5A7F" w:rsidRPr="00EA5A7F">
        <w:rPr>
          <w:rFonts w:ascii="Times New Roman" w:hAnsi="Times New Roman" w:cs="Times New Roman"/>
          <w:sz w:val="26"/>
          <w:szCs w:val="26"/>
        </w:rPr>
        <w:t>Партизанская</w:t>
      </w:r>
      <w:proofErr w:type="gramEnd"/>
      <w:r w:rsidR="00EA5A7F" w:rsidRPr="00EA5A7F">
        <w:rPr>
          <w:rFonts w:ascii="Times New Roman" w:hAnsi="Times New Roman" w:cs="Times New Roman"/>
          <w:sz w:val="26"/>
          <w:szCs w:val="26"/>
        </w:rPr>
        <w:t xml:space="preserve"> – 290</w:t>
      </w:r>
      <w:r w:rsidR="00EA5A7F">
        <w:rPr>
          <w:rFonts w:ascii="Times New Roman" w:hAnsi="Times New Roman" w:cs="Times New Roman"/>
          <w:sz w:val="26"/>
          <w:szCs w:val="26"/>
        </w:rPr>
        <w:t> </w:t>
      </w:r>
      <w:r w:rsidR="00AF5689">
        <w:rPr>
          <w:rFonts w:ascii="Times New Roman" w:hAnsi="Times New Roman" w:cs="Times New Roman"/>
          <w:sz w:val="26"/>
          <w:szCs w:val="26"/>
        </w:rPr>
        <w:t>100</w:t>
      </w:r>
      <w:r w:rsidR="00EA5A7F" w:rsidRPr="00EA5A7F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EA5A7F" w:rsidRPr="00EA5A7F" w:rsidRDefault="00EA5A7F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A7F">
        <w:rPr>
          <w:rFonts w:ascii="Times New Roman" w:hAnsi="Times New Roman" w:cs="Times New Roman"/>
          <w:sz w:val="26"/>
          <w:szCs w:val="26"/>
        </w:rPr>
        <w:t>- восстановительные работы по ул. Шевченко – 200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EA5A7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00,00</w:t>
      </w:r>
      <w:r w:rsidRPr="00EA5A7F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EA5A7F" w:rsidRPr="00EA5A7F" w:rsidRDefault="00EA5A7F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A7F">
        <w:rPr>
          <w:rFonts w:ascii="Times New Roman" w:hAnsi="Times New Roman" w:cs="Times New Roman"/>
          <w:sz w:val="26"/>
          <w:szCs w:val="26"/>
        </w:rPr>
        <w:t>- восстановительные работы по ул. Чернышевского – 3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EA5A7F">
        <w:rPr>
          <w:rFonts w:ascii="Times New Roman" w:hAnsi="Times New Roman" w:cs="Times New Roman"/>
          <w:sz w:val="26"/>
          <w:szCs w:val="26"/>
        </w:rPr>
        <w:t>509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EA5A7F">
        <w:rPr>
          <w:rFonts w:ascii="Times New Roman" w:hAnsi="Times New Roman" w:cs="Times New Roman"/>
          <w:sz w:val="26"/>
          <w:szCs w:val="26"/>
        </w:rPr>
        <w:t>60</w:t>
      </w:r>
      <w:r>
        <w:rPr>
          <w:rFonts w:ascii="Times New Roman" w:hAnsi="Times New Roman" w:cs="Times New Roman"/>
          <w:sz w:val="26"/>
          <w:szCs w:val="26"/>
        </w:rPr>
        <w:t>0,00</w:t>
      </w:r>
      <w:r w:rsidRPr="00EA5A7F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EA5A7F" w:rsidRPr="00EA5A7F" w:rsidRDefault="00EA5A7F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A7F">
        <w:rPr>
          <w:rFonts w:ascii="Times New Roman" w:hAnsi="Times New Roman" w:cs="Times New Roman"/>
          <w:sz w:val="26"/>
          <w:szCs w:val="26"/>
        </w:rPr>
        <w:t xml:space="preserve">- восстановительные работы по ул. </w:t>
      </w:r>
      <w:proofErr w:type="gramStart"/>
      <w:r w:rsidRPr="00EA5A7F">
        <w:rPr>
          <w:rFonts w:ascii="Times New Roman" w:hAnsi="Times New Roman" w:cs="Times New Roman"/>
          <w:sz w:val="26"/>
          <w:szCs w:val="26"/>
        </w:rPr>
        <w:t>Пограничная</w:t>
      </w:r>
      <w:proofErr w:type="gramEnd"/>
      <w:r w:rsidRPr="00EA5A7F">
        <w:rPr>
          <w:rFonts w:ascii="Times New Roman" w:hAnsi="Times New Roman" w:cs="Times New Roman"/>
          <w:sz w:val="26"/>
          <w:szCs w:val="26"/>
        </w:rPr>
        <w:t xml:space="preserve">  – 600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EA5A7F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>0,00</w:t>
      </w:r>
      <w:r w:rsidRPr="00EA5A7F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EA5A7F" w:rsidRDefault="00EA5A7F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A7F">
        <w:rPr>
          <w:rFonts w:ascii="Times New Roman" w:hAnsi="Times New Roman" w:cs="Times New Roman"/>
          <w:sz w:val="26"/>
          <w:szCs w:val="26"/>
        </w:rPr>
        <w:t xml:space="preserve">- восстановительные работы по ул. </w:t>
      </w:r>
      <w:proofErr w:type="gramStart"/>
      <w:r w:rsidRPr="00EA5A7F">
        <w:rPr>
          <w:rFonts w:ascii="Times New Roman" w:hAnsi="Times New Roman" w:cs="Times New Roman"/>
          <w:sz w:val="26"/>
          <w:szCs w:val="26"/>
        </w:rPr>
        <w:t>Ленинская</w:t>
      </w:r>
      <w:proofErr w:type="gramEnd"/>
      <w:r w:rsidRPr="00EA5A7F">
        <w:rPr>
          <w:rFonts w:ascii="Times New Roman" w:hAnsi="Times New Roman" w:cs="Times New Roman"/>
          <w:sz w:val="26"/>
          <w:szCs w:val="26"/>
        </w:rPr>
        <w:t xml:space="preserve"> – 600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EA5A7F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>0,00</w:t>
      </w:r>
      <w:r w:rsidRPr="00EA5A7F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4B7144" w:rsidRDefault="00766B96" w:rsidP="0092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33E">
        <w:rPr>
          <w:rFonts w:ascii="Times New Roman" w:hAnsi="Times New Roman" w:cs="Times New Roman"/>
          <w:sz w:val="26"/>
          <w:szCs w:val="26"/>
        </w:rPr>
        <w:t>425 316,02 руб.</w:t>
      </w:r>
      <w:r w:rsidR="004B7144" w:rsidRPr="00B3533E">
        <w:rPr>
          <w:rFonts w:ascii="Times New Roman" w:hAnsi="Times New Roman" w:cs="Times New Roman"/>
          <w:sz w:val="26"/>
          <w:szCs w:val="26"/>
        </w:rPr>
        <w:t xml:space="preserve"> на мероприятия по </w:t>
      </w:r>
      <w:r w:rsidRPr="00B3533E">
        <w:rPr>
          <w:rFonts w:ascii="Times New Roman" w:hAnsi="Times New Roman" w:cs="Times New Roman"/>
          <w:sz w:val="26"/>
          <w:szCs w:val="26"/>
        </w:rPr>
        <w:t>ликвидации последствий чрезвычайных ситуаций на территории Находкинского городского округа</w:t>
      </w:r>
      <w:r w:rsidR="00EA5A7F">
        <w:rPr>
          <w:rFonts w:ascii="Times New Roman" w:hAnsi="Times New Roman" w:cs="Times New Roman"/>
          <w:sz w:val="26"/>
          <w:szCs w:val="26"/>
        </w:rPr>
        <w:t xml:space="preserve"> (</w:t>
      </w:r>
      <w:r w:rsidR="00EA5A7F" w:rsidRPr="00EA5A7F">
        <w:rPr>
          <w:rFonts w:ascii="Times New Roman" w:hAnsi="Times New Roman" w:cs="Times New Roman"/>
          <w:sz w:val="26"/>
          <w:szCs w:val="26"/>
        </w:rPr>
        <w:t>мероприятия по ликвидации последствий выпадения обильных осадков 14 августа 2020 года на территории Находкинского городского округа: дератизация частного сектора</w:t>
      </w:r>
      <w:r w:rsidR="00EA5A7F">
        <w:rPr>
          <w:rFonts w:ascii="Times New Roman" w:hAnsi="Times New Roman" w:cs="Times New Roman"/>
          <w:sz w:val="26"/>
          <w:szCs w:val="26"/>
        </w:rPr>
        <w:t>).</w:t>
      </w:r>
    </w:p>
    <w:p w:rsidR="004B7144" w:rsidRPr="00921328" w:rsidRDefault="00E0262A" w:rsidP="00E026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>9</w:t>
      </w:r>
      <w:r w:rsidR="004B7144" w:rsidRPr="00921328">
        <w:rPr>
          <w:rFonts w:ascii="Times New Roman" w:hAnsi="Times New Roman" w:cs="Times New Roman"/>
          <w:b/>
          <w:sz w:val="26"/>
          <w:szCs w:val="26"/>
        </w:rPr>
        <w:t>. Муниципальная программа</w:t>
      </w:r>
    </w:p>
    <w:p w:rsidR="004B7144" w:rsidRPr="00921328" w:rsidRDefault="004B7144" w:rsidP="00E026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 xml:space="preserve"> «Развитие физической культуры и массового спорта</w:t>
      </w:r>
    </w:p>
    <w:p w:rsidR="004B7144" w:rsidRPr="00921328" w:rsidRDefault="004B7144" w:rsidP="00E026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 xml:space="preserve"> в Находкинском городском округе» на 2018-2020 годы</w:t>
      </w:r>
    </w:p>
    <w:p w:rsidR="004B7144" w:rsidRPr="00EC65B1" w:rsidRDefault="004B7144" w:rsidP="00921328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4B7144" w:rsidRPr="00E0262A" w:rsidRDefault="00E0262A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62A">
        <w:rPr>
          <w:rFonts w:ascii="Times New Roman" w:hAnsi="Times New Roman" w:cs="Times New Roman"/>
          <w:sz w:val="26"/>
          <w:szCs w:val="26"/>
        </w:rPr>
        <w:t>Основной ц</w:t>
      </w:r>
      <w:r w:rsidR="004B7144" w:rsidRPr="00E0262A">
        <w:rPr>
          <w:rFonts w:ascii="Times New Roman" w:hAnsi="Times New Roman" w:cs="Times New Roman"/>
          <w:sz w:val="26"/>
          <w:szCs w:val="26"/>
        </w:rPr>
        <w:t xml:space="preserve">елью </w:t>
      </w:r>
      <w:r w:rsidRPr="00E0262A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="004B7144" w:rsidRPr="00E0262A">
        <w:rPr>
          <w:rFonts w:ascii="Times New Roman" w:hAnsi="Times New Roman" w:cs="Times New Roman"/>
          <w:sz w:val="26"/>
          <w:szCs w:val="26"/>
        </w:rPr>
        <w:t xml:space="preserve">программы является обеспечение условий для развития физической культуры, школьного спорта и массового спорта на территории Находкинского городского округа. </w:t>
      </w:r>
    </w:p>
    <w:p w:rsidR="008D036C" w:rsidRDefault="00E0262A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E0262A">
        <w:rPr>
          <w:rFonts w:ascii="Times New Roman" w:hAnsi="Times New Roman" w:cs="Times New Roman"/>
          <w:sz w:val="26"/>
          <w:szCs w:val="26"/>
        </w:rPr>
        <w:t>Расходы бюджета з</w:t>
      </w:r>
      <w:r w:rsidR="004B7144" w:rsidRPr="00E0262A">
        <w:rPr>
          <w:rFonts w:ascii="Times New Roman" w:hAnsi="Times New Roman" w:cs="Times New Roman"/>
          <w:sz w:val="26"/>
          <w:szCs w:val="26"/>
        </w:rPr>
        <w:t xml:space="preserve">а 2020 год на реализацию мероприятий муниципальной программы </w:t>
      </w:r>
      <w:r w:rsidRPr="00E0262A">
        <w:rPr>
          <w:rFonts w:ascii="Times New Roman" w:hAnsi="Times New Roman" w:cs="Times New Roman"/>
          <w:sz w:val="26"/>
          <w:szCs w:val="26"/>
        </w:rPr>
        <w:t>исполнены на сумму</w:t>
      </w:r>
      <w:r w:rsidR="004B7144" w:rsidRPr="00E0262A">
        <w:rPr>
          <w:rFonts w:ascii="Times New Roman" w:hAnsi="Times New Roman" w:cs="Times New Roman"/>
          <w:sz w:val="26"/>
          <w:szCs w:val="26"/>
        </w:rPr>
        <w:t xml:space="preserve"> </w:t>
      </w:r>
      <w:r w:rsidRPr="00E0262A">
        <w:rPr>
          <w:rFonts w:ascii="Times New Roman" w:hAnsi="Times New Roman" w:cs="Times New Roman"/>
          <w:bCs/>
          <w:sz w:val="26"/>
          <w:szCs w:val="26"/>
        </w:rPr>
        <w:t>65 926 082,07</w:t>
      </w:r>
      <w:r w:rsidR="004B7144" w:rsidRPr="00E0262A">
        <w:rPr>
          <w:rFonts w:ascii="Times New Roman" w:hAnsi="Times New Roman" w:cs="Times New Roman"/>
          <w:bCs/>
          <w:sz w:val="26"/>
          <w:szCs w:val="26"/>
        </w:rPr>
        <w:t xml:space="preserve"> руб.</w:t>
      </w:r>
      <w:r w:rsidR="003C1927">
        <w:rPr>
          <w:rFonts w:ascii="Times New Roman" w:hAnsi="Times New Roman" w:cs="Times New Roman"/>
          <w:bCs/>
          <w:sz w:val="26"/>
          <w:szCs w:val="26"/>
        </w:rPr>
        <w:t xml:space="preserve"> или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C1927" w:rsidRPr="00311B3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на </w:t>
      </w:r>
      <w:r w:rsidR="003C1927" w:rsidRPr="00311B3A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100</w:t>
      </w:r>
      <w:r w:rsidR="003C1927" w:rsidRPr="00311B3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% от годовых назначений</w:t>
      </w:r>
      <w:r w:rsidR="003C1927" w:rsidRPr="00311B3A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.</w:t>
      </w:r>
    </w:p>
    <w:p w:rsidR="004C71C7" w:rsidRPr="004C71C7" w:rsidRDefault="004C71C7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В </w:t>
      </w:r>
      <w:r w:rsidRPr="004C71C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2020 году с сети учреждений в области физической культуры спорта произошли следующие изменения:</w:t>
      </w:r>
    </w:p>
    <w:p w:rsidR="004C71C7" w:rsidRPr="004C71C7" w:rsidRDefault="004C71C7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4C71C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1) был образован главный распорядитель бюджетных средств – муниципальное казенное учреждение «Центр по обеспечению деятельности учреждений сферы физической культуры и спорта» (постановление ад</w:t>
      </w:r>
      <w:r w:rsidR="00921328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министрации НГО от 10.02.2020 </w:t>
      </w:r>
      <w:r w:rsidRPr="004C71C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№ 170 «О создании МКУ «Центр по обеспечению деятельности учреждений сферы физической культуры и спорта»), </w:t>
      </w:r>
      <w:proofErr w:type="gramStart"/>
      <w:r w:rsidRPr="004C71C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расходы</w:t>
      </w:r>
      <w:proofErr w:type="gramEnd"/>
      <w:r w:rsidRPr="004C71C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на функционирование которого за 2020 год составили </w:t>
      </w:r>
      <w:r w:rsidR="00B06FA1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          </w:t>
      </w:r>
      <w:r w:rsidRPr="004C71C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4 422 300,61 руб.;</w:t>
      </w:r>
    </w:p>
    <w:p w:rsidR="004C71C7" w:rsidRDefault="004C71C7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4C71C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2) во 2 полугодии 2020 года в сферу физической культуры и спорта были переведены из области дополнительного образования 5 бюджетных учреждений,  </w:t>
      </w:r>
      <w:proofErr w:type="gramStart"/>
      <w:r w:rsidRPr="004C71C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расходы</w:t>
      </w:r>
      <w:proofErr w:type="gramEnd"/>
      <w:r w:rsidRPr="004C71C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по обеспечению деятельности которых за соответствующий период 2020 года составили 36 921 081,89 руб.</w:t>
      </w:r>
    </w:p>
    <w:p w:rsidR="00290F6E" w:rsidRPr="00290F6E" w:rsidRDefault="004C71C7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4C71C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сего</w:t>
      </w:r>
      <w:r w:rsidRPr="004C71C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области физической культуры, школьного и массового спорта муниципальные услуги оказывали 6 бюджетных учреждений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. На финан</w:t>
      </w:r>
      <w:r w:rsidR="00290F6E"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совое обеспечение выполнения муниципального задания учреждениями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в </w:t>
      </w:r>
      <w:r w:rsidR="00290F6E"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сфере физической культуры и спорта в 2020 году направлено 52 998 726,77 руб. Муниципальные задания на </w:t>
      </w:r>
      <w:r w:rsidR="00290F6E"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lastRenderedPageBreak/>
        <w:t xml:space="preserve">2020 год выполнены в полном объеме. </w:t>
      </w:r>
    </w:p>
    <w:p w:rsidR="00290F6E" w:rsidRPr="00290F6E" w:rsidRDefault="00290F6E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В результате организовано и проведено:</w:t>
      </w:r>
    </w:p>
    <w:p w:rsidR="00290F6E" w:rsidRPr="00290F6E" w:rsidRDefault="00290F6E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- 21 городское официальное физкультурное мероприятие  Находкинского городского округа, в  котором приняли участие 1 726 спортсменов;</w:t>
      </w:r>
    </w:p>
    <w:p w:rsidR="00290F6E" w:rsidRPr="00290F6E" w:rsidRDefault="00290F6E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- 2421 городское официальное мероприятие физкультурной направленности среди всех категорий граждан Находкинского городского округа, в  которых приняло участие 27 242 участников.</w:t>
      </w:r>
    </w:p>
    <w:p w:rsidR="00290F6E" w:rsidRPr="00921328" w:rsidRDefault="00290F6E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Для участия в 17 физкультурных и спортивных мероприятиях Приморского края направлено 210 спортсменов спортивных сборных команд Находкинского городского округа.</w:t>
      </w:r>
    </w:p>
    <w:p w:rsidR="00290F6E" w:rsidRPr="00921328" w:rsidRDefault="00290F6E" w:rsidP="00290F6E">
      <w:pPr>
        <w:spacing w:after="0" w:line="240" w:lineRule="auto"/>
        <w:ind w:left="283" w:firstLine="539"/>
        <w:jc w:val="center"/>
        <w:rPr>
          <w:rFonts w:ascii="Times New Roman" w:eastAsia="Arial Unicode MS" w:hAnsi="Times New Roman" w:cs="Times New Roman CYR"/>
          <w:b/>
          <w:sz w:val="26"/>
          <w:szCs w:val="26"/>
          <w:lang w:val="x-none" w:eastAsia="x-none"/>
        </w:rPr>
      </w:pPr>
      <w:r w:rsidRPr="00921328">
        <w:rPr>
          <w:rFonts w:ascii="Times New Roman" w:eastAsia="Arial Unicode MS" w:hAnsi="Times New Roman" w:cs="Times New Roman CYR"/>
          <w:b/>
          <w:sz w:val="26"/>
          <w:szCs w:val="26"/>
          <w:lang w:val="x-none" w:eastAsia="x-none"/>
        </w:rPr>
        <w:t xml:space="preserve">Структура расходов </w:t>
      </w:r>
    </w:p>
    <w:p w:rsidR="00921328" w:rsidRDefault="00290F6E" w:rsidP="00290F6E">
      <w:pPr>
        <w:spacing w:after="0" w:line="240" w:lineRule="auto"/>
        <w:ind w:left="283" w:firstLine="539"/>
        <w:jc w:val="center"/>
        <w:rPr>
          <w:rFonts w:ascii="Times New Roman" w:eastAsia="Arial Unicode MS" w:hAnsi="Times New Roman" w:cs="Times New Roman CYR"/>
          <w:b/>
          <w:sz w:val="26"/>
          <w:szCs w:val="26"/>
          <w:lang w:eastAsia="x-none"/>
        </w:rPr>
      </w:pPr>
      <w:r w:rsidRPr="00921328">
        <w:rPr>
          <w:rFonts w:ascii="Times New Roman" w:eastAsia="Arial Unicode MS" w:hAnsi="Times New Roman" w:cs="Times New Roman CYR"/>
          <w:b/>
          <w:sz w:val="26"/>
          <w:szCs w:val="26"/>
          <w:lang w:eastAsia="x-none"/>
        </w:rPr>
        <w:t>по муниципальной программе «</w:t>
      </w:r>
      <w:r w:rsidRPr="00921328">
        <w:rPr>
          <w:rFonts w:ascii="Times New Roman" w:eastAsia="Arial Unicode MS" w:hAnsi="Times New Roman" w:cs="Times New Roman CYR"/>
          <w:b/>
          <w:sz w:val="26"/>
          <w:szCs w:val="26"/>
          <w:lang w:val="x-none" w:eastAsia="x-none"/>
        </w:rPr>
        <w:t xml:space="preserve">Развитие физической культуры, </w:t>
      </w:r>
    </w:p>
    <w:p w:rsidR="00921328" w:rsidRDefault="00290F6E" w:rsidP="00290F6E">
      <w:pPr>
        <w:spacing w:after="0" w:line="240" w:lineRule="auto"/>
        <w:ind w:left="283" w:firstLine="539"/>
        <w:jc w:val="center"/>
        <w:rPr>
          <w:rFonts w:ascii="Times New Roman" w:eastAsia="Arial Unicode MS" w:hAnsi="Times New Roman" w:cs="Times New Roman CYR"/>
          <w:b/>
          <w:sz w:val="26"/>
          <w:szCs w:val="26"/>
          <w:lang w:eastAsia="x-none"/>
        </w:rPr>
      </w:pPr>
      <w:r w:rsidRPr="00921328">
        <w:rPr>
          <w:rFonts w:ascii="Times New Roman" w:eastAsia="Arial Unicode MS" w:hAnsi="Times New Roman" w:cs="Times New Roman CYR"/>
          <w:b/>
          <w:sz w:val="26"/>
          <w:szCs w:val="26"/>
          <w:lang w:val="x-none" w:eastAsia="x-none"/>
        </w:rPr>
        <w:t>школьного спорта и массового спорта</w:t>
      </w:r>
      <w:r w:rsidRPr="00921328">
        <w:rPr>
          <w:rFonts w:ascii="Times New Roman" w:eastAsia="Arial Unicode MS" w:hAnsi="Times New Roman" w:cs="Times New Roman CYR"/>
          <w:b/>
          <w:sz w:val="26"/>
          <w:szCs w:val="26"/>
          <w:lang w:eastAsia="x-none"/>
        </w:rPr>
        <w:t xml:space="preserve">» </w:t>
      </w:r>
      <w:r w:rsidRPr="00921328">
        <w:rPr>
          <w:rFonts w:ascii="Times New Roman" w:eastAsia="Arial Unicode MS" w:hAnsi="Times New Roman" w:cs="Times New Roman CYR"/>
          <w:b/>
          <w:sz w:val="26"/>
          <w:szCs w:val="26"/>
          <w:lang w:val="x-none" w:eastAsia="x-none"/>
        </w:rPr>
        <w:t xml:space="preserve">в Находкинском </w:t>
      </w:r>
    </w:p>
    <w:p w:rsidR="00290F6E" w:rsidRPr="00921328" w:rsidRDefault="00290F6E" w:rsidP="00921328">
      <w:pPr>
        <w:spacing w:after="0" w:line="240" w:lineRule="auto"/>
        <w:ind w:left="283" w:firstLine="539"/>
        <w:jc w:val="center"/>
        <w:rPr>
          <w:rFonts w:ascii="Times New Roman" w:eastAsia="Arial Unicode MS" w:hAnsi="Times New Roman" w:cs="Times New Roman CYR"/>
          <w:b/>
          <w:sz w:val="26"/>
          <w:szCs w:val="26"/>
          <w:lang w:val="x-none" w:eastAsia="x-none"/>
        </w:rPr>
      </w:pPr>
      <w:r w:rsidRPr="00921328">
        <w:rPr>
          <w:rFonts w:ascii="Times New Roman" w:eastAsia="Arial Unicode MS" w:hAnsi="Times New Roman" w:cs="Times New Roman CYR"/>
          <w:b/>
          <w:sz w:val="26"/>
          <w:szCs w:val="26"/>
          <w:lang w:val="x-none" w:eastAsia="x-none"/>
        </w:rPr>
        <w:t>городском округе» на 2018 – 2020</w:t>
      </w:r>
      <w:r w:rsidRPr="00921328">
        <w:rPr>
          <w:rFonts w:ascii="Times New Roman" w:eastAsia="Arial Unicode MS" w:hAnsi="Times New Roman" w:cs="Times New Roman CYR"/>
          <w:b/>
          <w:sz w:val="26"/>
          <w:szCs w:val="26"/>
          <w:lang w:eastAsia="x-none"/>
        </w:rPr>
        <w:t xml:space="preserve"> гг.</w:t>
      </w:r>
      <w:r w:rsidRPr="00921328">
        <w:rPr>
          <w:rFonts w:ascii="Times New Roman" w:eastAsia="Arial Unicode MS" w:hAnsi="Times New Roman" w:cs="Times New Roman CYR"/>
          <w:b/>
          <w:sz w:val="26"/>
          <w:szCs w:val="26"/>
          <w:lang w:val="x-none" w:eastAsia="x-none"/>
        </w:rPr>
        <w:t xml:space="preserve"> </w:t>
      </w:r>
      <w:r w:rsidRPr="00921328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за </w:t>
      </w:r>
      <w:r w:rsidRPr="00921328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20</w:t>
      </w:r>
      <w:r w:rsidRPr="00921328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20</w:t>
      </w:r>
      <w:r w:rsidRPr="00921328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год</w:t>
      </w:r>
    </w:p>
    <w:p w:rsidR="00290F6E" w:rsidRPr="00517295" w:rsidRDefault="00290F6E" w:rsidP="00290F6E">
      <w:pPr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color w:val="FF0000"/>
          <w:lang w:eastAsia="x-none"/>
        </w:rPr>
      </w:pPr>
      <w:r w:rsidRPr="00DA79E7">
        <w:rPr>
          <w:rFonts w:ascii="Times New Roman" w:eastAsia="Times New Roman" w:hAnsi="Times New Roman" w:cs="Times New Roman"/>
          <w:bCs/>
          <w:lang w:eastAsia="x-none"/>
        </w:rPr>
        <w:t>(руб</w:t>
      </w:r>
      <w:r w:rsidR="00FE0962">
        <w:rPr>
          <w:rFonts w:ascii="Times New Roman" w:eastAsia="Times New Roman" w:hAnsi="Times New Roman" w:cs="Times New Roman"/>
          <w:bCs/>
          <w:lang w:eastAsia="x-none"/>
        </w:rPr>
        <w:t>лей</w:t>
      </w:r>
      <w:r w:rsidRPr="00DA79E7">
        <w:rPr>
          <w:rFonts w:ascii="Times New Roman" w:eastAsia="Times New Roman" w:hAnsi="Times New Roman" w:cs="Times New Roman"/>
          <w:bCs/>
          <w:lang w:eastAsia="x-none"/>
        </w:rPr>
        <w:t>)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1417"/>
        <w:gridCol w:w="1560"/>
        <w:gridCol w:w="1417"/>
        <w:gridCol w:w="851"/>
      </w:tblGrid>
      <w:tr w:rsidR="004847CE" w:rsidRPr="000E311D" w:rsidTr="004847CE">
        <w:trPr>
          <w:trHeight w:val="300"/>
        </w:trPr>
        <w:tc>
          <w:tcPr>
            <w:tcW w:w="4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7CE" w:rsidRPr="000E311D" w:rsidRDefault="004847CE" w:rsidP="000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CE" w:rsidRPr="000E311D" w:rsidRDefault="004847CE" w:rsidP="000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CE" w:rsidRPr="000E311D" w:rsidRDefault="004847CE" w:rsidP="000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Назначено на 2020 год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CE" w:rsidRPr="000E311D" w:rsidRDefault="004847CE" w:rsidP="000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7CE" w:rsidRPr="000E311D" w:rsidRDefault="004847CE" w:rsidP="000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</w:t>
            </w:r>
            <w:proofErr w:type="spellEnd"/>
            <w:proofErr w:type="gramEnd"/>
          </w:p>
        </w:tc>
      </w:tr>
      <w:tr w:rsidR="004847CE" w:rsidRPr="000E311D" w:rsidTr="004847CE">
        <w:trPr>
          <w:trHeight w:val="460"/>
        </w:trPr>
        <w:tc>
          <w:tcPr>
            <w:tcW w:w="4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7CE" w:rsidRPr="000E311D" w:rsidRDefault="004847CE" w:rsidP="000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CE" w:rsidRPr="000E311D" w:rsidRDefault="004847CE" w:rsidP="000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CE" w:rsidRPr="000E311D" w:rsidRDefault="004847CE" w:rsidP="000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CE" w:rsidRPr="000E311D" w:rsidRDefault="004847CE" w:rsidP="000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7CE" w:rsidRPr="000E311D" w:rsidRDefault="004847CE" w:rsidP="000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1388" w:rsidRPr="000E311D" w:rsidTr="00C306B9">
        <w:trPr>
          <w:trHeight w:val="46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388" w:rsidRPr="000E311D" w:rsidRDefault="00D01388" w:rsidP="00BE2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Муниципальная программа 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01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культуры, школьного спорта и массового спорта в Находкинском городском округе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01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2018-2020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88" w:rsidRPr="000E311D" w:rsidRDefault="00D01388" w:rsidP="00C306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88" w:rsidRPr="000E311D" w:rsidRDefault="00D01388" w:rsidP="00C306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65 926 082,07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88" w:rsidRPr="000E311D" w:rsidRDefault="00D01388" w:rsidP="00C306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65 926 082,07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88" w:rsidRPr="000E311D" w:rsidRDefault="00AF5689" w:rsidP="00C306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1388" w:rsidRPr="000E311D" w:rsidTr="004847CE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388" w:rsidRPr="000E311D" w:rsidRDefault="00D01388" w:rsidP="00BE2D0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Мероприятия муниципальной программы 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культуры, школьного спорта и массового спорта в Находкинском городском округе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2018-2020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65 926 082,07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65 926 082,07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AF5689" w:rsidP="000E311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1388" w:rsidRPr="000E311D" w:rsidTr="004847CE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388" w:rsidRPr="000E311D" w:rsidRDefault="00D01388" w:rsidP="00BE2D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спортивно-массовой и физкультурно-оздоровительной работы с населением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54 834 601,46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54 834 601,46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AF5689" w:rsidP="000E311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1388" w:rsidRPr="000E311D" w:rsidTr="004847CE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388" w:rsidRPr="000E311D" w:rsidRDefault="00D01388" w:rsidP="00BE2D0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Подготовка спортивных площадок к проведению физкультурных мероприятий, массовых спортивных мероприятий, спортивно-зрелищных мероприятий и соревнований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1090123020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AF5689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1388" w:rsidRPr="000E311D" w:rsidTr="00E73C17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1388" w:rsidRPr="000E311D" w:rsidRDefault="00D01388" w:rsidP="00BE2D0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Реализация мероприятий, включенных в календарный план межмуниципальных физкультурных  и спортивных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1090123040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712 883,15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712 883,15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AF5689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1388" w:rsidRPr="000E311D" w:rsidTr="00E73C17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388" w:rsidRPr="000E311D" w:rsidRDefault="00D01388" w:rsidP="00BE2D0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городских физкультурных и спортивных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1090123060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266 991,54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266 991,54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AF5689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1388" w:rsidRPr="000E311D" w:rsidTr="00E73C17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388" w:rsidRPr="000E311D" w:rsidRDefault="00D01388" w:rsidP="00BE2D0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Поощрение за достигнутые результаты в области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1090123070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AF5689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1388" w:rsidRPr="000E311D" w:rsidTr="004847CE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388" w:rsidRPr="000E311D" w:rsidRDefault="00D01388" w:rsidP="00BE2D0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Расходы на обеспечение деятельности (оказание услуг, выполнение работ) муниципальных учреждений  (МБУ 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Физкультура и здоровье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1090170160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16 077 644,88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16 077 644,88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AF5689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1388" w:rsidRPr="000E311D" w:rsidTr="004847CE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1388" w:rsidRPr="000E311D" w:rsidRDefault="00D01388" w:rsidP="000E311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Расходы на обеспечение деятельности (оказание услуг, выполнение работ) муниципальных учреждений в области физкультуры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1090170161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36 921 081,89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36 921 081,89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AF5689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1388" w:rsidRPr="000E311D" w:rsidTr="00D01388">
        <w:trPr>
          <w:trHeight w:val="41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388" w:rsidRPr="000E311D" w:rsidRDefault="00D01388" w:rsidP="00AF56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физкультурных и спортивных мероприятий в рамках Всероссийского физкультурно-спортивного комплекса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 к труду и обороне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(ГТО)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1090200000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AF5689" w:rsidP="000E311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1388" w:rsidRPr="000E311D" w:rsidTr="004847CE">
        <w:trPr>
          <w:trHeight w:val="765"/>
        </w:trPr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388" w:rsidRPr="000E311D" w:rsidRDefault="00D01388" w:rsidP="00AF56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Расходы на реализацию мероприятий по поэтапному внедрению Всероссийского физкультурно-спортивного комплекса 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 к труду и обороне" (ГТО)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1090223030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AF5689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1388" w:rsidRPr="000E311D" w:rsidTr="004847CE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388" w:rsidRPr="000E311D" w:rsidRDefault="00D01388" w:rsidP="00AF56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бухгалтерского учета, аудита, оказания методической поддержки учреждениям в сфере физической культуры и спорта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1090400000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4 422 300,61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4 422 300,61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AF5689" w:rsidP="000E311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1388" w:rsidRPr="000E311D" w:rsidTr="004847CE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388" w:rsidRPr="000E311D" w:rsidRDefault="00D01388" w:rsidP="00AF56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Расходы на обеспечение деятельности (оказание услуг, выполнение работ) муниципальных учреждений (МКУ 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по обеспечению деятельности учреждений сферы физкультуры и спорта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1090470170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4 422 300,61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4 422 300,61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AF5689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1388" w:rsidRPr="000E311D" w:rsidTr="004847C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388" w:rsidRPr="000E311D" w:rsidRDefault="00D01388" w:rsidP="00AF56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Национальный проект 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Демография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109P000000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5 169 180,00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5 169 180,00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AF5689" w:rsidP="000E311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1388" w:rsidRPr="000E311D" w:rsidTr="004847C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388" w:rsidRPr="000E311D" w:rsidRDefault="00D01388" w:rsidP="00AF56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Федеральный проект 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 - норма жизни</w:t>
            </w:r>
            <w:r w:rsidR="00AF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109P500000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5 169 180,00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5 169 180,00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AF5689" w:rsidP="000E311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1388" w:rsidRPr="000E311D" w:rsidTr="004847CE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388" w:rsidRPr="000E311D" w:rsidRDefault="00D01388" w:rsidP="00D00A0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Дополнительные расходы на развитие спортивной инфраструктуры, находящейся в собственности Находкинского городского округа, 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109P5Д2190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5 169 180,00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388" w:rsidRPr="000E311D" w:rsidRDefault="00D01388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5 169 180,00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388" w:rsidRPr="000E311D" w:rsidRDefault="00AF5689" w:rsidP="000E311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E311D" w:rsidRDefault="000E311D" w:rsidP="00290F6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</w:p>
    <w:p w:rsidR="00290F6E" w:rsidRPr="00290F6E" w:rsidRDefault="000E311D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На реализацию</w:t>
      </w:r>
      <w:r w:rsidRPr="000E311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="00D01388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о</w:t>
      </w:r>
      <w:r w:rsidRPr="000E311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сновно</w:t>
      </w:r>
      <w:r w:rsidR="00D01388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го</w:t>
      </w:r>
      <w:r w:rsidRPr="000E311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мероприяти</w:t>
      </w:r>
      <w:r w:rsidR="00D01388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я</w:t>
      </w:r>
      <w:r w:rsidRPr="000E311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="00AF5689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«</w:t>
      </w:r>
      <w:r w:rsidRPr="000E311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Организация спортивно-массовой и физкультурно-оздоровительной работы с населением</w:t>
      </w:r>
      <w:r w:rsidR="00AF5689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»</w:t>
      </w:r>
      <w:r w:rsidRPr="000E311D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="00632E2C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направлено</w:t>
      </w:r>
      <w:r w:rsidR="00D01388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54 834 601,46 руб.,</w:t>
      </w:r>
      <w:r w:rsidR="00290F6E"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в том числе:</w:t>
      </w:r>
    </w:p>
    <w:p w:rsidR="00290F6E" w:rsidRPr="00290F6E" w:rsidRDefault="00290F6E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- на финансовое обеспечение выполнения муниципального задания МБУ «Физкультура и здоровье» на выполнение работы «Проведение занятий физкультурно-спортивной направленности по месту проживания граждан» </w:t>
      </w:r>
      <w:r w:rsidR="00D01388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– 16 077 644,88 руб.;</w:t>
      </w:r>
    </w:p>
    <w:p w:rsidR="00290F6E" w:rsidRPr="00290F6E" w:rsidRDefault="00290F6E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- на финансовое обеспечение выполнения муниципальных заданий МБУ «Спортивная школа «Юниор» НГО,  «Спортивная школа «</w:t>
      </w:r>
      <w:proofErr w:type="spellStart"/>
      <w:r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Приморец</w:t>
      </w:r>
      <w:proofErr w:type="spellEnd"/>
      <w:r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» НГО, «Спортивная школа «Водник» НГО, «Спортивная школа «Ливадия» НГО, «Спортивная школа «Океан» НГО – 36 921 081,89 руб.;</w:t>
      </w:r>
    </w:p>
    <w:p w:rsidR="00290F6E" w:rsidRPr="00290F6E" w:rsidRDefault="00290F6E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- на организацию и проведение городских официальных физкультурных мероприятий среди всех категорий граждан Находкинского городского округа, в соответствии с календарным планом физкультурных и спортивных мероприятий Находкинского городского округа на 2020 год – 266 991,54 руб.; </w:t>
      </w:r>
    </w:p>
    <w:p w:rsidR="00290F6E" w:rsidRPr="00290F6E" w:rsidRDefault="00290F6E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- на организацию участия спортивных сборных команд Находкинского городского округа в официальных физкультурных и спортивных мероприятиях, проводимых согласно календарному плану официальных физкультурных и спортивных мероприятий Приморского края – 712 883,15 руб. </w:t>
      </w:r>
    </w:p>
    <w:p w:rsidR="00290F6E" w:rsidRDefault="00290F6E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- на поощрение за достигнутые результаты в о</w:t>
      </w:r>
      <w:r w:rsidR="00D01388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бласти спорта – 748 000,00 руб.</w:t>
      </w:r>
      <w:r w:rsidR="00572B1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;</w:t>
      </w:r>
    </w:p>
    <w:p w:rsidR="00572B12" w:rsidRPr="00290F6E" w:rsidRDefault="00572B12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- на п</w:t>
      </w:r>
      <w:r w:rsidRPr="00572B1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одготовк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у</w:t>
      </w:r>
      <w:r w:rsidRPr="00572B1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спортивных площадок к проведению физкультурных мероприятий, массовых спортивных мероприятий, спортивно-зрелищных мероприятий и соревнований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lastRenderedPageBreak/>
        <w:t>– 108 000,00 руб.</w:t>
      </w:r>
    </w:p>
    <w:p w:rsidR="00290F6E" w:rsidRPr="00290F6E" w:rsidRDefault="00D1532C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Н</w:t>
      </w:r>
      <w:r w:rsidR="00290F6E"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а реализацию мероприятий по поэтапному внедрению Всероссийского физкультурно-спортивного комплекса </w:t>
      </w:r>
      <w:r w:rsidR="00632E2C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«</w:t>
      </w:r>
      <w:r w:rsidR="00290F6E"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Готов к труду и обороне</w:t>
      </w:r>
      <w:r w:rsidR="00632E2C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»</w:t>
      </w:r>
      <w:r w:rsidR="00290F6E"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(ГТО)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в 2020 году  израсходовано </w:t>
      </w:r>
      <w:r w:rsidR="00290F6E"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1 500 000,00 руб.</w:t>
      </w:r>
    </w:p>
    <w:p w:rsidR="00290F6E" w:rsidRPr="00290F6E" w:rsidRDefault="00B67043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На </w:t>
      </w:r>
      <w:r w:rsidR="00290F6E"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развитие спортивной инфраструктуры, находящейся в собственности Находкинского городского </w:t>
      </w:r>
      <w:r w:rsidR="00290F6E" w:rsidRPr="00B6704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округа</w:t>
      </w:r>
      <w:r w:rsidRPr="00B67043">
        <w:rPr>
          <w:rFonts w:ascii="Times New Roman" w:hAnsi="Times New Roman" w:cs="Times New Roman"/>
        </w:rPr>
        <w:t xml:space="preserve"> </w:t>
      </w:r>
      <w:r w:rsidRPr="00B67043">
        <w:rPr>
          <w:rFonts w:ascii="Times New Roman" w:hAnsi="Times New Roman" w:cs="Times New Roman"/>
          <w:sz w:val="26"/>
          <w:szCs w:val="26"/>
        </w:rPr>
        <w:t xml:space="preserve">в </w:t>
      </w:r>
      <w:r w:rsidRPr="00B6704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рамках федерального проекта </w:t>
      </w:r>
      <w:r w:rsidR="00632E2C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«</w:t>
      </w:r>
      <w:r w:rsidRPr="00B6704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Спорт - норма жизни</w:t>
      </w:r>
      <w:r w:rsidR="00632E2C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»</w:t>
      </w:r>
      <w:r w:rsidRPr="00B6704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национального проект </w:t>
      </w:r>
      <w:r w:rsidR="00632E2C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«</w:t>
      </w:r>
      <w:r w:rsidRPr="00B6704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Демография</w:t>
      </w:r>
      <w:r w:rsidR="00632E2C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»</w:t>
      </w:r>
      <w:r w:rsidRPr="00B6704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направлено</w:t>
      </w:r>
      <w:r w:rsidR="00290F6E"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5 169 180,00 руб. (5 015 0000 руб. - подготовка проектно-сметной документации на строительство физкультурно-оздоровительного комплекса в г</w:t>
      </w:r>
      <w:proofErr w:type="gramStart"/>
      <w:r w:rsidR="00290F6E"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.Н</w:t>
      </w:r>
      <w:proofErr w:type="gramEnd"/>
      <w:r w:rsidR="00290F6E"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аходка, 154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 </w:t>
      </w:r>
      <w:r w:rsidR="00290F6E"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180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,00</w:t>
      </w:r>
      <w:r w:rsidR="00290F6E" w:rsidRPr="00290F6E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руб. - экспертиза сметной стоимости работ по установке плоскостных спортивных сооружений на территории Находкинского городского округа)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.</w:t>
      </w:r>
    </w:p>
    <w:p w:rsidR="00B67043" w:rsidRPr="00B67043" w:rsidRDefault="00B67043" w:rsidP="009213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B67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632E2C" w:rsidRPr="00B67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деятельности муниципального казенного учреждения «Центр по обеспечению деятельности учреждений сферы физкультуры и спорта»</w:t>
      </w:r>
      <w:r w:rsidR="00632E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направлено 4 422 300,61 руб.</w:t>
      </w:r>
      <w:r w:rsidRPr="00B67043">
        <w:t xml:space="preserve"> </w:t>
      </w:r>
    </w:p>
    <w:p w:rsidR="004B7144" w:rsidRPr="00921328" w:rsidRDefault="00A27991" w:rsidP="00A27991">
      <w:pPr>
        <w:pStyle w:val="Style12"/>
        <w:widowControl/>
        <w:shd w:val="clear" w:color="auto" w:fill="auto"/>
        <w:spacing w:before="0"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21328">
        <w:rPr>
          <w:rFonts w:ascii="Times New Roman" w:hAnsi="Times New Roman" w:cs="Times New Roman"/>
          <w:b/>
        </w:rPr>
        <w:t>10</w:t>
      </w:r>
      <w:r w:rsidR="004B7144" w:rsidRPr="00921328">
        <w:rPr>
          <w:rFonts w:ascii="Times New Roman" w:hAnsi="Times New Roman" w:cs="Times New Roman"/>
          <w:b/>
        </w:rPr>
        <w:t>. Муниципальная программа</w:t>
      </w:r>
    </w:p>
    <w:p w:rsidR="004B7144" w:rsidRPr="00921328" w:rsidRDefault="008331B2" w:rsidP="00A279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328">
        <w:rPr>
          <w:rFonts w:ascii="Times New Roman" w:hAnsi="Times New Roman" w:cs="Times New Roman"/>
          <w:b/>
          <w:sz w:val="26"/>
          <w:szCs w:val="26"/>
        </w:rPr>
        <w:t>«</w:t>
      </w:r>
      <w:r w:rsidR="004B7144" w:rsidRPr="00921328">
        <w:rPr>
          <w:rFonts w:ascii="Times New Roman" w:hAnsi="Times New Roman" w:cs="Times New Roman"/>
          <w:b/>
          <w:sz w:val="26"/>
          <w:szCs w:val="26"/>
        </w:rPr>
        <w:t>Развитие туризма в Находкинском городском округе на 2018-2020 годы</w:t>
      </w:r>
      <w:r w:rsidRPr="00921328">
        <w:rPr>
          <w:rFonts w:ascii="Times New Roman" w:hAnsi="Times New Roman" w:cs="Times New Roman"/>
          <w:b/>
          <w:sz w:val="26"/>
          <w:szCs w:val="26"/>
        </w:rPr>
        <w:t>»</w:t>
      </w:r>
    </w:p>
    <w:p w:rsidR="004B7144" w:rsidRPr="004B7144" w:rsidRDefault="004B7144" w:rsidP="00A27991">
      <w:pPr>
        <w:spacing w:after="0"/>
        <w:jc w:val="center"/>
        <w:rPr>
          <w:b/>
          <w:color w:val="FF0000"/>
          <w:sz w:val="16"/>
          <w:szCs w:val="16"/>
        </w:rPr>
      </w:pPr>
    </w:p>
    <w:p w:rsidR="00E73C17" w:rsidRDefault="00A27991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FC0">
        <w:rPr>
          <w:rFonts w:ascii="Times New Roman" w:hAnsi="Times New Roman" w:cs="Times New Roman"/>
          <w:sz w:val="26"/>
          <w:szCs w:val="26"/>
        </w:rPr>
        <w:t xml:space="preserve">На реализацию мероприятий муниципальной программы за 2020 год </w:t>
      </w:r>
      <w:r w:rsidR="00402FC0" w:rsidRPr="00402FC0">
        <w:rPr>
          <w:rFonts w:ascii="Times New Roman" w:hAnsi="Times New Roman" w:cs="Times New Roman"/>
          <w:sz w:val="26"/>
          <w:szCs w:val="26"/>
        </w:rPr>
        <w:t xml:space="preserve">израсходовано 111 000,00 руб. или </w:t>
      </w:r>
      <w:r w:rsidR="008331B2">
        <w:rPr>
          <w:rFonts w:ascii="Times New Roman" w:hAnsi="Times New Roman" w:cs="Times New Roman"/>
          <w:sz w:val="26"/>
          <w:szCs w:val="26"/>
        </w:rPr>
        <w:t>91</w:t>
      </w:r>
      <w:r w:rsidR="00402FC0" w:rsidRPr="00402FC0">
        <w:rPr>
          <w:rFonts w:ascii="Times New Roman" w:hAnsi="Times New Roman" w:cs="Times New Roman"/>
          <w:sz w:val="26"/>
          <w:szCs w:val="26"/>
        </w:rPr>
        <w:t xml:space="preserve">% бюджетных назначений на </w:t>
      </w:r>
      <w:r w:rsidR="00402FC0" w:rsidRPr="00603718">
        <w:rPr>
          <w:rFonts w:ascii="Times New Roman" w:hAnsi="Times New Roman" w:cs="Times New Roman"/>
          <w:sz w:val="26"/>
          <w:szCs w:val="26"/>
        </w:rPr>
        <w:t xml:space="preserve">год. </w:t>
      </w:r>
      <w:r w:rsidR="00603718" w:rsidRPr="00603718">
        <w:rPr>
          <w:rFonts w:ascii="Times New Roman" w:hAnsi="Times New Roman" w:cs="Times New Roman"/>
          <w:sz w:val="26"/>
          <w:szCs w:val="26"/>
        </w:rPr>
        <w:t>Бюджетные средства направлены на р</w:t>
      </w:r>
      <w:r w:rsidR="00E73C17">
        <w:rPr>
          <w:rFonts w:ascii="Times New Roman" w:hAnsi="Times New Roman" w:cs="Times New Roman"/>
          <w:sz w:val="26"/>
          <w:szCs w:val="26"/>
        </w:rPr>
        <w:t xml:space="preserve">еализацию основного мероприятия </w:t>
      </w:r>
      <w:r w:rsidR="00402FC0" w:rsidRPr="00603718">
        <w:rPr>
          <w:rFonts w:ascii="Times New Roman" w:hAnsi="Times New Roman" w:cs="Times New Roman"/>
          <w:sz w:val="26"/>
          <w:szCs w:val="26"/>
        </w:rPr>
        <w:t xml:space="preserve"> </w:t>
      </w:r>
      <w:r w:rsidR="008331B2">
        <w:rPr>
          <w:rFonts w:ascii="Times New Roman" w:hAnsi="Times New Roman" w:cs="Times New Roman"/>
          <w:sz w:val="26"/>
          <w:szCs w:val="26"/>
        </w:rPr>
        <w:t>«</w:t>
      </w:r>
      <w:r w:rsidR="00402FC0" w:rsidRPr="00603718">
        <w:rPr>
          <w:rFonts w:ascii="Times New Roman" w:hAnsi="Times New Roman" w:cs="Times New Roman"/>
          <w:sz w:val="26"/>
          <w:szCs w:val="26"/>
        </w:rPr>
        <w:t>Развитие внутреннего и въездного туризма</w:t>
      </w:r>
      <w:r w:rsidR="008331B2">
        <w:rPr>
          <w:rFonts w:ascii="Times New Roman" w:hAnsi="Times New Roman" w:cs="Times New Roman"/>
          <w:sz w:val="26"/>
          <w:szCs w:val="26"/>
        </w:rPr>
        <w:t>»</w:t>
      </w:r>
      <w:r w:rsidR="00E73C17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E73C17" w:rsidRPr="00E73C17" w:rsidRDefault="00603718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718">
        <w:rPr>
          <w:rFonts w:ascii="Times New Roman" w:hAnsi="Times New Roman" w:cs="Times New Roman"/>
          <w:sz w:val="26"/>
          <w:szCs w:val="26"/>
        </w:rPr>
        <w:t xml:space="preserve"> </w:t>
      </w:r>
      <w:r w:rsidR="00E73C17" w:rsidRPr="00E73C17">
        <w:rPr>
          <w:rFonts w:ascii="Times New Roman" w:hAnsi="Times New Roman" w:cs="Times New Roman"/>
          <w:sz w:val="26"/>
          <w:szCs w:val="26"/>
        </w:rPr>
        <w:t xml:space="preserve">-   изготовление и поставка полиграфической и сувенирной продукции </w:t>
      </w:r>
      <w:r w:rsidR="0083035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73C17" w:rsidRPr="00E73C17">
        <w:rPr>
          <w:rFonts w:ascii="Times New Roman" w:hAnsi="Times New Roman" w:cs="Times New Roman"/>
          <w:sz w:val="26"/>
          <w:szCs w:val="26"/>
        </w:rPr>
        <w:t>(29</w:t>
      </w:r>
      <w:r w:rsidR="00E73C17">
        <w:rPr>
          <w:rFonts w:ascii="Times New Roman" w:hAnsi="Times New Roman" w:cs="Times New Roman"/>
          <w:sz w:val="26"/>
          <w:szCs w:val="26"/>
        </w:rPr>
        <w:t> </w:t>
      </w:r>
      <w:r w:rsidR="00E73C17" w:rsidRPr="00E73C17">
        <w:rPr>
          <w:rFonts w:ascii="Times New Roman" w:hAnsi="Times New Roman" w:cs="Times New Roman"/>
          <w:sz w:val="26"/>
          <w:szCs w:val="26"/>
        </w:rPr>
        <w:t>00</w:t>
      </w:r>
      <w:r w:rsidR="00E73C17">
        <w:rPr>
          <w:rFonts w:ascii="Times New Roman" w:hAnsi="Times New Roman" w:cs="Times New Roman"/>
          <w:sz w:val="26"/>
          <w:szCs w:val="26"/>
        </w:rPr>
        <w:t>0,00</w:t>
      </w:r>
      <w:r w:rsidR="00E73C17" w:rsidRPr="00E73C17">
        <w:rPr>
          <w:rFonts w:ascii="Times New Roman" w:hAnsi="Times New Roman" w:cs="Times New Roman"/>
          <w:sz w:val="26"/>
          <w:szCs w:val="26"/>
        </w:rPr>
        <w:t xml:space="preserve">   руб.);</w:t>
      </w:r>
    </w:p>
    <w:p w:rsidR="00402FC0" w:rsidRPr="00402FC0" w:rsidRDefault="00E73C17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73C17">
        <w:rPr>
          <w:rFonts w:ascii="Times New Roman" w:hAnsi="Times New Roman" w:cs="Times New Roman"/>
          <w:sz w:val="26"/>
          <w:szCs w:val="26"/>
        </w:rPr>
        <w:t>- организация и проведени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73C17">
        <w:rPr>
          <w:rFonts w:ascii="Times New Roman" w:hAnsi="Times New Roman" w:cs="Times New Roman"/>
          <w:sz w:val="26"/>
          <w:szCs w:val="26"/>
        </w:rPr>
        <w:t xml:space="preserve"> торжественного мероприятия, посвящённого Всемирному Дню туризма (82</w:t>
      </w:r>
      <w:r>
        <w:rPr>
          <w:rFonts w:ascii="Times New Roman" w:hAnsi="Times New Roman" w:cs="Times New Roman"/>
          <w:sz w:val="26"/>
          <w:szCs w:val="26"/>
        </w:rPr>
        <w:t> 000,00</w:t>
      </w:r>
      <w:r w:rsidRPr="00E73C17">
        <w:rPr>
          <w:rFonts w:ascii="Times New Roman" w:hAnsi="Times New Roman" w:cs="Times New Roman"/>
          <w:sz w:val="26"/>
          <w:szCs w:val="26"/>
        </w:rPr>
        <w:t xml:space="preserve"> руб.).</w:t>
      </w:r>
    </w:p>
    <w:p w:rsidR="004B7144" w:rsidRPr="004B7144" w:rsidRDefault="004B7144" w:rsidP="00041270">
      <w:pPr>
        <w:spacing w:after="0" w:line="240" w:lineRule="auto"/>
        <w:ind w:left="360"/>
        <w:jc w:val="center"/>
        <w:rPr>
          <w:b/>
          <w:color w:val="FF0000"/>
          <w:sz w:val="16"/>
          <w:szCs w:val="16"/>
        </w:rPr>
      </w:pPr>
    </w:p>
    <w:p w:rsidR="004B7144" w:rsidRPr="00830354" w:rsidRDefault="00402FC0" w:rsidP="00402FC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>11</w:t>
      </w:r>
      <w:r w:rsidR="004B7144" w:rsidRPr="00830354">
        <w:rPr>
          <w:rFonts w:ascii="Times New Roman" w:hAnsi="Times New Roman" w:cs="Times New Roman"/>
          <w:b/>
          <w:sz w:val="26"/>
          <w:szCs w:val="26"/>
        </w:rPr>
        <w:t>.</w:t>
      </w:r>
      <w:r w:rsidR="00830354" w:rsidRPr="008303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7144" w:rsidRPr="00830354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</w:p>
    <w:p w:rsidR="006D6897" w:rsidRPr="00830354" w:rsidRDefault="001406CB" w:rsidP="00402FC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>«</w:t>
      </w:r>
      <w:r w:rsidR="004B7144" w:rsidRPr="00830354">
        <w:rPr>
          <w:rFonts w:ascii="Times New Roman" w:hAnsi="Times New Roman" w:cs="Times New Roman"/>
          <w:b/>
          <w:sz w:val="26"/>
          <w:szCs w:val="26"/>
        </w:rPr>
        <w:t xml:space="preserve">Развитие малого и среднего предпринимательства на территории </w:t>
      </w:r>
    </w:p>
    <w:p w:rsidR="004B7144" w:rsidRPr="00830354" w:rsidRDefault="004B7144" w:rsidP="00402FC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>Находкинского городского округа</w:t>
      </w:r>
      <w:r w:rsidR="001406CB" w:rsidRPr="00830354">
        <w:rPr>
          <w:rFonts w:ascii="Times New Roman" w:hAnsi="Times New Roman" w:cs="Times New Roman"/>
          <w:b/>
          <w:sz w:val="26"/>
          <w:szCs w:val="26"/>
        </w:rPr>
        <w:t>»</w:t>
      </w:r>
      <w:r w:rsidRPr="00830354">
        <w:rPr>
          <w:rFonts w:ascii="Times New Roman" w:hAnsi="Times New Roman" w:cs="Times New Roman"/>
          <w:b/>
          <w:sz w:val="26"/>
          <w:szCs w:val="26"/>
        </w:rPr>
        <w:t xml:space="preserve"> на 2018-2020 годы</w:t>
      </w:r>
    </w:p>
    <w:p w:rsidR="004B7144" w:rsidRPr="00830354" w:rsidRDefault="004B7144" w:rsidP="008303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6897" w:rsidRPr="006D6897" w:rsidRDefault="006D6897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897">
        <w:rPr>
          <w:rFonts w:ascii="Times New Roman" w:hAnsi="Times New Roman" w:cs="Times New Roman"/>
          <w:sz w:val="26"/>
          <w:szCs w:val="26"/>
        </w:rPr>
        <w:t xml:space="preserve">В целом за 2020 год на реализацию мероприятий муниципальной программы </w:t>
      </w:r>
      <w:r w:rsidR="001406CB">
        <w:rPr>
          <w:rFonts w:ascii="Times New Roman" w:hAnsi="Times New Roman" w:cs="Times New Roman"/>
          <w:sz w:val="26"/>
          <w:szCs w:val="26"/>
        </w:rPr>
        <w:t>направлено</w:t>
      </w:r>
      <w:r w:rsidRPr="006D6897">
        <w:rPr>
          <w:rFonts w:ascii="Times New Roman" w:hAnsi="Times New Roman" w:cs="Times New Roman"/>
          <w:sz w:val="26"/>
          <w:szCs w:val="26"/>
        </w:rPr>
        <w:t xml:space="preserve"> 13 773 815,79 руб. или </w:t>
      </w:r>
      <w:r w:rsidR="001406CB">
        <w:rPr>
          <w:rFonts w:ascii="Times New Roman" w:hAnsi="Times New Roman" w:cs="Times New Roman"/>
          <w:sz w:val="26"/>
          <w:szCs w:val="26"/>
        </w:rPr>
        <w:t>71</w:t>
      </w:r>
      <w:r w:rsidRPr="006D6897">
        <w:rPr>
          <w:rFonts w:ascii="Times New Roman" w:hAnsi="Times New Roman" w:cs="Times New Roman"/>
          <w:sz w:val="26"/>
          <w:szCs w:val="26"/>
        </w:rPr>
        <w:t xml:space="preserve"> % от назначений на год</w:t>
      </w:r>
      <w:r w:rsidR="001406CB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D5119F" w:rsidRPr="00D5119F" w:rsidRDefault="001406CB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5119F" w:rsidRPr="00D5119F">
        <w:rPr>
          <w:rFonts w:ascii="Times New Roman" w:hAnsi="Times New Roman" w:cs="Times New Roman"/>
          <w:sz w:val="26"/>
          <w:szCs w:val="26"/>
        </w:rPr>
        <w:t xml:space="preserve">10 000 000,00 руб. за счет </w:t>
      </w:r>
      <w:r w:rsidR="00E65E6A">
        <w:rPr>
          <w:rFonts w:ascii="Times New Roman" w:hAnsi="Times New Roman" w:cs="Times New Roman"/>
          <w:sz w:val="26"/>
          <w:szCs w:val="26"/>
        </w:rPr>
        <w:t>сре</w:t>
      </w:r>
      <w:proofErr w:type="gramStart"/>
      <w:r w:rsidR="00E65E6A">
        <w:rPr>
          <w:rFonts w:ascii="Times New Roman" w:hAnsi="Times New Roman" w:cs="Times New Roman"/>
          <w:sz w:val="26"/>
          <w:szCs w:val="26"/>
        </w:rPr>
        <w:t xml:space="preserve">дств </w:t>
      </w:r>
      <w:r w:rsidR="00D5119F" w:rsidRPr="00D5119F">
        <w:rPr>
          <w:rFonts w:ascii="Times New Roman" w:hAnsi="Times New Roman" w:cs="Times New Roman"/>
          <w:sz w:val="26"/>
          <w:szCs w:val="26"/>
        </w:rPr>
        <w:t>кр</w:t>
      </w:r>
      <w:proofErr w:type="gramEnd"/>
      <w:r w:rsidR="00D5119F" w:rsidRPr="00D5119F">
        <w:rPr>
          <w:rFonts w:ascii="Times New Roman" w:hAnsi="Times New Roman" w:cs="Times New Roman"/>
          <w:sz w:val="26"/>
          <w:szCs w:val="26"/>
        </w:rPr>
        <w:t>аевого бюджета;</w:t>
      </w:r>
    </w:p>
    <w:p w:rsidR="00D5119F" w:rsidRPr="00D5119F" w:rsidRDefault="001406CB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5119F" w:rsidRPr="00D5119F">
        <w:rPr>
          <w:rFonts w:ascii="Times New Roman" w:hAnsi="Times New Roman" w:cs="Times New Roman"/>
          <w:sz w:val="26"/>
          <w:szCs w:val="26"/>
        </w:rPr>
        <w:t>3 773 815,79 руб. за счет</w:t>
      </w:r>
      <w:r w:rsidR="00E65E6A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D5119F" w:rsidRPr="00D5119F">
        <w:rPr>
          <w:rFonts w:ascii="Times New Roman" w:hAnsi="Times New Roman" w:cs="Times New Roman"/>
          <w:sz w:val="26"/>
          <w:szCs w:val="26"/>
        </w:rPr>
        <w:t xml:space="preserve"> местного бюджета.</w:t>
      </w:r>
    </w:p>
    <w:p w:rsidR="00D5119F" w:rsidRPr="00D5119F" w:rsidRDefault="00E210B9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Указанные</w:t>
      </w:r>
      <w:r w:rsidR="00D5119F" w:rsidRPr="00D5119F">
        <w:rPr>
          <w:rFonts w:ascii="Times New Roman" w:hAnsi="Times New Roman" w:cs="Times New Roman"/>
          <w:sz w:val="26"/>
          <w:szCs w:val="26"/>
        </w:rPr>
        <w:t xml:space="preserve"> средства были израсходованы:</w:t>
      </w:r>
    </w:p>
    <w:p w:rsidR="00E210B9" w:rsidRDefault="00E210B9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Pr="00A14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3 047 500,00 руб.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A14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инансов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ую</w:t>
      </w:r>
      <w:r w:rsidRPr="00A14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поддержк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A14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субъектам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том числе 2 000 000,00 руб. на с</w:t>
      </w:r>
      <w:r w:rsidRPr="00A14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убсидии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 возмещение части затрат, связанных с уплатой лизинговых платежей по договорам финансовой аренды (лизинга),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1 047 500,00 руб. </w:t>
      </w:r>
      <w:r>
        <w:rPr>
          <w:rFonts w:ascii="Times New Roman" w:hAnsi="Times New Roman" w:cs="Times New Roman"/>
          <w:color w:val="000000"/>
          <w:sz w:val="26"/>
          <w:szCs w:val="26"/>
        </w:rPr>
        <w:t>на возмещение части затрат, связанным с приобретением оборудования;</w:t>
      </w:r>
    </w:p>
    <w:p w:rsidR="00E210B9" w:rsidRDefault="00E210B9" w:rsidP="00830354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- 10 526 315,79 руб. </w:t>
      </w:r>
      <w:r w:rsidRPr="00603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реализацию мероприятий в рамках Федерального проекта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603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Акселерация субъектов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603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национального проекта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603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Малое и среднее предпринимательство и поддержка индивидуальной предпринимательской инициативы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603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603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условиях </w:t>
      </w:r>
      <w:proofErr w:type="spellStart"/>
      <w:r w:rsidRPr="00603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  <w:r w:rsidRPr="00B64E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убсидии предоставлены четырем субъектам малого и среднего предпринимательства, осуществляющим деятельность на территории Находкинского городского округа, на развитие туристической инфраструктуры.</w:t>
      </w:r>
      <w:r w:rsidRPr="006B359D">
        <w:t xml:space="preserve"> </w:t>
      </w:r>
    </w:p>
    <w:p w:rsidR="00E210B9" w:rsidRDefault="00E210B9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59D">
        <w:rPr>
          <w:rFonts w:ascii="Times New Roman" w:hAnsi="Times New Roman" w:cs="Times New Roman"/>
          <w:sz w:val="26"/>
          <w:szCs w:val="26"/>
        </w:rPr>
        <w:t xml:space="preserve">Основную долю неисполненных расходов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359D">
        <w:rPr>
          <w:rFonts w:ascii="Times New Roman" w:hAnsi="Times New Roman" w:cs="Times New Roman"/>
          <w:sz w:val="26"/>
          <w:szCs w:val="26"/>
        </w:rPr>
        <w:t>в сумме 5</w:t>
      </w:r>
      <w:r>
        <w:rPr>
          <w:rFonts w:ascii="Times New Roman" w:hAnsi="Times New Roman" w:cs="Times New Roman"/>
          <w:sz w:val="26"/>
          <w:szCs w:val="26"/>
        </w:rPr>
        <w:t xml:space="preserve"> 351 665,79 </w:t>
      </w:r>
      <w:r w:rsidRPr="006B359D">
        <w:rPr>
          <w:rFonts w:ascii="Times New Roman" w:hAnsi="Times New Roman" w:cs="Times New Roman"/>
          <w:sz w:val="26"/>
          <w:szCs w:val="26"/>
        </w:rPr>
        <w:t>руб. состав</w:t>
      </w:r>
      <w:r>
        <w:rPr>
          <w:rFonts w:ascii="Times New Roman" w:hAnsi="Times New Roman" w:cs="Times New Roman"/>
          <w:sz w:val="26"/>
          <w:szCs w:val="26"/>
        </w:rPr>
        <w:t>или</w:t>
      </w:r>
      <w:r w:rsidRPr="006B359D">
        <w:rPr>
          <w:rFonts w:ascii="Times New Roman" w:hAnsi="Times New Roman" w:cs="Times New Roman"/>
          <w:sz w:val="26"/>
          <w:szCs w:val="26"/>
        </w:rPr>
        <w:t xml:space="preserve"> дополнительные расходы на реализацию мероприятий муниципальных программ (подпрограмм) развития малого и среднего предпринимательства в рамках национального проекта </w:t>
      </w:r>
      <w:r w:rsidR="000072D1">
        <w:rPr>
          <w:rFonts w:ascii="Times New Roman" w:hAnsi="Times New Roman" w:cs="Times New Roman"/>
          <w:sz w:val="26"/>
          <w:szCs w:val="26"/>
        </w:rPr>
        <w:t>«</w:t>
      </w:r>
      <w:r w:rsidRPr="006B359D">
        <w:rPr>
          <w:rFonts w:ascii="Times New Roman" w:hAnsi="Times New Roman" w:cs="Times New Roman"/>
          <w:sz w:val="26"/>
          <w:szCs w:val="26"/>
        </w:rPr>
        <w:t>Малое и среднее предпринимательство и поддержка индивидуальной предпринимательской инициативы</w:t>
      </w:r>
      <w:r w:rsidR="000072D1">
        <w:rPr>
          <w:rFonts w:ascii="Times New Roman" w:hAnsi="Times New Roman" w:cs="Times New Roman"/>
          <w:sz w:val="26"/>
          <w:szCs w:val="26"/>
        </w:rPr>
        <w:t>»</w:t>
      </w:r>
      <w:r w:rsidRPr="006B359D">
        <w:rPr>
          <w:rFonts w:ascii="Times New Roman" w:hAnsi="Times New Roman" w:cs="Times New Roman"/>
          <w:sz w:val="26"/>
          <w:szCs w:val="26"/>
        </w:rPr>
        <w:t xml:space="preserve"> (за счёт средств местного бюджета). Причиной неисполнения расходов является отсутствие оснований к выплатам субсидий заявителям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5119F" w:rsidRPr="00A144A9" w:rsidRDefault="00E65E6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5119F" w:rsidRPr="00D5119F">
        <w:rPr>
          <w:rFonts w:ascii="Times New Roman" w:hAnsi="Times New Roman" w:cs="Times New Roman"/>
          <w:sz w:val="26"/>
          <w:szCs w:val="26"/>
        </w:rPr>
        <w:t xml:space="preserve">200 000,00 руб. на </w:t>
      </w:r>
      <w:r w:rsidR="00672529">
        <w:rPr>
          <w:rFonts w:ascii="Times New Roman" w:eastAsia="Calibri" w:hAnsi="Times New Roman" w:cs="Times New Roman"/>
          <w:sz w:val="26"/>
          <w:szCs w:val="26"/>
        </w:rPr>
        <w:t>проведен</w:t>
      </w:r>
      <w:r w:rsidR="00757DE9">
        <w:rPr>
          <w:rFonts w:ascii="Times New Roman" w:eastAsia="Calibri" w:hAnsi="Times New Roman" w:cs="Times New Roman"/>
          <w:sz w:val="26"/>
          <w:szCs w:val="26"/>
        </w:rPr>
        <w:t>ие</w:t>
      </w:r>
      <w:r w:rsidR="00672529">
        <w:rPr>
          <w:rFonts w:ascii="Times New Roman" w:eastAsia="Calibri" w:hAnsi="Times New Roman" w:cs="Times New Roman"/>
          <w:sz w:val="26"/>
          <w:szCs w:val="26"/>
        </w:rPr>
        <w:t xml:space="preserve"> смотр</w:t>
      </w:r>
      <w:r w:rsidR="00757DE9">
        <w:rPr>
          <w:rFonts w:ascii="Times New Roman" w:eastAsia="Calibri" w:hAnsi="Times New Roman" w:cs="Times New Roman"/>
          <w:sz w:val="26"/>
          <w:szCs w:val="26"/>
        </w:rPr>
        <w:t>а</w:t>
      </w:r>
      <w:r w:rsidR="006725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2D3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gramStart"/>
      <w:r w:rsidR="00672529">
        <w:rPr>
          <w:rFonts w:ascii="Times New Roman" w:eastAsia="Calibri" w:hAnsi="Times New Roman" w:cs="Times New Roman"/>
          <w:sz w:val="26"/>
          <w:szCs w:val="26"/>
        </w:rPr>
        <w:t>конкурс</w:t>
      </w:r>
      <w:r w:rsidR="00757DE9">
        <w:rPr>
          <w:rFonts w:ascii="Times New Roman" w:eastAsia="Calibri" w:hAnsi="Times New Roman" w:cs="Times New Roman"/>
          <w:sz w:val="26"/>
          <w:szCs w:val="26"/>
        </w:rPr>
        <w:t>а</w:t>
      </w:r>
      <w:proofErr w:type="gramEnd"/>
      <w:r w:rsidR="00672529">
        <w:rPr>
          <w:rFonts w:ascii="Times New Roman" w:eastAsia="Calibri" w:hAnsi="Times New Roman" w:cs="Times New Roman"/>
          <w:sz w:val="26"/>
          <w:szCs w:val="26"/>
        </w:rPr>
        <w:t xml:space="preserve"> на лучшее художественное, световое оформление и праздничное обслуживание среди предприятий торговли общественного питания и бытового обслуживания населения Находкинского городского округа к Новому году</w:t>
      </w:r>
      <w:r w:rsidR="00D5119F" w:rsidRPr="00A144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); </w:t>
      </w:r>
    </w:p>
    <w:p w:rsidR="004B7144" w:rsidRPr="00830354" w:rsidRDefault="00A92D3C" w:rsidP="009519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>12</w:t>
      </w:r>
      <w:r w:rsidR="004B7144" w:rsidRPr="00830354">
        <w:rPr>
          <w:rFonts w:ascii="Times New Roman" w:hAnsi="Times New Roman" w:cs="Times New Roman"/>
          <w:b/>
          <w:sz w:val="26"/>
          <w:szCs w:val="26"/>
        </w:rPr>
        <w:t xml:space="preserve">. Муниципальная программа </w:t>
      </w:r>
    </w:p>
    <w:p w:rsidR="004B7144" w:rsidRPr="00830354" w:rsidRDefault="000072D1" w:rsidP="009519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>«</w:t>
      </w:r>
      <w:r w:rsidR="004B7144" w:rsidRPr="00830354">
        <w:rPr>
          <w:rFonts w:ascii="Times New Roman" w:hAnsi="Times New Roman" w:cs="Times New Roman"/>
          <w:b/>
          <w:sz w:val="26"/>
          <w:szCs w:val="26"/>
        </w:rPr>
        <w:t xml:space="preserve">Развитие муниципальной службы в администрации </w:t>
      </w:r>
    </w:p>
    <w:p w:rsidR="004B7144" w:rsidRPr="00830354" w:rsidRDefault="004B7144" w:rsidP="009519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>Находкинского городского округа на 2020-2022 годы</w:t>
      </w:r>
      <w:r w:rsidR="000072D1" w:rsidRPr="00830354">
        <w:rPr>
          <w:rFonts w:ascii="Times New Roman" w:hAnsi="Times New Roman" w:cs="Times New Roman"/>
          <w:b/>
          <w:sz w:val="26"/>
          <w:szCs w:val="26"/>
        </w:rPr>
        <w:t>»</w:t>
      </w:r>
    </w:p>
    <w:p w:rsidR="004B7144" w:rsidRPr="00830354" w:rsidRDefault="004B7144" w:rsidP="00A92D3C">
      <w:pPr>
        <w:spacing w:after="0"/>
        <w:ind w:left="360"/>
        <w:jc w:val="center"/>
        <w:rPr>
          <w:b/>
          <w:sz w:val="26"/>
          <w:szCs w:val="26"/>
        </w:rPr>
      </w:pPr>
    </w:p>
    <w:p w:rsidR="004B7144" w:rsidRPr="00830354" w:rsidRDefault="00951968" w:rsidP="00830354">
      <w:pPr>
        <w:spacing w:after="0" w:line="360" w:lineRule="auto"/>
        <w:ind w:firstLine="709"/>
        <w:jc w:val="both"/>
        <w:rPr>
          <w:color w:val="FF0000"/>
          <w:sz w:val="26"/>
          <w:szCs w:val="26"/>
        </w:rPr>
      </w:pPr>
      <w:r w:rsidRPr="00830354">
        <w:rPr>
          <w:rFonts w:ascii="Times New Roman" w:hAnsi="Times New Roman" w:cs="Times New Roman"/>
          <w:sz w:val="26"/>
          <w:szCs w:val="26"/>
        </w:rPr>
        <w:t xml:space="preserve">Расходы бюджета за 2020 год на реализацию мероприятий муниципальной программы исполнены на сумму </w:t>
      </w:r>
      <w:r w:rsidRPr="00830354">
        <w:rPr>
          <w:rFonts w:ascii="Times New Roman" w:hAnsi="Times New Roman" w:cs="Times New Roman"/>
          <w:bCs/>
          <w:sz w:val="26"/>
          <w:szCs w:val="26"/>
        </w:rPr>
        <w:t xml:space="preserve">2 626 347,96 руб. или </w:t>
      </w:r>
      <w:r w:rsidRPr="00830354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на </w:t>
      </w:r>
      <w:r w:rsidR="007A1BD8" w:rsidRPr="00830354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97 </w:t>
      </w:r>
      <w:r w:rsidRPr="00830354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% от годовых назначений</w:t>
      </w:r>
      <w:r w:rsidRPr="00830354">
        <w:rPr>
          <w:sz w:val="26"/>
          <w:szCs w:val="26"/>
        </w:rPr>
        <w:t xml:space="preserve"> </w:t>
      </w:r>
    </w:p>
    <w:p w:rsidR="00951968" w:rsidRPr="00830354" w:rsidRDefault="00951968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354">
        <w:rPr>
          <w:rFonts w:ascii="Times New Roman" w:hAnsi="Times New Roman" w:cs="Times New Roman"/>
          <w:sz w:val="26"/>
          <w:szCs w:val="26"/>
        </w:rPr>
        <w:t>Бюджетные средства были израсходованы</w:t>
      </w:r>
      <w:r w:rsidR="007A1BD8"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организацию дополнительного профессионального образования муниципальных служащих администрации Находкинского городского округа в сумме </w:t>
      </w: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1 468 749,90 руб. </w:t>
      </w:r>
      <w:r w:rsidR="007A1BD8" w:rsidRPr="00830354">
        <w:rPr>
          <w:rFonts w:ascii="Times New Roman" w:hAnsi="Times New Roman" w:cs="Times New Roman"/>
          <w:sz w:val="26"/>
          <w:szCs w:val="26"/>
        </w:rPr>
        <w:t>и о</w:t>
      </w:r>
      <w:r w:rsidR="007A1BD8"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рганизацию диспансеризации муниципальных служащих администрации Находкинского городского округа в сумме</w:t>
      </w:r>
      <w:r w:rsidR="00E03A1D"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1 157 598,06 руб. </w:t>
      </w:r>
    </w:p>
    <w:p w:rsidR="000B6E22" w:rsidRPr="00830354" w:rsidRDefault="000B6E22" w:rsidP="000B6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92D3C" w:rsidRPr="00830354" w:rsidRDefault="00A92D3C" w:rsidP="00041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lastRenderedPageBreak/>
        <w:t>13. Муниципальная программа</w:t>
      </w:r>
    </w:p>
    <w:p w:rsidR="00A92D3C" w:rsidRPr="00830354" w:rsidRDefault="000072D1" w:rsidP="0004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A92D3C" w:rsidRPr="008303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Противодействие коррупции в Находкинском городском округе</w:t>
      </w:r>
    </w:p>
    <w:p w:rsidR="00A92D3C" w:rsidRPr="00830354" w:rsidRDefault="00A92D3C" w:rsidP="0004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 2020-2022 годы</w:t>
      </w:r>
      <w:r w:rsidR="000072D1" w:rsidRPr="008303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041270" w:rsidRPr="00830354" w:rsidRDefault="00041270" w:rsidP="0083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92D3C" w:rsidRPr="00E03A1D" w:rsidRDefault="00A92D3C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30354">
        <w:rPr>
          <w:rFonts w:ascii="Times New Roman" w:hAnsi="Times New Roman" w:cs="Times New Roman"/>
          <w:sz w:val="26"/>
          <w:szCs w:val="26"/>
        </w:rPr>
        <w:t xml:space="preserve">Расходы бюджета за 2020 год на реализацию мероприятий муниципальной программы исполнены на сумму 164 000,00 руб. и исполнены на </w:t>
      </w:r>
      <w:r w:rsidR="00AF5689" w:rsidRPr="00830354">
        <w:rPr>
          <w:rFonts w:ascii="Times New Roman" w:hAnsi="Times New Roman" w:cs="Times New Roman"/>
          <w:sz w:val="26"/>
          <w:szCs w:val="26"/>
        </w:rPr>
        <w:t>100</w:t>
      </w:r>
      <w:r w:rsidRPr="00830354">
        <w:rPr>
          <w:rFonts w:ascii="Times New Roman" w:hAnsi="Times New Roman" w:cs="Times New Roman"/>
          <w:sz w:val="26"/>
          <w:szCs w:val="26"/>
        </w:rPr>
        <w:t xml:space="preserve"> % от назначений</w:t>
      </w:r>
      <w:r w:rsidRPr="00E03A1D">
        <w:rPr>
          <w:rFonts w:ascii="Times New Roman" w:hAnsi="Times New Roman" w:cs="Times New Roman"/>
          <w:sz w:val="26"/>
          <w:szCs w:val="26"/>
        </w:rPr>
        <w:t xml:space="preserve"> на год.</w:t>
      </w:r>
    </w:p>
    <w:p w:rsidR="00D42F22" w:rsidRPr="00E03A1D" w:rsidRDefault="00A92D3C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3A1D">
        <w:rPr>
          <w:rFonts w:ascii="Times New Roman" w:hAnsi="Times New Roman" w:cs="Times New Roman"/>
          <w:sz w:val="26"/>
          <w:szCs w:val="26"/>
        </w:rPr>
        <w:t>Бюджетные средства были израсходованы</w:t>
      </w:r>
      <w:r w:rsidR="007A1BD8">
        <w:rPr>
          <w:rFonts w:ascii="Times New Roman" w:hAnsi="Times New Roman" w:cs="Times New Roman"/>
          <w:sz w:val="26"/>
          <w:szCs w:val="26"/>
        </w:rPr>
        <w:t xml:space="preserve"> на </w:t>
      </w:r>
      <w:r w:rsidR="007A1BD8" w:rsidRPr="00E03A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специалистов</w:t>
      </w:r>
      <w:r w:rsidR="007A1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A1BD8">
        <w:rPr>
          <w:rFonts w:ascii="Times New Roman" w:hAnsi="Times New Roman" w:cs="Times New Roman"/>
          <w:sz w:val="26"/>
          <w:szCs w:val="26"/>
        </w:rPr>
        <w:t xml:space="preserve"> </w:t>
      </w:r>
      <w:r w:rsidRPr="00E03A1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2D3C" w:rsidRPr="00E03A1D" w:rsidRDefault="00A92D3C" w:rsidP="00830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144" w:rsidRPr="00830354" w:rsidRDefault="00A92D3C" w:rsidP="0095196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>14</w:t>
      </w:r>
      <w:r w:rsidR="004B7144" w:rsidRPr="00830354">
        <w:rPr>
          <w:rFonts w:ascii="Times New Roman" w:hAnsi="Times New Roman" w:cs="Times New Roman"/>
          <w:b/>
          <w:sz w:val="26"/>
          <w:szCs w:val="26"/>
        </w:rPr>
        <w:t xml:space="preserve">. Муниципальная программа </w:t>
      </w:r>
    </w:p>
    <w:p w:rsidR="004B7144" w:rsidRPr="00830354" w:rsidRDefault="002976DF" w:rsidP="0095196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>«</w:t>
      </w:r>
      <w:r w:rsidR="004B7144" w:rsidRPr="00830354">
        <w:rPr>
          <w:rFonts w:ascii="Times New Roman" w:hAnsi="Times New Roman" w:cs="Times New Roman"/>
          <w:b/>
          <w:sz w:val="26"/>
          <w:szCs w:val="26"/>
        </w:rPr>
        <w:t>Управление муниципальными финансами Находкинского городского округа</w:t>
      </w:r>
    </w:p>
    <w:p w:rsidR="004B7144" w:rsidRPr="00830354" w:rsidRDefault="004B7144" w:rsidP="0095196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 xml:space="preserve"> на 2017 - 2021 годы</w:t>
      </w:r>
      <w:r w:rsidR="002976DF" w:rsidRPr="00830354">
        <w:rPr>
          <w:rFonts w:ascii="Times New Roman" w:hAnsi="Times New Roman" w:cs="Times New Roman"/>
          <w:b/>
          <w:sz w:val="26"/>
          <w:szCs w:val="26"/>
        </w:rPr>
        <w:t>»</w:t>
      </w:r>
    </w:p>
    <w:p w:rsidR="00D42F22" w:rsidRPr="00D42F22" w:rsidRDefault="00D42F22" w:rsidP="00D42F2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00EE1" w:rsidRPr="00D00EE1" w:rsidRDefault="00D42F22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B0F">
        <w:rPr>
          <w:rFonts w:ascii="Times New Roman" w:hAnsi="Times New Roman" w:cs="Times New Roman"/>
          <w:sz w:val="26"/>
          <w:szCs w:val="26"/>
        </w:rPr>
        <w:t xml:space="preserve">Расходы бюджета за 2020 год на реализацию мероприятий муниципальной </w:t>
      </w:r>
      <w:r w:rsidRPr="00D00EE1">
        <w:rPr>
          <w:rFonts w:ascii="Times New Roman" w:hAnsi="Times New Roman" w:cs="Times New Roman"/>
          <w:sz w:val="26"/>
          <w:szCs w:val="26"/>
        </w:rPr>
        <w:t>программы исполнены на сумму 33 313 217,72 руб. или на 91,35 % от назначений на год.</w:t>
      </w:r>
    </w:p>
    <w:p w:rsidR="004B7144" w:rsidRDefault="004B7144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EE1">
        <w:rPr>
          <w:rFonts w:ascii="Times New Roman" w:hAnsi="Times New Roman" w:cs="Times New Roman"/>
          <w:sz w:val="26"/>
          <w:szCs w:val="26"/>
        </w:rPr>
        <w:t xml:space="preserve">Бюджетные средства </w:t>
      </w:r>
      <w:r w:rsidR="00D00EE1" w:rsidRPr="00D00EE1">
        <w:rPr>
          <w:rFonts w:ascii="Times New Roman" w:hAnsi="Times New Roman" w:cs="Times New Roman"/>
          <w:sz w:val="26"/>
          <w:szCs w:val="26"/>
        </w:rPr>
        <w:t>направлены:</w:t>
      </w:r>
      <w:r w:rsidRPr="00D00E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0EE1" w:rsidRDefault="00E03A1D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00EE1">
        <w:rPr>
          <w:rFonts w:ascii="Times New Roman" w:hAnsi="Times New Roman" w:cs="Times New Roman"/>
          <w:sz w:val="26"/>
          <w:szCs w:val="26"/>
        </w:rPr>
        <w:t>24 855 333,15 руб. на реализацию отдельного мероприятия</w:t>
      </w:r>
      <w:r w:rsidR="00D00EE1" w:rsidRPr="00D00E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00EE1" w:rsidRPr="00D00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программы</w:t>
      </w:r>
      <w:r w:rsidR="00D00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(функционирование финансового управления администрации Находкинского городского округа)</w:t>
      </w:r>
      <w:r w:rsidR="00D00EE1">
        <w:rPr>
          <w:rFonts w:ascii="Times New Roman" w:hAnsi="Times New Roman" w:cs="Times New Roman"/>
          <w:sz w:val="26"/>
          <w:szCs w:val="26"/>
        </w:rPr>
        <w:t>;</w:t>
      </w:r>
    </w:p>
    <w:p w:rsidR="00FA168A" w:rsidRDefault="00E03A1D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00EE1" w:rsidRPr="00D00EE1">
        <w:rPr>
          <w:rFonts w:ascii="Times New Roman" w:hAnsi="Times New Roman" w:cs="Times New Roman"/>
          <w:sz w:val="26"/>
          <w:szCs w:val="26"/>
        </w:rPr>
        <w:t>6 423 632,57 руб. на реализацию основного мероприятия:</w:t>
      </w:r>
      <w:r w:rsidR="00D00EE1" w:rsidRPr="00D00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97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D00EE1" w:rsidRPr="00D00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приемлемых и экономически обоснованных объема и структуры муниципального долга при условии минимизации стоимости заимствований</w:t>
      </w:r>
      <w:r w:rsidR="00297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D00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(расходы по обслуживанию муниципального долга)</w:t>
      </w:r>
      <w:r w:rsidR="00FA16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D00EE1" w:rsidRPr="00D00EE1" w:rsidRDefault="00FA168A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6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02.11.2020 г. были исполнены все долговые обязательства, соответственно до конца 2020 года расходы по обслуживанию долга не производились.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Расходы по процентным платежам  по муниципальному долгу исполнены на71 %.</w:t>
      </w:r>
    </w:p>
    <w:p w:rsidR="00D00EE1" w:rsidRDefault="00FA168A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00EE1">
        <w:rPr>
          <w:rFonts w:ascii="Times New Roman" w:hAnsi="Times New Roman" w:cs="Times New Roman"/>
          <w:sz w:val="26"/>
          <w:szCs w:val="26"/>
        </w:rPr>
        <w:t>2 034 252,00 руб.</w:t>
      </w:r>
      <w:r w:rsidR="00D00EE1" w:rsidRPr="00D00EE1">
        <w:rPr>
          <w:rFonts w:ascii="Times New Roman" w:hAnsi="Times New Roman" w:cs="Times New Roman"/>
          <w:sz w:val="26"/>
          <w:szCs w:val="26"/>
        </w:rPr>
        <w:t xml:space="preserve"> на реализацию основного меро</w:t>
      </w:r>
      <w:r w:rsidR="00D00EE1" w:rsidRPr="00050034">
        <w:rPr>
          <w:rFonts w:ascii="Times New Roman" w:hAnsi="Times New Roman" w:cs="Times New Roman"/>
          <w:sz w:val="26"/>
          <w:szCs w:val="26"/>
        </w:rPr>
        <w:t>приятия:</w:t>
      </w:r>
      <w:r w:rsidR="00050034" w:rsidRPr="00050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622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050034" w:rsidRPr="00050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высокой степени автоматизации процесса управления муниципальными финансами</w:t>
      </w:r>
      <w:r w:rsidR="008622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050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(расходы по </w:t>
      </w:r>
      <w:r w:rsidR="00050034" w:rsidRPr="00050034">
        <w:rPr>
          <w:rFonts w:ascii="Times New Roman" w:hAnsi="Times New Roman" w:cs="Times New Roman"/>
          <w:sz w:val="26"/>
          <w:szCs w:val="26"/>
        </w:rPr>
        <w:t>поддержке актуальности пользовательских версий программного обеспечения</w:t>
      </w:r>
      <w:r w:rsidR="00E03A1D">
        <w:rPr>
          <w:rFonts w:ascii="Times New Roman" w:hAnsi="Times New Roman" w:cs="Times New Roman"/>
          <w:sz w:val="26"/>
          <w:szCs w:val="26"/>
        </w:rPr>
        <w:t xml:space="preserve"> – сопровождение и модернизация действующих автоматизированных систем</w:t>
      </w:r>
      <w:r w:rsidR="00050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D00EE1" w:rsidRPr="00050034" w:rsidRDefault="00D00EE1" w:rsidP="00830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B7144" w:rsidRPr="00830354" w:rsidRDefault="004B7144" w:rsidP="0005003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 xml:space="preserve">15. Муниципальная программа </w:t>
      </w:r>
    </w:p>
    <w:p w:rsidR="004B7144" w:rsidRPr="00830354" w:rsidRDefault="00610470" w:rsidP="0005003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>«</w:t>
      </w:r>
      <w:r w:rsidR="004B7144" w:rsidRPr="00830354">
        <w:rPr>
          <w:rFonts w:ascii="Times New Roman" w:hAnsi="Times New Roman" w:cs="Times New Roman"/>
          <w:b/>
          <w:sz w:val="26"/>
          <w:szCs w:val="26"/>
        </w:rPr>
        <w:t xml:space="preserve">Формирование современной городской среды  </w:t>
      </w:r>
    </w:p>
    <w:p w:rsidR="004B7144" w:rsidRPr="00830354" w:rsidRDefault="004B7144" w:rsidP="0005003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>Находкинского горо</w:t>
      </w:r>
      <w:r w:rsidR="005F3670" w:rsidRPr="00830354">
        <w:rPr>
          <w:rFonts w:ascii="Times New Roman" w:hAnsi="Times New Roman" w:cs="Times New Roman"/>
          <w:b/>
          <w:sz w:val="26"/>
          <w:szCs w:val="26"/>
        </w:rPr>
        <w:t>дского округа</w:t>
      </w:r>
      <w:r w:rsidR="00610470" w:rsidRPr="00830354">
        <w:rPr>
          <w:rFonts w:ascii="Times New Roman" w:hAnsi="Times New Roman" w:cs="Times New Roman"/>
          <w:b/>
          <w:sz w:val="26"/>
          <w:szCs w:val="26"/>
        </w:rPr>
        <w:t>»</w:t>
      </w:r>
      <w:r w:rsidR="005F3670" w:rsidRPr="00830354">
        <w:rPr>
          <w:rFonts w:ascii="Times New Roman" w:hAnsi="Times New Roman" w:cs="Times New Roman"/>
          <w:b/>
          <w:sz w:val="26"/>
          <w:szCs w:val="26"/>
        </w:rPr>
        <w:t xml:space="preserve"> на 2018-2022 годы</w:t>
      </w:r>
    </w:p>
    <w:p w:rsidR="005F3670" w:rsidRPr="005F3670" w:rsidRDefault="005F3670" w:rsidP="0005003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83FBC" w:rsidRPr="00C83FBC" w:rsidRDefault="005F3670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670">
        <w:rPr>
          <w:rFonts w:ascii="Times New Roman" w:hAnsi="Times New Roman" w:cs="Times New Roman"/>
          <w:sz w:val="26"/>
          <w:szCs w:val="26"/>
        </w:rPr>
        <w:t xml:space="preserve">В целом по программе «Формирование современной городской среды Находкинского городского округа» на 2018-2024 годы расходы </w:t>
      </w:r>
      <w:r w:rsidR="000C53C5" w:rsidRPr="005F3670">
        <w:rPr>
          <w:rFonts w:ascii="Times New Roman" w:hAnsi="Times New Roman" w:cs="Times New Roman"/>
          <w:sz w:val="26"/>
          <w:szCs w:val="26"/>
        </w:rPr>
        <w:t xml:space="preserve">за 2020 год  </w:t>
      </w:r>
      <w:r w:rsidRPr="005F3670">
        <w:rPr>
          <w:rFonts w:ascii="Times New Roman" w:hAnsi="Times New Roman" w:cs="Times New Roman"/>
          <w:sz w:val="26"/>
          <w:szCs w:val="26"/>
        </w:rPr>
        <w:t xml:space="preserve">исполнены на </w:t>
      </w:r>
      <w:r w:rsidRPr="005F3670">
        <w:rPr>
          <w:rFonts w:ascii="Times New Roman" w:hAnsi="Times New Roman" w:cs="Times New Roman"/>
          <w:sz w:val="26"/>
          <w:szCs w:val="26"/>
        </w:rPr>
        <w:lastRenderedPageBreak/>
        <w:t>сумму 145 096 979,43 рублей или на</w:t>
      </w:r>
      <w:r w:rsidR="00C83FBC">
        <w:rPr>
          <w:rFonts w:ascii="Times New Roman" w:hAnsi="Times New Roman" w:cs="Times New Roman"/>
          <w:sz w:val="26"/>
          <w:szCs w:val="26"/>
        </w:rPr>
        <w:t xml:space="preserve"> </w:t>
      </w:r>
      <w:r w:rsidR="00AF5689">
        <w:rPr>
          <w:rFonts w:ascii="Times New Roman" w:hAnsi="Times New Roman" w:cs="Times New Roman"/>
          <w:sz w:val="26"/>
          <w:szCs w:val="26"/>
        </w:rPr>
        <w:t>100</w:t>
      </w:r>
      <w:r w:rsidR="00C83FBC">
        <w:rPr>
          <w:rFonts w:ascii="Times New Roman" w:hAnsi="Times New Roman" w:cs="Times New Roman"/>
          <w:sz w:val="26"/>
          <w:szCs w:val="26"/>
        </w:rPr>
        <w:t xml:space="preserve"> % от годовых назначений</w:t>
      </w:r>
      <w:r w:rsidR="00C83FBC" w:rsidRPr="00C83FBC">
        <w:rPr>
          <w:rFonts w:ascii="Times New Roman" w:hAnsi="Times New Roman" w:cs="Times New Roman"/>
          <w:sz w:val="26"/>
          <w:szCs w:val="26"/>
        </w:rPr>
        <w:t xml:space="preserve">, в том числе за счет средств: </w:t>
      </w:r>
    </w:p>
    <w:p w:rsidR="00C83FBC" w:rsidRPr="00C83FBC" w:rsidRDefault="000633F8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="00C83FBC" w:rsidRPr="00C83FBC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C83FBC">
        <w:rPr>
          <w:rFonts w:ascii="Times New Roman" w:hAnsi="Times New Roman" w:cs="Times New Roman"/>
          <w:sz w:val="26"/>
          <w:szCs w:val="26"/>
        </w:rPr>
        <w:t>44 620 605,15</w:t>
      </w:r>
      <w:r w:rsidR="00C83FBC" w:rsidRPr="00C83FBC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C83FBC" w:rsidRPr="00C83FBC" w:rsidRDefault="000633F8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="00C83FBC" w:rsidRPr="00C83FBC">
        <w:rPr>
          <w:rFonts w:ascii="Times New Roman" w:hAnsi="Times New Roman" w:cs="Times New Roman"/>
          <w:sz w:val="26"/>
          <w:szCs w:val="26"/>
        </w:rPr>
        <w:t>краевого бюджета –</w:t>
      </w:r>
      <w:r w:rsidR="00C83FBC">
        <w:rPr>
          <w:rFonts w:ascii="Times New Roman" w:hAnsi="Times New Roman" w:cs="Times New Roman"/>
          <w:sz w:val="26"/>
          <w:szCs w:val="26"/>
        </w:rPr>
        <w:t>90 702 043,17</w:t>
      </w:r>
      <w:r w:rsidR="00C83FBC" w:rsidRPr="00C83FBC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5F3670" w:rsidRDefault="000633F8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="00C83FBC" w:rsidRPr="00C83FBC">
        <w:rPr>
          <w:rFonts w:ascii="Times New Roman" w:hAnsi="Times New Roman" w:cs="Times New Roman"/>
          <w:sz w:val="26"/>
          <w:szCs w:val="26"/>
        </w:rPr>
        <w:t xml:space="preserve">местного бюджета – </w:t>
      </w:r>
      <w:r w:rsidR="00C83FBC">
        <w:rPr>
          <w:rFonts w:ascii="Times New Roman" w:hAnsi="Times New Roman" w:cs="Times New Roman"/>
          <w:sz w:val="26"/>
          <w:szCs w:val="26"/>
        </w:rPr>
        <w:t>9 774 331,11</w:t>
      </w:r>
      <w:r w:rsidR="00C83FBC" w:rsidRPr="00C83FBC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5F3670" w:rsidRDefault="000B6E22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Структура расходов </w:t>
      </w:r>
      <w:r w:rsidR="000C53C5">
        <w:rPr>
          <w:rFonts w:ascii="Times New Roman" w:hAnsi="Times New Roman" w:cs="Times New Roman"/>
          <w:sz w:val="26"/>
          <w:szCs w:val="26"/>
        </w:rPr>
        <w:t>программ</w:t>
      </w:r>
      <w:r w:rsidR="000633F8">
        <w:rPr>
          <w:rFonts w:ascii="Times New Roman" w:hAnsi="Times New Roman" w:cs="Times New Roman"/>
          <w:sz w:val="26"/>
          <w:szCs w:val="26"/>
        </w:rPr>
        <w:t>ы</w:t>
      </w:r>
      <w:r w:rsidR="00FA168A">
        <w:rPr>
          <w:rFonts w:ascii="Times New Roman" w:hAnsi="Times New Roman" w:cs="Times New Roman"/>
          <w:sz w:val="26"/>
          <w:szCs w:val="26"/>
        </w:rPr>
        <w:t>:</w:t>
      </w:r>
    </w:p>
    <w:p w:rsidR="000B6E22" w:rsidRPr="000B6E22" w:rsidRDefault="00FA168A" w:rsidP="000B6E22">
      <w:pPr>
        <w:spacing w:after="0" w:line="240" w:lineRule="auto"/>
        <w:ind w:firstLine="99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B6E22">
        <w:rPr>
          <w:rFonts w:ascii="Times New Roman" w:hAnsi="Times New Roman" w:cs="Times New Roman"/>
        </w:rPr>
        <w:t>(рублей)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1264"/>
        <w:gridCol w:w="1466"/>
        <w:gridCol w:w="1466"/>
        <w:gridCol w:w="766"/>
      </w:tblGrid>
      <w:tr w:rsidR="000B6E22" w:rsidRPr="000B6E22" w:rsidTr="000C53C5">
        <w:trPr>
          <w:trHeight w:val="533"/>
          <w:jc w:val="center"/>
        </w:trPr>
        <w:tc>
          <w:tcPr>
            <w:tcW w:w="5069" w:type="dxa"/>
            <w:shd w:val="clear" w:color="auto" w:fill="auto"/>
            <w:vAlign w:val="center"/>
          </w:tcPr>
          <w:p w:rsidR="000B6E22" w:rsidRPr="000B6E22" w:rsidRDefault="000B6E22" w:rsidP="000B6E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0B6E22" w:rsidRPr="000B6E22" w:rsidRDefault="000B6E22" w:rsidP="000B6E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B6E22" w:rsidRPr="000B6E22" w:rsidRDefault="000B6E22" w:rsidP="000B6E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Назначено</w:t>
            </w:r>
            <w:r w:rsidRPr="000B6E22">
              <w:rPr>
                <w:rFonts w:ascii="Times New Roman" w:hAnsi="Times New Roman" w:cs="Times New Roman"/>
                <w:sz w:val="20"/>
                <w:szCs w:val="20"/>
              </w:rPr>
              <w:br/>
              <w:t>на 2020 год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B6E22" w:rsidRPr="000B6E22" w:rsidRDefault="000B6E22" w:rsidP="000B6E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  <w:r w:rsidRPr="000B6E22">
              <w:rPr>
                <w:rFonts w:ascii="Times New Roman" w:hAnsi="Times New Roman" w:cs="Times New Roman"/>
                <w:sz w:val="20"/>
                <w:szCs w:val="20"/>
              </w:rPr>
              <w:br/>
              <w:t>за 2020 год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0B6E22" w:rsidRPr="000B6E22" w:rsidRDefault="000B6E22" w:rsidP="000B6E22">
            <w:pPr>
              <w:spacing w:after="0"/>
              <w:ind w:left="-50" w:firstLine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% исп.</w:t>
            </w:r>
          </w:p>
        </w:tc>
      </w:tr>
      <w:tr w:rsidR="000B6E22" w:rsidRPr="000B6E22" w:rsidTr="000C53C5">
        <w:trPr>
          <w:trHeight w:val="191"/>
          <w:jc w:val="center"/>
        </w:trPr>
        <w:tc>
          <w:tcPr>
            <w:tcW w:w="5069" w:type="dxa"/>
            <w:shd w:val="clear" w:color="auto" w:fill="auto"/>
          </w:tcPr>
          <w:p w:rsidR="000B6E22" w:rsidRPr="000B6E22" w:rsidRDefault="000C53C5" w:rsidP="000C53C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4" w:type="dxa"/>
            <w:shd w:val="clear" w:color="auto" w:fill="auto"/>
            <w:noWrap/>
          </w:tcPr>
          <w:p w:rsidR="000B6E22" w:rsidRPr="000B6E22" w:rsidRDefault="000C53C5" w:rsidP="000C53C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6" w:type="dxa"/>
            <w:shd w:val="clear" w:color="auto" w:fill="auto"/>
            <w:noWrap/>
          </w:tcPr>
          <w:p w:rsidR="000B6E22" w:rsidRPr="000B6E22" w:rsidRDefault="000C53C5" w:rsidP="000C53C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66" w:type="dxa"/>
            <w:shd w:val="clear" w:color="auto" w:fill="auto"/>
            <w:noWrap/>
          </w:tcPr>
          <w:p w:rsidR="000B6E22" w:rsidRPr="000B6E22" w:rsidRDefault="000C53C5" w:rsidP="000C53C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6" w:type="dxa"/>
            <w:shd w:val="clear" w:color="auto" w:fill="auto"/>
            <w:noWrap/>
          </w:tcPr>
          <w:p w:rsidR="000B6E22" w:rsidRPr="000B6E22" w:rsidRDefault="000C53C5" w:rsidP="000C53C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B6E22" w:rsidRPr="000B6E22" w:rsidTr="000C53C5">
        <w:trPr>
          <w:trHeight w:val="708"/>
          <w:jc w:val="center"/>
        </w:trPr>
        <w:tc>
          <w:tcPr>
            <w:tcW w:w="5069" w:type="dxa"/>
            <w:shd w:val="clear" w:color="auto" w:fill="auto"/>
            <w:hideMark/>
          </w:tcPr>
          <w:p w:rsidR="000B6E22" w:rsidRPr="000B6E22" w:rsidRDefault="000B6E22" w:rsidP="000633F8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</w:t>
            </w:r>
            <w:r w:rsidR="000633F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современной городской среды Находкинского городского округа</w:t>
            </w:r>
            <w:r w:rsidR="000633F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2018-2024 годы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145 096 980,62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145 096 979,43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0B6E22" w:rsidRPr="000B6E22" w:rsidRDefault="00AF5689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B6E22" w:rsidRPr="000B6E22" w:rsidTr="000C53C5">
        <w:trPr>
          <w:trHeight w:val="708"/>
          <w:jc w:val="center"/>
        </w:trPr>
        <w:tc>
          <w:tcPr>
            <w:tcW w:w="5069" w:type="dxa"/>
            <w:shd w:val="clear" w:color="auto" w:fill="auto"/>
            <w:hideMark/>
          </w:tcPr>
          <w:p w:rsidR="000B6E22" w:rsidRPr="000B6E22" w:rsidRDefault="000B6E22" w:rsidP="000633F8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</w:t>
            </w:r>
            <w:r w:rsidR="000633F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 территорий детских и спортивных площадок Находкинского городского округа на 2019-2024 годы</w:t>
            </w:r>
            <w:r w:rsidR="000633F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2110000000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96 151 212,80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96 151 211,84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0B6E22" w:rsidRPr="000B6E22" w:rsidRDefault="00AF5689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B6E22" w:rsidRPr="000B6E22" w:rsidTr="000C53C5">
        <w:trPr>
          <w:trHeight w:val="419"/>
          <w:jc w:val="center"/>
        </w:trPr>
        <w:tc>
          <w:tcPr>
            <w:tcW w:w="5069" w:type="dxa"/>
            <w:shd w:val="clear" w:color="auto" w:fill="auto"/>
          </w:tcPr>
          <w:p w:rsidR="000B6E22" w:rsidRPr="000B6E22" w:rsidRDefault="000B6E22" w:rsidP="000B6E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территорий детских и спортивных площадок»</w:t>
            </w:r>
          </w:p>
        </w:tc>
        <w:tc>
          <w:tcPr>
            <w:tcW w:w="1264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2110100000</w:t>
            </w:r>
          </w:p>
        </w:tc>
        <w:tc>
          <w:tcPr>
            <w:tcW w:w="1466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96 151 212,80</w:t>
            </w:r>
          </w:p>
        </w:tc>
        <w:tc>
          <w:tcPr>
            <w:tcW w:w="1466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96 151 211,84</w:t>
            </w:r>
          </w:p>
        </w:tc>
        <w:tc>
          <w:tcPr>
            <w:tcW w:w="766" w:type="dxa"/>
            <w:shd w:val="clear" w:color="auto" w:fill="auto"/>
            <w:noWrap/>
          </w:tcPr>
          <w:p w:rsidR="000B6E22" w:rsidRPr="000B6E22" w:rsidRDefault="00AF5689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B6E22" w:rsidRPr="000B6E22" w:rsidTr="000C53C5">
        <w:trPr>
          <w:trHeight w:val="510"/>
          <w:jc w:val="center"/>
        </w:trPr>
        <w:tc>
          <w:tcPr>
            <w:tcW w:w="5069" w:type="dxa"/>
            <w:shd w:val="clear" w:color="auto" w:fill="auto"/>
            <w:hideMark/>
          </w:tcPr>
          <w:p w:rsidR="000B6E22" w:rsidRPr="000B6E22" w:rsidRDefault="000B6E22" w:rsidP="000B6E2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и экспертиза проектно-сметной документации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2110127080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623 620,00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623 620,00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0B6E22" w:rsidRPr="000B6E22" w:rsidRDefault="00AF5689" w:rsidP="000B6E2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B6E22" w:rsidRPr="000B6E22" w:rsidTr="000C53C5">
        <w:trPr>
          <w:trHeight w:val="510"/>
          <w:jc w:val="center"/>
        </w:trPr>
        <w:tc>
          <w:tcPr>
            <w:tcW w:w="5069" w:type="dxa"/>
            <w:shd w:val="clear" w:color="auto" w:fill="auto"/>
          </w:tcPr>
          <w:p w:rsidR="000B6E22" w:rsidRPr="000B6E22" w:rsidRDefault="000B6E22" w:rsidP="000B6E2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благоустройство дворовых территорий за счет сре</w:t>
            </w:r>
            <w:proofErr w:type="gramStart"/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дств кр</w:t>
            </w:r>
            <w:proofErr w:type="gramEnd"/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аевого бюджета</w:t>
            </w:r>
          </w:p>
        </w:tc>
        <w:tc>
          <w:tcPr>
            <w:tcW w:w="1264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2110192610</w:t>
            </w:r>
          </w:p>
        </w:tc>
        <w:tc>
          <w:tcPr>
            <w:tcW w:w="1466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89 791 418,50</w:t>
            </w:r>
          </w:p>
        </w:tc>
        <w:tc>
          <w:tcPr>
            <w:tcW w:w="1466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89 791 418,50</w:t>
            </w:r>
          </w:p>
        </w:tc>
        <w:tc>
          <w:tcPr>
            <w:tcW w:w="766" w:type="dxa"/>
            <w:shd w:val="clear" w:color="auto" w:fill="auto"/>
            <w:noWrap/>
          </w:tcPr>
          <w:p w:rsidR="000B6E22" w:rsidRPr="000B6E22" w:rsidRDefault="00AF5689" w:rsidP="000B6E2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B6E22" w:rsidRPr="000B6E22" w:rsidTr="000C53C5">
        <w:trPr>
          <w:trHeight w:val="447"/>
          <w:jc w:val="center"/>
        </w:trPr>
        <w:tc>
          <w:tcPr>
            <w:tcW w:w="5069" w:type="dxa"/>
            <w:shd w:val="clear" w:color="auto" w:fill="auto"/>
            <w:hideMark/>
          </w:tcPr>
          <w:p w:rsidR="000B6E22" w:rsidRPr="000B6E22" w:rsidRDefault="000B6E22" w:rsidP="000B6E22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Софинансирование</w:t>
            </w:r>
            <w:proofErr w:type="spellEnd"/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расходов на благоустройство дворовых территорий за счет средств местного бюджета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21101S2610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4 725 864,14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4 725 864,14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0B6E22" w:rsidRPr="000B6E22" w:rsidRDefault="00AF5689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B6E22" w:rsidRPr="000B6E22" w:rsidTr="000C53C5">
        <w:trPr>
          <w:trHeight w:val="411"/>
          <w:jc w:val="center"/>
        </w:trPr>
        <w:tc>
          <w:tcPr>
            <w:tcW w:w="5069" w:type="dxa"/>
            <w:shd w:val="clear" w:color="auto" w:fill="auto"/>
          </w:tcPr>
          <w:p w:rsidR="000B6E22" w:rsidRPr="000B6E22" w:rsidRDefault="000B6E22" w:rsidP="000B6E22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Дополнительные расходы на благоустройство дворовых территорий за счет средств местного бюджета</w:t>
            </w:r>
          </w:p>
        </w:tc>
        <w:tc>
          <w:tcPr>
            <w:tcW w:w="1264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21101Д2610</w:t>
            </w:r>
          </w:p>
        </w:tc>
        <w:tc>
          <w:tcPr>
            <w:tcW w:w="1466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1 010 310,16</w:t>
            </w:r>
          </w:p>
        </w:tc>
        <w:tc>
          <w:tcPr>
            <w:tcW w:w="1466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1 010 309,20</w:t>
            </w:r>
          </w:p>
        </w:tc>
        <w:tc>
          <w:tcPr>
            <w:tcW w:w="766" w:type="dxa"/>
            <w:shd w:val="clear" w:color="auto" w:fill="auto"/>
            <w:noWrap/>
          </w:tcPr>
          <w:p w:rsidR="000B6E22" w:rsidRPr="000B6E22" w:rsidRDefault="00AF5689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B6E22" w:rsidRPr="000B6E22" w:rsidTr="000C53C5">
        <w:trPr>
          <w:trHeight w:val="644"/>
          <w:jc w:val="center"/>
        </w:trPr>
        <w:tc>
          <w:tcPr>
            <w:tcW w:w="5069" w:type="dxa"/>
            <w:shd w:val="clear" w:color="auto" w:fill="auto"/>
            <w:hideMark/>
          </w:tcPr>
          <w:p w:rsidR="000B6E22" w:rsidRPr="000B6E22" w:rsidRDefault="000B6E22" w:rsidP="000633F8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м</w:t>
            </w:r>
            <w:r w:rsidR="000633F8">
              <w:rPr>
                <w:rFonts w:ascii="Times New Roman" w:hAnsi="Times New Roman" w:cs="Times New Roman"/>
                <w:bCs/>
                <w:sz w:val="20"/>
                <w:szCs w:val="20"/>
              </w:rPr>
              <w:t>униципальной программы «</w:t>
            </w: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современной городской среды Находкинского городского округа</w:t>
            </w:r>
            <w:r w:rsidR="000633F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2018-2024 годы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2190000000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48 945 767,82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48 945 767,59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0B6E22" w:rsidRPr="000B6E22" w:rsidRDefault="00AF5689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B6E22" w:rsidRPr="000B6E22" w:rsidTr="000C53C5">
        <w:trPr>
          <w:trHeight w:val="243"/>
          <w:jc w:val="center"/>
        </w:trPr>
        <w:tc>
          <w:tcPr>
            <w:tcW w:w="5069" w:type="dxa"/>
            <w:shd w:val="clear" w:color="auto" w:fill="auto"/>
          </w:tcPr>
          <w:p w:rsidR="000B6E22" w:rsidRPr="000B6E22" w:rsidRDefault="000B6E22" w:rsidP="000B6E22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Национальный проект «Жилье и городская среда»</w:t>
            </w:r>
          </w:p>
        </w:tc>
        <w:tc>
          <w:tcPr>
            <w:tcW w:w="1264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  <w:r w:rsidRPr="000B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F000000</w:t>
            </w:r>
          </w:p>
        </w:tc>
        <w:tc>
          <w:tcPr>
            <w:tcW w:w="1466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48 945 767</w:t>
            </w: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B6E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82</w:t>
            </w:r>
          </w:p>
        </w:tc>
        <w:tc>
          <w:tcPr>
            <w:tcW w:w="1466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48 945 767,59</w:t>
            </w:r>
          </w:p>
        </w:tc>
        <w:tc>
          <w:tcPr>
            <w:tcW w:w="766" w:type="dxa"/>
            <w:shd w:val="clear" w:color="auto" w:fill="auto"/>
            <w:noWrap/>
          </w:tcPr>
          <w:p w:rsidR="000B6E22" w:rsidRPr="000B6E22" w:rsidRDefault="00AF5689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B6E22" w:rsidRPr="000B6E22" w:rsidTr="000C53C5">
        <w:trPr>
          <w:trHeight w:val="521"/>
          <w:jc w:val="center"/>
        </w:trPr>
        <w:tc>
          <w:tcPr>
            <w:tcW w:w="5069" w:type="dxa"/>
            <w:shd w:val="clear" w:color="auto" w:fill="auto"/>
          </w:tcPr>
          <w:p w:rsidR="000B6E22" w:rsidRPr="000B6E22" w:rsidRDefault="000B6E22" w:rsidP="000B6E22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1264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  <w:r w:rsidRPr="000B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F200000</w:t>
            </w:r>
          </w:p>
        </w:tc>
        <w:tc>
          <w:tcPr>
            <w:tcW w:w="1466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48 945 767</w:t>
            </w: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B6E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82</w:t>
            </w:r>
          </w:p>
        </w:tc>
        <w:tc>
          <w:tcPr>
            <w:tcW w:w="1466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48 945 767,59</w:t>
            </w:r>
          </w:p>
        </w:tc>
        <w:tc>
          <w:tcPr>
            <w:tcW w:w="766" w:type="dxa"/>
            <w:shd w:val="clear" w:color="auto" w:fill="auto"/>
            <w:noWrap/>
          </w:tcPr>
          <w:p w:rsidR="000B6E22" w:rsidRPr="000B6E22" w:rsidRDefault="00AF5689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B6E22" w:rsidRPr="000B6E22" w:rsidTr="000C53C5">
        <w:trPr>
          <w:trHeight w:val="685"/>
          <w:jc w:val="center"/>
        </w:trPr>
        <w:tc>
          <w:tcPr>
            <w:tcW w:w="5069" w:type="dxa"/>
            <w:shd w:val="clear" w:color="auto" w:fill="auto"/>
          </w:tcPr>
          <w:p w:rsidR="000B6E22" w:rsidRPr="000B6E22" w:rsidRDefault="000B6E22" w:rsidP="000B6E22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поддержку муниципальных программ формирования современной городской среды за счет средств бюджетов</w:t>
            </w:r>
          </w:p>
        </w:tc>
        <w:tc>
          <w:tcPr>
            <w:tcW w:w="1264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  <w:r w:rsidRPr="000B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1466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45 760 029,97</w:t>
            </w:r>
          </w:p>
        </w:tc>
        <w:tc>
          <w:tcPr>
            <w:tcW w:w="1466" w:type="dxa"/>
            <w:shd w:val="clear" w:color="auto" w:fill="auto"/>
            <w:noWrap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45 760 029,97</w:t>
            </w:r>
          </w:p>
        </w:tc>
        <w:tc>
          <w:tcPr>
            <w:tcW w:w="766" w:type="dxa"/>
            <w:shd w:val="clear" w:color="auto" w:fill="auto"/>
            <w:noWrap/>
          </w:tcPr>
          <w:p w:rsidR="000B6E22" w:rsidRPr="000B6E22" w:rsidRDefault="00AF5689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B6E22" w:rsidRPr="000B6E22" w:rsidTr="000C53C5">
        <w:trPr>
          <w:trHeight w:val="732"/>
          <w:jc w:val="center"/>
        </w:trPr>
        <w:tc>
          <w:tcPr>
            <w:tcW w:w="5069" w:type="dxa"/>
            <w:shd w:val="clear" w:color="auto" w:fill="auto"/>
            <w:hideMark/>
          </w:tcPr>
          <w:p w:rsidR="000B6E22" w:rsidRPr="000B6E22" w:rsidRDefault="000B6E22" w:rsidP="000B6E22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Дополнительные расходы на муниципальную программу формирования современной городской среды за счет средств местного бюджета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sz w:val="20"/>
                <w:szCs w:val="20"/>
              </w:rPr>
              <w:t>219F2Д5550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3 185 737,85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:rsidR="000B6E22" w:rsidRPr="000B6E22" w:rsidRDefault="000B6E22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E22">
              <w:rPr>
                <w:rFonts w:ascii="Times New Roman" w:hAnsi="Times New Roman" w:cs="Times New Roman"/>
                <w:bCs/>
                <w:sz w:val="20"/>
                <w:szCs w:val="20"/>
              </w:rPr>
              <w:t>3 185 737,62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0B6E22" w:rsidRPr="000B6E22" w:rsidRDefault="00AF5689" w:rsidP="000B6E2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0B6E22" w:rsidRPr="005F3670" w:rsidRDefault="000B6E22" w:rsidP="0083035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5F3670" w:rsidRPr="000C53C5" w:rsidRDefault="005F3670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3C5">
        <w:rPr>
          <w:rFonts w:ascii="Times New Roman" w:hAnsi="Times New Roman" w:cs="Times New Roman"/>
          <w:sz w:val="26"/>
          <w:szCs w:val="26"/>
        </w:rPr>
        <w:t>Бюджетные средства были направлены:</w:t>
      </w:r>
    </w:p>
    <w:p w:rsidR="005F3670" w:rsidRPr="00FD0155" w:rsidRDefault="00041270" w:rsidP="00830354">
      <w:pPr>
        <w:pStyle w:val="a9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41270">
        <w:rPr>
          <w:rFonts w:eastAsiaTheme="minorHAnsi"/>
          <w:sz w:val="26"/>
          <w:szCs w:val="26"/>
          <w:lang w:eastAsia="en-US"/>
        </w:rPr>
        <w:t>1)</w:t>
      </w:r>
      <w:r w:rsidR="004A3FA3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5F3670" w:rsidRPr="00C83FBC">
        <w:rPr>
          <w:rFonts w:eastAsiaTheme="minorHAnsi"/>
          <w:sz w:val="26"/>
          <w:szCs w:val="26"/>
          <w:lang w:eastAsia="en-US"/>
        </w:rPr>
        <w:t>96 151 211,84 руб.</w:t>
      </w:r>
      <w:r w:rsidR="005F3670">
        <w:rPr>
          <w:rFonts w:eastAsiaTheme="minorHAnsi"/>
          <w:sz w:val="26"/>
          <w:szCs w:val="26"/>
          <w:lang w:eastAsia="en-US"/>
        </w:rPr>
        <w:t xml:space="preserve"> на </w:t>
      </w:r>
      <w:r w:rsidR="005F3670" w:rsidRPr="00FD0155">
        <w:rPr>
          <w:rFonts w:eastAsiaTheme="minorHAnsi"/>
          <w:sz w:val="26"/>
          <w:szCs w:val="26"/>
          <w:lang w:eastAsia="en-US"/>
        </w:rPr>
        <w:t>реализацию подпрограммы «Благоустройство территорий детских и спортивных площадок Находкинского городского округа на 2019</w:t>
      </w:r>
      <w:r w:rsidR="005F3670">
        <w:rPr>
          <w:rFonts w:eastAsiaTheme="minorHAnsi"/>
          <w:sz w:val="26"/>
          <w:szCs w:val="26"/>
          <w:lang w:eastAsia="en-US"/>
        </w:rPr>
        <w:t>-2024 годы»</w:t>
      </w:r>
      <w:r w:rsidR="005F3670" w:rsidRPr="00FD0155">
        <w:rPr>
          <w:rFonts w:eastAsiaTheme="minorHAnsi"/>
          <w:sz w:val="26"/>
          <w:szCs w:val="26"/>
          <w:lang w:eastAsia="en-US"/>
        </w:rPr>
        <w:t>, в том числе:</w:t>
      </w:r>
    </w:p>
    <w:p w:rsidR="000633F8" w:rsidRPr="00D16B7E" w:rsidRDefault="000633F8" w:rsidP="0083035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16B7E">
        <w:rPr>
          <w:rFonts w:ascii="Times New Roman" w:hAnsi="Times New Roman" w:cs="Times New Roman"/>
          <w:sz w:val="26"/>
          <w:szCs w:val="26"/>
        </w:rPr>
        <w:t>95 527 591,84 руб. на расходы по благоустройству дворовых территорий,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6B7E">
        <w:rPr>
          <w:rFonts w:ascii="Times New Roman" w:hAnsi="Times New Roman" w:cs="Times New Roman"/>
          <w:sz w:val="26"/>
          <w:szCs w:val="26"/>
        </w:rPr>
        <w:t>в том числе за счет:</w:t>
      </w:r>
    </w:p>
    <w:p w:rsidR="000633F8" w:rsidRPr="00D16B7E" w:rsidRDefault="000633F8" w:rsidP="0083035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Pr="00D16B7E">
        <w:rPr>
          <w:rFonts w:ascii="Times New Roman" w:hAnsi="Times New Roman" w:cs="Times New Roman"/>
          <w:sz w:val="26"/>
          <w:szCs w:val="26"/>
        </w:rPr>
        <w:t>краевого бюджета  89 791 418,50 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16B7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633F8" w:rsidRPr="000C53C5" w:rsidRDefault="000633F8" w:rsidP="0083035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Pr="000C53C5">
        <w:rPr>
          <w:rFonts w:ascii="Times New Roman" w:hAnsi="Times New Roman" w:cs="Times New Roman"/>
          <w:sz w:val="26"/>
          <w:szCs w:val="26"/>
        </w:rPr>
        <w:t xml:space="preserve">местного бюджета </w:t>
      </w:r>
      <w:r>
        <w:rPr>
          <w:rFonts w:ascii="Times New Roman" w:hAnsi="Times New Roman" w:cs="Times New Roman"/>
          <w:sz w:val="26"/>
          <w:szCs w:val="26"/>
        </w:rPr>
        <w:t xml:space="preserve">(доля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>) -</w:t>
      </w:r>
      <w:r w:rsidRPr="000C53C5">
        <w:rPr>
          <w:rFonts w:ascii="Times New Roman" w:hAnsi="Times New Roman" w:cs="Times New Roman"/>
          <w:sz w:val="26"/>
          <w:szCs w:val="26"/>
        </w:rPr>
        <w:t xml:space="preserve"> 4 725 864,14 руб. </w:t>
      </w:r>
    </w:p>
    <w:p w:rsidR="000633F8" w:rsidRPr="004A3FA3" w:rsidRDefault="000633F8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Pr="004A3FA3">
        <w:rPr>
          <w:rFonts w:ascii="Times New Roman" w:hAnsi="Times New Roman" w:cs="Times New Roman"/>
          <w:sz w:val="26"/>
          <w:szCs w:val="26"/>
        </w:rPr>
        <w:t xml:space="preserve">дополнительных средств местного бюджета - 1 010 309,20 руб. </w:t>
      </w:r>
    </w:p>
    <w:p w:rsidR="005F3670" w:rsidRPr="00A80E0C" w:rsidRDefault="00C83FBC" w:rsidP="00830354">
      <w:pPr>
        <w:pStyle w:val="a9"/>
        <w:tabs>
          <w:tab w:val="left" w:pos="0"/>
        </w:tabs>
        <w:spacing w:line="360" w:lineRule="auto"/>
        <w:ind w:left="0" w:firstLine="709"/>
        <w:jc w:val="both"/>
        <w:rPr>
          <w:rFonts w:eastAsiaTheme="minorHAnsi"/>
          <w:color w:val="FF0000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5F3670" w:rsidRPr="000C53C5">
        <w:rPr>
          <w:rFonts w:eastAsiaTheme="minorHAnsi"/>
          <w:sz w:val="26"/>
          <w:szCs w:val="26"/>
          <w:lang w:eastAsia="en-US"/>
        </w:rPr>
        <w:t>623 620,00 руб.</w:t>
      </w:r>
      <w:r w:rsidR="005F3670">
        <w:rPr>
          <w:rFonts w:eastAsiaTheme="minorHAnsi"/>
          <w:sz w:val="26"/>
          <w:szCs w:val="26"/>
          <w:lang w:eastAsia="en-US"/>
        </w:rPr>
        <w:t xml:space="preserve"> на</w:t>
      </w:r>
      <w:r w:rsidR="005F3670" w:rsidRPr="00DE369E">
        <w:rPr>
          <w:rFonts w:eastAsiaTheme="minorHAnsi"/>
          <w:sz w:val="26"/>
          <w:szCs w:val="26"/>
          <w:lang w:eastAsia="en-US"/>
        </w:rPr>
        <w:t xml:space="preserve"> </w:t>
      </w:r>
      <w:r w:rsidR="005F3670">
        <w:rPr>
          <w:rFonts w:eastAsiaTheme="minorHAnsi"/>
          <w:sz w:val="26"/>
          <w:szCs w:val="26"/>
          <w:lang w:eastAsia="en-US"/>
        </w:rPr>
        <w:t>разработку и экспертизу</w:t>
      </w:r>
      <w:r w:rsidR="005F3670" w:rsidRPr="00DE369E">
        <w:rPr>
          <w:rFonts w:eastAsiaTheme="minorHAnsi"/>
          <w:sz w:val="26"/>
          <w:szCs w:val="26"/>
          <w:lang w:eastAsia="en-US"/>
        </w:rPr>
        <w:t xml:space="preserve"> проектно-сметно</w:t>
      </w:r>
      <w:r w:rsidR="005F3670">
        <w:rPr>
          <w:rFonts w:eastAsiaTheme="minorHAnsi"/>
          <w:sz w:val="26"/>
          <w:szCs w:val="26"/>
          <w:lang w:eastAsia="en-US"/>
        </w:rPr>
        <w:t>й документации</w:t>
      </w:r>
      <w:r w:rsidR="000633F8">
        <w:rPr>
          <w:rFonts w:eastAsiaTheme="minorHAnsi"/>
          <w:sz w:val="26"/>
          <w:szCs w:val="26"/>
          <w:lang w:eastAsia="en-US"/>
        </w:rPr>
        <w:t>.</w:t>
      </w:r>
    </w:p>
    <w:p w:rsidR="004A3FA3" w:rsidRDefault="00D16B7E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FA3">
        <w:rPr>
          <w:rFonts w:ascii="Times New Roman" w:hAnsi="Times New Roman" w:cs="Times New Roman"/>
          <w:sz w:val="26"/>
          <w:szCs w:val="26"/>
        </w:rPr>
        <w:t>В 2020 году оборудовано 49 детских и 10 спортивных площадок</w:t>
      </w:r>
      <w:r w:rsidR="000633F8">
        <w:rPr>
          <w:rFonts w:ascii="Times New Roman" w:hAnsi="Times New Roman" w:cs="Times New Roman"/>
          <w:sz w:val="26"/>
          <w:szCs w:val="26"/>
        </w:rPr>
        <w:t>,</w:t>
      </w:r>
      <w:r w:rsidR="004A3FA3">
        <w:rPr>
          <w:rFonts w:ascii="Times New Roman" w:hAnsi="Times New Roman" w:cs="Times New Roman"/>
          <w:sz w:val="26"/>
          <w:szCs w:val="26"/>
        </w:rPr>
        <w:t xml:space="preserve"> </w:t>
      </w:r>
      <w:r w:rsidRPr="004A3FA3">
        <w:rPr>
          <w:rFonts w:ascii="Times New Roman" w:hAnsi="Times New Roman" w:cs="Times New Roman"/>
          <w:sz w:val="26"/>
          <w:szCs w:val="26"/>
        </w:rPr>
        <w:t>заасфальтирована 1 придомовая территория.</w:t>
      </w:r>
      <w:r w:rsidR="004A3FA3">
        <w:rPr>
          <w:rFonts w:ascii="Times New Roman" w:hAnsi="Times New Roman" w:cs="Times New Roman"/>
          <w:sz w:val="26"/>
          <w:szCs w:val="26"/>
        </w:rPr>
        <w:t xml:space="preserve"> </w:t>
      </w:r>
      <w:r w:rsidRPr="004A3FA3">
        <w:rPr>
          <w:rFonts w:ascii="Times New Roman" w:hAnsi="Times New Roman" w:cs="Times New Roman"/>
          <w:sz w:val="26"/>
          <w:szCs w:val="26"/>
        </w:rPr>
        <w:t>Кроме того</w:t>
      </w:r>
      <w:r w:rsidR="004A3FA3">
        <w:rPr>
          <w:rFonts w:ascii="Times New Roman" w:hAnsi="Times New Roman" w:cs="Times New Roman"/>
          <w:sz w:val="26"/>
          <w:szCs w:val="26"/>
        </w:rPr>
        <w:t>,</w:t>
      </w:r>
      <w:r w:rsidRPr="004A3FA3">
        <w:rPr>
          <w:rFonts w:ascii="Times New Roman" w:hAnsi="Times New Roman" w:cs="Times New Roman"/>
          <w:sz w:val="26"/>
          <w:szCs w:val="26"/>
        </w:rPr>
        <w:t xml:space="preserve"> </w:t>
      </w:r>
      <w:r w:rsidR="004A3FA3">
        <w:rPr>
          <w:rFonts w:ascii="Times New Roman" w:hAnsi="Times New Roman" w:cs="Times New Roman"/>
          <w:sz w:val="26"/>
          <w:szCs w:val="26"/>
        </w:rPr>
        <w:t>произведены расходы</w:t>
      </w:r>
      <w:r w:rsidR="004A3FA3" w:rsidRPr="004A3FA3">
        <w:rPr>
          <w:rFonts w:ascii="Times New Roman" w:hAnsi="Times New Roman" w:cs="Times New Roman"/>
          <w:sz w:val="26"/>
          <w:szCs w:val="26"/>
        </w:rPr>
        <w:t xml:space="preserve"> по экспертизе сметной документации</w:t>
      </w:r>
      <w:r w:rsidR="000334D4">
        <w:rPr>
          <w:rFonts w:ascii="Times New Roman" w:hAnsi="Times New Roman" w:cs="Times New Roman"/>
          <w:sz w:val="26"/>
          <w:szCs w:val="26"/>
        </w:rPr>
        <w:t>,</w:t>
      </w:r>
      <w:r w:rsidR="004A3FA3" w:rsidRPr="004A3FA3">
        <w:rPr>
          <w:rFonts w:ascii="Times New Roman" w:hAnsi="Times New Roman" w:cs="Times New Roman"/>
          <w:sz w:val="26"/>
          <w:szCs w:val="26"/>
        </w:rPr>
        <w:t xml:space="preserve"> установке систем освещения на детской площадке г. Находка</w:t>
      </w:r>
      <w:r w:rsidR="000334D4">
        <w:rPr>
          <w:rFonts w:ascii="Times New Roman" w:hAnsi="Times New Roman" w:cs="Times New Roman"/>
          <w:sz w:val="26"/>
          <w:szCs w:val="26"/>
        </w:rPr>
        <w:t>,</w:t>
      </w:r>
      <w:r w:rsidR="004A3FA3" w:rsidRPr="004A3FA3">
        <w:rPr>
          <w:rFonts w:ascii="Times New Roman" w:hAnsi="Times New Roman" w:cs="Times New Roman"/>
          <w:sz w:val="26"/>
          <w:szCs w:val="26"/>
        </w:rPr>
        <w:t xml:space="preserve"> по благоустройству детской площадки, расположенной в районе ул. Школьная, 3</w:t>
      </w:r>
      <w:r w:rsidR="000334D4">
        <w:rPr>
          <w:rFonts w:ascii="Times New Roman" w:hAnsi="Times New Roman" w:cs="Times New Roman"/>
          <w:sz w:val="26"/>
          <w:szCs w:val="26"/>
        </w:rPr>
        <w:t xml:space="preserve">, </w:t>
      </w:r>
      <w:r w:rsidR="004A3FA3" w:rsidRPr="004A3FA3">
        <w:rPr>
          <w:rFonts w:ascii="Times New Roman" w:hAnsi="Times New Roman" w:cs="Times New Roman"/>
          <w:sz w:val="26"/>
          <w:szCs w:val="26"/>
        </w:rPr>
        <w:t xml:space="preserve"> </w:t>
      </w:r>
      <w:r w:rsidR="004A3FA3">
        <w:rPr>
          <w:rFonts w:ascii="Times New Roman" w:hAnsi="Times New Roman" w:cs="Times New Roman"/>
          <w:sz w:val="26"/>
          <w:szCs w:val="26"/>
        </w:rPr>
        <w:t xml:space="preserve">по </w:t>
      </w:r>
      <w:r w:rsidR="004A3FA3" w:rsidRPr="004A3FA3">
        <w:rPr>
          <w:rFonts w:ascii="Times New Roman" w:hAnsi="Times New Roman" w:cs="Times New Roman"/>
          <w:sz w:val="26"/>
          <w:szCs w:val="26"/>
        </w:rPr>
        <w:t>оборудованию детских и спортивных площадок информационными табличками на территории Находкинского городского округа.</w:t>
      </w:r>
    </w:p>
    <w:p w:rsidR="000334D4" w:rsidRPr="000334D4" w:rsidRDefault="005F3670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05BE">
        <w:rPr>
          <w:rFonts w:ascii="Times New Roman" w:hAnsi="Times New Roman" w:cs="Times New Roman"/>
          <w:sz w:val="26"/>
          <w:szCs w:val="26"/>
        </w:rPr>
        <w:t>2)</w:t>
      </w:r>
      <w:r w:rsidRPr="00B776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34D4">
        <w:rPr>
          <w:rFonts w:ascii="Times New Roman" w:hAnsi="Times New Roman" w:cs="Times New Roman"/>
          <w:sz w:val="26"/>
          <w:szCs w:val="26"/>
        </w:rPr>
        <w:t>48 945 767,59 руб.</w:t>
      </w:r>
      <w:r w:rsidRPr="00B7766E">
        <w:rPr>
          <w:rFonts w:ascii="Times New Roman" w:hAnsi="Times New Roman" w:cs="Times New Roman"/>
          <w:sz w:val="26"/>
          <w:szCs w:val="26"/>
        </w:rPr>
        <w:t xml:space="preserve"> на реализацию </w:t>
      </w:r>
      <w:r w:rsidR="000334D4" w:rsidRPr="00B7766E">
        <w:rPr>
          <w:rFonts w:ascii="Times New Roman" w:hAnsi="Times New Roman" w:cs="Times New Roman"/>
          <w:bCs/>
          <w:sz w:val="26"/>
          <w:szCs w:val="26"/>
        </w:rPr>
        <w:t xml:space="preserve">Федерального проекта «Формирование комфортной </w:t>
      </w:r>
      <w:r w:rsidR="000334D4" w:rsidRPr="007705BE">
        <w:rPr>
          <w:rFonts w:ascii="Times New Roman" w:hAnsi="Times New Roman" w:cs="Times New Roman"/>
          <w:bCs/>
          <w:sz w:val="26"/>
          <w:szCs w:val="26"/>
        </w:rPr>
        <w:t>городской среды» национального проекта «Жилье и городская среда»</w:t>
      </w:r>
      <w:r w:rsidR="000334D4">
        <w:rPr>
          <w:rFonts w:ascii="Times New Roman" w:hAnsi="Times New Roman" w:cs="Times New Roman"/>
          <w:bCs/>
          <w:sz w:val="26"/>
          <w:szCs w:val="26"/>
        </w:rPr>
        <w:t>, в том числе</w:t>
      </w:r>
      <w:r w:rsidR="000334D4" w:rsidRPr="000334D4">
        <w:t xml:space="preserve"> </w:t>
      </w:r>
      <w:r w:rsidR="000334D4" w:rsidRPr="000334D4">
        <w:rPr>
          <w:rFonts w:ascii="Times New Roman" w:hAnsi="Times New Roman" w:cs="Times New Roman"/>
          <w:bCs/>
          <w:sz w:val="26"/>
          <w:szCs w:val="26"/>
        </w:rPr>
        <w:t xml:space="preserve">за счет средств: </w:t>
      </w:r>
    </w:p>
    <w:p w:rsidR="000334D4" w:rsidRPr="000334D4" w:rsidRDefault="000633F8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83035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334D4" w:rsidRPr="000334D4">
        <w:rPr>
          <w:rFonts w:ascii="Times New Roman" w:hAnsi="Times New Roman" w:cs="Times New Roman"/>
          <w:bCs/>
          <w:sz w:val="26"/>
          <w:szCs w:val="26"/>
        </w:rPr>
        <w:t>федерального бюджета – 44 620 605,15 руб.;</w:t>
      </w:r>
    </w:p>
    <w:p w:rsidR="000334D4" w:rsidRPr="000334D4" w:rsidRDefault="000633F8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83035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334D4" w:rsidRPr="000334D4">
        <w:rPr>
          <w:rFonts w:ascii="Times New Roman" w:hAnsi="Times New Roman" w:cs="Times New Roman"/>
          <w:bCs/>
          <w:sz w:val="26"/>
          <w:szCs w:val="26"/>
        </w:rPr>
        <w:t>краевого бюджета –</w:t>
      </w:r>
      <w:r w:rsidR="000334D4">
        <w:rPr>
          <w:rFonts w:ascii="Times New Roman" w:hAnsi="Times New Roman" w:cs="Times New Roman"/>
          <w:bCs/>
          <w:sz w:val="26"/>
          <w:szCs w:val="26"/>
        </w:rPr>
        <w:t xml:space="preserve"> 910 624,67</w:t>
      </w:r>
      <w:r w:rsidR="000334D4" w:rsidRPr="000334D4">
        <w:rPr>
          <w:rFonts w:ascii="Times New Roman" w:hAnsi="Times New Roman" w:cs="Times New Roman"/>
          <w:bCs/>
          <w:sz w:val="26"/>
          <w:szCs w:val="26"/>
        </w:rPr>
        <w:t xml:space="preserve"> руб.;</w:t>
      </w:r>
    </w:p>
    <w:p w:rsidR="005F3670" w:rsidRPr="00B7766E" w:rsidRDefault="000633F8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83035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334D4" w:rsidRPr="000334D4">
        <w:rPr>
          <w:rFonts w:ascii="Times New Roman" w:hAnsi="Times New Roman" w:cs="Times New Roman"/>
          <w:bCs/>
          <w:sz w:val="26"/>
          <w:szCs w:val="26"/>
        </w:rPr>
        <w:t xml:space="preserve">местного бюджета – </w:t>
      </w:r>
      <w:r w:rsidR="000334D4">
        <w:rPr>
          <w:rFonts w:ascii="Times New Roman" w:hAnsi="Times New Roman" w:cs="Times New Roman"/>
          <w:bCs/>
          <w:sz w:val="26"/>
          <w:szCs w:val="26"/>
        </w:rPr>
        <w:t>3 414 537,77</w:t>
      </w:r>
      <w:r w:rsidR="000334D4" w:rsidRPr="000334D4">
        <w:rPr>
          <w:rFonts w:ascii="Times New Roman" w:hAnsi="Times New Roman" w:cs="Times New Roman"/>
          <w:bCs/>
          <w:sz w:val="26"/>
          <w:szCs w:val="26"/>
        </w:rPr>
        <w:t xml:space="preserve"> руб.</w:t>
      </w:r>
    </w:p>
    <w:p w:rsidR="007705BE" w:rsidRPr="000C53C5" w:rsidRDefault="007705BE" w:rsidP="00830354">
      <w:pPr>
        <w:spacing w:after="0" w:line="360" w:lineRule="auto"/>
        <w:ind w:firstLine="709"/>
        <w:jc w:val="both"/>
        <w:rPr>
          <w:sz w:val="26"/>
          <w:szCs w:val="26"/>
          <w:highlight w:val="yellow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По итогам опроса мнения жителей Находкинского </w:t>
      </w:r>
      <w:r w:rsidRPr="007705BE">
        <w:rPr>
          <w:rFonts w:ascii="Times New Roman" w:hAnsi="Times New Roman" w:cs="Times New Roman"/>
          <w:bCs/>
          <w:sz w:val="26"/>
          <w:szCs w:val="26"/>
        </w:rPr>
        <w:t xml:space="preserve">городского округа, приоритетными были выбраны работы по </w:t>
      </w:r>
      <w:r w:rsidRPr="007705BE">
        <w:rPr>
          <w:rFonts w:ascii="Times New Roman" w:hAnsi="Times New Roman" w:cs="Times New Roman"/>
          <w:sz w:val="26"/>
          <w:szCs w:val="26"/>
        </w:rPr>
        <w:t>комплексному благоустройству объектов «Сквер «Богатырь», Сквер «Русь», городской парк культуры и отдыха в г. Находка.</w:t>
      </w:r>
      <w:r w:rsidRPr="007705BE">
        <w:rPr>
          <w:sz w:val="26"/>
          <w:szCs w:val="26"/>
        </w:rPr>
        <w:t xml:space="preserve"> </w:t>
      </w:r>
    </w:p>
    <w:p w:rsidR="004B7144" w:rsidRPr="004B7144" w:rsidRDefault="004B7144" w:rsidP="00830354">
      <w:pPr>
        <w:pStyle w:val="NormalANX"/>
        <w:spacing w:before="0" w:after="0" w:line="240" w:lineRule="auto"/>
        <w:ind w:firstLine="567"/>
        <w:rPr>
          <w:color w:val="FF0000"/>
          <w:sz w:val="16"/>
          <w:szCs w:val="16"/>
        </w:rPr>
      </w:pPr>
    </w:p>
    <w:p w:rsidR="004B7144" w:rsidRPr="0021673A" w:rsidRDefault="00E74EA5" w:rsidP="00E74E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73A">
        <w:rPr>
          <w:rFonts w:ascii="Times New Roman" w:hAnsi="Times New Roman" w:cs="Times New Roman"/>
          <w:b/>
          <w:sz w:val="24"/>
          <w:szCs w:val="24"/>
        </w:rPr>
        <w:t>1</w:t>
      </w:r>
      <w:r w:rsidR="00EF7D70">
        <w:rPr>
          <w:rFonts w:ascii="Times New Roman" w:hAnsi="Times New Roman" w:cs="Times New Roman"/>
          <w:b/>
          <w:sz w:val="24"/>
          <w:szCs w:val="24"/>
        </w:rPr>
        <w:t>6</w:t>
      </w:r>
      <w:r w:rsidR="004B7144" w:rsidRPr="0021673A">
        <w:rPr>
          <w:rFonts w:ascii="Times New Roman" w:hAnsi="Times New Roman" w:cs="Times New Roman"/>
          <w:b/>
          <w:sz w:val="24"/>
          <w:szCs w:val="24"/>
        </w:rPr>
        <w:t xml:space="preserve">. Муниципальная программа </w:t>
      </w:r>
    </w:p>
    <w:p w:rsidR="004B7144" w:rsidRPr="0021673A" w:rsidRDefault="004B7144" w:rsidP="00E74E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73A">
        <w:rPr>
          <w:rFonts w:ascii="Times New Roman" w:hAnsi="Times New Roman" w:cs="Times New Roman"/>
          <w:b/>
          <w:bCs/>
          <w:sz w:val="24"/>
          <w:szCs w:val="24"/>
        </w:rPr>
        <w:t>«Переселение граждан из аварийного жилищного фонда</w:t>
      </w:r>
    </w:p>
    <w:p w:rsidR="004B7144" w:rsidRPr="0021673A" w:rsidRDefault="004B7144" w:rsidP="00E74E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73A">
        <w:rPr>
          <w:rFonts w:ascii="Times New Roman" w:hAnsi="Times New Roman" w:cs="Times New Roman"/>
          <w:b/>
          <w:bCs/>
          <w:sz w:val="24"/>
          <w:szCs w:val="24"/>
        </w:rPr>
        <w:t>Находкинского городского округа на 2018-2020 годы и на период до 2025 года»</w:t>
      </w:r>
    </w:p>
    <w:p w:rsidR="004B7144" w:rsidRPr="0021673A" w:rsidRDefault="004B7144" w:rsidP="00830354">
      <w:pPr>
        <w:pStyle w:val="NormalANX"/>
        <w:spacing w:before="0" w:after="0" w:line="240" w:lineRule="auto"/>
        <w:ind w:firstLine="567"/>
        <w:rPr>
          <w:color w:val="FF0000"/>
          <w:sz w:val="24"/>
          <w:szCs w:val="24"/>
        </w:rPr>
      </w:pPr>
    </w:p>
    <w:p w:rsidR="00E74EA5" w:rsidRPr="00E74EA5" w:rsidRDefault="00E74EA5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EA5">
        <w:rPr>
          <w:rFonts w:ascii="Times New Roman" w:hAnsi="Times New Roman" w:cs="Times New Roman"/>
          <w:sz w:val="26"/>
          <w:szCs w:val="26"/>
        </w:rPr>
        <w:t>В целом по программе «Переселение граждан из аварийного жилищного фонда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4EA5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>
        <w:rPr>
          <w:rFonts w:ascii="Times New Roman" w:hAnsi="Times New Roman" w:cs="Times New Roman"/>
          <w:sz w:val="26"/>
          <w:szCs w:val="26"/>
        </w:rPr>
        <w:t xml:space="preserve">на 2018-2025 годы» за 2020 год </w:t>
      </w:r>
      <w:r w:rsidRPr="00E74EA5">
        <w:rPr>
          <w:rFonts w:ascii="Times New Roman" w:hAnsi="Times New Roman" w:cs="Times New Roman"/>
          <w:sz w:val="26"/>
          <w:szCs w:val="26"/>
        </w:rPr>
        <w:t xml:space="preserve">расходы исполнены на сумму 35 005 389,92 рублей или на </w:t>
      </w:r>
      <w:r w:rsidR="00310B7B">
        <w:rPr>
          <w:rFonts w:ascii="Times New Roman" w:hAnsi="Times New Roman" w:cs="Times New Roman"/>
          <w:sz w:val="26"/>
          <w:szCs w:val="26"/>
        </w:rPr>
        <w:t>78</w:t>
      </w:r>
      <w:r w:rsidRPr="00E74EA5">
        <w:rPr>
          <w:rFonts w:ascii="Times New Roman" w:hAnsi="Times New Roman" w:cs="Times New Roman"/>
          <w:sz w:val="26"/>
          <w:szCs w:val="26"/>
        </w:rPr>
        <w:t>% от годовых назначений.</w:t>
      </w:r>
    </w:p>
    <w:p w:rsidR="00E74EA5" w:rsidRDefault="00E74EA5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Структура расходов бюджета по муниципальной программе за 2020 год изложена в таблице</w:t>
      </w:r>
      <w:r w:rsidR="0021673A">
        <w:rPr>
          <w:rFonts w:ascii="Times New Roman" w:hAnsi="Times New Roman" w:cs="Times New Roman"/>
          <w:sz w:val="26"/>
          <w:szCs w:val="26"/>
        </w:rPr>
        <w:t>:</w:t>
      </w:r>
    </w:p>
    <w:p w:rsidR="00E74EA5" w:rsidRPr="00F72B1F" w:rsidRDefault="0021673A" w:rsidP="00E74EA5">
      <w:pPr>
        <w:spacing w:after="0" w:line="240" w:lineRule="auto"/>
        <w:ind w:firstLine="993"/>
        <w:jc w:val="right"/>
        <w:rPr>
          <w:rFonts w:ascii="Times New Roman" w:hAnsi="Times New Roman" w:cs="Times New Roman"/>
          <w:sz w:val="20"/>
          <w:szCs w:val="20"/>
        </w:rPr>
      </w:pPr>
      <w:r w:rsidRPr="00F72B1F">
        <w:rPr>
          <w:rFonts w:ascii="Times New Roman" w:hAnsi="Times New Roman" w:cs="Times New Roman"/>
          <w:sz w:val="20"/>
          <w:szCs w:val="20"/>
        </w:rPr>
        <w:t xml:space="preserve"> </w:t>
      </w:r>
      <w:r w:rsidR="00E74EA5" w:rsidRPr="00F72B1F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9"/>
        <w:gridCol w:w="1272"/>
        <w:gridCol w:w="1366"/>
        <w:gridCol w:w="1366"/>
        <w:gridCol w:w="766"/>
      </w:tblGrid>
      <w:tr w:rsidR="00E74EA5" w:rsidRPr="00E74EA5" w:rsidTr="00E74EA5">
        <w:trPr>
          <w:trHeight w:val="413"/>
        </w:trPr>
        <w:tc>
          <w:tcPr>
            <w:tcW w:w="5637" w:type="dxa"/>
            <w:shd w:val="clear" w:color="auto" w:fill="auto"/>
            <w:vAlign w:val="center"/>
          </w:tcPr>
          <w:p w:rsidR="00E74EA5" w:rsidRPr="00E74EA5" w:rsidRDefault="00E74EA5" w:rsidP="00E74E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74EA5" w:rsidRPr="00E74EA5" w:rsidRDefault="00E74EA5" w:rsidP="00E74E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E74EA5" w:rsidRPr="00E74EA5" w:rsidRDefault="00E74EA5" w:rsidP="00E74E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Назначено</w:t>
            </w:r>
            <w:r w:rsidRPr="00E74EA5">
              <w:rPr>
                <w:rFonts w:ascii="Times New Roman" w:hAnsi="Times New Roman" w:cs="Times New Roman"/>
                <w:sz w:val="20"/>
                <w:szCs w:val="20"/>
              </w:rPr>
              <w:br/>
              <w:t>на 2020 год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E74EA5" w:rsidRPr="00E74EA5" w:rsidRDefault="00E74EA5" w:rsidP="00E74E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  <w:r w:rsidRPr="00E74EA5">
              <w:rPr>
                <w:rFonts w:ascii="Times New Roman" w:hAnsi="Times New Roman" w:cs="Times New Roman"/>
                <w:sz w:val="20"/>
                <w:szCs w:val="20"/>
              </w:rPr>
              <w:br/>
              <w:t>за 2020 год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E74EA5" w:rsidRPr="00E74EA5" w:rsidRDefault="00E74EA5" w:rsidP="00E74EA5">
            <w:pPr>
              <w:spacing w:after="0"/>
              <w:ind w:left="-50" w:firstLine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% исп.</w:t>
            </w:r>
          </w:p>
        </w:tc>
      </w:tr>
      <w:tr w:rsidR="00E74EA5" w:rsidRPr="00E74EA5" w:rsidTr="00E74EA5">
        <w:tc>
          <w:tcPr>
            <w:tcW w:w="5637" w:type="dxa"/>
            <w:shd w:val="clear" w:color="auto" w:fill="auto"/>
            <w:vAlign w:val="center"/>
          </w:tcPr>
          <w:p w:rsidR="00E74EA5" w:rsidRPr="00E74EA5" w:rsidRDefault="00E74EA5" w:rsidP="00E74E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74EA5" w:rsidRPr="00E74EA5" w:rsidRDefault="00E74EA5" w:rsidP="00E74E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E74EA5" w:rsidRPr="00E74EA5" w:rsidRDefault="00E74EA5" w:rsidP="00E74E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E74EA5" w:rsidRPr="00E74EA5" w:rsidRDefault="00E74EA5" w:rsidP="00E74E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E74EA5" w:rsidRPr="00E74EA5" w:rsidRDefault="00E74EA5" w:rsidP="00E74E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74EA5" w:rsidRPr="00E74EA5" w:rsidTr="00E74EA5">
        <w:trPr>
          <w:trHeight w:val="692"/>
        </w:trPr>
        <w:tc>
          <w:tcPr>
            <w:tcW w:w="5637" w:type="dxa"/>
            <w:shd w:val="clear" w:color="auto" w:fill="auto"/>
            <w:hideMark/>
          </w:tcPr>
          <w:p w:rsidR="00E74EA5" w:rsidRPr="00E74EA5" w:rsidRDefault="00E74EA5" w:rsidP="00310B7B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</w:t>
            </w:r>
            <w:r w:rsidR="00310B7B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Переселение граждан из аварийного жилищного фонда Находкинского городского округа на 2018-2020 годы и на период до 2025 года</w:t>
            </w:r>
            <w:r w:rsidR="00310B7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44 978 835,41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35 005 389,92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74EA5" w:rsidRPr="00E74EA5" w:rsidRDefault="00310B7B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E74EA5" w:rsidRPr="00E74EA5" w:rsidTr="00E74EA5">
        <w:trPr>
          <w:trHeight w:val="946"/>
        </w:trPr>
        <w:tc>
          <w:tcPr>
            <w:tcW w:w="5637" w:type="dxa"/>
            <w:shd w:val="clear" w:color="auto" w:fill="auto"/>
            <w:hideMark/>
          </w:tcPr>
          <w:p w:rsidR="00E74EA5" w:rsidRPr="00E74EA5" w:rsidRDefault="00E74EA5" w:rsidP="00310B7B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Мероприятия муниципальной программы </w:t>
            </w:r>
            <w:r w:rsidR="00310B7B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Переселение граждан из аварийного жилищного фонда Находкинского городского округа на 2018-2020 годы и на период до 2025 года</w:t>
            </w:r>
            <w:r w:rsidR="00310B7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2290000000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44 978 835,41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35 005 389,92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74EA5" w:rsidRPr="00E74EA5" w:rsidRDefault="00310B7B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E74EA5" w:rsidRPr="00E74EA5" w:rsidTr="00E74EA5">
        <w:trPr>
          <w:trHeight w:val="281"/>
        </w:trPr>
        <w:tc>
          <w:tcPr>
            <w:tcW w:w="5637" w:type="dxa"/>
            <w:shd w:val="clear" w:color="auto" w:fill="auto"/>
          </w:tcPr>
          <w:p w:rsidR="00E74EA5" w:rsidRPr="00E74EA5" w:rsidRDefault="00E74EA5" w:rsidP="00E74EA5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Основное мероприятие «Переселение граждан из аварийного жилищного фонда»</w:t>
            </w:r>
          </w:p>
        </w:tc>
        <w:tc>
          <w:tcPr>
            <w:tcW w:w="1144" w:type="dxa"/>
            <w:shd w:val="clear" w:color="auto" w:fill="auto"/>
            <w:noWrap/>
          </w:tcPr>
          <w:p w:rsidR="00E74EA5" w:rsidRPr="00E74EA5" w:rsidRDefault="00E74EA5" w:rsidP="00E74EA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2290100000</w:t>
            </w:r>
          </w:p>
        </w:tc>
        <w:tc>
          <w:tcPr>
            <w:tcW w:w="1366" w:type="dxa"/>
            <w:shd w:val="clear" w:color="auto" w:fill="auto"/>
            <w:noWrap/>
          </w:tcPr>
          <w:p w:rsidR="00E74EA5" w:rsidRPr="00E74EA5" w:rsidRDefault="00E74EA5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32 900,00</w:t>
            </w:r>
          </w:p>
        </w:tc>
        <w:tc>
          <w:tcPr>
            <w:tcW w:w="1366" w:type="dxa"/>
            <w:shd w:val="clear" w:color="auto" w:fill="auto"/>
            <w:noWrap/>
          </w:tcPr>
          <w:p w:rsidR="00E74EA5" w:rsidRPr="00E74EA5" w:rsidRDefault="00E74EA5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32 900,00</w:t>
            </w:r>
          </w:p>
        </w:tc>
        <w:tc>
          <w:tcPr>
            <w:tcW w:w="766" w:type="dxa"/>
            <w:shd w:val="clear" w:color="auto" w:fill="auto"/>
            <w:noWrap/>
          </w:tcPr>
          <w:p w:rsidR="00E74EA5" w:rsidRPr="00E74EA5" w:rsidRDefault="00AF5689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74EA5" w:rsidRPr="00E74EA5" w:rsidTr="00E74EA5">
        <w:trPr>
          <w:trHeight w:val="510"/>
        </w:trPr>
        <w:tc>
          <w:tcPr>
            <w:tcW w:w="5637" w:type="dxa"/>
            <w:shd w:val="clear" w:color="auto" w:fill="auto"/>
          </w:tcPr>
          <w:p w:rsidR="00E74EA5" w:rsidRPr="00E74EA5" w:rsidRDefault="00E74EA5" w:rsidP="00E74EA5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местного бюджета (без </w:t>
            </w:r>
            <w:proofErr w:type="spellStart"/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софинансирования</w:t>
            </w:r>
            <w:proofErr w:type="spellEnd"/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44" w:type="dxa"/>
            <w:shd w:val="clear" w:color="auto" w:fill="auto"/>
            <w:noWrap/>
          </w:tcPr>
          <w:p w:rsidR="00E74EA5" w:rsidRPr="00E74EA5" w:rsidRDefault="00E74EA5" w:rsidP="00E74EA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2290141070</w:t>
            </w:r>
          </w:p>
        </w:tc>
        <w:tc>
          <w:tcPr>
            <w:tcW w:w="1366" w:type="dxa"/>
            <w:shd w:val="clear" w:color="auto" w:fill="auto"/>
            <w:noWrap/>
          </w:tcPr>
          <w:p w:rsidR="00E74EA5" w:rsidRPr="00E74EA5" w:rsidRDefault="00E74EA5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32 900,00</w:t>
            </w:r>
          </w:p>
        </w:tc>
        <w:tc>
          <w:tcPr>
            <w:tcW w:w="1366" w:type="dxa"/>
            <w:shd w:val="clear" w:color="auto" w:fill="auto"/>
            <w:noWrap/>
          </w:tcPr>
          <w:p w:rsidR="00E74EA5" w:rsidRPr="00E74EA5" w:rsidRDefault="00E74EA5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32 900,00</w:t>
            </w:r>
          </w:p>
        </w:tc>
        <w:tc>
          <w:tcPr>
            <w:tcW w:w="766" w:type="dxa"/>
            <w:shd w:val="clear" w:color="auto" w:fill="auto"/>
            <w:noWrap/>
          </w:tcPr>
          <w:p w:rsidR="00E74EA5" w:rsidRPr="00E74EA5" w:rsidRDefault="00AF5689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74EA5" w:rsidRPr="00E74EA5" w:rsidTr="00E74EA5">
        <w:trPr>
          <w:trHeight w:val="285"/>
        </w:trPr>
        <w:tc>
          <w:tcPr>
            <w:tcW w:w="5637" w:type="dxa"/>
            <w:shd w:val="clear" w:color="auto" w:fill="auto"/>
          </w:tcPr>
          <w:p w:rsidR="00E74EA5" w:rsidRPr="00E74EA5" w:rsidRDefault="00E74EA5" w:rsidP="00310B7B">
            <w:pPr>
              <w:spacing w:after="0"/>
              <w:jc w:val="both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Национальный проект </w:t>
            </w:r>
            <w:r w:rsidR="00310B7B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Жилье и городская среда</w:t>
            </w:r>
            <w:r w:rsidR="00310B7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44" w:type="dxa"/>
            <w:shd w:val="clear" w:color="auto" w:fill="auto"/>
            <w:noWrap/>
          </w:tcPr>
          <w:p w:rsidR="00E74EA5" w:rsidRPr="00E74EA5" w:rsidRDefault="00E74EA5" w:rsidP="00E74EA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  <w:r w:rsidRPr="00E74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</w:p>
        </w:tc>
        <w:tc>
          <w:tcPr>
            <w:tcW w:w="1366" w:type="dxa"/>
            <w:shd w:val="clear" w:color="auto" w:fill="auto"/>
            <w:noWrap/>
          </w:tcPr>
          <w:p w:rsidR="00E74EA5" w:rsidRPr="00E74EA5" w:rsidRDefault="00E74EA5" w:rsidP="00E74EA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44 945 935,41</w:t>
            </w:r>
          </w:p>
        </w:tc>
        <w:tc>
          <w:tcPr>
            <w:tcW w:w="1366" w:type="dxa"/>
            <w:shd w:val="clear" w:color="auto" w:fill="auto"/>
            <w:noWrap/>
          </w:tcPr>
          <w:p w:rsidR="00E74EA5" w:rsidRPr="00E74EA5" w:rsidRDefault="00E74EA5" w:rsidP="00E74EA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34 972 489,92</w:t>
            </w:r>
          </w:p>
        </w:tc>
        <w:tc>
          <w:tcPr>
            <w:tcW w:w="766" w:type="dxa"/>
            <w:shd w:val="clear" w:color="auto" w:fill="auto"/>
            <w:noWrap/>
          </w:tcPr>
          <w:p w:rsidR="00E74EA5" w:rsidRPr="00E74EA5" w:rsidRDefault="00310B7B" w:rsidP="00E74EA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E74EA5" w:rsidRPr="00E74EA5" w:rsidTr="00E74EA5">
        <w:trPr>
          <w:trHeight w:val="488"/>
        </w:trPr>
        <w:tc>
          <w:tcPr>
            <w:tcW w:w="5637" w:type="dxa"/>
            <w:shd w:val="clear" w:color="auto" w:fill="auto"/>
            <w:hideMark/>
          </w:tcPr>
          <w:p w:rsidR="00E74EA5" w:rsidRPr="00E74EA5" w:rsidRDefault="00E74EA5" w:rsidP="00310B7B">
            <w:pPr>
              <w:spacing w:after="0"/>
              <w:jc w:val="both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проект</w:t>
            </w:r>
            <w:r w:rsidR="00310B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="00310B7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229F300000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44 945 935,41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34 972 489,92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74EA5" w:rsidRPr="00E74EA5" w:rsidRDefault="00310B7B" w:rsidP="00E74EA5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E74EA5" w:rsidRPr="00E74EA5" w:rsidTr="00E74EA5">
        <w:trPr>
          <w:trHeight w:val="1528"/>
        </w:trPr>
        <w:tc>
          <w:tcPr>
            <w:tcW w:w="5637" w:type="dxa"/>
            <w:shd w:val="clear" w:color="auto" w:fill="auto"/>
            <w:hideMark/>
          </w:tcPr>
          <w:p w:rsidR="00E74EA5" w:rsidRPr="00E74EA5" w:rsidRDefault="00E74EA5" w:rsidP="00E74EA5">
            <w:pPr>
              <w:spacing w:after="0"/>
              <w:jc w:val="both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229F367483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25 011 162,75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19 185 812,40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74EA5" w:rsidRPr="00E74EA5" w:rsidRDefault="00310B7B" w:rsidP="00E74EA5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E74EA5" w:rsidRPr="00E74EA5" w:rsidTr="00E74EA5">
        <w:trPr>
          <w:trHeight w:val="1197"/>
        </w:trPr>
        <w:tc>
          <w:tcPr>
            <w:tcW w:w="5637" w:type="dxa"/>
            <w:shd w:val="clear" w:color="auto" w:fill="auto"/>
            <w:hideMark/>
          </w:tcPr>
          <w:p w:rsidR="00E74EA5" w:rsidRPr="00E74EA5" w:rsidRDefault="00E74EA5" w:rsidP="00E74EA5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краевого бюджета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229F367484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7 721 055,49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5 940 967,46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74EA5" w:rsidRPr="00E74EA5" w:rsidRDefault="00310B7B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E74EA5" w:rsidRPr="00E74EA5" w:rsidTr="00E74EA5">
        <w:trPr>
          <w:trHeight w:val="1129"/>
        </w:trPr>
        <w:tc>
          <w:tcPr>
            <w:tcW w:w="5637" w:type="dxa"/>
            <w:shd w:val="clear" w:color="auto" w:fill="auto"/>
            <w:hideMark/>
          </w:tcPr>
          <w:p w:rsidR="00E74EA5" w:rsidRPr="00E74EA5" w:rsidRDefault="00E74EA5" w:rsidP="00AA5AD8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Дополнительные расходы на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местного бюджета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229F36748D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12 181 260,36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9 820 556,73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74EA5" w:rsidRPr="00E74EA5" w:rsidRDefault="00310B7B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E74EA5" w:rsidRPr="00E74EA5" w:rsidTr="00E74EA5">
        <w:trPr>
          <w:trHeight w:val="1089"/>
        </w:trPr>
        <w:tc>
          <w:tcPr>
            <w:tcW w:w="5637" w:type="dxa"/>
            <w:shd w:val="clear" w:color="auto" w:fill="auto"/>
            <w:hideMark/>
          </w:tcPr>
          <w:p w:rsidR="00E74EA5" w:rsidRPr="00E74EA5" w:rsidRDefault="00E74EA5" w:rsidP="00AA5AD8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местного бюджета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sz w:val="20"/>
                <w:szCs w:val="20"/>
              </w:rPr>
              <w:t>229F36748S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32 456,81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E74EA5" w:rsidRPr="00E74EA5" w:rsidRDefault="00E74EA5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EA5">
              <w:rPr>
                <w:rFonts w:ascii="Times New Roman" w:hAnsi="Times New Roman" w:cs="Times New Roman"/>
                <w:bCs/>
                <w:sz w:val="20"/>
                <w:szCs w:val="20"/>
              </w:rPr>
              <w:t>25 153,33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E74EA5" w:rsidRPr="00E74EA5" w:rsidRDefault="00310B7B" w:rsidP="00E74EA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</w:tbl>
    <w:p w:rsidR="00E74EA5" w:rsidRDefault="00E74EA5" w:rsidP="00E74EA5">
      <w:pPr>
        <w:spacing w:after="0" w:line="240" w:lineRule="auto"/>
        <w:ind w:firstLine="993"/>
        <w:jc w:val="right"/>
        <w:rPr>
          <w:rFonts w:ascii="Times New Roman" w:hAnsi="Times New Roman" w:cs="Times New Roman"/>
        </w:rPr>
      </w:pPr>
    </w:p>
    <w:p w:rsidR="0021673A" w:rsidRPr="0021673A" w:rsidRDefault="00C14AB5" w:rsidP="00830354">
      <w:pPr>
        <w:tabs>
          <w:tab w:val="left" w:pos="1465"/>
          <w:tab w:val="left" w:pos="207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4AB5">
        <w:rPr>
          <w:rFonts w:ascii="Times New Roman" w:hAnsi="Times New Roman" w:cs="Times New Roman"/>
          <w:sz w:val="26"/>
          <w:szCs w:val="26"/>
        </w:rPr>
        <w:t>Бюджетные средства были направлены</w:t>
      </w:r>
      <w:r w:rsidR="0021673A">
        <w:rPr>
          <w:rFonts w:ascii="Times New Roman" w:hAnsi="Times New Roman" w:cs="Times New Roman"/>
          <w:sz w:val="26"/>
          <w:szCs w:val="26"/>
        </w:rPr>
        <w:t xml:space="preserve"> н</w:t>
      </w:r>
      <w:r w:rsidRPr="00C14AB5">
        <w:rPr>
          <w:rFonts w:ascii="Times New Roman" w:hAnsi="Times New Roman" w:cs="Times New Roman"/>
          <w:sz w:val="26"/>
          <w:szCs w:val="26"/>
        </w:rPr>
        <w:t xml:space="preserve">а реализацию </w:t>
      </w:r>
      <w:r w:rsidRPr="00C14AB5">
        <w:rPr>
          <w:rFonts w:ascii="Times New Roman" w:hAnsi="Times New Roman" w:cs="Times New Roman"/>
          <w:bCs/>
          <w:sz w:val="26"/>
          <w:szCs w:val="26"/>
        </w:rPr>
        <w:t>федерально</w:t>
      </w:r>
      <w:r w:rsidR="0021673A">
        <w:rPr>
          <w:rFonts w:ascii="Times New Roman" w:hAnsi="Times New Roman" w:cs="Times New Roman"/>
          <w:bCs/>
          <w:sz w:val="26"/>
          <w:szCs w:val="26"/>
        </w:rPr>
        <w:t>го</w:t>
      </w:r>
      <w:r w:rsidRPr="00C14AB5">
        <w:rPr>
          <w:rFonts w:ascii="Times New Roman" w:hAnsi="Times New Roman" w:cs="Times New Roman"/>
          <w:bCs/>
          <w:sz w:val="26"/>
          <w:szCs w:val="26"/>
        </w:rPr>
        <w:t xml:space="preserve"> проект</w:t>
      </w:r>
      <w:r w:rsidR="0021673A">
        <w:rPr>
          <w:rFonts w:ascii="Times New Roman" w:hAnsi="Times New Roman" w:cs="Times New Roman"/>
          <w:bCs/>
          <w:sz w:val="26"/>
          <w:szCs w:val="26"/>
        </w:rPr>
        <w:t>а</w:t>
      </w:r>
      <w:r w:rsidRPr="00C14A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10B7B">
        <w:rPr>
          <w:rFonts w:ascii="Times New Roman" w:hAnsi="Times New Roman" w:cs="Times New Roman"/>
          <w:bCs/>
          <w:sz w:val="26"/>
          <w:szCs w:val="26"/>
        </w:rPr>
        <w:t>«</w:t>
      </w:r>
      <w:r w:rsidRPr="00C14AB5">
        <w:rPr>
          <w:rFonts w:ascii="Times New Roman" w:hAnsi="Times New Roman" w:cs="Times New Roman"/>
          <w:bCs/>
          <w:sz w:val="26"/>
          <w:szCs w:val="26"/>
        </w:rPr>
        <w:t>Обеспечение устойчивого сокращения непригодного для проживания жилищного фонда</w:t>
      </w:r>
      <w:r w:rsidR="00310B7B">
        <w:rPr>
          <w:rFonts w:ascii="Times New Roman" w:hAnsi="Times New Roman" w:cs="Times New Roman"/>
          <w:bCs/>
          <w:sz w:val="26"/>
          <w:szCs w:val="26"/>
        </w:rPr>
        <w:t>»</w:t>
      </w:r>
      <w:r w:rsidRPr="00C14A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1673A">
        <w:rPr>
          <w:rFonts w:ascii="Times New Roman" w:hAnsi="Times New Roman" w:cs="Times New Roman"/>
          <w:bCs/>
          <w:sz w:val="26"/>
          <w:szCs w:val="26"/>
        </w:rPr>
        <w:t>в рамках</w:t>
      </w:r>
      <w:r w:rsidRPr="00C14AB5">
        <w:rPr>
          <w:rFonts w:ascii="Times New Roman" w:hAnsi="Times New Roman" w:cs="Times New Roman"/>
          <w:bCs/>
          <w:sz w:val="26"/>
          <w:szCs w:val="26"/>
        </w:rPr>
        <w:t xml:space="preserve"> Национального проекта </w:t>
      </w:r>
      <w:r w:rsidR="00310B7B">
        <w:rPr>
          <w:rFonts w:ascii="Times New Roman" w:hAnsi="Times New Roman" w:cs="Times New Roman"/>
          <w:bCs/>
          <w:sz w:val="26"/>
          <w:szCs w:val="26"/>
        </w:rPr>
        <w:t>«</w:t>
      </w:r>
      <w:r w:rsidRPr="00C14AB5">
        <w:rPr>
          <w:rFonts w:ascii="Times New Roman" w:hAnsi="Times New Roman" w:cs="Times New Roman"/>
          <w:bCs/>
          <w:sz w:val="26"/>
          <w:szCs w:val="26"/>
        </w:rPr>
        <w:t>Жилье и городская среда</w:t>
      </w:r>
      <w:r w:rsidR="00310B7B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 в сумме </w:t>
      </w:r>
      <w:r w:rsidR="0021673A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 w:rsidR="0021673A" w:rsidRPr="0021673A">
        <w:rPr>
          <w:rFonts w:ascii="Times New Roman" w:hAnsi="Times New Roman" w:cs="Times New Roman"/>
          <w:bCs/>
          <w:sz w:val="26"/>
          <w:szCs w:val="26"/>
        </w:rPr>
        <w:t>35 005 389,92 руб</w:t>
      </w:r>
      <w:r w:rsidR="0021673A">
        <w:rPr>
          <w:rFonts w:ascii="Times New Roman" w:hAnsi="Times New Roman" w:cs="Times New Roman"/>
          <w:bCs/>
          <w:sz w:val="26"/>
          <w:szCs w:val="26"/>
        </w:rPr>
        <w:t>.</w:t>
      </w:r>
      <w:r w:rsidR="00A2047D">
        <w:rPr>
          <w:rFonts w:ascii="Times New Roman" w:hAnsi="Times New Roman" w:cs="Times New Roman"/>
          <w:bCs/>
          <w:sz w:val="26"/>
          <w:szCs w:val="26"/>
        </w:rPr>
        <w:t>, в том числе</w:t>
      </w:r>
      <w:r w:rsidR="00A2047D" w:rsidRPr="00A2047D">
        <w:rPr>
          <w:b/>
          <w:sz w:val="26"/>
          <w:szCs w:val="26"/>
        </w:rPr>
        <w:t xml:space="preserve"> </w:t>
      </w:r>
      <w:r w:rsidR="0021673A" w:rsidRPr="0021673A">
        <w:rPr>
          <w:rFonts w:ascii="Times New Roman" w:hAnsi="Times New Roman" w:cs="Times New Roman"/>
          <w:sz w:val="26"/>
          <w:szCs w:val="26"/>
        </w:rPr>
        <w:t xml:space="preserve">за счет средств: </w:t>
      </w:r>
    </w:p>
    <w:p w:rsidR="0021673A" w:rsidRPr="0021673A" w:rsidRDefault="00310B7B" w:rsidP="00830354">
      <w:pPr>
        <w:tabs>
          <w:tab w:val="left" w:pos="1465"/>
          <w:tab w:val="left" w:pos="207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="0021673A" w:rsidRPr="0021673A">
        <w:rPr>
          <w:rFonts w:ascii="Times New Roman" w:hAnsi="Times New Roman" w:cs="Times New Roman"/>
          <w:sz w:val="26"/>
          <w:szCs w:val="26"/>
        </w:rPr>
        <w:t xml:space="preserve">государственной корпорации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21673A" w:rsidRPr="0021673A">
        <w:rPr>
          <w:rFonts w:ascii="Times New Roman" w:hAnsi="Times New Roman" w:cs="Times New Roman"/>
          <w:sz w:val="26"/>
          <w:szCs w:val="26"/>
        </w:rPr>
        <w:t>Фонд содействия реформированию жилищно-коммунального хозяйства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1673A" w:rsidRPr="0021673A">
        <w:rPr>
          <w:rFonts w:ascii="Times New Roman" w:hAnsi="Times New Roman" w:cs="Times New Roman"/>
          <w:sz w:val="26"/>
          <w:szCs w:val="26"/>
        </w:rPr>
        <w:t xml:space="preserve">  –  19 185 812,40 руб.;</w:t>
      </w:r>
    </w:p>
    <w:p w:rsidR="0021673A" w:rsidRPr="0021673A" w:rsidRDefault="00310B7B" w:rsidP="00830354">
      <w:pPr>
        <w:tabs>
          <w:tab w:val="left" w:pos="1465"/>
          <w:tab w:val="left" w:pos="207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="0021673A" w:rsidRPr="0021673A">
        <w:rPr>
          <w:rFonts w:ascii="Times New Roman" w:hAnsi="Times New Roman" w:cs="Times New Roman"/>
          <w:sz w:val="26"/>
          <w:szCs w:val="26"/>
        </w:rPr>
        <w:t xml:space="preserve">краевого бюджета –  </w:t>
      </w:r>
      <w:r w:rsidR="00D26722" w:rsidRPr="00D26722">
        <w:rPr>
          <w:rFonts w:ascii="Times New Roman" w:hAnsi="Times New Roman" w:cs="Times New Roman"/>
          <w:sz w:val="26"/>
          <w:szCs w:val="26"/>
        </w:rPr>
        <w:t xml:space="preserve">5 940 967,46 </w:t>
      </w:r>
      <w:r w:rsidR="0021673A" w:rsidRPr="0021673A">
        <w:rPr>
          <w:rFonts w:ascii="Times New Roman" w:hAnsi="Times New Roman" w:cs="Times New Roman"/>
          <w:sz w:val="26"/>
          <w:szCs w:val="26"/>
        </w:rPr>
        <w:t>руб.;</w:t>
      </w:r>
    </w:p>
    <w:p w:rsidR="00A2047D" w:rsidRPr="0021673A" w:rsidRDefault="00310B7B" w:rsidP="00830354">
      <w:pPr>
        <w:tabs>
          <w:tab w:val="left" w:pos="1465"/>
          <w:tab w:val="left" w:pos="207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="0021673A" w:rsidRPr="0021673A">
        <w:rPr>
          <w:rFonts w:ascii="Times New Roman" w:hAnsi="Times New Roman" w:cs="Times New Roman"/>
          <w:sz w:val="26"/>
          <w:szCs w:val="26"/>
        </w:rPr>
        <w:t>местного бюджета –</w:t>
      </w:r>
      <w:r w:rsidR="00D26722">
        <w:rPr>
          <w:rFonts w:ascii="Times New Roman" w:hAnsi="Times New Roman" w:cs="Times New Roman"/>
          <w:sz w:val="26"/>
          <w:szCs w:val="26"/>
        </w:rPr>
        <w:t xml:space="preserve"> 9 878 610,06 </w:t>
      </w:r>
      <w:r w:rsidR="0021673A" w:rsidRPr="0021673A">
        <w:rPr>
          <w:rFonts w:ascii="Times New Roman" w:hAnsi="Times New Roman" w:cs="Times New Roman"/>
          <w:sz w:val="26"/>
          <w:szCs w:val="26"/>
        </w:rPr>
        <w:t>руб.</w:t>
      </w:r>
    </w:p>
    <w:p w:rsidR="00EF7D70" w:rsidRDefault="009310B0" w:rsidP="00830354">
      <w:pPr>
        <w:tabs>
          <w:tab w:val="left" w:pos="1465"/>
          <w:tab w:val="left" w:pos="2079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За 2020 год </w:t>
      </w:r>
      <w:r w:rsidRPr="009310B0">
        <w:rPr>
          <w:rFonts w:ascii="Times New Roman" w:hAnsi="Times New Roman" w:cs="Times New Roman"/>
          <w:bCs/>
          <w:sz w:val="26"/>
          <w:szCs w:val="26"/>
        </w:rPr>
        <w:t>переселено</w:t>
      </w:r>
      <w:r w:rsidR="00A2047D">
        <w:rPr>
          <w:rFonts w:ascii="Times New Roman" w:hAnsi="Times New Roman" w:cs="Times New Roman"/>
          <w:bCs/>
          <w:sz w:val="26"/>
          <w:szCs w:val="26"/>
        </w:rPr>
        <w:t xml:space="preserve"> из ветхого жилья</w:t>
      </w:r>
      <w:r w:rsidRPr="009310B0">
        <w:rPr>
          <w:rFonts w:ascii="Times New Roman" w:hAnsi="Times New Roman" w:cs="Times New Roman"/>
          <w:bCs/>
          <w:sz w:val="26"/>
          <w:szCs w:val="26"/>
        </w:rPr>
        <w:t xml:space="preserve"> 5 семей и</w:t>
      </w:r>
      <w:r w:rsidRPr="009310B0">
        <w:rPr>
          <w:rFonts w:ascii="Times New Roman" w:hAnsi="Times New Roman" w:cs="Times New Roman"/>
          <w:sz w:val="26"/>
          <w:szCs w:val="26"/>
        </w:rPr>
        <w:t xml:space="preserve"> приобретено 11 жилых помещений на сумму 24 251 450,82 рублей для дальнейшего переселения граждан в 2021 году.</w:t>
      </w:r>
    </w:p>
    <w:p w:rsidR="009310B0" w:rsidRDefault="00EF7D70" w:rsidP="00830354">
      <w:pPr>
        <w:tabs>
          <w:tab w:val="left" w:pos="1465"/>
          <w:tab w:val="left" w:pos="207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D70">
        <w:rPr>
          <w:rFonts w:ascii="Times New Roman" w:hAnsi="Times New Roman" w:cs="Times New Roman"/>
          <w:sz w:val="26"/>
          <w:szCs w:val="26"/>
        </w:rPr>
        <w:t xml:space="preserve">По итогам года отклонение от плановых назначений по программе составило </w:t>
      </w:r>
      <w:r w:rsidR="00B06FA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F7D70">
        <w:rPr>
          <w:rFonts w:ascii="Times New Roman" w:hAnsi="Times New Roman" w:cs="Times New Roman"/>
          <w:sz w:val="26"/>
          <w:szCs w:val="26"/>
        </w:rPr>
        <w:t xml:space="preserve">9 973 445,49 рублей. Это связано с тем, что в администрацию Находкинского городского округа не </w:t>
      </w:r>
      <w:proofErr w:type="gramStart"/>
      <w:r w:rsidRPr="00EF7D70">
        <w:rPr>
          <w:rFonts w:ascii="Times New Roman" w:hAnsi="Times New Roman" w:cs="Times New Roman"/>
          <w:sz w:val="26"/>
          <w:szCs w:val="26"/>
        </w:rPr>
        <w:t xml:space="preserve">поступил исполнительный лист </w:t>
      </w:r>
      <w:r w:rsidR="00310B7B">
        <w:rPr>
          <w:rFonts w:ascii="Times New Roman" w:hAnsi="Times New Roman" w:cs="Times New Roman"/>
          <w:sz w:val="26"/>
          <w:szCs w:val="26"/>
        </w:rPr>
        <w:t>и</w:t>
      </w:r>
      <w:r w:rsidRPr="00EF7D70">
        <w:rPr>
          <w:rFonts w:ascii="Times New Roman" w:hAnsi="Times New Roman" w:cs="Times New Roman"/>
          <w:sz w:val="26"/>
          <w:szCs w:val="26"/>
        </w:rPr>
        <w:t xml:space="preserve"> осуществить оплату не представилось</w:t>
      </w:r>
      <w:proofErr w:type="gramEnd"/>
      <w:r w:rsidRPr="00EF7D70">
        <w:rPr>
          <w:rFonts w:ascii="Times New Roman" w:hAnsi="Times New Roman" w:cs="Times New Roman"/>
          <w:sz w:val="26"/>
          <w:szCs w:val="26"/>
        </w:rPr>
        <w:t xml:space="preserve"> </w:t>
      </w:r>
      <w:r w:rsidRPr="00EF7D70">
        <w:rPr>
          <w:rFonts w:ascii="Times New Roman" w:hAnsi="Times New Roman" w:cs="Times New Roman"/>
          <w:sz w:val="26"/>
          <w:szCs w:val="26"/>
        </w:rPr>
        <w:lastRenderedPageBreak/>
        <w:t>возможным (этап 2019 года). В 2020 году были размещены закупки на приобретение жилых помещений, но по причине отсутствия поданных заявок от участников закупок, муниципальные контракты не</w:t>
      </w:r>
      <w:r w:rsidR="00310B7B">
        <w:rPr>
          <w:rFonts w:ascii="Times New Roman" w:hAnsi="Times New Roman" w:cs="Times New Roman"/>
          <w:sz w:val="26"/>
          <w:szCs w:val="26"/>
        </w:rPr>
        <w:t xml:space="preserve"> </w:t>
      </w:r>
      <w:r w:rsidRPr="00EF7D70">
        <w:rPr>
          <w:rFonts w:ascii="Times New Roman" w:hAnsi="Times New Roman" w:cs="Times New Roman"/>
          <w:sz w:val="26"/>
          <w:szCs w:val="26"/>
        </w:rPr>
        <w:t>были заключены. Реализация по данному этапу будет продолжена в 2021 году.</w:t>
      </w:r>
    </w:p>
    <w:p w:rsidR="00EF7D70" w:rsidRPr="00830354" w:rsidRDefault="00EF7D70" w:rsidP="00EF7D70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>16. Муниципальная программа</w:t>
      </w:r>
    </w:p>
    <w:p w:rsidR="00EF7D70" w:rsidRPr="00830354" w:rsidRDefault="00EF7D70" w:rsidP="00EF7D70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>«Управление муниципальным имуществом</w:t>
      </w:r>
    </w:p>
    <w:p w:rsidR="00EF7D70" w:rsidRPr="00830354" w:rsidRDefault="00EF7D70" w:rsidP="00EF7D70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>Находкинского городского округа на 2020-2022 годы»</w:t>
      </w:r>
    </w:p>
    <w:p w:rsidR="00EF7D70" w:rsidRDefault="00EF7D70" w:rsidP="00EF7D70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</w:rPr>
      </w:pPr>
    </w:p>
    <w:p w:rsidR="00F72CE0" w:rsidRPr="00F72CE0" w:rsidRDefault="00F72CE0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CE0">
        <w:rPr>
          <w:rFonts w:ascii="Times New Roman" w:hAnsi="Times New Roman" w:cs="Times New Roman"/>
          <w:sz w:val="26"/>
          <w:szCs w:val="26"/>
        </w:rPr>
        <w:t>Целью муниципальной программы является повышение эффективности управления муниципальным имуществом Находкинского городского округа.</w:t>
      </w:r>
    </w:p>
    <w:p w:rsidR="00F72CE0" w:rsidRPr="00F72CE0" w:rsidRDefault="00F72CE0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CE0">
        <w:rPr>
          <w:rFonts w:ascii="Times New Roman" w:hAnsi="Times New Roman" w:cs="Times New Roman"/>
          <w:sz w:val="26"/>
          <w:szCs w:val="26"/>
        </w:rPr>
        <w:t>В целом по программе «Управление муниципальным имуществом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2CE0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на 2020-2022 годы» за 2020 год расходы исполнены на сумму </w:t>
      </w:r>
      <w:r>
        <w:rPr>
          <w:rFonts w:ascii="Times New Roman" w:hAnsi="Times New Roman" w:cs="Times New Roman"/>
          <w:sz w:val="26"/>
          <w:szCs w:val="26"/>
        </w:rPr>
        <w:t xml:space="preserve">   2 347 156,99</w:t>
      </w:r>
      <w:r w:rsidRPr="00F72CE0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 xml:space="preserve">. или на </w:t>
      </w:r>
      <w:r w:rsidR="007A1BD8">
        <w:rPr>
          <w:rFonts w:ascii="Times New Roman" w:hAnsi="Times New Roman" w:cs="Times New Roman"/>
          <w:sz w:val="26"/>
          <w:szCs w:val="26"/>
        </w:rPr>
        <w:t>86</w:t>
      </w:r>
      <w:r w:rsidRPr="00F72CE0">
        <w:rPr>
          <w:rFonts w:ascii="Times New Roman" w:hAnsi="Times New Roman" w:cs="Times New Roman"/>
          <w:sz w:val="26"/>
          <w:szCs w:val="26"/>
        </w:rPr>
        <w:t xml:space="preserve"> от годовых назначений. Бюджетные средства </w:t>
      </w:r>
      <w:r>
        <w:rPr>
          <w:rFonts w:ascii="Times New Roman" w:hAnsi="Times New Roman" w:cs="Times New Roman"/>
          <w:sz w:val="26"/>
          <w:szCs w:val="26"/>
        </w:rPr>
        <w:t>направл</w:t>
      </w:r>
      <w:r w:rsidRPr="00F72CE0">
        <w:rPr>
          <w:rFonts w:ascii="Times New Roman" w:hAnsi="Times New Roman" w:cs="Times New Roman"/>
          <w:sz w:val="26"/>
          <w:szCs w:val="26"/>
        </w:rPr>
        <w:t>ены на обеспечение учета и сохранности муниципального имущества, в том числе:</w:t>
      </w:r>
    </w:p>
    <w:p w:rsidR="00F72CE0" w:rsidRPr="00F72CE0" w:rsidRDefault="00F72CE0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CE0">
        <w:rPr>
          <w:rFonts w:ascii="Times New Roman" w:hAnsi="Times New Roman" w:cs="Times New Roman"/>
          <w:sz w:val="26"/>
          <w:szCs w:val="26"/>
        </w:rPr>
        <w:t>- на расходы по содержанию и обслуживанию муниципальной казны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72CE0">
        <w:rPr>
          <w:rFonts w:ascii="Times New Roman" w:hAnsi="Times New Roman" w:cs="Times New Roman"/>
          <w:sz w:val="26"/>
          <w:szCs w:val="26"/>
        </w:rPr>
        <w:t xml:space="preserve"> в сумме </w:t>
      </w:r>
      <w:r>
        <w:rPr>
          <w:rFonts w:ascii="Times New Roman" w:hAnsi="Times New Roman" w:cs="Times New Roman"/>
          <w:sz w:val="26"/>
          <w:szCs w:val="26"/>
        </w:rPr>
        <w:t>820 911,79</w:t>
      </w:r>
      <w:r w:rsidRPr="00F72CE0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F72CE0" w:rsidRPr="00F72CE0" w:rsidRDefault="00F72CE0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CE0">
        <w:rPr>
          <w:rFonts w:ascii="Times New Roman" w:hAnsi="Times New Roman" w:cs="Times New Roman"/>
          <w:sz w:val="26"/>
          <w:szCs w:val="26"/>
        </w:rPr>
        <w:t xml:space="preserve">- на расходы по оценке недвижимости, признании прав и регулированию отношений по муниципальной собственности  </w:t>
      </w:r>
      <w:r>
        <w:rPr>
          <w:rFonts w:ascii="Times New Roman" w:hAnsi="Times New Roman" w:cs="Times New Roman"/>
          <w:sz w:val="26"/>
          <w:szCs w:val="26"/>
        </w:rPr>
        <w:t>в су</w:t>
      </w:r>
      <w:r w:rsidRPr="00F72CE0">
        <w:rPr>
          <w:rFonts w:ascii="Times New Roman" w:hAnsi="Times New Roman" w:cs="Times New Roman"/>
          <w:sz w:val="26"/>
          <w:szCs w:val="26"/>
        </w:rPr>
        <w:t xml:space="preserve">мме </w:t>
      </w:r>
      <w:r>
        <w:rPr>
          <w:rFonts w:ascii="Times New Roman" w:hAnsi="Times New Roman" w:cs="Times New Roman"/>
          <w:sz w:val="26"/>
          <w:szCs w:val="26"/>
        </w:rPr>
        <w:t>1 526 245,2</w:t>
      </w:r>
      <w:r w:rsidRPr="00F72CE0">
        <w:rPr>
          <w:rFonts w:ascii="Times New Roman" w:hAnsi="Times New Roman" w:cs="Times New Roman"/>
          <w:sz w:val="26"/>
          <w:szCs w:val="26"/>
        </w:rPr>
        <w:t>0 руб.</w:t>
      </w:r>
    </w:p>
    <w:p w:rsidR="003426CD" w:rsidRPr="003426CD" w:rsidRDefault="003426CD" w:rsidP="00830354">
      <w:pPr>
        <w:keepNext/>
        <w:keepLines/>
        <w:spacing w:after="0" w:line="360" w:lineRule="auto"/>
        <w:ind w:firstLine="709"/>
        <w:outlineLvl w:val="1"/>
        <w:rPr>
          <w:rFonts w:ascii="Times New Roman" w:eastAsiaTheme="majorEastAsia" w:hAnsi="Times New Roman" w:cs="Times New Roman"/>
          <w:bCs/>
          <w:i/>
          <w:sz w:val="24"/>
          <w:szCs w:val="24"/>
        </w:rPr>
      </w:pPr>
      <w:bookmarkStart w:id="1" w:name="_Toc401413818"/>
      <w:r w:rsidRPr="003426CD"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  <w:t>II</w:t>
      </w:r>
      <w:r w:rsidRPr="003426CD">
        <w:rPr>
          <w:rFonts w:ascii="Times New Roman" w:eastAsiaTheme="majorEastAsia" w:hAnsi="Times New Roman" w:cs="Times New Roman"/>
          <w:b/>
          <w:bCs/>
          <w:sz w:val="24"/>
          <w:szCs w:val="24"/>
        </w:rPr>
        <w:t>. Непрограммные направления деятельности</w:t>
      </w:r>
      <w:bookmarkEnd w:id="1"/>
    </w:p>
    <w:p w:rsidR="003426CD" w:rsidRPr="003426CD" w:rsidRDefault="003426CD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6CD">
        <w:rPr>
          <w:rFonts w:ascii="Times New Roman" w:hAnsi="Times New Roman" w:cs="Times New Roman"/>
          <w:sz w:val="26"/>
          <w:szCs w:val="26"/>
        </w:rPr>
        <w:t>В целом по классификации непрограммных направлений деятельности органов местного самоуправления за 2020 год расходы исполнены на сумму 786 557 661,26 руб. или 92 % от назначений на год, в том числе за счет: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426CD" w:rsidRPr="003426CD">
        <w:rPr>
          <w:rFonts w:ascii="Times New Roman" w:hAnsi="Times New Roman" w:cs="Times New Roman"/>
          <w:sz w:val="26"/>
          <w:szCs w:val="26"/>
        </w:rPr>
        <w:t>бюджетов вышестоящего уровня  221 031 615,60 руб.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426CD" w:rsidRPr="003426CD">
        <w:rPr>
          <w:rFonts w:ascii="Times New Roman" w:hAnsi="Times New Roman" w:cs="Times New Roman"/>
          <w:sz w:val="26"/>
          <w:szCs w:val="26"/>
        </w:rPr>
        <w:t>местного бюджета – 565 526 045,66 руб.</w:t>
      </w:r>
    </w:p>
    <w:p w:rsidR="003426CD" w:rsidRPr="003426CD" w:rsidRDefault="003426CD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6CD">
        <w:rPr>
          <w:rFonts w:ascii="Times New Roman" w:hAnsi="Times New Roman" w:cs="Times New Roman"/>
          <w:sz w:val="26"/>
          <w:szCs w:val="26"/>
        </w:rPr>
        <w:t>По непрограммным направлениям деятельности расходы исполнены по следующим функциональным разделам:</w:t>
      </w:r>
    </w:p>
    <w:p w:rsidR="003426CD" w:rsidRPr="003426CD" w:rsidRDefault="003426CD" w:rsidP="00830354">
      <w:pPr>
        <w:spacing w:after="60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3426CD">
        <w:rPr>
          <w:rFonts w:ascii="Times New Roman" w:hAnsi="Times New Roman" w:cs="Times New Roman"/>
          <w:b/>
          <w:sz w:val="24"/>
          <w:szCs w:val="24"/>
        </w:rPr>
        <w:t>Раздел 0100 «Общегосударственные вопросы»</w:t>
      </w:r>
    </w:p>
    <w:p w:rsidR="003426CD" w:rsidRPr="003426CD" w:rsidRDefault="003426CD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6CD">
        <w:rPr>
          <w:rFonts w:ascii="Times New Roman" w:hAnsi="Times New Roman" w:cs="Times New Roman"/>
          <w:sz w:val="26"/>
          <w:szCs w:val="26"/>
        </w:rPr>
        <w:t>Структура расходов, исполненных по разделу 0100 «Общегосударственные вопросы», представлена в таблице:</w:t>
      </w:r>
    </w:p>
    <w:p w:rsidR="003426CD" w:rsidRPr="003426CD" w:rsidRDefault="003426CD" w:rsidP="003426CD">
      <w:pPr>
        <w:spacing w:after="0" w:line="240" w:lineRule="auto"/>
        <w:ind w:firstLine="993"/>
        <w:jc w:val="right"/>
        <w:rPr>
          <w:rFonts w:ascii="Times New Roman" w:hAnsi="Times New Roman" w:cs="Times New Roman"/>
          <w:sz w:val="20"/>
          <w:szCs w:val="20"/>
        </w:rPr>
      </w:pPr>
      <w:r w:rsidRPr="003426CD">
        <w:rPr>
          <w:rFonts w:ascii="Times New Roman" w:hAnsi="Times New Roman" w:cs="Times New Roman"/>
          <w:sz w:val="20"/>
          <w:szCs w:val="20"/>
        </w:rPr>
        <w:t xml:space="preserve"> (рублей)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60"/>
        <w:gridCol w:w="647"/>
        <w:gridCol w:w="1498"/>
        <w:gridCol w:w="1499"/>
        <w:gridCol w:w="1310"/>
        <w:gridCol w:w="766"/>
      </w:tblGrid>
      <w:tr w:rsidR="003426CD" w:rsidRPr="003426CD" w:rsidTr="009A05AD">
        <w:trPr>
          <w:trHeight w:val="525"/>
          <w:tblHeader/>
        </w:trPr>
        <w:tc>
          <w:tcPr>
            <w:tcW w:w="4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6CD" w:rsidRPr="003426CD" w:rsidRDefault="003426CD" w:rsidP="0034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6CD" w:rsidRPr="003426CD" w:rsidRDefault="003426CD" w:rsidP="0034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6CD" w:rsidRPr="003426CD" w:rsidRDefault="003426CD" w:rsidP="0034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Назначено </w:t>
            </w:r>
          </w:p>
          <w:p w:rsidR="003426CD" w:rsidRPr="003426CD" w:rsidRDefault="003426CD" w:rsidP="0034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2020 год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6CD" w:rsidRPr="003426CD" w:rsidRDefault="003426CD" w:rsidP="0034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Исполнено </w:t>
            </w:r>
          </w:p>
          <w:p w:rsidR="003426CD" w:rsidRPr="003426CD" w:rsidRDefault="003426CD" w:rsidP="0034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2020 год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6CD" w:rsidRPr="003426CD" w:rsidRDefault="003426CD" w:rsidP="0034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6CD" w:rsidRPr="003426CD" w:rsidRDefault="003426CD" w:rsidP="0034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:rsidR="003426CD" w:rsidRPr="003426CD" w:rsidRDefault="003426CD" w:rsidP="0034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исп.</w:t>
            </w:r>
          </w:p>
        </w:tc>
      </w:tr>
      <w:tr w:rsidR="003426CD" w:rsidRPr="003426CD" w:rsidTr="009A05AD">
        <w:trPr>
          <w:trHeight w:val="300"/>
          <w:tblHeader/>
        </w:trPr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6CD" w:rsidRPr="003426CD" w:rsidRDefault="003426CD" w:rsidP="00342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6CD" w:rsidRPr="003426CD" w:rsidRDefault="003426CD" w:rsidP="00342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6CD" w:rsidRPr="003426CD" w:rsidRDefault="003426CD" w:rsidP="00342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6CD" w:rsidRPr="003426CD" w:rsidRDefault="003426CD" w:rsidP="00342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6CD" w:rsidRPr="003426CD" w:rsidRDefault="003426CD" w:rsidP="00342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6CD" w:rsidRPr="003426CD" w:rsidRDefault="003426CD" w:rsidP="00342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6CD" w:rsidRPr="003426CD" w:rsidTr="009A05AD">
        <w:trPr>
          <w:trHeight w:val="123"/>
          <w:tblHeader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26CD" w:rsidRPr="003426CD" w:rsidRDefault="003426CD" w:rsidP="0034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426CD" w:rsidRPr="003426CD" w:rsidRDefault="003426CD" w:rsidP="0034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426CD" w:rsidRPr="003426CD" w:rsidRDefault="003426CD" w:rsidP="0034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426CD" w:rsidRPr="003426CD" w:rsidRDefault="003426CD" w:rsidP="0034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426CD" w:rsidRPr="003426CD" w:rsidRDefault="003426CD" w:rsidP="0034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426CD" w:rsidRPr="003426CD" w:rsidRDefault="003426CD" w:rsidP="0034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426CD" w:rsidRPr="003426CD" w:rsidTr="009A05AD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26CD" w:rsidRPr="003426CD" w:rsidRDefault="003426CD" w:rsidP="00342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432 548 803,47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ind w:left="-6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387 408 081,31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ind w:left="-6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45 140 722,16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570BEA" w:rsidP="00342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3426CD" w:rsidRPr="003426CD" w:rsidTr="009A05AD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26CD" w:rsidRPr="003426CD" w:rsidRDefault="003426CD" w:rsidP="003426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4 035 663,00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3 996 510,54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39 152,46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570B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3426CD" w:rsidRPr="003426CD" w:rsidTr="009A05AD">
        <w:trPr>
          <w:trHeight w:val="7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26CD" w:rsidRPr="003426CD" w:rsidRDefault="003426CD" w:rsidP="003426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27 295 647,00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26 964 638,01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331 008,99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570BEA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3426CD" w:rsidRPr="003426CD" w:rsidTr="009A05AD">
        <w:trPr>
          <w:trHeight w:val="10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26CD" w:rsidRPr="003426CD" w:rsidRDefault="003426CD" w:rsidP="003426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84 832 536,73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83 807 540,81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1 024 995,92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570BEA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3426CD" w:rsidRPr="003426CD" w:rsidTr="009A05AD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26CD" w:rsidRPr="003426CD" w:rsidRDefault="003426CD" w:rsidP="003426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155 514,00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91 510,00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64 004,00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570BEA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3426CD" w:rsidRPr="003426CD" w:rsidTr="009A05AD">
        <w:trPr>
          <w:trHeight w:val="7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26CD" w:rsidRPr="003426CD" w:rsidRDefault="003426CD" w:rsidP="003426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10 544 000,00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10 228 911,84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315 088,16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570BEA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3426CD" w:rsidRPr="003426CD" w:rsidTr="009A05AD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26CD" w:rsidRPr="003426CD" w:rsidRDefault="003426CD" w:rsidP="003426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1 017 737,00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1 017 737,00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AF5689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426CD" w:rsidRPr="003426CD" w:rsidTr="009A05AD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26CD" w:rsidRPr="003426CD" w:rsidRDefault="003426CD" w:rsidP="003426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38 987 015,04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ind w:left="-159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38 987 015,04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426CD" w:rsidRPr="003426CD" w:rsidTr="009A05AD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26CD" w:rsidRPr="003426CD" w:rsidRDefault="003426CD" w:rsidP="003426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265 680 690,70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261 301 233,11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3426CD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4 379 457,59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26CD" w:rsidRPr="003426CD" w:rsidRDefault="00570BEA" w:rsidP="003426C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</w:tbl>
    <w:p w:rsidR="003426CD" w:rsidRPr="003426CD" w:rsidRDefault="003426CD" w:rsidP="008303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426CD" w:rsidRPr="003426CD" w:rsidRDefault="003426CD" w:rsidP="00830354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3426CD">
        <w:rPr>
          <w:rFonts w:ascii="Times New Roman" w:hAnsi="Times New Roman" w:cs="Times New Roman"/>
          <w:sz w:val="26"/>
          <w:szCs w:val="26"/>
        </w:rPr>
        <w:t>Бюджетные средства направлены: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="003426CD" w:rsidRPr="003426CD">
        <w:rPr>
          <w:rFonts w:ascii="Times New Roman" w:hAnsi="Times New Roman" w:cs="Times New Roman"/>
          <w:sz w:val="26"/>
          <w:szCs w:val="26"/>
        </w:rPr>
        <w:t>152 002 871,35 руб. на функционирование органов местного самоуправления по подразделам 0102-0106;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40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91 510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,00 руб. на осуществление государственных полномочий по составлению (изменению) списков кандидатов в присяжные заседатели федеральных судов общей юрисдикции, расходы исполнены по заявленной потребности;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1 017 737,00 руб. на проведение дополнительных выборов депутата Думы </w:t>
      </w:r>
      <w:r w:rsidR="003426CD" w:rsidRPr="003426CD">
        <w:rPr>
          <w:rFonts w:ascii="Times New Roman" w:hAnsi="Times New Roman" w:cs="Times New Roman"/>
          <w:sz w:val="26"/>
          <w:szCs w:val="26"/>
        </w:rPr>
        <w:t>Находкинского городского округа по 4-му одномандатному округу;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подразделу 0113 «Другие общегосударственные вопросы»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составили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261 301 233,11 руб., в </w:t>
      </w:r>
      <w:r w:rsidR="003426CD" w:rsidRPr="003426CD">
        <w:rPr>
          <w:rFonts w:ascii="Times New Roman" w:hAnsi="Times New Roman" w:cs="Times New Roman"/>
          <w:sz w:val="26"/>
          <w:szCs w:val="26"/>
        </w:rPr>
        <w:t xml:space="preserve">том числе: 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="003426CD" w:rsidRPr="003426CD">
        <w:rPr>
          <w:rFonts w:ascii="Times New Roman" w:hAnsi="Times New Roman" w:cs="Times New Roman"/>
          <w:sz w:val="26"/>
          <w:szCs w:val="26"/>
        </w:rPr>
        <w:t>92 431 791,01 руб. на функционирование управлений и отделов администрации Находкинского городского округа, в том числе за счет средств федерального бюджета – 11 429 781,00 руб., за счет сре</w:t>
      </w:r>
      <w:proofErr w:type="gramStart"/>
      <w:r w:rsidR="003426CD" w:rsidRPr="003426CD"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 w:rsidR="003426CD" w:rsidRPr="003426CD">
        <w:rPr>
          <w:rFonts w:ascii="Times New Roman" w:hAnsi="Times New Roman" w:cs="Times New Roman"/>
          <w:sz w:val="26"/>
          <w:szCs w:val="26"/>
        </w:rPr>
        <w:t>аевого бюджета – 5 496 832,64 руб.;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17 399 443,25 руб. на содержание и обслуживание муниципальной казны;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139 491,18 руб. на оценку недвижимости, признание прав и регулирование отношений по муниципальной собственности;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4 082 000,00 руб. на мероприятия по освещению деятельности администрации в средствах массовой информации;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513 883,00 на мероприятия в области рекламы;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653 412,00 руб. на расходы, связанные с участием Находкинского городского округа в общественных формированиях различных уровней;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2 779 055,99 руб. на прочие общегосударственные мероприятия;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2 040 870,00 руб. на выплаты Почетным жителям города;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910 430,02 руб. на расходы, связанные с исполнением решений, принятых судебными органами;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4 777 000,00 руб. на предоставление субсидии по ликвидации МУП "Бодрость";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8F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000</w:t>
      </w:r>
      <w:r w:rsidR="008F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000,00 руб. на предоставление субсидии по ликвидации МУП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Информационно-кадастровый центр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города Находки;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105 737 994,23 руб. на обеспечение деятельности муниципального учреждения «Хозяйственное управление»;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4 544 000,00 руб.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Федерации, за счет средств резервного фонда Правительства Российской Федерации;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18 842 043,31 руб. на мероприятия по оказанию содействия в подготовке проведения общероссийского голосования, а также в информировании граждан Российской Федерации о такой подготовке, в том числе за счет краевого бюджета 15 462 246,00 руб.;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1 449 819,12 на осуществление мероприятий по реализации проектов, имеющих приоритетное значение для жителей муниципальных образований Приморского края (за счет целевой дотации из краевого бюджета).</w:t>
      </w:r>
    </w:p>
    <w:p w:rsidR="003426CD" w:rsidRPr="00830354" w:rsidRDefault="003426CD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разделу 0111 «Резервные фонды»</w:t>
      </w: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2020 год </w:t>
      </w:r>
      <w:r w:rsidR="00570BEA"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</w:t>
      </w:r>
      <w:r w:rsidR="00570BEA"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ны лимиты </w:t>
      </w: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бюджетны</w:t>
      </w:r>
      <w:r w:rsidR="00570BEA"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70BEA"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</w:t>
      </w: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п.3 ст. 81 Бюджетного кодекса Российской Федерации </w:t>
      </w:r>
      <w:r w:rsidR="00570BEA"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сумме</w:t>
      </w: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72 226 063,55 руб.</w:t>
      </w:r>
    </w:p>
    <w:p w:rsidR="003426CD" w:rsidRPr="003426CD" w:rsidRDefault="003426CD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Расходы за счет средств резервного фонда администрации Находкинского городского округа </w:t>
      </w:r>
      <w:r w:rsidRPr="00830354">
        <w:rPr>
          <w:rFonts w:ascii="Times New Roman" w:hAnsi="Times New Roman" w:cs="Times New Roman"/>
          <w:sz w:val="26"/>
          <w:szCs w:val="26"/>
        </w:rPr>
        <w:t>производились в соответствии с Порядком использования бюджетных ассигнований резервного</w:t>
      </w:r>
      <w:r w:rsidRPr="003426CD">
        <w:rPr>
          <w:rFonts w:ascii="Times New Roman" w:hAnsi="Times New Roman" w:cs="Times New Roman"/>
          <w:sz w:val="26"/>
          <w:szCs w:val="26"/>
        </w:rPr>
        <w:t xml:space="preserve"> фонда администрации Находкинского городского округа, утвержденным постановлением администрации Находкинского городского округа </w:t>
      </w:r>
      <w:r w:rsidR="0083035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3426CD">
        <w:rPr>
          <w:rFonts w:ascii="Times New Roman" w:hAnsi="Times New Roman" w:cs="Times New Roman"/>
          <w:sz w:val="26"/>
          <w:szCs w:val="26"/>
        </w:rPr>
        <w:t>от 20.08.2014 № 1522, и отражались по соответствующим разделам и подразделам бюджетной классификации.</w:t>
      </w:r>
    </w:p>
    <w:p w:rsidR="003426CD" w:rsidRPr="003426CD" w:rsidRDefault="003426CD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6CD">
        <w:rPr>
          <w:rFonts w:ascii="Times New Roman" w:hAnsi="Times New Roman" w:cs="Times New Roman"/>
          <w:sz w:val="26"/>
          <w:szCs w:val="26"/>
        </w:rPr>
        <w:lastRenderedPageBreak/>
        <w:t xml:space="preserve">За 2020 год на непредвиденные и чрезвычайные расходы из </w:t>
      </w:r>
      <w:r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резервного фонда администрации Находкинского городского округа </w:t>
      </w:r>
      <w:r w:rsidRPr="003426CD">
        <w:rPr>
          <w:rFonts w:ascii="Times New Roman" w:hAnsi="Times New Roman" w:cs="Times New Roman"/>
          <w:sz w:val="26"/>
          <w:szCs w:val="26"/>
        </w:rPr>
        <w:t xml:space="preserve">было израсходовано </w:t>
      </w:r>
      <w:r w:rsidR="00B06FA1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3426CD">
        <w:rPr>
          <w:rFonts w:ascii="Times New Roman" w:hAnsi="Times New Roman" w:cs="Times New Roman"/>
          <w:sz w:val="26"/>
          <w:szCs w:val="26"/>
        </w:rPr>
        <w:t xml:space="preserve">33 239 048,51 руб., в том числе: 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="003426CD" w:rsidRPr="003426CD">
        <w:rPr>
          <w:rFonts w:ascii="Times New Roman" w:hAnsi="Times New Roman" w:cs="Times New Roman"/>
          <w:sz w:val="26"/>
          <w:szCs w:val="26"/>
        </w:rPr>
        <w:t>16 674 563,51 руб. на расходы по ликвидации последствий чрезвычайных ситуаций (розлив мазута в районе оз. Соленое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3426CD" w:rsidRPr="003426CD">
        <w:rPr>
          <w:rFonts w:ascii="Times New Roman" w:hAnsi="Times New Roman" w:cs="Times New Roman"/>
          <w:sz w:val="26"/>
          <w:szCs w:val="26"/>
        </w:rPr>
        <w:t xml:space="preserve"> ликвидация последствий пожара в многоквартирном доме по ул. Портовая,14</w:t>
      </w:r>
      <w:r>
        <w:rPr>
          <w:rFonts w:ascii="Times New Roman" w:hAnsi="Times New Roman" w:cs="Times New Roman"/>
          <w:sz w:val="26"/>
          <w:szCs w:val="26"/>
        </w:rPr>
        <w:t>,</w:t>
      </w:r>
      <w:r w:rsidR="003426CD" w:rsidRPr="003426CD">
        <w:rPr>
          <w:rFonts w:ascii="Times New Roman" w:hAnsi="Times New Roman" w:cs="Times New Roman"/>
          <w:sz w:val="26"/>
          <w:szCs w:val="26"/>
        </w:rPr>
        <w:t xml:space="preserve"> выплата пособий гражданам, утратившим урожай, имущество;</w:t>
      </w:r>
      <w:r w:rsidR="003426CD" w:rsidRPr="003426CD">
        <w:t xml:space="preserve"> </w:t>
      </w:r>
      <w:r w:rsidR="003426CD" w:rsidRPr="003426CD">
        <w:rPr>
          <w:rFonts w:ascii="Times New Roman" w:hAnsi="Times New Roman" w:cs="Times New Roman"/>
          <w:sz w:val="26"/>
          <w:szCs w:val="26"/>
        </w:rPr>
        <w:t xml:space="preserve">аварийно-восстановительный ремонт крыши жилого дома по </w:t>
      </w:r>
      <w:r w:rsidR="00B06FA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426CD" w:rsidRPr="003426CD">
        <w:rPr>
          <w:rFonts w:ascii="Times New Roman" w:hAnsi="Times New Roman" w:cs="Times New Roman"/>
          <w:sz w:val="26"/>
          <w:szCs w:val="26"/>
        </w:rPr>
        <w:t>ул. Спортивная,12</w:t>
      </w:r>
      <w:r>
        <w:rPr>
          <w:rFonts w:ascii="Times New Roman" w:hAnsi="Times New Roman" w:cs="Times New Roman"/>
          <w:sz w:val="26"/>
          <w:szCs w:val="26"/>
        </w:rPr>
        <w:t>,</w:t>
      </w:r>
      <w:r w:rsidR="003426CD" w:rsidRPr="003426CD">
        <w:rPr>
          <w:rFonts w:ascii="Times New Roman" w:hAnsi="Times New Roman" w:cs="Times New Roman"/>
          <w:sz w:val="26"/>
          <w:szCs w:val="26"/>
        </w:rPr>
        <w:t xml:space="preserve"> аварийно-восстановительный ремонт линий электропередач </w:t>
      </w:r>
      <w:r w:rsidR="00B06FA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3426CD" w:rsidRPr="003426CD">
        <w:rPr>
          <w:rFonts w:ascii="Times New Roman" w:hAnsi="Times New Roman" w:cs="Times New Roman"/>
          <w:sz w:val="26"/>
          <w:szCs w:val="26"/>
        </w:rPr>
        <w:t>п.</w:t>
      </w:r>
      <w:r w:rsidR="00B06FA1">
        <w:rPr>
          <w:rFonts w:ascii="Times New Roman" w:hAnsi="Times New Roman" w:cs="Times New Roman"/>
          <w:sz w:val="26"/>
          <w:szCs w:val="26"/>
        </w:rPr>
        <w:t xml:space="preserve"> </w:t>
      </w:r>
      <w:r w:rsidR="003426CD" w:rsidRPr="003426CD">
        <w:rPr>
          <w:rFonts w:ascii="Times New Roman" w:hAnsi="Times New Roman" w:cs="Times New Roman"/>
          <w:sz w:val="26"/>
          <w:szCs w:val="26"/>
        </w:rPr>
        <w:t>Ливадия, пострадавших от урагана);</w:t>
      </w:r>
      <w:proofErr w:type="gramEnd"/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="003426CD" w:rsidRPr="003426CD">
        <w:rPr>
          <w:rFonts w:ascii="Times New Roman" w:hAnsi="Times New Roman" w:cs="Times New Roman"/>
          <w:sz w:val="26"/>
          <w:szCs w:val="26"/>
        </w:rPr>
        <w:t xml:space="preserve">5 769 748,00 руб. на мероприятия, связанные со снижением риска распространения </w:t>
      </w:r>
      <w:r w:rsidR="003426CD" w:rsidRPr="003426CD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3426CD" w:rsidRPr="003426CD">
        <w:rPr>
          <w:rFonts w:ascii="Times New Roman" w:hAnsi="Times New Roman" w:cs="Times New Roman"/>
          <w:sz w:val="26"/>
          <w:szCs w:val="26"/>
        </w:rPr>
        <w:t>-19;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="003426CD" w:rsidRPr="003426CD">
        <w:rPr>
          <w:rFonts w:ascii="Times New Roman" w:hAnsi="Times New Roman" w:cs="Times New Roman"/>
          <w:sz w:val="26"/>
          <w:szCs w:val="26"/>
        </w:rPr>
        <w:t xml:space="preserve">10 794 737,00 руб. на непредвиденные расходы (проведение дополнительных выборов в Думу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Находкинского городского округа;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представление субсидий МУП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Бодрость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МУП «Информационно-кадастровый центр» для завершения процедур ликвидации).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hAnsi="Times New Roman" w:cs="Times New Roman"/>
          <w:sz w:val="26"/>
          <w:szCs w:val="26"/>
        </w:rPr>
        <w:t>На отчетную дату остаток бюджетных ассигнований резервного фонда администрации Находкинского городского округа составил 38 987 015,04 руб. при отсутствии потребности в финансировании расходов.</w:t>
      </w:r>
    </w:p>
    <w:p w:rsidR="003426CD" w:rsidRPr="00830354" w:rsidRDefault="003426CD" w:rsidP="00830354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 xml:space="preserve">По разделу 0200 «Национальная оборона» </w:t>
      </w:r>
      <w:r w:rsidRPr="00830354">
        <w:rPr>
          <w:rFonts w:ascii="Times New Roman" w:hAnsi="Times New Roman"/>
          <w:sz w:val="26"/>
          <w:szCs w:val="26"/>
        </w:rPr>
        <w:t>за 2020 год расходы исполнены на сумму</w:t>
      </w:r>
      <w:r w:rsidRPr="00830354">
        <w:rPr>
          <w:rFonts w:ascii="Times New Roman" w:hAnsi="Times New Roman"/>
          <w:b/>
          <w:sz w:val="26"/>
          <w:szCs w:val="26"/>
        </w:rPr>
        <w:t xml:space="preserve"> </w:t>
      </w:r>
      <w:r w:rsidRPr="00830354">
        <w:rPr>
          <w:rFonts w:ascii="Times New Roman" w:hAnsi="Times New Roman"/>
          <w:sz w:val="26"/>
          <w:szCs w:val="26"/>
        </w:rPr>
        <w:t>246 406,92 руб. на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по обеспечению мобилизационной готовности экономики </w:t>
      </w:r>
      <w:r w:rsidRPr="00830354">
        <w:rPr>
          <w:rFonts w:ascii="Times New Roman" w:hAnsi="Times New Roman" w:cs="Times New Roman"/>
          <w:bCs/>
          <w:sz w:val="26"/>
          <w:szCs w:val="26"/>
        </w:rPr>
        <w:t>(услуги по спец. связи).</w:t>
      </w:r>
    </w:p>
    <w:p w:rsidR="003426CD" w:rsidRPr="00830354" w:rsidRDefault="003426CD" w:rsidP="00830354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830354">
        <w:rPr>
          <w:rFonts w:ascii="Times New Roman" w:hAnsi="Times New Roman" w:cs="Times New Roman"/>
          <w:b/>
          <w:sz w:val="26"/>
          <w:szCs w:val="26"/>
        </w:rPr>
        <w:t xml:space="preserve">По разделу 0300 «Национальная безопасность и правоохранительная деятельность» </w:t>
      </w:r>
      <w:r w:rsidRPr="00830354">
        <w:rPr>
          <w:rFonts w:ascii="Times New Roman" w:hAnsi="Times New Roman"/>
          <w:sz w:val="26"/>
          <w:szCs w:val="26"/>
        </w:rPr>
        <w:t xml:space="preserve">за 2020 год расходы исполнены по подразделу 0309 «Защита населения и территории от чрезвычайных ситуаций природного и техногенного характера, гражданская оборона» на сумму 42 530 689,00 руб. или на </w:t>
      </w:r>
      <w:r w:rsidR="00570BEA" w:rsidRPr="00830354">
        <w:rPr>
          <w:rFonts w:ascii="Times New Roman" w:hAnsi="Times New Roman"/>
          <w:sz w:val="26"/>
          <w:szCs w:val="26"/>
        </w:rPr>
        <w:t>98</w:t>
      </w:r>
      <w:r w:rsidRPr="00830354">
        <w:rPr>
          <w:rFonts w:ascii="Times New Roman" w:hAnsi="Times New Roman"/>
          <w:sz w:val="26"/>
          <w:szCs w:val="26"/>
        </w:rPr>
        <w:t xml:space="preserve"> %.</w:t>
      </w:r>
    </w:p>
    <w:p w:rsidR="003426CD" w:rsidRPr="00830354" w:rsidRDefault="003426CD" w:rsidP="00830354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830354">
        <w:rPr>
          <w:rFonts w:ascii="Times New Roman" w:hAnsi="Times New Roman"/>
          <w:sz w:val="26"/>
          <w:szCs w:val="26"/>
        </w:rPr>
        <w:t>Бюджетные средства направлены:</w:t>
      </w:r>
    </w:p>
    <w:p w:rsidR="00570BEA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17 916 392</w:t>
      </w:r>
      <w:r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,49 на мероприятия, связанные с профилактикой и устранением последствий распространения вируса COVID-19 на территории </w:t>
      </w:r>
      <w:r w:rsidR="009A0F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Находкинского городского округа;</w:t>
      </w:r>
    </w:p>
    <w:p w:rsidR="009A0F16" w:rsidRPr="009A0F16" w:rsidRDefault="009A0F16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16"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Pr="009A0F16">
        <w:rPr>
          <w:rFonts w:ascii="Times New Roman" w:hAnsi="Times New Roman" w:cs="Times New Roman"/>
          <w:sz w:val="26"/>
          <w:szCs w:val="26"/>
        </w:rPr>
        <w:t>14 586 063,51 руб. на мероприятия по ликвидации последствий чрезвычайных ситуаций на территории 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>, в том числе</w:t>
      </w:r>
      <w:r w:rsidRPr="009A0F16">
        <w:rPr>
          <w:rFonts w:ascii="Times New Roman" w:hAnsi="Times New Roman" w:cs="Times New Roman"/>
          <w:sz w:val="26"/>
          <w:szCs w:val="26"/>
        </w:rPr>
        <w:t>:</w:t>
      </w:r>
    </w:p>
    <w:p w:rsidR="009A0F16" w:rsidRPr="009A0F16" w:rsidRDefault="009A0F16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0F16"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Pr="009A0F16">
        <w:rPr>
          <w:rFonts w:ascii="Times New Roman" w:hAnsi="Times New Roman" w:cs="Times New Roman"/>
          <w:sz w:val="26"/>
          <w:szCs w:val="26"/>
        </w:rPr>
        <w:t xml:space="preserve">1 868 020,00 руб. на  мероприятия по очистке акватории северо-западного берега озера Соленое от розлива нефтепродуктов и очистке территории Находкинского городского округа, прилегающей к котельной 3.4. ул. Красноармейская, 21А  (расходы </w:t>
      </w:r>
      <w:r w:rsidRPr="009A0F16">
        <w:rPr>
          <w:rFonts w:ascii="Times New Roman" w:hAnsi="Times New Roman" w:cs="Times New Roman"/>
          <w:sz w:val="26"/>
          <w:szCs w:val="26"/>
        </w:rPr>
        <w:lastRenderedPageBreak/>
        <w:t xml:space="preserve">были направлены на питание и проживание спасателей, а также на оплату услуг спецтехники и работу экскаватора);  </w:t>
      </w:r>
      <w:proofErr w:type="gramEnd"/>
    </w:p>
    <w:p w:rsidR="009A0F16" w:rsidRPr="003426CD" w:rsidRDefault="009A0F16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0F16"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Pr="009A0F16">
        <w:rPr>
          <w:rFonts w:ascii="Times New Roman" w:hAnsi="Times New Roman" w:cs="Times New Roman"/>
          <w:sz w:val="26"/>
          <w:szCs w:val="26"/>
        </w:rPr>
        <w:t>11 769 790,00 руб. на мероприятия по ликвидации последствий выпадения обильных осадков 14 августа 2020 года (восстановительные работы по ликвидации последствий прохождения циклона на территории Находкинского городского округа.</w:t>
      </w:r>
      <w:proofErr w:type="gramEnd"/>
      <w:r w:rsidRPr="009A0F1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0F16">
        <w:rPr>
          <w:rFonts w:ascii="Times New Roman" w:hAnsi="Times New Roman" w:cs="Times New Roman"/>
          <w:sz w:val="26"/>
          <w:szCs w:val="26"/>
        </w:rPr>
        <w:t>Место выполнения работ: г. Находка, водотоки в районе ул. Партизанская, ул. Рылеева, ул. Шоссейная, ул. Угольная, пер. Круговой;  п. Ливадия, улицы:</w:t>
      </w:r>
      <w:proofErr w:type="gramEnd"/>
      <w:r w:rsidRPr="009A0F1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0F16">
        <w:rPr>
          <w:rFonts w:ascii="Times New Roman" w:hAnsi="Times New Roman" w:cs="Times New Roman"/>
          <w:sz w:val="26"/>
          <w:szCs w:val="26"/>
        </w:rPr>
        <w:t>Восточная, Весенняя, Северная; п. Южно-Морской, ул. Строительная, Центральная, Панова; п. Авангард: дорога на Авангард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426CD" w:rsidRPr="003426CD" w:rsidRDefault="009A0F16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="00830354">
        <w:rPr>
          <w:rFonts w:ascii="Times New Roman" w:hAnsi="Times New Roman" w:cs="Times New Roman"/>
          <w:sz w:val="26"/>
          <w:szCs w:val="26"/>
        </w:rPr>
        <w:t xml:space="preserve"> </w:t>
      </w:r>
      <w:r w:rsidR="003426CD" w:rsidRPr="003426CD">
        <w:rPr>
          <w:rFonts w:ascii="Times New Roman" w:hAnsi="Times New Roman" w:cs="Times New Roman"/>
          <w:sz w:val="26"/>
          <w:szCs w:val="26"/>
        </w:rPr>
        <w:t>9 992 233,00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 </w:t>
      </w:r>
      <w:r w:rsidR="003426CD" w:rsidRPr="003426CD">
        <w:rPr>
          <w:rFonts w:ascii="Times New Roman" w:hAnsi="Times New Roman" w:cs="Times New Roman"/>
          <w:sz w:val="26"/>
          <w:szCs w:val="26"/>
        </w:rPr>
        <w:t xml:space="preserve">на мероприятия, связанные со снижением риска распространения </w:t>
      </w:r>
      <w:r w:rsidR="003426CD" w:rsidRPr="003426CD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3426CD" w:rsidRPr="003426CD">
        <w:rPr>
          <w:rFonts w:ascii="Times New Roman" w:hAnsi="Times New Roman" w:cs="Times New Roman"/>
          <w:sz w:val="26"/>
          <w:szCs w:val="26"/>
        </w:rPr>
        <w:t xml:space="preserve">-19 (проведение неотложных работ по восстановлению проезда по грунтовой  дороге к пункту временного размещения, сформированного на базе отдыха «Бухта Отрада» и грунтовой дороги в направлении к инфекционному госпиталю, расположенном по адресу  г. Находка, ул. Мартовская, 2)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счет средств Резервного фонда Правительства Приморского края</w:t>
      </w:r>
      <w:r w:rsidR="003426CD" w:rsidRPr="003426CD">
        <w:rPr>
          <w:rFonts w:ascii="Times New Roman" w:hAnsi="Times New Roman" w:cs="Times New Roman"/>
          <w:sz w:val="26"/>
          <w:szCs w:val="26"/>
        </w:rPr>
        <w:t>;</w:t>
      </w:r>
      <w:r w:rsidR="003426CD" w:rsidRPr="00342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End"/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833 050,00 руб.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на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мероприятия  по ликвидации последствий прохождения 03.09.2020 на территории Находкинского городского округа тайфуна «</w:t>
      </w:r>
      <w:proofErr w:type="spellStart"/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Майсак</w:t>
      </w:r>
      <w:proofErr w:type="spellEnd"/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(расходы были направлены на восстановление крыши жилого дома, расположенного по адресу: </w:t>
      </w:r>
      <w:r w:rsidR="00B06F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Находка, ул. Спортивная, 12; ремонт воздушной линии </w:t>
      </w:r>
      <w:proofErr w:type="gramStart"/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</w:t>
      </w:r>
      <w:proofErr w:type="gramEnd"/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0,4 КВ по ул. Проточная в г. Находка; ремонт  воздушной линии ВЛ – 0,4 КВ по ул. Геологическая в микрорайоне Ливадия);</w:t>
      </w:r>
    </w:p>
    <w:p w:rsidR="003426CD" w:rsidRPr="003426CD" w:rsidRDefault="00570BEA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115 203,51 руб.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мероприятия по ликвидации последствий чрезвычайных ситуаций на территории НГО (услуги по перевозке оценочной комиссии по местам последствий, вызванных прохождением активных фронтальных разделов на территории Находкинского городского округа, автобусами транспортной компании)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70BEA" w:rsidRPr="003426CD" w:rsidRDefault="00570BEA" w:rsidP="00830354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83035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26CD">
        <w:rPr>
          <w:rFonts w:ascii="Times New Roman" w:hAnsi="Times New Roman" w:cs="Times New Roman"/>
          <w:bCs/>
          <w:sz w:val="26"/>
          <w:szCs w:val="26"/>
        </w:rPr>
        <w:t xml:space="preserve">36 000,00 руб. на </w:t>
      </w:r>
      <w:r w:rsidRPr="003426CD">
        <w:rPr>
          <w:rFonts w:ascii="Times New Roman" w:hAnsi="Times New Roman" w:cs="Times New Roman"/>
          <w:sz w:val="26"/>
          <w:szCs w:val="26"/>
        </w:rPr>
        <w:t xml:space="preserve">ликвидацию последствий пожара в многоквартирном доме по ул. </w:t>
      </w:r>
      <w:proofErr w:type="gramStart"/>
      <w:r w:rsidRPr="003426CD">
        <w:rPr>
          <w:rFonts w:ascii="Times New Roman" w:hAnsi="Times New Roman" w:cs="Times New Roman"/>
          <w:sz w:val="26"/>
          <w:szCs w:val="26"/>
        </w:rPr>
        <w:t>Портовая</w:t>
      </w:r>
      <w:proofErr w:type="gramEnd"/>
      <w:r w:rsidRPr="003426CD">
        <w:rPr>
          <w:rFonts w:ascii="Times New Roman" w:hAnsi="Times New Roman" w:cs="Times New Roman"/>
          <w:sz w:val="26"/>
          <w:szCs w:val="26"/>
        </w:rPr>
        <w:t>,14;</w:t>
      </w: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разделу 0400 «Национальная экономика»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2020 год расходы исполнены на 42 155 362,10 руб. или на </w:t>
      </w:r>
      <w:r w:rsidR="009A0F16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95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назначений на год.</w:t>
      </w: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подразделу 0405 «Сельское хозяйство и рыболовство»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исполнены расходы за счет субвенции из краевого бюджета</w:t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2 173 091,00 руб. на организацию мероприятий при осуществлении деятельности по обращению с животными </w:t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без владельцев по причине отсутствия претендентов на участие </w:t>
      </w:r>
      <w:proofErr w:type="gramStart"/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аукционов</w:t>
      </w:r>
      <w:proofErr w:type="gramEnd"/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которые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объявлялись шесть раз.</w:t>
      </w: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подразделу 0408 «Транспорт»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исполнены расходы в сумме 3 223,0 руб. </w:t>
      </w:r>
      <w:r w:rsidR="00B06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(за счет субвенции из краевого бюджета) на осуществление отдельных гос. полномочий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 в связи с тем, что на территории Находкинского городского округа в 2020 году не</w:t>
      </w:r>
      <w:proofErr w:type="gramEnd"/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применялись регулируемые тарифы на регулярные перевозки пассажиров и багажа регулярных перевозок пассажиров.</w:t>
      </w: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подразделу 0412 «Другие вопросы в области национальной экономики»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2020 год расходы исполнены на сумму 42 155 362,10 руб. </w:t>
      </w:r>
    </w:p>
    <w:p w:rsidR="003426CD" w:rsidRPr="00830354" w:rsidRDefault="003426CD" w:rsidP="00830354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830354">
        <w:rPr>
          <w:rFonts w:ascii="Times New Roman" w:hAnsi="Times New Roman"/>
          <w:sz w:val="26"/>
          <w:szCs w:val="26"/>
        </w:rPr>
        <w:t>Бюджетные средства направлены:</w:t>
      </w:r>
    </w:p>
    <w:p w:rsidR="003426CD" w:rsidRPr="00830354" w:rsidRDefault="00ED257E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30 870 962,19 руб. на функционирование управлений архитектуры, градостроительства и землепользования администрации Находкинского городского округа;</w:t>
      </w:r>
    </w:p>
    <w:p w:rsidR="003426CD" w:rsidRPr="003426CD" w:rsidRDefault="00ED257E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1 407 486,00 руб. на мероприятия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области строительства, архитектуры и </w:t>
      </w:r>
      <w:r w:rsidR="00B06F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градо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строительства</w:t>
      </w:r>
      <w:r w:rsidR="003426CD" w:rsidRPr="003426CD">
        <w:rPr>
          <w:rFonts w:ascii="Calibri" w:eastAsia="Times New Roman" w:hAnsi="Calibri" w:cs="Times New Roman"/>
          <w:lang w:eastAsia="ru-RU"/>
        </w:rPr>
        <w:t xml:space="preserve"> (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подготовке документации по планировке территории Находкинского городского округа);</w:t>
      </w:r>
    </w:p>
    <w:p w:rsidR="00BE2D03" w:rsidRPr="003426CD" w:rsidRDefault="00BE2D03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3 500 000,00 руб. на выполнение работ по инженерным изыскания</w:t>
      </w:r>
      <w:r w:rsidRPr="003426CD">
        <w:rPr>
          <w:rFonts w:ascii="Calibri" w:eastAsia="Times New Roman" w:hAnsi="Calibri" w:cs="Times New Roman"/>
          <w:lang w:eastAsia="ru-RU"/>
        </w:rPr>
        <w:t xml:space="preserve"> (</w:t>
      </w:r>
      <w:r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инженерные изыскания, подготовка проектной и рабочей документации объекта «Многоквартирный жилой дом, расположенный примерно в 25 м на восток от жилого дома по адресу: </w:t>
      </w:r>
      <w:r w:rsidR="00B06F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</w:t>
      </w:r>
      <w:r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Находка ул. Северный проспект, 11»);</w:t>
      </w:r>
      <w:proofErr w:type="gramEnd"/>
    </w:p>
    <w:p w:rsidR="003426CD" w:rsidRPr="003426CD" w:rsidRDefault="00ED257E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2 020 623,19 руб. на мероприятия по землеустройству и землепользованию</w:t>
      </w:r>
      <w:r w:rsidR="003426CD" w:rsidRPr="003426CD">
        <w:rPr>
          <w:rFonts w:ascii="Calibri" w:eastAsia="Times New Roman" w:hAnsi="Calibri" w:cs="Times New Roman"/>
          <w:lang w:eastAsia="ru-RU"/>
        </w:rPr>
        <w:t xml:space="preserve"> (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 кадастровых работ в отношении земельных участков, расположенных на территории НГО);</w:t>
      </w:r>
    </w:p>
    <w:p w:rsidR="003426CD" w:rsidRPr="003426CD" w:rsidRDefault="00ED257E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296 071,86 руб. на расходы по экспертизе проектов по строительству новых объектов, в том числе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смет на проектно-изыскательские работы объекта капитального строительства «Подъездные автомобильные дороги, проезды к земельным участкам на территории, ограниченной улицей Рождественской, улицей Жемчужной в городе Находке» - 75 520,00 руб.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проведение повторной государственной экспертизы проектной документации объекта:</w:t>
      </w:r>
      <w:proofErr w:type="gramEnd"/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«Подъездные и внутриквартальные дороги на территории, ограниченной береговой полосой озера Лебединого, дорогой на детский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оздоровительный лагерь «Антарес», дорогой Владивосток-Находка в городе Находке» - 220 551,86 руб.;</w:t>
      </w:r>
    </w:p>
    <w:p w:rsidR="003426CD" w:rsidRPr="00830354" w:rsidRDefault="00ED257E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4 060 218,86 руб. на обеспечение деятельности МКУ «Управление капитального строительства». </w:t>
      </w: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разделу 0500 «Жилищно-коммунальное хозяйство»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2020 год расходы исполнены на 67 908 884,27 руб. или на 93 % от назначений на год, в том числе:</w:t>
      </w: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подразделу 0501 «Жилищное хозяйство»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исполнены на сумму 16 823 088,31 руб. или на 86 % от утвержденного плана. Бюджетные средства направлены:</w:t>
      </w:r>
    </w:p>
    <w:p w:rsidR="00BE2D03" w:rsidRPr="00830354" w:rsidRDefault="00BE2D03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8 832 565,61 руб.- взносы на капитальный ремонт муниципального жилищного фонда;</w:t>
      </w:r>
      <w:r w:rsidRPr="00830354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</w:p>
    <w:p w:rsidR="00BE2D03" w:rsidRPr="00830354" w:rsidRDefault="00BE2D03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4 022 514,00 руб. на обеспечение мероприятий по переселению граждан из аварийного жилищного фонда за счет средств местного бюджета (оплата выкупной стоимости за изымаемое жилое помещение по решению суда: ул. Добролюбова, 8,  кв. 7, площадь  48,9 кв. м.);</w:t>
      </w:r>
      <w:r w:rsidRPr="00830354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</w:p>
    <w:p w:rsidR="00BE2D03" w:rsidRPr="003426CD" w:rsidRDefault="00BE2D03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Бюджетные ассигнования,</w:t>
      </w:r>
      <w:r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предусмотренные в 2020 году на исполнение судебных решений по оплате выкупной стоимости жилых помещений гражданам, в пользу которых вынесены положительные решения суда в предоставлении других помещений, не исполнены в сумме 2 660 269,18 руб. По одному жилому помещению решение суда не вступило в законную силу. По второму помещению срок рассмотрения апелляционной жалобы перенесен на 2021 год. </w:t>
      </w:r>
    </w:p>
    <w:p w:rsidR="003426CD" w:rsidRPr="003426CD" w:rsidRDefault="00ED257E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1 723 655,00 руб. на расходы, связанные с исполнением решений, принятых судебными органами (оплата выкупной стоимости за изымаемое жилое помещение по решению суда: ул. Астафьева,11, кв. 10, площадь 30,1 кв. м.);</w:t>
      </w:r>
    </w:p>
    <w:p w:rsidR="003426CD" w:rsidRPr="003426CD" w:rsidRDefault="00ED257E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426 817,00 руб. на содержание, ремонт и капитальный ремонт муниципального жилого фонда</w:t>
      </w:r>
      <w:r w:rsidR="003426CD" w:rsidRPr="003426CD">
        <w:rPr>
          <w:rFonts w:ascii="Calibri" w:eastAsia="Times New Roman" w:hAnsi="Calibri" w:cs="Times New Roman"/>
          <w:lang w:eastAsia="ru-RU"/>
        </w:rPr>
        <w:t xml:space="preserve"> (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Находка, ул. Пограничная, 36Б, кв. 76);</w:t>
      </w:r>
    </w:p>
    <w:p w:rsidR="003426CD" w:rsidRPr="003426CD" w:rsidRDefault="00ED257E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24 000,00 руб. на проведение строительно-технической экспертизы жилого дома, расположенного по адресу: Приморский край, г. Находка, ул. Пржевальского;</w:t>
      </w:r>
    </w:p>
    <w:p w:rsidR="003426CD" w:rsidRPr="003426CD" w:rsidRDefault="00ED257E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1 793 536,70 руб. на ремонт придомовых территорий, в том числе:</w:t>
      </w:r>
    </w:p>
    <w:p w:rsidR="003426CD" w:rsidRPr="003426CD" w:rsidRDefault="00ED257E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326 070,00 руб. -</w:t>
      </w:r>
      <w:r w:rsidR="003426CD" w:rsidRPr="003426CD">
        <w:rPr>
          <w:rFonts w:ascii="Calibri" w:eastAsia="Times New Roman" w:hAnsi="Calibri" w:cs="Times New Roman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ремонт ливневой канализации по ул. Победы,7 в </w:t>
      </w:r>
      <w:r w:rsidR="00B06F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</w:t>
      </w:r>
      <w:r w:rsidR="003426CD" w:rsidRPr="003426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Южно-Морской;</w:t>
      </w:r>
    </w:p>
    <w:p w:rsidR="003426CD" w:rsidRPr="003426CD" w:rsidRDefault="00ED257E" w:rsidP="0083035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 w:rsidR="0083035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426CD" w:rsidRPr="003426CD">
        <w:rPr>
          <w:rFonts w:ascii="Times New Roman" w:hAnsi="Times New Roman"/>
          <w:color w:val="000000"/>
          <w:sz w:val="26"/>
          <w:szCs w:val="26"/>
        </w:rPr>
        <w:t xml:space="preserve">1 467 466,70 руб. - благоустройство детской площадки по ул. </w:t>
      </w:r>
      <w:proofErr w:type="gramStart"/>
      <w:r w:rsidR="003426CD" w:rsidRPr="003426CD">
        <w:rPr>
          <w:rFonts w:ascii="Times New Roman" w:hAnsi="Times New Roman"/>
          <w:color w:val="000000"/>
          <w:sz w:val="26"/>
          <w:szCs w:val="26"/>
        </w:rPr>
        <w:t>Пограничная</w:t>
      </w:r>
      <w:proofErr w:type="gramEnd"/>
      <w:r w:rsidR="003426CD" w:rsidRPr="003426CD">
        <w:rPr>
          <w:rFonts w:ascii="Times New Roman" w:hAnsi="Times New Roman"/>
          <w:color w:val="000000"/>
          <w:sz w:val="26"/>
          <w:szCs w:val="26"/>
        </w:rPr>
        <w:t>,</w:t>
      </w:r>
      <w:r w:rsidR="00B06FA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426CD" w:rsidRPr="003426CD">
        <w:rPr>
          <w:rFonts w:ascii="Times New Roman" w:hAnsi="Times New Roman"/>
          <w:color w:val="000000"/>
          <w:sz w:val="26"/>
          <w:szCs w:val="26"/>
        </w:rPr>
        <w:t xml:space="preserve">19.                </w:t>
      </w: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по подразделу 0502 «Коммунальное хозяйство»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исполнены на 1 138 079,52 руб. или на </w:t>
      </w:r>
      <w:r w:rsidR="00AF5689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утвержденного плана. Бюджетные средства направлены:</w:t>
      </w:r>
    </w:p>
    <w:p w:rsidR="003426CD" w:rsidRPr="00830354" w:rsidRDefault="00DB7A32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938 128,52 руб. на мероприятия по пожарной безопасности (установка и обслуживание гидрантов);</w:t>
      </w:r>
    </w:p>
    <w:p w:rsidR="003426CD" w:rsidRPr="00830354" w:rsidRDefault="00DB7A32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199 951,00 руб. на ремонт, реконструкцию и модернизацию объектов водоснабжения и водоотведения (ремонт канализационных колодцев на придомовой территории домов № 1 и № 3 по ул. Победы в пос. Южно-Морской).</w:t>
      </w: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подразделу 0503 «Благоустройство»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исполнены на 21 018 873,02 руб. или на 99 % от утвержденного плана. Бюджетные средства направлены:</w:t>
      </w:r>
    </w:p>
    <w:p w:rsidR="003426CD" w:rsidRPr="003426CD" w:rsidRDefault="00830354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598 930,00 руб. на благоустройство муниципальных территорий общего пользования (ремонт объектов «Сте</w:t>
      </w:r>
      <w:r w:rsidR="008F0B4B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бюст В.И. Ленин», </w:t>
      </w:r>
      <w:r w:rsidR="008F0B4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те</w:t>
      </w:r>
      <w:r w:rsidR="00754FFD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ла «</w:t>
      </w:r>
      <w:proofErr w:type="spellStart"/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Приморцам</w:t>
      </w:r>
      <w:proofErr w:type="spellEnd"/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»);</w:t>
      </w:r>
    </w:p>
    <w:p w:rsidR="003426CD" w:rsidRPr="003426CD" w:rsidRDefault="00B63979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16 172 296,00 руб. на предоставление субсидии МБУ «Память» НГО на финансовое обеспечение выполнения муниципального </w:t>
      </w:r>
      <w:proofErr w:type="gramStart"/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задания</w:t>
      </w:r>
      <w:proofErr w:type="gramEnd"/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оказание муниципальных услуг,</w:t>
      </w:r>
      <w:r w:rsidR="003426CD" w:rsidRPr="003426CD">
        <w:rPr>
          <w:rFonts w:ascii="Calibri" w:eastAsia="Times New Roman" w:hAnsi="Calibri" w:cs="Times New Roman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работ);</w:t>
      </w:r>
    </w:p>
    <w:p w:rsidR="003426CD" w:rsidRPr="003426CD" w:rsidRDefault="00B63979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404 240,65 руб. на расходы по захоронению тел умерших (неопознанных и невостребованных);</w:t>
      </w:r>
    </w:p>
    <w:p w:rsidR="003426CD" w:rsidRPr="003426CD" w:rsidRDefault="00B63979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453 700,48 руб. на обеспечение деятельности (оказание услуг, выполнение работ) муниципального казенного учреждения  </w:t>
      </w:r>
      <w:r w:rsidR="00A94D5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Сетевое и парковое хозяйство</w:t>
      </w:r>
      <w:r w:rsidR="003426CD" w:rsidRPr="003426CD">
        <w:rPr>
          <w:rFonts w:ascii="Calibri" w:eastAsia="Times New Roman" w:hAnsi="Calibri" w:cs="Times New Roman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 округа</w:t>
      </w:r>
      <w:r w:rsidR="00A94D5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426CD" w:rsidRPr="003426CD" w:rsidRDefault="00B63979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3 389 705,89 руб. на прочие мероприятия по благоустройству, в том числе:</w:t>
      </w:r>
    </w:p>
    <w:p w:rsidR="003426CD" w:rsidRPr="003426CD" w:rsidRDefault="00B63979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1 646 804,00 руб. – расходы на новогодние мероприятия (поставка ёлочных украшений, хранение новогодних елей и украшений, новогоднее оформление территории Находкинского городского округа);</w:t>
      </w:r>
    </w:p>
    <w:p w:rsidR="003426CD" w:rsidRPr="003426CD" w:rsidRDefault="00B63979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300 000,00 руб.  – расходы на монтаж флагов на опорах к 9 Мая;</w:t>
      </w:r>
    </w:p>
    <w:p w:rsidR="003426CD" w:rsidRPr="003426CD" w:rsidRDefault="00B63979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600 000,00 руб. – расходы на  валку аварийных деревьев;</w:t>
      </w:r>
    </w:p>
    <w:p w:rsidR="003426CD" w:rsidRPr="003426CD" w:rsidRDefault="00B63979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596 500,00 руб. – расходы на </w:t>
      </w:r>
      <w:proofErr w:type="spellStart"/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обваловку</w:t>
      </w:r>
      <w:proofErr w:type="spellEnd"/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кладбища;</w:t>
      </w:r>
    </w:p>
    <w:p w:rsidR="003426CD" w:rsidRPr="003426CD" w:rsidRDefault="00B63979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246 401,89 руб. -</w:t>
      </w:r>
      <w:r w:rsidR="003426CD" w:rsidRPr="003426CD">
        <w:rPr>
          <w:rFonts w:ascii="Calibri" w:eastAsia="Times New Roman" w:hAnsi="Calibri" w:cs="Times New Roman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за счет целевого пожертвования (Между администрацией Находкинского городского округа и Благотворительным фондом «Находка» был заключен  договор целевого пожертвования денежных средств </w:t>
      </w:r>
      <w:r w:rsidR="00B06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smartTag w:uri="urn:schemas-microsoft-com:office:smarttags" w:element="date">
        <w:smartTagPr>
          <w:attr w:name="Year" w:val="2020"/>
          <w:attr w:name="Day" w:val="23"/>
          <w:attr w:name="Month" w:val="09"/>
          <w:attr w:name="ls" w:val="trans"/>
        </w:smartTagPr>
        <w:r w:rsidR="003426CD" w:rsidRPr="003426C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23.09.2020</w:t>
        </w:r>
      </w:smartTag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ФН/106-2020, в рамках реализации Программы благоустройства Находкинского городского округа, в размере 268,77 т. руб.,  в целях оплаты расходов по асфальтированию территории, предназначенной для проведения ярмарки в районе 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ул. Пограничной, 24 в городе Находке</w:t>
      </w:r>
      <w:proofErr w:type="gramEnd"/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426CD" w:rsidRPr="003426CD">
        <w:rPr>
          <w:rFonts w:ascii="Calibri" w:eastAsia="Times New Roman" w:hAnsi="Calibri" w:cs="Times New Roman"/>
          <w:lang w:eastAsia="ru-RU"/>
        </w:rPr>
        <w:t xml:space="preserve"> </w:t>
      </w:r>
      <w:proofErr w:type="gramStart"/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выполнения работ по асфальтированию территории сумма принятых и выполненных работ составила </w:t>
      </w:r>
      <w:r w:rsidR="00B06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246,4 т. руб. Остаток неиспользованных целевых денежных средств в  сумме 22,37 т. руб. был  возвращен  Благотворительному фонду «Находка» платежным поручением </w:t>
      </w:r>
      <w:r w:rsidR="00B06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15.12.2020 № 562230).</w:t>
      </w:r>
      <w:proofErr w:type="gramEnd"/>
    </w:p>
    <w:p w:rsidR="003426CD" w:rsidRPr="00830354" w:rsidRDefault="00830354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3426CD"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подразделу 0505 «Другие вопросы в области жилищно-коммунального хозяйства» 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исполнены на сумму 28 928 843,42 руб.</w:t>
      </w:r>
      <w:r w:rsidR="003426CD" w:rsidRPr="00830354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на </w:t>
      </w:r>
      <w:r w:rsidR="00A94D56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утвержденного плана.  Бюджетные средства направлены:</w:t>
      </w: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28 928 799,69 руб. на функционирование в области жилищно-коммунального хозяйства управлений администрации Находкинского городского округа;</w:t>
      </w: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43,73 руб.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местностей.</w:t>
      </w: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Неисполнение составило 2 000 000,00 руб.</w:t>
      </w:r>
      <w:r w:rsidRPr="00830354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Находкинского городского округа от 09.11.2020 № 1186 утвержден Порядок предоставления в 2020 году субсидий организациям, предоставляющим населению бытовые услуги (баня), на возмещение недополученных доходов в связи  с оказанием льготных услуг пенсионерам, достигшим возраста 65 лет. Из-за отсутствия заявок от предпринимателей, желающих оказывать льготную услугу  для пенсионеров и получить субсидию на возмещение недополученных доходов, средства были не освоены.</w:t>
      </w:r>
    </w:p>
    <w:p w:rsidR="003426CD" w:rsidRPr="003426CD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разделу 0700 «Образование»</w:t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2020 год расходы исполнены на сумму 129 238 655,51 руб. или на 91 % от назначений на год, в том числе:</w:t>
      </w:r>
    </w:p>
    <w:p w:rsidR="003426CD" w:rsidRPr="00830354" w:rsidRDefault="003426CD" w:rsidP="0083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354">
        <w:rPr>
          <w:rFonts w:ascii="Times New Roman" w:hAnsi="Times New Roman"/>
          <w:b/>
          <w:sz w:val="26"/>
          <w:szCs w:val="26"/>
        </w:rPr>
        <w:t>по подразделу 0701 «Дошкольное образование»</w:t>
      </w:r>
      <w:r w:rsidRPr="00830354">
        <w:rPr>
          <w:rFonts w:ascii="Times New Roman" w:hAnsi="Times New Roman"/>
          <w:sz w:val="26"/>
          <w:szCs w:val="26"/>
        </w:rPr>
        <w:t xml:space="preserve"> расходы исполнены на сумму 10 438 055,85 руб. или на </w:t>
      </w:r>
      <w:r w:rsidR="00AF5689" w:rsidRPr="00830354">
        <w:rPr>
          <w:rFonts w:ascii="Times New Roman" w:hAnsi="Times New Roman"/>
          <w:sz w:val="26"/>
          <w:szCs w:val="26"/>
        </w:rPr>
        <w:t>100</w:t>
      </w:r>
      <w:r w:rsidRPr="00830354">
        <w:rPr>
          <w:rFonts w:ascii="Times New Roman" w:hAnsi="Times New Roman"/>
          <w:sz w:val="26"/>
          <w:szCs w:val="26"/>
        </w:rPr>
        <w:t xml:space="preserve"> % от плановых назначений. Средства в полном объеме направлены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мероприятия, связанные с профилактикой и устранением последствий распространения вируса COVID-19.</w:t>
      </w: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подразделу 0702 «Общее образование»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исполнены на сумму 90 440 825,38 руб. или на </w:t>
      </w:r>
      <w:r w:rsidR="008F0B4B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88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плановых назначений. Бюджетные средства направлены:</w:t>
      </w:r>
    </w:p>
    <w:p w:rsidR="003426CD" w:rsidRPr="003426CD" w:rsidRDefault="00830354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18 715 252,43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на мероприятия, связанные с профилактикой и устранением последствий распространения вируса COVID-19;</w:t>
      </w:r>
    </w:p>
    <w:p w:rsidR="003426CD" w:rsidRPr="003426CD" w:rsidRDefault="00830354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37 059 822,95 руб.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края;</w:t>
      </w:r>
    </w:p>
    <w:p w:rsidR="003426CD" w:rsidRPr="003426CD" w:rsidRDefault="00830354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34 665 750,00 руб.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</w:r>
      <w:proofErr w:type="spellStart"/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софинансируемые</w:t>
      </w:r>
      <w:proofErr w:type="spellEnd"/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федерального бюджета.</w:t>
      </w:r>
      <w:r w:rsidR="003426CD" w:rsidRPr="003426CD">
        <w:rPr>
          <w:rFonts w:ascii="Calibri" w:eastAsia="Times New Roman" w:hAnsi="Calibri" w:cs="Times New Roman"/>
          <w:lang w:eastAsia="ru-RU"/>
        </w:rPr>
        <w:t xml:space="preserve"> </w:t>
      </w: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Неисполнение составило 12 344 471,59 руб. Расходы на питание</w:t>
      </w:r>
      <w:r w:rsidRPr="00830354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 исполнены в объеме заявленной потребности для оплаты денежных обязательств с учетом фактической численности.</w:t>
      </w:r>
    </w:p>
    <w:p w:rsidR="003426CD" w:rsidRPr="00830354" w:rsidRDefault="00830354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3426CD"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подразделу 0703 «Дополнительное образование детей» 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исполнены на сумму 1 776 952,20 руб. или на </w:t>
      </w:r>
      <w:r w:rsidR="00AF5689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плановых назначений. Бюджетные средства направлены на мероприятия, связанные с профилактикой и устранением последствий распространения вируса COVID-19.</w:t>
      </w:r>
    </w:p>
    <w:p w:rsidR="003426CD" w:rsidRPr="00830354" w:rsidRDefault="00830354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3426CD"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подразделу 0709 «Другие вопросы в области образования» 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исполнены на сумму 26 582 822,08 руб.</w:t>
      </w:r>
      <w:r w:rsidR="003426CD" w:rsidRPr="00830354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на </w:t>
      </w:r>
      <w:r w:rsidR="008F0B4B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%. Бюджетные средства направлены:</w:t>
      </w:r>
    </w:p>
    <w:p w:rsidR="003426CD" w:rsidRPr="00830354" w:rsidRDefault="00830354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16 574 455,08 руб. на функционирование в области образования управлений администрации Находкинского городского округа;</w:t>
      </w:r>
    </w:p>
    <w:p w:rsidR="003426CD" w:rsidRPr="00830354" w:rsidRDefault="00830354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10 006 251,00 руб. на осуществление государственных полномочий по опеке и попечительству в отношении несовершеннолетних;</w:t>
      </w:r>
    </w:p>
    <w:p w:rsidR="003426CD" w:rsidRPr="003426CD" w:rsidRDefault="00830354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2 116,00 руб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мероприятия, связанные с профилактикой и устранением последствий распространения вируса COVID-19 .</w:t>
      </w: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разделу 0800 «Культура, кинематография»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2020 год расходы исполнены на сумму 7 093 723,43 руб. или на 99 % от назначений на год, в том числе:</w:t>
      </w: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подразделу 0801 «Культура»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исполнены на сумму 2 384 523,00 руб. Бюджетные средства направлены на мероприятия, связанные с профилактикой и устранением последствий распространения вируса COVID-19 .</w:t>
      </w:r>
    </w:p>
    <w:p w:rsidR="003426CD" w:rsidRPr="003426CD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подразделу 0804 «Другие вопросы в области культуры и кинематографии»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исполнены на сумму</w:t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4 709 200,43 руб. Бюджетные средства направлены на функционирование управления культуры администрации Находкинского городского округа.</w:t>
      </w:r>
    </w:p>
    <w:p w:rsidR="003426CD" w:rsidRPr="003426CD" w:rsidRDefault="003426CD" w:rsidP="003426C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По разделу 1000 «Социальная политика»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2020 год расходы исполнены на сумму 104 951 470,42 руб. или на </w:t>
      </w:r>
      <w:r w:rsidR="008F0B4B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назначений на год, в том числе:</w:t>
      </w:r>
    </w:p>
    <w:p w:rsidR="003426CD" w:rsidRPr="00830354" w:rsidRDefault="003426CD" w:rsidP="00830354">
      <w:pPr>
        <w:autoSpaceDE w:val="0"/>
        <w:autoSpaceDN w:val="0"/>
        <w:adjustRightInd w:val="0"/>
        <w:spacing w:after="0" w:line="360" w:lineRule="auto"/>
        <w:ind w:right="9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подразделу 1001 «Пенсионное обеспечение»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исполнены на сумму 11 913 539,26 руб. или на </w:t>
      </w:r>
      <w:r w:rsidR="008F0B4B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назначений на год. Бюджетные средства направлены на доплаты к пенсиям 99 муниципальным служащим, в соответствии с решением Думы Находкинского городского округа от 10.12.2013 г. № 291-НПА «О порядке назначения и выплаты пенсии за выслугу лет муниципальным служащим НГО». </w:t>
      </w:r>
    </w:p>
    <w:p w:rsidR="003426CD" w:rsidRPr="00830354" w:rsidRDefault="003426CD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подразделу 1003 «Социальное обеспечение населения»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исполнены на сумму 2 204 605,00 руб. или на </w:t>
      </w:r>
      <w:r w:rsidR="008F0B4B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назначений на год. Бюджетные средства направлены:</w:t>
      </w:r>
    </w:p>
    <w:p w:rsidR="003426CD" w:rsidRPr="00830354" w:rsidRDefault="00830354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2 167 700,00 руб.   на мероприятия по ликвидации  последствий чрезвычайных ситуаций на территории Находкинского городского округа (выплаты пособий гражданам, утратившим урожай, имущество за счет средств резервного фонда администрации Находкинского городского округа), в том числе:</w:t>
      </w:r>
    </w:p>
    <w:p w:rsidR="003426CD" w:rsidRPr="00830354" w:rsidRDefault="003426CD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- 2 150 000,00 руб. – расходы, согласно постановлению администрации Находкинского городского округа от 21.08.2020 № 924 «О мерах по ликвидации последствий чрезвычайной ситуации природного характера в результате продолжительных ливневых дождей на территории Находкинского городского округа в 2020 году», на оказание разовой материальной помощи в связи с утратой урожая на придомовых земельных  участках, а также утратой имущества первой необходимости  215 пострадавшим в размере</w:t>
      </w:r>
      <w:proofErr w:type="gramEnd"/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10 000,00 руб. на человека;</w:t>
      </w:r>
    </w:p>
    <w:p w:rsidR="003426CD" w:rsidRPr="00830354" w:rsidRDefault="003426CD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-   17 700,00 руб. – расходы на оплату услуг банка за зачисление денежных средств на счета физических лиц в соответствии с реестрами.</w:t>
      </w:r>
    </w:p>
    <w:p w:rsidR="003426CD" w:rsidRPr="00830354" w:rsidRDefault="00B63979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36 905,00 руб. на компенсацию расходов, связанных с целевой подготовкой кадров</w:t>
      </w:r>
      <w:r w:rsidR="003426CD" w:rsidRPr="0083035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3426CD" w:rsidRPr="00830354" w:rsidRDefault="003426CD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подразделу 1004 «Охрана семьи и детства»</w:t>
      </w:r>
      <w:r w:rsidRPr="008303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исполнены на сумму 90 833 326,16 руб. или на 99,81 % от назначений на год.  </w:t>
      </w:r>
    </w:p>
    <w:p w:rsidR="003426CD" w:rsidRPr="003426CD" w:rsidRDefault="003426CD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Законом Приморского края от 06 декабря 2018 года  № 412-КЗ администрация Находкинского городского округа наделена отдельными государственными полномочиями</w:t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помещениями. В 2020 году эти расходы составили </w:t>
      </w:r>
      <w:r w:rsidR="00B06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28 117 000,00  руб., в том числе:</w:t>
      </w:r>
    </w:p>
    <w:p w:rsidR="003426CD" w:rsidRPr="003426CD" w:rsidRDefault="00830354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27 976 000,00 руб. - расходы на приобретение  14 благоустроенных жилых помещения для детей-сирот, детей, оставшихся без попечения родителей, лицам из числа детей-сирот и детей, оставшихся без попечения родителей на территории города Находкинского городского округа (федеральный бюджет - 24 618 880,00 руб., краевой бюджет – 3 357 120,00 руб.);</w:t>
      </w:r>
    </w:p>
    <w:p w:rsidR="003426CD" w:rsidRPr="003426CD" w:rsidRDefault="00830354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126 000,00 руб.</w:t>
      </w:r>
      <w:r w:rsidR="003426CD" w:rsidRPr="003426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расходы на проведение экспертизы приобретаемых благоустроенных жилых помещений для формирования муниципального специализированного жилищного фонда для обеспечения детей-сирот, детей, оставшихся без попечения родителей, лиц из числа детей-сирот и детей, оставшихся без попечения родителей на территории Находкинского городского округа;</w:t>
      </w:r>
    </w:p>
    <w:p w:rsidR="003426CD" w:rsidRPr="003426CD" w:rsidRDefault="00830354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15 000,00 руб.- расходы на проведение </w:t>
      </w:r>
      <w:proofErr w:type="gramStart"/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 средней рыночной стоимости одного квадратного метра общей площади жилого помещения</w:t>
      </w:r>
      <w:proofErr w:type="gramEnd"/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административном центре Находкинского городского округа: г. Находка, микрорайон поселок Врангель, микрорайон Ливадия, а так же за исключением административного центра в отношении: село Анна, село </w:t>
      </w:r>
      <w:proofErr w:type="spellStart"/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Душкино</w:t>
      </w:r>
      <w:proofErr w:type="spellEnd"/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поселок  Береговой.</w:t>
      </w:r>
    </w:p>
    <w:p w:rsidR="003426CD" w:rsidRPr="003426CD" w:rsidRDefault="003426CD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</w:t>
      </w:r>
      <w:r w:rsidR="00B639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бюджетные средства направлены:</w:t>
      </w:r>
    </w:p>
    <w:p w:rsidR="00B63979" w:rsidRPr="003426CD" w:rsidRDefault="00B63979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44 253 872,93 руб. на осуществление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родителей;</w:t>
      </w:r>
    </w:p>
    <w:p w:rsidR="00B63979" w:rsidRPr="003426CD" w:rsidRDefault="00B63979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16 726 619,81 руб. на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426CD" w:rsidRPr="003426CD" w:rsidRDefault="00B63979" w:rsidP="0083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1 735 833,42 руб. на осуществление государственных полномочий по назначению и предоставлению выплаты единовременного пособия при передаче ребенка на воспитание в семью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26CD" w:rsidRPr="00830354" w:rsidRDefault="003426CD" w:rsidP="00B06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разделу 1100 «Физическая культура и спорт»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2020 год расходы исполнены на сумму 5 024 388,30 руб. или на 98 % от назначений на год, в том числе:</w:t>
      </w:r>
    </w:p>
    <w:p w:rsidR="003426CD" w:rsidRPr="00830354" w:rsidRDefault="003426CD" w:rsidP="00B06F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 w:rsidRPr="00830354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подразделу 1101 «Физическая культура» 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исполнены на сумму 1 855 515,09 руб. или на </w:t>
      </w:r>
      <w:r w:rsidR="00AF5689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назначений на год, в том числе:</w:t>
      </w:r>
    </w:p>
    <w:p w:rsidR="003426CD" w:rsidRPr="00830354" w:rsidRDefault="00B06FA1" w:rsidP="00B06F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426CD" w:rsidRPr="00830354">
        <w:rPr>
          <w:rFonts w:ascii="Times New Roman" w:eastAsia="Times New Roman" w:hAnsi="Times New Roman" w:cs="Times New Roman"/>
          <w:sz w:val="26"/>
          <w:szCs w:val="26"/>
          <w:lang w:eastAsia="ru-RU"/>
        </w:rPr>
        <w:t>695 045,00 на мероприятия по пожарной безопасности в учреждениях в области физкультуры и спорта;</w:t>
      </w:r>
    </w:p>
    <w:p w:rsidR="003426CD" w:rsidRPr="003426CD" w:rsidRDefault="00B06FA1" w:rsidP="00B06F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1 004 343,00 руб. на мероприятия, связанные с профилактикой и устранением последствий распространения вируса COVID-19;</w:t>
      </w:r>
    </w:p>
    <w:p w:rsidR="003426CD" w:rsidRPr="003426CD" w:rsidRDefault="00B06FA1" w:rsidP="00B06F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156 127,09 руб. на диспансеризацию сотрудников</w:t>
      </w:r>
      <w:r w:rsidR="003426CD" w:rsidRPr="003426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426CD"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 в области физкультуры и спорта.</w:t>
      </w:r>
    </w:p>
    <w:p w:rsidR="003426CD" w:rsidRPr="003426CD" w:rsidRDefault="003426CD" w:rsidP="00B06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F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 w:rsidRPr="00B06FA1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подразделу 1105 «Другие вопросы в области физической культуры и спорта»</w:t>
      </w:r>
      <w:r w:rsidRPr="00B06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исполнены на сумму 3 168 873,21 руб. Бюджетные средства направлены на функционирование отдела физической</w:t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культуры и спорта администрации Находкинского городского округа.</w:t>
      </w:r>
    </w:p>
    <w:p w:rsidR="003426CD" w:rsidRPr="003426CD" w:rsidRDefault="003426CD" w:rsidP="003426C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6CD" w:rsidRPr="003426CD" w:rsidRDefault="003426CD" w:rsidP="00342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финансового </w:t>
      </w:r>
    </w:p>
    <w:p w:rsidR="003426CD" w:rsidRPr="003426CD" w:rsidRDefault="003426CD" w:rsidP="00342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администрации </w:t>
      </w:r>
    </w:p>
    <w:p w:rsidR="003426CD" w:rsidRPr="003426CD" w:rsidRDefault="003426CD" w:rsidP="00342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 округа</w:t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</w:t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06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426CD">
        <w:rPr>
          <w:rFonts w:ascii="Times New Roman" w:eastAsia="Times New Roman" w:hAnsi="Times New Roman" w:cs="Times New Roman"/>
          <w:sz w:val="26"/>
          <w:szCs w:val="26"/>
          <w:lang w:eastAsia="ru-RU"/>
        </w:rPr>
        <w:t>Г.Е. Большакова</w:t>
      </w:r>
    </w:p>
    <w:p w:rsidR="00E74EA5" w:rsidRDefault="00E74EA5" w:rsidP="00E74EA5">
      <w:pPr>
        <w:spacing w:after="0" w:line="240" w:lineRule="auto"/>
        <w:ind w:firstLine="993"/>
        <w:jc w:val="right"/>
        <w:rPr>
          <w:rFonts w:ascii="Times New Roman" w:hAnsi="Times New Roman" w:cs="Times New Roman"/>
        </w:rPr>
      </w:pPr>
    </w:p>
    <w:sectPr w:rsidR="00E74EA5" w:rsidSect="004847CE">
      <w:footerReference w:type="default" r:id="rId9"/>
      <w:pgSz w:w="11906" w:h="16838"/>
      <w:pgMar w:top="851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354" w:rsidRDefault="00830354" w:rsidP="00922D68">
      <w:pPr>
        <w:spacing w:after="0" w:line="240" w:lineRule="auto"/>
      </w:pPr>
      <w:r>
        <w:separator/>
      </w:r>
    </w:p>
  </w:endnote>
  <w:endnote w:type="continuationSeparator" w:id="0">
    <w:p w:rsidR="00830354" w:rsidRDefault="00830354" w:rsidP="0092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3917634"/>
      <w:docPartObj>
        <w:docPartGallery w:val="Page Numbers (Bottom of Page)"/>
        <w:docPartUnique/>
      </w:docPartObj>
    </w:sdtPr>
    <w:sdtEndPr/>
    <w:sdtContent>
      <w:p w:rsidR="00830354" w:rsidRDefault="0083035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BB8">
          <w:rPr>
            <w:noProof/>
          </w:rPr>
          <w:t>23</w:t>
        </w:r>
        <w:r>
          <w:fldChar w:fldCharType="end"/>
        </w:r>
      </w:p>
    </w:sdtContent>
  </w:sdt>
  <w:p w:rsidR="00830354" w:rsidRDefault="0083035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354" w:rsidRDefault="00830354" w:rsidP="00922D68">
      <w:pPr>
        <w:spacing w:after="0" w:line="240" w:lineRule="auto"/>
      </w:pPr>
      <w:r>
        <w:separator/>
      </w:r>
    </w:p>
  </w:footnote>
  <w:footnote w:type="continuationSeparator" w:id="0">
    <w:p w:rsidR="00830354" w:rsidRDefault="00830354" w:rsidP="00922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41EA"/>
    <w:multiLevelType w:val="hybridMultilevel"/>
    <w:tmpl w:val="E40C46A8"/>
    <w:lvl w:ilvl="0" w:tplc="31947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C735DE"/>
    <w:multiLevelType w:val="hybridMultilevel"/>
    <w:tmpl w:val="9914108A"/>
    <w:lvl w:ilvl="0" w:tplc="299A6C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34902BA"/>
    <w:multiLevelType w:val="hybridMultilevel"/>
    <w:tmpl w:val="D63A0034"/>
    <w:lvl w:ilvl="0" w:tplc="1D2ED818">
      <w:start w:val="2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AF3DFE"/>
    <w:multiLevelType w:val="hybridMultilevel"/>
    <w:tmpl w:val="AA2E3532"/>
    <w:lvl w:ilvl="0" w:tplc="AFEA5A8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FA"/>
    <w:rsid w:val="000072D1"/>
    <w:rsid w:val="000160A1"/>
    <w:rsid w:val="00023850"/>
    <w:rsid w:val="0003345C"/>
    <w:rsid w:val="000334D4"/>
    <w:rsid w:val="00041270"/>
    <w:rsid w:val="00041655"/>
    <w:rsid w:val="00050034"/>
    <w:rsid w:val="000547DC"/>
    <w:rsid w:val="000633F8"/>
    <w:rsid w:val="00064CE0"/>
    <w:rsid w:val="00071797"/>
    <w:rsid w:val="00072D29"/>
    <w:rsid w:val="000875AD"/>
    <w:rsid w:val="0008774D"/>
    <w:rsid w:val="000A7C74"/>
    <w:rsid w:val="000B6E22"/>
    <w:rsid w:val="000B7EFC"/>
    <w:rsid w:val="000C53C5"/>
    <w:rsid w:val="000C572A"/>
    <w:rsid w:val="000D4F20"/>
    <w:rsid w:val="000E311D"/>
    <w:rsid w:val="000F4270"/>
    <w:rsid w:val="000F472B"/>
    <w:rsid w:val="001060B3"/>
    <w:rsid w:val="00114F8D"/>
    <w:rsid w:val="001236B9"/>
    <w:rsid w:val="001406CB"/>
    <w:rsid w:val="00140FEB"/>
    <w:rsid w:val="00141C41"/>
    <w:rsid w:val="00142268"/>
    <w:rsid w:val="001424E1"/>
    <w:rsid w:val="00147ACC"/>
    <w:rsid w:val="001702BF"/>
    <w:rsid w:val="001771B2"/>
    <w:rsid w:val="001807AB"/>
    <w:rsid w:val="00183882"/>
    <w:rsid w:val="001A7131"/>
    <w:rsid w:val="001A77FB"/>
    <w:rsid w:val="001B22CB"/>
    <w:rsid w:val="001D210E"/>
    <w:rsid w:val="001E2485"/>
    <w:rsid w:val="001F6B7D"/>
    <w:rsid w:val="001F7A2A"/>
    <w:rsid w:val="002108DE"/>
    <w:rsid w:val="002123C9"/>
    <w:rsid w:val="0021673A"/>
    <w:rsid w:val="0021754F"/>
    <w:rsid w:val="00220ACC"/>
    <w:rsid w:val="0023102C"/>
    <w:rsid w:val="00231546"/>
    <w:rsid w:val="002400DD"/>
    <w:rsid w:val="00276691"/>
    <w:rsid w:val="00285E11"/>
    <w:rsid w:val="00290F6E"/>
    <w:rsid w:val="002976DF"/>
    <w:rsid w:val="002E24F6"/>
    <w:rsid w:val="002E2B79"/>
    <w:rsid w:val="002E6D12"/>
    <w:rsid w:val="002F4870"/>
    <w:rsid w:val="002F7975"/>
    <w:rsid w:val="00310B7B"/>
    <w:rsid w:val="00322261"/>
    <w:rsid w:val="00331CD2"/>
    <w:rsid w:val="00332CD5"/>
    <w:rsid w:val="003360E5"/>
    <w:rsid w:val="003426CD"/>
    <w:rsid w:val="00363A84"/>
    <w:rsid w:val="00372F95"/>
    <w:rsid w:val="00387ADC"/>
    <w:rsid w:val="003C1927"/>
    <w:rsid w:val="003C3E21"/>
    <w:rsid w:val="003F269D"/>
    <w:rsid w:val="003F4E56"/>
    <w:rsid w:val="004029EF"/>
    <w:rsid w:val="00402FC0"/>
    <w:rsid w:val="00406843"/>
    <w:rsid w:val="0041398F"/>
    <w:rsid w:val="00435B1A"/>
    <w:rsid w:val="00440E50"/>
    <w:rsid w:val="0044295D"/>
    <w:rsid w:val="004643B1"/>
    <w:rsid w:val="00466A41"/>
    <w:rsid w:val="0047127D"/>
    <w:rsid w:val="00472B1C"/>
    <w:rsid w:val="004762EB"/>
    <w:rsid w:val="00476AD6"/>
    <w:rsid w:val="004779EA"/>
    <w:rsid w:val="004847CE"/>
    <w:rsid w:val="00490FE1"/>
    <w:rsid w:val="004A3FA3"/>
    <w:rsid w:val="004B0772"/>
    <w:rsid w:val="004B1C0A"/>
    <w:rsid w:val="004B6A9C"/>
    <w:rsid w:val="004B7144"/>
    <w:rsid w:val="004C6306"/>
    <w:rsid w:val="004C71C7"/>
    <w:rsid w:val="004E6EFD"/>
    <w:rsid w:val="004F0382"/>
    <w:rsid w:val="004F12B6"/>
    <w:rsid w:val="004F572B"/>
    <w:rsid w:val="00501036"/>
    <w:rsid w:val="00505942"/>
    <w:rsid w:val="0051718A"/>
    <w:rsid w:val="00522AE4"/>
    <w:rsid w:val="00525B1E"/>
    <w:rsid w:val="00541C36"/>
    <w:rsid w:val="005446BC"/>
    <w:rsid w:val="00552705"/>
    <w:rsid w:val="0057002D"/>
    <w:rsid w:val="00570BEA"/>
    <w:rsid w:val="00572B12"/>
    <w:rsid w:val="00586486"/>
    <w:rsid w:val="00586FD5"/>
    <w:rsid w:val="00593394"/>
    <w:rsid w:val="00595376"/>
    <w:rsid w:val="005A7718"/>
    <w:rsid w:val="005B5812"/>
    <w:rsid w:val="005D368A"/>
    <w:rsid w:val="005F3670"/>
    <w:rsid w:val="005F4E85"/>
    <w:rsid w:val="00600AA9"/>
    <w:rsid w:val="00602129"/>
    <w:rsid w:val="00603718"/>
    <w:rsid w:val="00610470"/>
    <w:rsid w:val="00610D2D"/>
    <w:rsid w:val="00614378"/>
    <w:rsid w:val="006162FA"/>
    <w:rsid w:val="00617684"/>
    <w:rsid w:val="006207D5"/>
    <w:rsid w:val="00621BAA"/>
    <w:rsid w:val="00632E2C"/>
    <w:rsid w:val="00640D7E"/>
    <w:rsid w:val="006435CD"/>
    <w:rsid w:val="00664D8F"/>
    <w:rsid w:val="00665D27"/>
    <w:rsid w:val="00672529"/>
    <w:rsid w:val="00684C4A"/>
    <w:rsid w:val="00685B72"/>
    <w:rsid w:val="006A6E4D"/>
    <w:rsid w:val="006B359D"/>
    <w:rsid w:val="006C0B21"/>
    <w:rsid w:val="006C6244"/>
    <w:rsid w:val="006D0BA9"/>
    <w:rsid w:val="006D2487"/>
    <w:rsid w:val="006D6897"/>
    <w:rsid w:val="006D7278"/>
    <w:rsid w:val="006E75F0"/>
    <w:rsid w:val="006F1BBE"/>
    <w:rsid w:val="007219FC"/>
    <w:rsid w:val="007302BE"/>
    <w:rsid w:val="007309D1"/>
    <w:rsid w:val="00737DEF"/>
    <w:rsid w:val="00745435"/>
    <w:rsid w:val="00754FFD"/>
    <w:rsid w:val="00757DE9"/>
    <w:rsid w:val="00766B96"/>
    <w:rsid w:val="007705BE"/>
    <w:rsid w:val="007971FE"/>
    <w:rsid w:val="007A1BD8"/>
    <w:rsid w:val="007A22F7"/>
    <w:rsid w:val="007E5E69"/>
    <w:rsid w:val="00810E3E"/>
    <w:rsid w:val="00823758"/>
    <w:rsid w:val="00824649"/>
    <w:rsid w:val="00830354"/>
    <w:rsid w:val="008331B2"/>
    <w:rsid w:val="00836AE5"/>
    <w:rsid w:val="00841A57"/>
    <w:rsid w:val="008457B5"/>
    <w:rsid w:val="008554AD"/>
    <w:rsid w:val="00862294"/>
    <w:rsid w:val="00862AD3"/>
    <w:rsid w:val="008666B5"/>
    <w:rsid w:val="008672E3"/>
    <w:rsid w:val="00867807"/>
    <w:rsid w:val="00883EA2"/>
    <w:rsid w:val="00886492"/>
    <w:rsid w:val="008A280C"/>
    <w:rsid w:val="008B5C6B"/>
    <w:rsid w:val="008C645D"/>
    <w:rsid w:val="008D036C"/>
    <w:rsid w:val="008D13C7"/>
    <w:rsid w:val="008D6406"/>
    <w:rsid w:val="008E01ED"/>
    <w:rsid w:val="008E06EE"/>
    <w:rsid w:val="008E6143"/>
    <w:rsid w:val="008E661E"/>
    <w:rsid w:val="008E7B82"/>
    <w:rsid w:val="008F0B4B"/>
    <w:rsid w:val="008F6060"/>
    <w:rsid w:val="00900974"/>
    <w:rsid w:val="00921328"/>
    <w:rsid w:val="00922D68"/>
    <w:rsid w:val="00924ADE"/>
    <w:rsid w:val="00927CE2"/>
    <w:rsid w:val="009310B0"/>
    <w:rsid w:val="00933017"/>
    <w:rsid w:val="00942747"/>
    <w:rsid w:val="0094284F"/>
    <w:rsid w:val="00951968"/>
    <w:rsid w:val="00975D2D"/>
    <w:rsid w:val="00975FD2"/>
    <w:rsid w:val="009767A5"/>
    <w:rsid w:val="00976F62"/>
    <w:rsid w:val="00977F8A"/>
    <w:rsid w:val="00985B09"/>
    <w:rsid w:val="009A05AD"/>
    <w:rsid w:val="009A0F16"/>
    <w:rsid w:val="009B1D37"/>
    <w:rsid w:val="009B5418"/>
    <w:rsid w:val="009B6D55"/>
    <w:rsid w:val="009C7AA8"/>
    <w:rsid w:val="00A0590F"/>
    <w:rsid w:val="00A144A9"/>
    <w:rsid w:val="00A165AE"/>
    <w:rsid w:val="00A1660F"/>
    <w:rsid w:val="00A2047D"/>
    <w:rsid w:val="00A2730D"/>
    <w:rsid w:val="00A27991"/>
    <w:rsid w:val="00A432A9"/>
    <w:rsid w:val="00A45A33"/>
    <w:rsid w:val="00A46ACD"/>
    <w:rsid w:val="00A531D6"/>
    <w:rsid w:val="00A620D3"/>
    <w:rsid w:val="00A6595B"/>
    <w:rsid w:val="00A72CB1"/>
    <w:rsid w:val="00A92D3C"/>
    <w:rsid w:val="00A93DC2"/>
    <w:rsid w:val="00A94D56"/>
    <w:rsid w:val="00AA5AD8"/>
    <w:rsid w:val="00AB3692"/>
    <w:rsid w:val="00AE0BB8"/>
    <w:rsid w:val="00AF33A2"/>
    <w:rsid w:val="00AF5689"/>
    <w:rsid w:val="00B025E1"/>
    <w:rsid w:val="00B03B28"/>
    <w:rsid w:val="00B06FA1"/>
    <w:rsid w:val="00B171F8"/>
    <w:rsid w:val="00B27CDA"/>
    <w:rsid w:val="00B3521A"/>
    <w:rsid w:val="00B3533E"/>
    <w:rsid w:val="00B4436D"/>
    <w:rsid w:val="00B50DC8"/>
    <w:rsid w:val="00B5320A"/>
    <w:rsid w:val="00B63979"/>
    <w:rsid w:val="00B64E7F"/>
    <w:rsid w:val="00B65D21"/>
    <w:rsid w:val="00B67043"/>
    <w:rsid w:val="00B7766E"/>
    <w:rsid w:val="00B813F1"/>
    <w:rsid w:val="00BA1997"/>
    <w:rsid w:val="00BA455D"/>
    <w:rsid w:val="00BA490C"/>
    <w:rsid w:val="00BB18B5"/>
    <w:rsid w:val="00BB60DD"/>
    <w:rsid w:val="00BB7529"/>
    <w:rsid w:val="00BC0047"/>
    <w:rsid w:val="00BC030D"/>
    <w:rsid w:val="00BC6CAA"/>
    <w:rsid w:val="00BD356A"/>
    <w:rsid w:val="00BE2D03"/>
    <w:rsid w:val="00BE5323"/>
    <w:rsid w:val="00BF1ADC"/>
    <w:rsid w:val="00BF3710"/>
    <w:rsid w:val="00C058B9"/>
    <w:rsid w:val="00C14AB5"/>
    <w:rsid w:val="00C22EBF"/>
    <w:rsid w:val="00C306B9"/>
    <w:rsid w:val="00C449F3"/>
    <w:rsid w:val="00C54A61"/>
    <w:rsid w:val="00C57E0D"/>
    <w:rsid w:val="00C64960"/>
    <w:rsid w:val="00C6762C"/>
    <w:rsid w:val="00C67EFF"/>
    <w:rsid w:val="00C83B24"/>
    <w:rsid w:val="00C83FBC"/>
    <w:rsid w:val="00C93A17"/>
    <w:rsid w:val="00C96D0F"/>
    <w:rsid w:val="00CB39F5"/>
    <w:rsid w:val="00CD3DB8"/>
    <w:rsid w:val="00CD6567"/>
    <w:rsid w:val="00CD71CD"/>
    <w:rsid w:val="00CE2E6A"/>
    <w:rsid w:val="00CE7E65"/>
    <w:rsid w:val="00CF7379"/>
    <w:rsid w:val="00D00A0F"/>
    <w:rsid w:val="00D00AD0"/>
    <w:rsid w:val="00D00EE1"/>
    <w:rsid w:val="00D01388"/>
    <w:rsid w:val="00D0511C"/>
    <w:rsid w:val="00D1532C"/>
    <w:rsid w:val="00D16B7E"/>
    <w:rsid w:val="00D20DF9"/>
    <w:rsid w:val="00D2376E"/>
    <w:rsid w:val="00D25DDF"/>
    <w:rsid w:val="00D26722"/>
    <w:rsid w:val="00D4060F"/>
    <w:rsid w:val="00D419A2"/>
    <w:rsid w:val="00D42B0F"/>
    <w:rsid w:val="00D42F22"/>
    <w:rsid w:val="00D5119F"/>
    <w:rsid w:val="00D53515"/>
    <w:rsid w:val="00D55805"/>
    <w:rsid w:val="00D92223"/>
    <w:rsid w:val="00DA1670"/>
    <w:rsid w:val="00DB5B91"/>
    <w:rsid w:val="00DB7A32"/>
    <w:rsid w:val="00DD3C75"/>
    <w:rsid w:val="00DD3DA2"/>
    <w:rsid w:val="00DE193E"/>
    <w:rsid w:val="00DE42EF"/>
    <w:rsid w:val="00DE6430"/>
    <w:rsid w:val="00DF3ED1"/>
    <w:rsid w:val="00E00FFF"/>
    <w:rsid w:val="00E0262A"/>
    <w:rsid w:val="00E03A1D"/>
    <w:rsid w:val="00E06855"/>
    <w:rsid w:val="00E210B9"/>
    <w:rsid w:val="00E26540"/>
    <w:rsid w:val="00E427D1"/>
    <w:rsid w:val="00E526C6"/>
    <w:rsid w:val="00E63283"/>
    <w:rsid w:val="00E65E6A"/>
    <w:rsid w:val="00E73C17"/>
    <w:rsid w:val="00E74EA5"/>
    <w:rsid w:val="00E758E7"/>
    <w:rsid w:val="00E941B9"/>
    <w:rsid w:val="00E947BE"/>
    <w:rsid w:val="00EA5A7F"/>
    <w:rsid w:val="00EB33F7"/>
    <w:rsid w:val="00EB4030"/>
    <w:rsid w:val="00EB4089"/>
    <w:rsid w:val="00EB4639"/>
    <w:rsid w:val="00EB5C17"/>
    <w:rsid w:val="00EB65C5"/>
    <w:rsid w:val="00EC5B46"/>
    <w:rsid w:val="00EC65B1"/>
    <w:rsid w:val="00EC739C"/>
    <w:rsid w:val="00ED1B51"/>
    <w:rsid w:val="00ED257E"/>
    <w:rsid w:val="00EE3F16"/>
    <w:rsid w:val="00EF7D70"/>
    <w:rsid w:val="00F15256"/>
    <w:rsid w:val="00F44F3D"/>
    <w:rsid w:val="00F53096"/>
    <w:rsid w:val="00F65D38"/>
    <w:rsid w:val="00F70534"/>
    <w:rsid w:val="00F72B1F"/>
    <w:rsid w:val="00F72CE0"/>
    <w:rsid w:val="00F8560A"/>
    <w:rsid w:val="00F913EF"/>
    <w:rsid w:val="00F93442"/>
    <w:rsid w:val="00F9553E"/>
    <w:rsid w:val="00FA168A"/>
    <w:rsid w:val="00FA4998"/>
    <w:rsid w:val="00FB2777"/>
    <w:rsid w:val="00FE0962"/>
    <w:rsid w:val="00FE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1A57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1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913EF"/>
    <w:pPr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13EF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4F572B"/>
    <w:pPr>
      <w:autoSpaceDE w:val="0"/>
      <w:autoSpaceDN w:val="0"/>
      <w:adjustRightInd w:val="0"/>
      <w:spacing w:after="120" w:line="24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F572B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B077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0772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4B0772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B077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E11"/>
    <w:rPr>
      <w:rFonts w:ascii="Tahoma" w:hAnsi="Tahoma" w:cs="Tahoma"/>
      <w:sz w:val="16"/>
      <w:szCs w:val="16"/>
    </w:rPr>
  </w:style>
  <w:style w:type="paragraph" w:customStyle="1" w:styleId="NormalANX">
    <w:name w:val="NormalANX"/>
    <w:basedOn w:val="a"/>
    <w:rsid w:val="00372F95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1A5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CharStyle13">
    <w:name w:val="Char Style 13"/>
    <w:link w:val="Style12"/>
    <w:uiPriority w:val="99"/>
    <w:locked/>
    <w:rsid w:val="00841A57"/>
    <w:rPr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841A57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4B7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rsid w:val="004B71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B71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B71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4B71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4B7144"/>
    <w:rPr>
      <w:rFonts w:ascii="Times New Roman" w:eastAsia="Times New Roman" w:hAnsi="Times New Roman" w:cs="Times New Roman"/>
      <w:b/>
      <w:sz w:val="26"/>
      <w:szCs w:val="24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92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2D68"/>
  </w:style>
  <w:style w:type="paragraph" w:styleId="ae">
    <w:name w:val="footer"/>
    <w:basedOn w:val="a"/>
    <w:link w:val="af"/>
    <w:uiPriority w:val="99"/>
    <w:unhideWhenUsed/>
    <w:rsid w:val="0092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2D68"/>
  </w:style>
  <w:style w:type="table" w:styleId="af0">
    <w:name w:val="Table Grid"/>
    <w:basedOn w:val="a1"/>
    <w:uiPriority w:val="59"/>
    <w:rsid w:val="00D41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1A57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1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913EF"/>
    <w:pPr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13EF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4F572B"/>
    <w:pPr>
      <w:autoSpaceDE w:val="0"/>
      <w:autoSpaceDN w:val="0"/>
      <w:adjustRightInd w:val="0"/>
      <w:spacing w:after="120" w:line="24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F572B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B077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0772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4B0772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B077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E11"/>
    <w:rPr>
      <w:rFonts w:ascii="Tahoma" w:hAnsi="Tahoma" w:cs="Tahoma"/>
      <w:sz w:val="16"/>
      <w:szCs w:val="16"/>
    </w:rPr>
  </w:style>
  <w:style w:type="paragraph" w:customStyle="1" w:styleId="NormalANX">
    <w:name w:val="NormalANX"/>
    <w:basedOn w:val="a"/>
    <w:rsid w:val="00372F95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1A5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CharStyle13">
    <w:name w:val="Char Style 13"/>
    <w:link w:val="Style12"/>
    <w:uiPriority w:val="99"/>
    <w:locked/>
    <w:rsid w:val="00841A57"/>
    <w:rPr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841A57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4B7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rsid w:val="004B71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B71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B71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4B71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4B7144"/>
    <w:rPr>
      <w:rFonts w:ascii="Times New Roman" w:eastAsia="Times New Roman" w:hAnsi="Times New Roman" w:cs="Times New Roman"/>
      <w:b/>
      <w:sz w:val="26"/>
      <w:szCs w:val="24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92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2D68"/>
  </w:style>
  <w:style w:type="paragraph" w:styleId="ae">
    <w:name w:val="footer"/>
    <w:basedOn w:val="a"/>
    <w:link w:val="af"/>
    <w:uiPriority w:val="99"/>
    <w:unhideWhenUsed/>
    <w:rsid w:val="0092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2D68"/>
  </w:style>
  <w:style w:type="table" w:styleId="af0">
    <w:name w:val="Table Grid"/>
    <w:basedOn w:val="a1"/>
    <w:uiPriority w:val="59"/>
    <w:rsid w:val="00D41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3600F-72E9-43DF-8B86-FCA23F3A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53</Pages>
  <Words>16885</Words>
  <Characters>96246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Н. Давыдова</dc:creator>
  <cp:lastModifiedBy>Елена А. Малина</cp:lastModifiedBy>
  <cp:revision>56</cp:revision>
  <cp:lastPrinted>2021-03-15T05:09:00Z</cp:lastPrinted>
  <dcterms:created xsi:type="dcterms:W3CDTF">2021-03-16T01:41:00Z</dcterms:created>
  <dcterms:modified xsi:type="dcterms:W3CDTF">2021-04-13T06:15:00Z</dcterms:modified>
</cp:coreProperties>
</file>