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C9" w:rsidRPr="00A73ADD" w:rsidRDefault="00D600A7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Порядок и условия получения информации о градостроительных условиях и ограничениях развития территории</w:t>
      </w:r>
    </w:p>
    <w:p w:rsidR="002C2838" w:rsidRPr="00A73ADD" w:rsidRDefault="002C2838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D33C9" w:rsidRPr="00A73ADD" w:rsidRDefault="008F11F5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главе 12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Российской Федерации от 26.05.2011 № 244 прописаны градостроительные ограничения и особые условия использования территорий, где в проектах генеральных планов следует учитывать перечисленные ниже ограничения:</w:t>
      </w:r>
    </w:p>
    <w:p w:rsidR="002C2838" w:rsidRPr="00A73ADD" w:rsidRDefault="002C2838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AEC" w:rsidRDefault="00267AEC" w:rsidP="009B7A9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Градостроительные ограничения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ряд требований, ограничивающих градостроительную деятельность в конкретном территориальном образовании. Основу градостроительных ограничений составляют:</w:t>
      </w:r>
    </w:p>
    <w:p w:rsidR="00D733E9" w:rsidRPr="00A73ADD" w:rsidRDefault="00D733E9" w:rsidP="009B7A9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3C9" w:rsidRDefault="008D33C9" w:rsidP="00D733E9">
      <w:pPr>
        <w:pStyle w:val="a3"/>
        <w:numPr>
          <w:ilvl w:val="0"/>
          <w:numId w:val="10"/>
        </w:num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Зоны с особыми условиями использования территории муниципального образования (охранные зоны, зоны охраны объектов культурного наследия, санитарно-защитные зоны, </w:t>
      </w:r>
      <w:proofErr w:type="spellStart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водоохранные</w:t>
      </w:r>
      <w:proofErr w:type="spellEnd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 и др.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</w:t>
      </w:r>
      <w:r w:rsidR="00104B25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04B25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105 Земельного кодекса Российской Федерации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733E9" w:rsidRPr="00A73ADD" w:rsidRDefault="00D733E9" w:rsidP="00D733E9">
      <w:pPr>
        <w:pStyle w:val="a3"/>
        <w:shd w:val="clear" w:color="auto" w:fill="FFFFFF"/>
        <w:spacing w:line="315" w:lineRule="atLea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7A3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Зоны действия опасных природных или техногенных процессов (затопление, нарушение территории, неблагоприятные геологические, гидрогеологические и другие процессы)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031D" w:rsidRPr="007107A3" w:rsidRDefault="007107A3" w:rsidP="007107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bookmarkStart w:id="0" w:name="_GoBack"/>
      <w:bookmarkEnd w:id="0"/>
      <w:r w:rsidR="004E031D" w:rsidRPr="007107A3">
        <w:rPr>
          <w:rFonts w:ascii="Times New Roman" w:hAnsi="Times New Roman" w:cs="Times New Roman"/>
          <w:color w:val="000000" w:themeColor="text1"/>
          <w:sz w:val="24"/>
          <w:szCs w:val="24"/>
        </w:rPr>
        <w:t>анная информация отображается на картах в составе документов территориального планирования, документации по планировке территории, материалов по их обоснованию, а также на карте градостроительного зонирования;</w:t>
      </w:r>
    </w:p>
    <w:p w:rsidR="00D733E9" w:rsidRPr="00D733E9" w:rsidRDefault="00D733E9" w:rsidP="00D733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3C9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Зоны действия публичных сервитутов;</w:t>
      </w:r>
    </w:p>
    <w:p w:rsidR="00D733E9" w:rsidRPr="00D733E9" w:rsidRDefault="00D733E9" w:rsidP="00D733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7A3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Зоны особо </w:t>
      </w:r>
      <w:r w:rsidR="004E031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охраняемых природных территорий (ООПТ)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3C9" w:rsidRPr="007107A3" w:rsidRDefault="007107A3" w:rsidP="007107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E031D" w:rsidRPr="007107A3">
        <w:rPr>
          <w:rFonts w:ascii="Times New Roman" w:hAnsi="Times New Roman" w:cs="Times New Roman"/>
          <w:color w:val="000000" w:themeColor="text1"/>
          <w:sz w:val="24"/>
          <w:szCs w:val="24"/>
        </w:rPr>
        <w:t>еречень ООПТ федерального значения на территории Приморского края опубликован на официальном сайте министерства строительства Приморского края (https://www.primorsky.ru/authorities/executive-agencies/departments/environment/osobo-okhranyaemye-prirodnye-territorii/).</w:t>
      </w:r>
    </w:p>
    <w:p w:rsidR="002C2838" w:rsidRPr="00A73ADD" w:rsidRDefault="002C2838" w:rsidP="002C2838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1F5" w:rsidRPr="00A73ADD" w:rsidRDefault="008F11F5" w:rsidP="009B7A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Градостроительным регламентом использования конкретных территориальных зон могут устанавливаться дополнительные градостроительные ограничения или особый правовой режим использования земель, если эти территории или их части отнесены к землям особо охраняемых территорий или включены в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водоохранные</w:t>
      </w:r>
      <w:proofErr w:type="spellEnd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 и др.</w:t>
      </w:r>
    </w:p>
    <w:p w:rsidR="008D33C9" w:rsidRPr="00A73ADD" w:rsidRDefault="008F11F5" w:rsidP="009B7A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Конкретный состав и содержание ограничений (обременении) прав по использованию земельных участков может устанавливаться в зависимости от функционального назначения территориальной зоны и параметров режимообразующих объектов в соответствии с законодательством и нормативными правовыми актами Российской Федерации, нормативными правовыми актами субъекта Российской Федерации, актами местного самоуправления, нормативами, инструкциями и правилами соответствующих министерств и ведомств.</w:t>
      </w:r>
    </w:p>
    <w:p w:rsidR="008F11F5" w:rsidRPr="00A73ADD" w:rsidRDefault="008F11F5" w:rsidP="008F4B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600A7" w:rsidRPr="00A73ADD" w:rsidRDefault="008D33C9" w:rsidP="008F4B6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Сведения о</w:t>
      </w:r>
      <w:r w:rsidR="00D600A7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градостроительных условиях на территории муниципальных образований Приморского края Вы можете бесплатно получить</w:t>
      </w:r>
      <w:r w:rsidR="009B7A93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разделе «Градостроительство»</w:t>
      </w:r>
      <w:r w:rsidR="00D600A7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B7A93" w:rsidRPr="00A73ADD" w:rsidRDefault="009B7A93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D600A7" w:rsidRPr="00A73ADD" w:rsidRDefault="00A73ADD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со Схемой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территориального планирования муниципальн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района или муниципального округа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00A7" w:rsidRPr="00A73ADD" w:rsidRDefault="008F4B67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 Г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енеральным план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 округов и поселений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138BE" w:rsidRPr="00A73ADD" w:rsidRDefault="00D600A7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Ознакомившись с Правилами землепользования и застройки 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 округов и поселений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7A93" w:rsidRPr="00A73ADD" w:rsidRDefault="009B7A93" w:rsidP="009B7A93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38BE" w:rsidRDefault="009B7A93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Доступ к </w:t>
      </w:r>
      <w:r w:rsidR="00F138BE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данным документам можно получить несколькими способами:</w:t>
      </w:r>
    </w:p>
    <w:p w:rsidR="00A73ADD" w:rsidRDefault="00A73ADD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9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9"/>
        <w:gridCol w:w="289"/>
        <w:gridCol w:w="2977"/>
      </w:tblGrid>
      <w:tr w:rsidR="00D733E9" w:rsidRPr="00FF4314" w:rsidTr="00D733E9">
        <w:tc>
          <w:tcPr>
            <w:tcW w:w="5769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Ссылка</w:t>
            </w: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Федеральной государственной информационной системы территориального планирования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D733E9" w:rsidP="009B7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fgistp.economy.gov.ru</w:t>
            </w:r>
          </w:p>
          <w:p w:rsidR="00D733E9" w:rsidRPr="007107A3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</w:t>
            </w:r>
            <w:proofErr w:type="spellStart"/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Росреестра</w:t>
            </w:r>
            <w:proofErr w:type="spellEnd"/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заказать выписку ЕГРН</w:t>
            </w:r>
          </w:p>
        </w:tc>
        <w:tc>
          <w:tcPr>
            <w:tcW w:w="289" w:type="dxa"/>
          </w:tcPr>
          <w:p w:rsidR="00D733E9" w:rsidRDefault="00D733E9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7107A3" w:rsidP="001426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5" w:history="1">
              <w:r w:rsidR="00D733E9" w:rsidRPr="007107A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https://rosreestr.gov.ru/site/fiz/poluchit-svedeniya-iz-egrn/</w:t>
              </w:r>
            </w:hyperlink>
          </w:p>
        </w:tc>
      </w:tr>
      <w:tr w:rsidR="00D733E9" w:rsidTr="00D733E9">
        <w:tc>
          <w:tcPr>
            <w:tcW w:w="5769" w:type="dxa"/>
          </w:tcPr>
          <w:p w:rsid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публичной кадастровой карте России в разделе «Управление картой» </w:t>
            </w:r>
          </w:p>
          <w:p w:rsidR="00D733E9" w:rsidRPr="00D733E9" w:rsidRDefault="00D733E9" w:rsidP="00D733E9">
            <w:pPr>
              <w:pStyle w:val="a3"/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A73ADD" w:rsidRDefault="00D733E9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7107A3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D733E9" w:rsidRPr="007107A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pkk5.rosreestr.ru</w:t>
              </w:r>
            </w:hyperlink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администрации муниципального района или городского округа в разделе «Градостроительство» по местонахождению земельного участка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 в орган местного самоуправления, установивший такую зону или в отраслевое подведомственное учреждение органа исполнительной власти Краевое государственное бюджетное учреждение Приморского края «Центр развития территорий».</w:t>
            </w:r>
          </w:p>
          <w:p w:rsid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готовых справок ГИСОГД по предварительной записи в КГБУ ПУ «Центр развития территорий» по телефону 8 (423)296-25-83. Информацию о входящих номерах заявлений Вы можете узнать по телефону: 8(423)251-67-55</w:t>
            </w:r>
          </w:p>
          <w:p w:rsidR="00D733E9" w:rsidRP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A73ADD" w:rsidRDefault="00D733E9" w:rsidP="00FF43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D733E9" w:rsidRPr="00A73ADD" w:rsidRDefault="00D733E9" w:rsidP="00FF43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</w:tr>
      <w:tr w:rsidR="00D733E9" w:rsidTr="00D733E9">
        <w:tc>
          <w:tcPr>
            <w:tcW w:w="5769" w:type="dxa"/>
          </w:tcPr>
          <w:p w:rsid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государственную информационную систему обеспечения градостроительной деятельности Приморского края (ГИСОГД ПК) 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FF4314" w:rsidRDefault="00D733E9" w:rsidP="00FF43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https://isogd.primorsky.ru/agate_artem/map.</w:t>
            </w: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МФЦ (выдача сведений документов, материалов из ГИСОГД ПК)</w:t>
            </w:r>
          </w:p>
        </w:tc>
        <w:tc>
          <w:tcPr>
            <w:tcW w:w="289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73ADD" w:rsidRPr="00A73ADD" w:rsidRDefault="00A73ADD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B67" w:rsidRPr="00A73ADD" w:rsidRDefault="008F4B67" w:rsidP="008F4B6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F4B67" w:rsidRPr="00A73ADD" w:rsidSect="008F4B6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55256" w:rsidRPr="00A73ADD" w:rsidRDefault="00355256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Информация</w:t>
      </w:r>
    </w:p>
    <w:p w:rsidR="00AE0B32" w:rsidRPr="00A73ADD" w:rsidRDefault="008F4B67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="00A73ADD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местонахождения</w:t>
      </w:r>
      <w:r w:rsidR="00355256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графике работы, контактных телефонах, адресах официальных сайтов и электронной почты министерства строительства Приморского края и уполномоченных структурных подразделений муниципальных образований </w:t>
      </w:r>
      <w:r w:rsidR="00A73ADD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Приморского края</w:t>
      </w:r>
    </w:p>
    <w:p w:rsidR="002C2838" w:rsidRPr="00A73ADD" w:rsidRDefault="002C2838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127"/>
        <w:gridCol w:w="6095"/>
        <w:gridCol w:w="2410"/>
        <w:gridCol w:w="2409"/>
      </w:tblGrid>
      <w:tr w:rsidR="00A73ADD" w:rsidRPr="00A73ADD" w:rsidTr="00A73ADD">
        <w:tc>
          <w:tcPr>
            <w:tcW w:w="426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126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2127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Адрес</w:t>
            </w:r>
          </w:p>
        </w:tc>
        <w:tc>
          <w:tcPr>
            <w:tcW w:w="6095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График работы, график приема граждан</w:t>
            </w:r>
          </w:p>
          <w:p w:rsidR="00A73ADD" w:rsidRPr="00A73ADD" w:rsidRDefault="00A73ADD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Сайт</w:t>
            </w:r>
          </w:p>
        </w:tc>
        <w:tc>
          <w:tcPr>
            <w:tcW w:w="2409" w:type="dxa"/>
          </w:tcPr>
          <w:p w:rsidR="008F4B67" w:rsidRPr="00A73ADD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b/>
                <w:color w:val="000000" w:themeColor="text1"/>
              </w:rPr>
              <w:t>Контакты</w:t>
            </w:r>
          </w:p>
        </w:tc>
      </w:tr>
      <w:tr w:rsidR="00A73ADD" w:rsidRPr="00A73ADD" w:rsidTr="00A73ADD">
        <w:tc>
          <w:tcPr>
            <w:tcW w:w="426" w:type="dxa"/>
          </w:tcPr>
          <w:p w:rsidR="008F4B67" w:rsidRPr="00A73ADD" w:rsidRDefault="008F4B67" w:rsidP="009B7A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Министерство строительства Приморского края</w:t>
            </w:r>
          </w:p>
        </w:tc>
        <w:tc>
          <w:tcPr>
            <w:tcW w:w="2127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Владивосток </w:t>
            </w:r>
            <w:proofErr w:type="spellStart"/>
            <w:r w:rsidRPr="00A73ADD">
              <w:rPr>
                <w:rFonts w:ascii="Times New Roman" w:hAnsi="Times New Roman" w:cs="Times New Roman"/>
                <w:color w:val="000000" w:themeColor="text1"/>
              </w:rPr>
              <w:t>Светланская</w:t>
            </w:r>
            <w:proofErr w:type="spellEnd"/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д. 22, 690110</w:t>
            </w:r>
          </w:p>
        </w:tc>
        <w:tc>
          <w:tcPr>
            <w:tcW w:w="6095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18:00;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17:00;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перерыв: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13:00 до 14:00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С расписанием приема граждан можно ознакомиться на сайте </w:t>
            </w:r>
            <w:r w:rsidR="00A73ADD" w:rsidRPr="00A73ADD">
              <w:rPr>
                <w:rFonts w:ascii="Times New Roman" w:hAnsi="Times New Roman" w:cs="Times New Roman"/>
                <w:color w:val="000000" w:themeColor="text1"/>
              </w:rPr>
              <w:t>Минстрой ПК по с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сылке</w:t>
            </w:r>
            <w:r w:rsidR="00A73ADD"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https://www.primorsky.ru/authorities/executive-agencies/departments/town-planning/contacts.php</w:t>
            </w:r>
          </w:p>
        </w:tc>
        <w:tc>
          <w:tcPr>
            <w:tcW w:w="2410" w:type="dxa"/>
            <w:shd w:val="clear" w:color="auto" w:fill="auto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https://www.primorsky.ru/authorities/executive-agencies/departments/town-planning/</w:t>
            </w:r>
          </w:p>
        </w:tc>
        <w:tc>
          <w:tcPr>
            <w:tcW w:w="2409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8 (423) 220-83-95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minstroy@primorsky.ru</w:t>
            </w:r>
          </w:p>
        </w:tc>
      </w:tr>
      <w:tr w:rsidR="00A73ADD" w:rsidRPr="00A73ADD" w:rsidTr="00A73ADD">
        <w:tc>
          <w:tcPr>
            <w:tcW w:w="426" w:type="dxa"/>
          </w:tcPr>
          <w:p w:rsidR="008F4B67" w:rsidRPr="00A73ADD" w:rsidRDefault="008F4B67" w:rsidP="009B7A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Краевое государственное бюджетное учреждение Приморского края «Центр развития территорий» </w:t>
            </w:r>
          </w:p>
        </w:tc>
        <w:tc>
          <w:tcPr>
            <w:tcW w:w="2127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Владивосток, Алеутская, 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д. 11, 11 этаж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690091</w:t>
            </w:r>
          </w:p>
        </w:tc>
        <w:tc>
          <w:tcPr>
            <w:tcW w:w="6095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18:00;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9:00 до 16:45;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перерыв 13:00–13:45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С расписанием приема граждан можно ознакомиться на сайте КГБУ ЦРТ ПК по ссылке</w:t>
            </w:r>
            <w:r w:rsidR="00A73ADD"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  <w:tc>
          <w:tcPr>
            <w:tcW w:w="2410" w:type="dxa"/>
            <w:shd w:val="clear" w:color="auto" w:fill="auto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  <w:tc>
          <w:tcPr>
            <w:tcW w:w="2409" w:type="dxa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8 (423) 296-25-83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 xml:space="preserve">8 (423) </w:t>
            </w:r>
            <w:r w:rsidRPr="00FF4314">
              <w:rPr>
                <w:rFonts w:ascii="Times New Roman" w:hAnsi="Times New Roman" w:cs="Times New Roman"/>
                <w:color w:val="000000" w:themeColor="text1"/>
              </w:rPr>
              <w:t>251-67-55</w:t>
            </w: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73ADD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A73ADD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A73ADD" w:rsidRDefault="007107A3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8F4B67" w:rsidRPr="00A73ADD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office@crt-prim.ru</w:t>
              </w:r>
            </w:hyperlink>
          </w:p>
        </w:tc>
      </w:tr>
      <w:tr w:rsidR="00A73ADD" w:rsidRPr="00A73ADD" w:rsidTr="00A73ADD">
        <w:trPr>
          <w:trHeight w:val="1162"/>
        </w:trPr>
        <w:tc>
          <w:tcPr>
            <w:tcW w:w="426" w:type="dxa"/>
            <w:shd w:val="clear" w:color="auto" w:fill="FFFF00"/>
          </w:tcPr>
          <w:p w:rsidR="008F4B67" w:rsidRPr="00A73ADD" w:rsidRDefault="008F4B67" w:rsidP="002C283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  <w:shd w:val="clear" w:color="auto" w:fill="FFFF00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Необходимо указать наименование уполномоченного отдела в области  архитектуры и градостроительства МО</w:t>
            </w:r>
          </w:p>
        </w:tc>
        <w:tc>
          <w:tcPr>
            <w:tcW w:w="2127" w:type="dxa"/>
            <w:shd w:val="clear" w:color="auto" w:fill="FFFF00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Необходимо указать адрес уполномоченного отдела в области  архитектуры и градостроительства МО</w:t>
            </w:r>
          </w:p>
        </w:tc>
        <w:tc>
          <w:tcPr>
            <w:tcW w:w="6095" w:type="dxa"/>
            <w:shd w:val="clear" w:color="auto" w:fill="FFFF00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Необходимо указать график работы уполномоченного отдела в области  архитектуры и градостроительства МО</w:t>
            </w:r>
          </w:p>
        </w:tc>
        <w:tc>
          <w:tcPr>
            <w:tcW w:w="2410" w:type="dxa"/>
            <w:shd w:val="clear" w:color="auto" w:fill="FFFF00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Необходимо указать ссылку на раздел, где размещена информация по документам территориального планирования и градостроительного зонирования</w:t>
            </w:r>
          </w:p>
        </w:tc>
        <w:tc>
          <w:tcPr>
            <w:tcW w:w="2409" w:type="dxa"/>
            <w:shd w:val="clear" w:color="auto" w:fill="FFFF00"/>
          </w:tcPr>
          <w:p w:rsidR="008F4B67" w:rsidRPr="00A73ADD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Необходимо указать рабочую эл. Почту начальника отдела, уполномоченного в области  архитектуры и градостроительства МО</w:t>
            </w:r>
          </w:p>
        </w:tc>
      </w:tr>
    </w:tbl>
    <w:p w:rsidR="00F138BE" w:rsidRPr="00A73ADD" w:rsidRDefault="00F138BE" w:rsidP="00A73A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38BE" w:rsidRPr="00A73ADD" w:rsidSect="00A73ADD"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98D"/>
    <w:multiLevelType w:val="hybridMultilevel"/>
    <w:tmpl w:val="BADC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7ADD"/>
    <w:multiLevelType w:val="hybridMultilevel"/>
    <w:tmpl w:val="A1BAD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7313F"/>
    <w:multiLevelType w:val="hybridMultilevel"/>
    <w:tmpl w:val="98F67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C4F6A"/>
    <w:multiLevelType w:val="hybridMultilevel"/>
    <w:tmpl w:val="1BA053A6"/>
    <w:lvl w:ilvl="0" w:tplc="751E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676ECF"/>
    <w:multiLevelType w:val="multilevel"/>
    <w:tmpl w:val="852E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C5457"/>
    <w:multiLevelType w:val="hybridMultilevel"/>
    <w:tmpl w:val="C49E6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93546"/>
    <w:multiLevelType w:val="hybridMultilevel"/>
    <w:tmpl w:val="DAD22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8D6AF8"/>
    <w:multiLevelType w:val="hybridMultilevel"/>
    <w:tmpl w:val="99968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F47CA8"/>
    <w:multiLevelType w:val="multilevel"/>
    <w:tmpl w:val="1FC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916D2"/>
    <w:multiLevelType w:val="hybridMultilevel"/>
    <w:tmpl w:val="6D605F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43"/>
    <w:rsid w:val="00014CA5"/>
    <w:rsid w:val="00104B25"/>
    <w:rsid w:val="001857A0"/>
    <w:rsid w:val="002275FA"/>
    <w:rsid w:val="00267AEC"/>
    <w:rsid w:val="002C2838"/>
    <w:rsid w:val="00355256"/>
    <w:rsid w:val="00400652"/>
    <w:rsid w:val="004E031D"/>
    <w:rsid w:val="005248FE"/>
    <w:rsid w:val="005C2412"/>
    <w:rsid w:val="00632D61"/>
    <w:rsid w:val="00647667"/>
    <w:rsid w:val="006B2343"/>
    <w:rsid w:val="007107A3"/>
    <w:rsid w:val="00714BED"/>
    <w:rsid w:val="008673CF"/>
    <w:rsid w:val="008D33C9"/>
    <w:rsid w:val="008F11F5"/>
    <w:rsid w:val="008F4B67"/>
    <w:rsid w:val="009B7A93"/>
    <w:rsid w:val="00A73ADD"/>
    <w:rsid w:val="00AE0B32"/>
    <w:rsid w:val="00B67F07"/>
    <w:rsid w:val="00CB3F3C"/>
    <w:rsid w:val="00D02499"/>
    <w:rsid w:val="00D1444A"/>
    <w:rsid w:val="00D600A7"/>
    <w:rsid w:val="00D733E9"/>
    <w:rsid w:val="00F138BE"/>
    <w:rsid w:val="00F75004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4B13"/>
  <w15:chartTrackingRefBased/>
  <w15:docId w15:val="{9B279334-00A1-483A-820E-E251AAD3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8B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F3C"/>
    <w:rPr>
      <w:b/>
      <w:bCs/>
    </w:rPr>
  </w:style>
  <w:style w:type="table" w:styleId="a7">
    <w:name w:val="Table Grid"/>
    <w:basedOn w:val="a1"/>
    <w:uiPriority w:val="39"/>
    <w:rsid w:val="0035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8673CF"/>
    <w:rPr>
      <w:color w:val="954F72" w:themeColor="followedHyperlink"/>
      <w:u w:val="single"/>
    </w:rPr>
  </w:style>
  <w:style w:type="character" w:customStyle="1" w:styleId="blk">
    <w:name w:val="blk"/>
    <w:basedOn w:val="a0"/>
    <w:rsid w:val="00104B25"/>
  </w:style>
  <w:style w:type="character" w:customStyle="1" w:styleId="nobr">
    <w:name w:val="nobr"/>
    <w:basedOn w:val="a0"/>
    <w:rsid w:val="00104B25"/>
  </w:style>
  <w:style w:type="character" w:customStyle="1" w:styleId="hl">
    <w:name w:val="hl"/>
    <w:basedOn w:val="a0"/>
    <w:rsid w:val="0010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rt-p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k5.rosreestr.ru/" TargetMode="External"/><Relationship Id="rId5" Type="http://schemas.openxmlformats.org/officeDocument/2006/relationships/hyperlink" Target="https://rosreestr.gov.ru/site/fiz/poluchit-svedeniya-iz-egr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 Анастасия Ильинична</dc:creator>
  <cp:keywords/>
  <dc:description/>
  <cp:lastModifiedBy>Позняк Алена Андреевна</cp:lastModifiedBy>
  <cp:revision>2</cp:revision>
  <dcterms:created xsi:type="dcterms:W3CDTF">2021-02-04T12:25:00Z</dcterms:created>
  <dcterms:modified xsi:type="dcterms:W3CDTF">2021-02-04T12:25:00Z</dcterms:modified>
</cp:coreProperties>
</file>