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C5C" w:rsidRDefault="00403C5C">
      <w:pPr>
        <w:pStyle w:val="ConsPlusNormal"/>
        <w:ind w:firstLine="540"/>
        <w:jc w:val="both"/>
      </w:pPr>
      <w:bookmarkStart w:id="0" w:name="_GoBack"/>
      <w:bookmarkEnd w:id="0"/>
      <w:r>
        <w:t>2.6.1. Исчерпывающий перечень документов, необходимых для предоставления муниципальной услуги по выдаче разрешения на установку и эксплуатацию рекламных конструкций с разделением на документы и информацию, которые заявитель должен предоставить самостоятельно</w:t>
      </w:r>
    </w:p>
    <w:p w:rsidR="00403C5C" w:rsidRDefault="00403C5C">
      <w:pPr>
        <w:pStyle w:val="ConsPlusNormal"/>
        <w:spacing w:before="220"/>
        <w:ind w:firstLine="540"/>
        <w:jc w:val="both"/>
      </w:pPr>
      <w:r>
        <w:t>2.6.1.1. Исчерпывающий перечень документов, необходимых для предоставления муниципальной услуги по выдаче разрешения на установку и эксплуатацию рекламных конструкций, которые заявитель должен предоставить самостоятельно:</w:t>
      </w:r>
    </w:p>
    <w:p w:rsidR="00403C5C" w:rsidRDefault="00403C5C">
      <w:pPr>
        <w:pStyle w:val="ConsPlusNormal"/>
        <w:spacing w:before="220"/>
        <w:ind w:firstLine="540"/>
        <w:jc w:val="both"/>
      </w:pPr>
      <w:r>
        <w:t xml:space="preserve">а) заявление о выдаче разрешения на установку и эксплуатацию рекламной конструкции, согласно </w:t>
      </w:r>
      <w:hyperlink r:id="rId5" w:history="1">
        <w:r>
          <w:rPr>
            <w:color w:val="0000FF"/>
          </w:rPr>
          <w:t>форме</w:t>
        </w:r>
      </w:hyperlink>
      <w:r>
        <w:t xml:space="preserve"> (приложение N 3 к настоящему Регламенту);</w:t>
      </w:r>
    </w:p>
    <w:p w:rsidR="00403C5C" w:rsidRDefault="00403C5C">
      <w:pPr>
        <w:pStyle w:val="ConsPlusNormal"/>
        <w:spacing w:before="220"/>
        <w:ind w:firstLine="540"/>
        <w:jc w:val="both"/>
      </w:pPr>
      <w:r>
        <w:t>б) копию документа, удостоверяющего личность заявителя, если заявителем является физическое лицо, либо копию документа, удостоверяющего личность представителя заявителя (в случае обращения представителя заявителя), с предъявлением оригиналов указанных документов;</w:t>
      </w:r>
    </w:p>
    <w:p w:rsidR="00403C5C" w:rsidRDefault="00403C5C">
      <w:pPr>
        <w:pStyle w:val="ConsPlusNormal"/>
        <w:spacing w:before="220"/>
        <w:ind w:firstLine="540"/>
        <w:jc w:val="both"/>
      </w:pPr>
      <w:proofErr w:type="gramStart"/>
      <w:r>
        <w:t xml:space="preserve">в) подтверждение в письменной форме или в форме электронного документа с использованием ЕПГУ и (или) РПГУ согласия собственника или иного, указанного в </w:t>
      </w:r>
      <w:hyperlink r:id="rId6" w:history="1">
        <w:r>
          <w:rPr>
            <w:color w:val="0000FF"/>
          </w:rPr>
          <w:t>частях 5</w:t>
        </w:r>
      </w:hyperlink>
      <w:r>
        <w:t xml:space="preserve">, </w:t>
      </w:r>
      <w:hyperlink r:id="rId7" w:history="1">
        <w:r>
          <w:rPr>
            <w:color w:val="0000FF"/>
          </w:rPr>
          <w:t>6</w:t>
        </w:r>
      </w:hyperlink>
      <w:r>
        <w:t xml:space="preserve">, </w:t>
      </w:r>
      <w:hyperlink r:id="rId8" w:history="1">
        <w:r>
          <w:rPr>
            <w:color w:val="0000FF"/>
          </w:rPr>
          <w:t>7 статьи 19</w:t>
        </w:r>
      </w:hyperlink>
      <w:r>
        <w:t xml:space="preserve"> Закона о рекламе,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 (не требуется, если заявитель является собственником</w:t>
      </w:r>
      <w:proofErr w:type="gramEnd"/>
      <w:r>
        <w:t xml:space="preserve"> или иным законным владельцем недвижимого имущества, к которому присоединяется рекламная конструкция).</w:t>
      </w:r>
    </w:p>
    <w:p w:rsidR="00403C5C" w:rsidRDefault="00403C5C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доме, в том числе проведенного посредством заочного голосования с использованием государственной информационной системы жилищно-коммунального хозяйства в соответствии с Жилищным </w:t>
      </w:r>
      <w:hyperlink r:id="rId9" w:history="1">
        <w:r>
          <w:rPr>
            <w:color w:val="0000FF"/>
          </w:rPr>
          <w:t>кодексом</w:t>
        </w:r>
      </w:hyperlink>
      <w:r>
        <w:t xml:space="preserve"> Российской Федерации (далее - протокол).</w:t>
      </w:r>
      <w:proofErr w:type="gramEnd"/>
      <w:r>
        <w:t xml:space="preserve"> Протокол предоставляется в оригинале либо в копии, заверенной в порядке, установленном действующим законодательством Российской Федерации;</w:t>
      </w:r>
    </w:p>
    <w:p w:rsidR="00403C5C" w:rsidRDefault="00403C5C">
      <w:pPr>
        <w:pStyle w:val="ConsPlusNormal"/>
        <w:spacing w:before="220"/>
        <w:ind w:firstLine="540"/>
        <w:jc w:val="both"/>
      </w:pPr>
      <w:r>
        <w:t>г) документ, подтверждающий полномочия представителя заявителя (в случае обращения представителя заявителя). Документ предоставляется в оригинале либо в копии, заверенной в порядке, установленном действующим законодательством Российской Федерации;</w:t>
      </w:r>
    </w:p>
    <w:p w:rsidR="00403C5C" w:rsidRDefault="00403C5C">
      <w:pPr>
        <w:pStyle w:val="ConsPlusNormal"/>
        <w:spacing w:before="220"/>
        <w:ind w:firstLine="540"/>
        <w:jc w:val="both"/>
      </w:pPr>
      <w:r>
        <w:t>д) документы и сведения, относящиеся к территориальному размещению, внешнему виду и техническим параметрам рекламной конструкции:</w:t>
      </w:r>
    </w:p>
    <w:p w:rsidR="00403C5C" w:rsidRDefault="00403C5C">
      <w:pPr>
        <w:pStyle w:val="ConsPlusNormal"/>
        <w:spacing w:before="220"/>
        <w:ind w:firstLine="540"/>
        <w:jc w:val="both"/>
      </w:pPr>
      <w:proofErr w:type="gramStart"/>
      <w:r>
        <w:t>- фотомонтаж места размещения рекламной конструкции с изображением рекламной конструкции в масштабе и цвете (формат фотографий 10 см (высота) x 15 см (ширина) - в двух экземплярах.</w:t>
      </w:r>
      <w:proofErr w:type="gramEnd"/>
      <w:r>
        <w:t xml:space="preserve"> </w:t>
      </w:r>
      <w:proofErr w:type="gramStart"/>
      <w:r>
        <w:t>При этом фотография отдельно стоящих конструкций выполняется по ходу движения транспорта с обзором территории, а конструкций, размещаемых на здании, - с возможностью обзора всего здания и прилегающей территории (не требуется, если место установки и эксплуатации рекламной конструкции определяется схемой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Приморского</w:t>
      </w:r>
      <w:proofErr w:type="gramEnd"/>
      <w:r>
        <w:t xml:space="preserve"> края или муниципальной собственности);</w:t>
      </w:r>
    </w:p>
    <w:p w:rsidR="00403C5C" w:rsidRDefault="00403C5C">
      <w:pPr>
        <w:pStyle w:val="ConsPlusNormal"/>
        <w:spacing w:before="220"/>
        <w:ind w:firstLine="540"/>
        <w:jc w:val="both"/>
      </w:pPr>
      <w:proofErr w:type="gramStart"/>
      <w:r>
        <w:t xml:space="preserve">- техническую характеристику рекламной конструкции, подготовленную заявителем, в которой указываются местоположение рекламной конструкции, вид рекламной конструкции (односторонняя, двусторонняя или трехсторонняя), длина, высота, площадь информационного поля рекламной конструкции (не требуется, если место установки и эксплуатации рекламной </w:t>
      </w:r>
      <w:r>
        <w:lastRenderedPageBreak/>
        <w:t>конструкции определяется схемой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Приморского края</w:t>
      </w:r>
      <w:proofErr w:type="gramEnd"/>
      <w:r>
        <w:t xml:space="preserve"> или муниципальной собственности);</w:t>
      </w:r>
    </w:p>
    <w:p w:rsidR="00403C5C" w:rsidRDefault="00403C5C">
      <w:pPr>
        <w:pStyle w:val="ConsPlusNormal"/>
        <w:spacing w:before="220"/>
        <w:ind w:firstLine="540"/>
        <w:jc w:val="both"/>
      </w:pPr>
      <w:proofErr w:type="gramStart"/>
      <w:r>
        <w:t>- проект рекламной конструкции, который должен содержать эскизные проработки рекламной конструкции, определяющие ее основные характеристики, чертеж рекламной конструкции с указанием материалов, узлов крепления и способа установки, а в случае размещения рекламной конструкции на земельном участке проект дополнительно должен содержать расчет прочности рекламной конструкции по ветровой нагрузке, включая расчет фундамента (не требуется в случае оформления разрешения на новый срок заявителем - владельцем рекламной</w:t>
      </w:r>
      <w:proofErr w:type="gramEnd"/>
      <w:r>
        <w:t xml:space="preserve"> конструкции, являющимся собственником земельного участка, здания или иного недвижимого имущества, к которому присоединяется рекламная конструкция, при наличии проекта в деле);</w:t>
      </w:r>
    </w:p>
    <w:p w:rsidR="00403C5C" w:rsidRDefault="00403C5C">
      <w:pPr>
        <w:pStyle w:val="ConsPlusNormal"/>
        <w:spacing w:before="220"/>
        <w:ind w:firstLine="540"/>
        <w:jc w:val="both"/>
      </w:pPr>
      <w:proofErr w:type="gramStart"/>
      <w:r>
        <w:t>- топографическую съемку места размещения рекламной конструкции М 1:500 с указанием местоположения конструкции (в случае размещения рекламной конструкции на земельном участке) (не требуется в случае оформления разрешения на новый срок заявителем - владельцем рекламной конструкции, являющимся собственником земельного участка, здания или иного недвижимого имущества, к которому присоединяется рекламная конструкция, при наличии топосъемки в деле);</w:t>
      </w:r>
      <w:proofErr w:type="gramEnd"/>
    </w:p>
    <w:p w:rsidR="00403C5C" w:rsidRDefault="00403C5C">
      <w:pPr>
        <w:pStyle w:val="ConsPlusNormal"/>
        <w:spacing w:before="220"/>
        <w:ind w:firstLine="540"/>
        <w:jc w:val="both"/>
      </w:pPr>
      <w:proofErr w:type="gramStart"/>
      <w:r>
        <w:t>- схематическое отображение местоположения здания, строения, сооружения, а также остановочного пункта движения общественного транспорта, на котором предполагается размещение рекламной конструкции (в случае присоединения рекламной конструкции к зданию, строению, сооружению, а также к остановочным пунктам движения общественного транспорта) (не требуется, если место установки и эксплуатации рекламной конструкции определяется схемой размещения рекламных конструкций на земельных участках независимо от форм собственности, а также на</w:t>
      </w:r>
      <w:proofErr w:type="gramEnd"/>
      <w:r>
        <w:t xml:space="preserve"> </w:t>
      </w:r>
      <w:proofErr w:type="gramStart"/>
      <w:r>
        <w:t>зданиях</w:t>
      </w:r>
      <w:proofErr w:type="gramEnd"/>
      <w:r>
        <w:t xml:space="preserve"> или ином недвижимом имуществе, находящихся в собственности Приморского края или муниципальной собственности);</w:t>
      </w:r>
    </w:p>
    <w:p w:rsidR="00403C5C" w:rsidRDefault="00403C5C">
      <w:pPr>
        <w:pStyle w:val="ConsPlusNormal"/>
        <w:spacing w:before="220"/>
        <w:ind w:firstLine="540"/>
        <w:jc w:val="both"/>
      </w:pPr>
      <w:r>
        <w:t xml:space="preserve">е) согласие на обработку персональных данных по </w:t>
      </w:r>
      <w:hyperlink r:id="rId10" w:history="1">
        <w:r>
          <w:rPr>
            <w:color w:val="0000FF"/>
          </w:rPr>
          <w:t>форме</w:t>
        </w:r>
      </w:hyperlink>
      <w:r>
        <w:t>, согласно приложению N 6 к настоящему Регламенту (предоставляют заявители - физические лица или представители заявителей).</w:t>
      </w:r>
    </w:p>
    <w:p w:rsidR="00403C5C" w:rsidRDefault="00403C5C">
      <w:pPr>
        <w:pStyle w:val="ConsPlusNormal"/>
        <w:spacing w:before="220"/>
        <w:ind w:firstLine="540"/>
        <w:jc w:val="both"/>
      </w:pPr>
      <w:r>
        <w:t>2.6.1.2. Исчерпывающий перечень документов, необходимых для предоставления муниципальной услуги по выдаче разрешения на установку и эксплуатацию рекламных конструкций, которые заявитель вправе предоставить по собственной инициативе, так как они подлежат предоставлению в рамках межведомственного информационного взаимодействия:</w:t>
      </w:r>
    </w:p>
    <w:p w:rsidR="00403C5C" w:rsidRDefault="00403C5C">
      <w:pPr>
        <w:pStyle w:val="ConsPlusNormal"/>
        <w:spacing w:before="220"/>
        <w:ind w:firstLine="540"/>
        <w:jc w:val="both"/>
      </w:pPr>
      <w:r>
        <w:t>а)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предпринимателя;</w:t>
      </w:r>
    </w:p>
    <w:p w:rsidR="00403C5C" w:rsidRDefault="00403C5C">
      <w:pPr>
        <w:pStyle w:val="ConsPlusNormal"/>
        <w:spacing w:before="220"/>
        <w:ind w:firstLine="540"/>
        <w:jc w:val="both"/>
      </w:pPr>
      <w:r>
        <w:t>б) сведения из Единого государственного реестра недвижимости о зарегистрированных правах на земельный участок, здание, а также иное недвижимое имущество, к которому предполагается присоединять рекламную конструкцию;</w:t>
      </w:r>
    </w:p>
    <w:p w:rsidR="00403C5C" w:rsidRDefault="00403C5C">
      <w:pPr>
        <w:pStyle w:val="ConsPlusNormal"/>
        <w:spacing w:before="220"/>
        <w:ind w:firstLine="540"/>
        <w:jc w:val="both"/>
      </w:pPr>
      <w:proofErr w:type="gramStart"/>
      <w:r>
        <w:t>в) документ (квитанция или платежное поручение), подтверждающий уплату государственной пошлины за выдачу разрешения на установку и эксплуатацию рекламной конструкции, в соответствии с действующим законодательством, (плательщиком должны быть организация или индивидуальный предприниматель, или физическое лицо, которые оформляют разрешение на установку и эксплуатацию рекламной конструкции - заявитель);</w:t>
      </w:r>
      <w:proofErr w:type="gramEnd"/>
    </w:p>
    <w:p w:rsidR="00403C5C" w:rsidRDefault="00403C5C">
      <w:pPr>
        <w:pStyle w:val="ConsPlusNormal"/>
        <w:spacing w:before="220"/>
        <w:ind w:firstLine="540"/>
        <w:jc w:val="both"/>
      </w:pPr>
      <w:r>
        <w:t xml:space="preserve">г) подтверждение согласия государственного или муниципального органа в письменной форме или в форме электронного документа с использованием единого портала государственных и муниципальных услуг и (или) региональных порталов государственных и муниципальных услуг </w:t>
      </w:r>
      <w:r>
        <w:lastRenderedPageBreak/>
        <w:t>на присоединение к этому имуществу рекламной конструкции, в случае, если соответствующее недвижимое имущество находится в государственной или муниципальной собственности. В случае</w:t>
      </w:r>
      <w:proofErr w:type="gramStart"/>
      <w:r>
        <w:t>,</w:t>
      </w:r>
      <w:proofErr w:type="gramEnd"/>
      <w:r>
        <w:t xml:space="preserve"> если заявитель не представил документ, подтверждающий получение такого согласия, по собственной инициативе, а соответствующее недвижимое имущество находится в государственной или муниципальной собственности, администрация запрашивает сведения о наличии такого согласия в уполномоченном органе;</w:t>
      </w:r>
    </w:p>
    <w:p w:rsidR="00403C5C" w:rsidRDefault="00403C5C">
      <w:pPr>
        <w:pStyle w:val="ConsPlusNormal"/>
        <w:spacing w:before="220"/>
        <w:ind w:firstLine="540"/>
        <w:jc w:val="both"/>
      </w:pPr>
      <w:r>
        <w:t>д) документ, подтверждающий согласование с уполномоченным органом Администрации рекламной конструкции, места ее установки и эксплуатации в части их соответствия архитектурному облику сложившейся застройки Находкинского городского округа;</w:t>
      </w:r>
    </w:p>
    <w:p w:rsidR="00403C5C" w:rsidRDefault="00403C5C">
      <w:pPr>
        <w:pStyle w:val="ConsPlusNormal"/>
        <w:spacing w:before="220"/>
        <w:ind w:firstLine="540"/>
        <w:jc w:val="both"/>
      </w:pPr>
      <w:proofErr w:type="gramStart"/>
      <w:r>
        <w:t>е) документ, подтверждающий согласование с инспекцией по охране объектов культурного наследия Приморского края рекламной конструкции, места ее установки и эксплуатации в части их соответствия требованиям законодательства об объектах культурного наследия (памятниках истории и культуры) народов Российской Федерации, их охране и использовании (представляются в случае, если распространение наружной рекламы предполагается на объектах культурного наследия (памятниках истории и культуры), включенных в единый</w:t>
      </w:r>
      <w:proofErr w:type="gramEnd"/>
      <w:r>
        <w:t xml:space="preserve"> государственный реестр объектов культурного наследия (памятников истории и культуры) народов Российской Федерации, их территориях). </w:t>
      </w:r>
      <w:proofErr w:type="gramStart"/>
      <w:r>
        <w:t>На объектах культурного наследия, их территориях допускается распространение наружной рекламы, содержащей исключительно информацию о проведении на объектах культурного наследия, их территориях театрально-зрелищных, культурно-просветительных и зрелищно-развлекательных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условии, если такому упоминанию отведено не более чем десять процентов рекламной площади (пространства).</w:t>
      </w:r>
      <w:proofErr w:type="gramEnd"/>
    </w:p>
    <w:p w:rsidR="00403C5C" w:rsidRDefault="00403C5C">
      <w:pPr>
        <w:pStyle w:val="ConsPlusNormal"/>
      </w:pPr>
      <w:hyperlink r:id="rId11" w:history="1">
        <w:r>
          <w:rPr>
            <w:i/>
            <w:color w:val="0000FF"/>
          </w:rPr>
          <w:br/>
          <w:t>Постановление администрации Находкинского городского округа от 22.11.2021 N 1208 "Об утверждении административного регламента предоставления муниципальной услуги "Выдача разрешений на установку и эксплуатацию рекламных конструкций на территории Находкинского городского округа и аннулирование таких разрешений" {КонсультантПлюс}</w:t>
        </w:r>
      </w:hyperlink>
      <w:r>
        <w:br/>
      </w:r>
    </w:p>
    <w:p w:rsidR="00DA3F9C" w:rsidRDefault="00DA3F9C"/>
    <w:sectPr w:rsidR="00DA3F9C" w:rsidSect="003E4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5C"/>
    <w:rsid w:val="00403C5C"/>
    <w:rsid w:val="00DA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3C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3C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306F1BCA992651762E80A09EB06B2E88F6DE548FB645637B2DC227691E358333E4F04F22966A8A65637A52EDEB43EBFF888D43A81A40095ED0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306F1BCA992651762E80A09EB06B2E88F6DE548FB645637B2DC227691E358333E4F04F209260D6312C7B0EA8B950EBFA888E41B451D9B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306F1BCA992651762E80A09EB06B2E88F6DE548FB645637B2DC227691E358333E4F04F22966E8262637A52EDEB43EBFF888D43A81A40095ED0B" TargetMode="External"/><Relationship Id="rId11" Type="http://schemas.openxmlformats.org/officeDocument/2006/relationships/hyperlink" Target="consultantplus://offline/ref=1E306F1BCA992651762E9EAD88DC35218BF5845089B84B372779C470364E33D673A4F61A61D2668360682E04A9B51ABBBCC38140B1064109FFF477E852D9B" TargetMode="External"/><Relationship Id="rId5" Type="http://schemas.openxmlformats.org/officeDocument/2006/relationships/hyperlink" Target="consultantplus://offline/ref=1E306F1BCA992651762E9EAD88DC35218BF5845089B84B372779C470364E33D673A4F61A61D2668360682D06A8B51ABBBCC38140B1064109FFF477E852D9B" TargetMode="External"/><Relationship Id="rId10" Type="http://schemas.openxmlformats.org/officeDocument/2006/relationships/hyperlink" Target="consultantplus://offline/ref=1E306F1BCA992651762E9EAD88DC35218BF5845089B84B372779C470364E33D673A4F61A61D2668360682D06A1B51ABBBCC38140B1064109FFF477E852D9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306F1BCA992651762E80A09EB06B2E88F9D9598FB845637B2DC227691E358321E4A8432391758362762C03AB5BDF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1560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Терещенко Ирина Генадьевна</dc:creator>
  <cp:lastModifiedBy>Терещенко Ирина Генадьевна</cp:lastModifiedBy>
  <cp:revision>1</cp:revision>
  <dcterms:created xsi:type="dcterms:W3CDTF">2021-12-17T01:03:00Z</dcterms:created>
  <dcterms:modified xsi:type="dcterms:W3CDTF">2021-12-17T01:04:00Z</dcterms:modified>
</cp:coreProperties>
</file>