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07" w:rsidRPr="00FF115C" w:rsidRDefault="00910B07" w:rsidP="00E46E9F">
      <w:pPr>
        <w:pStyle w:val="ConsPlusNormal"/>
        <w:ind w:left="57" w:right="-57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68"/>
        <w:tblW w:w="0" w:type="auto"/>
        <w:tblLook w:val="01E0" w:firstRow="1" w:lastRow="1" w:firstColumn="1" w:lastColumn="1" w:noHBand="0" w:noVBand="0"/>
      </w:tblPr>
      <w:tblGrid>
        <w:gridCol w:w="4892"/>
        <w:gridCol w:w="4906"/>
      </w:tblGrid>
      <w:tr w:rsidR="00DC1F2B" w:rsidRPr="009151C2" w:rsidTr="009151C2">
        <w:tc>
          <w:tcPr>
            <w:tcW w:w="4892" w:type="dxa"/>
            <w:shd w:val="clear" w:color="auto" w:fill="auto"/>
          </w:tcPr>
          <w:p w:rsidR="00DC1F2B" w:rsidRPr="009151C2" w:rsidRDefault="00DC1F2B" w:rsidP="009151C2">
            <w:pPr>
              <w:pStyle w:val="ConsPlusNormal"/>
              <w:ind w:right="-57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  <w:shd w:val="clear" w:color="auto" w:fill="auto"/>
          </w:tcPr>
          <w:p w:rsidR="00DC1F2B" w:rsidRPr="009151C2" w:rsidRDefault="00DC1F2B" w:rsidP="009151C2">
            <w:pPr>
              <w:pStyle w:val="ConsPlusNormal"/>
              <w:spacing w:line="360" w:lineRule="auto"/>
              <w:ind w:left="57" w:right="-57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C515B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DC1F2B" w:rsidRPr="009151C2" w:rsidRDefault="00C515B3" w:rsidP="009151C2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C1F2B"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</w:t>
            </w:r>
            <w:r w:rsidR="007255D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C1F2B" w:rsidRPr="009151C2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</w:p>
          <w:p w:rsidR="00DC1F2B" w:rsidRDefault="00DC1F2B" w:rsidP="009151C2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</w:p>
          <w:p w:rsidR="00C515B3" w:rsidRDefault="00B85A09" w:rsidP="009151C2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«14» октября 2021 № 1048</w:t>
            </w:r>
          </w:p>
          <w:p w:rsidR="00C515B3" w:rsidRDefault="00C515B3" w:rsidP="009151C2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15B3" w:rsidRDefault="00C515B3" w:rsidP="009151C2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15B3" w:rsidRPr="009151C2" w:rsidRDefault="00C515B3" w:rsidP="009151C2">
            <w:pPr>
              <w:pStyle w:val="ConsPlusNormal"/>
              <w:ind w:left="57" w:right="-57"/>
              <w:jc w:val="center"/>
              <w:rPr>
                <w:sz w:val="26"/>
                <w:szCs w:val="26"/>
              </w:rPr>
            </w:pPr>
          </w:p>
        </w:tc>
      </w:tr>
    </w:tbl>
    <w:p w:rsidR="00D21D3B" w:rsidRPr="00ED6D1C" w:rsidRDefault="00D21D3B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D21D3B" w:rsidRPr="00910B07" w:rsidRDefault="00D21D3B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C515B3" w:rsidRDefault="00DC1F2B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>МУНИЦИПАЛЬНАЯ ПРОГРАММА</w:t>
      </w:r>
    </w:p>
    <w:p w:rsidR="00D30E76" w:rsidRPr="00910B07" w:rsidRDefault="00DC1F2B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 xml:space="preserve"> НАХОДКИНСКОГО ГОРОДСКОГО ОКРУГА</w:t>
      </w:r>
    </w:p>
    <w:p w:rsidR="0065089C" w:rsidRDefault="00D21D3B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  <w:lang w:val="en-US"/>
        </w:rPr>
      </w:pPr>
      <w:r w:rsidRPr="00910B07">
        <w:rPr>
          <w:color w:val="000000"/>
          <w:sz w:val="26"/>
          <w:szCs w:val="26"/>
        </w:rPr>
        <w:t>«Поддержка общественных инициатив</w:t>
      </w:r>
      <w:r w:rsidR="00A961C5" w:rsidRPr="00910B07">
        <w:rPr>
          <w:color w:val="000000"/>
          <w:sz w:val="26"/>
          <w:szCs w:val="26"/>
        </w:rPr>
        <w:t xml:space="preserve"> на территории </w:t>
      </w:r>
    </w:p>
    <w:p w:rsidR="00D30E76" w:rsidRPr="00910B07" w:rsidRDefault="00A961C5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>Находкинского городского округа»</w:t>
      </w:r>
      <w:r w:rsidR="00DC1F2B">
        <w:rPr>
          <w:color w:val="000000"/>
          <w:sz w:val="26"/>
          <w:szCs w:val="26"/>
        </w:rPr>
        <w:t xml:space="preserve"> </w:t>
      </w:r>
      <w:r w:rsidR="00D30E76" w:rsidRPr="00910B07">
        <w:rPr>
          <w:color w:val="000000"/>
          <w:sz w:val="26"/>
          <w:szCs w:val="26"/>
        </w:rPr>
        <w:t>на 20</w:t>
      </w:r>
      <w:r w:rsidR="00D21D3B" w:rsidRPr="00910B07">
        <w:rPr>
          <w:color w:val="000000"/>
          <w:sz w:val="26"/>
          <w:szCs w:val="26"/>
        </w:rPr>
        <w:t>2</w:t>
      </w:r>
      <w:r w:rsidR="00337426">
        <w:rPr>
          <w:color w:val="000000"/>
          <w:sz w:val="26"/>
          <w:szCs w:val="26"/>
        </w:rPr>
        <w:t>2</w:t>
      </w:r>
      <w:r w:rsidR="00D30E76" w:rsidRPr="00910B07">
        <w:rPr>
          <w:color w:val="000000"/>
          <w:sz w:val="26"/>
          <w:szCs w:val="26"/>
        </w:rPr>
        <w:t>-202</w:t>
      </w:r>
      <w:r w:rsidR="00AA1BB1" w:rsidRPr="00910B07">
        <w:rPr>
          <w:color w:val="000000"/>
          <w:sz w:val="26"/>
          <w:szCs w:val="26"/>
        </w:rPr>
        <w:t>6</w:t>
      </w:r>
      <w:r w:rsidR="00D30E76" w:rsidRPr="00910B07">
        <w:rPr>
          <w:color w:val="000000"/>
          <w:sz w:val="26"/>
          <w:szCs w:val="26"/>
        </w:rPr>
        <w:t xml:space="preserve"> годы</w:t>
      </w:r>
    </w:p>
    <w:p w:rsidR="005753C9" w:rsidRPr="00910B07" w:rsidRDefault="005753C9" w:rsidP="00E46E9F">
      <w:pPr>
        <w:ind w:left="57" w:right="-57"/>
        <w:jc w:val="center"/>
        <w:rPr>
          <w:color w:val="000000"/>
          <w:sz w:val="26"/>
          <w:szCs w:val="26"/>
          <w:shd w:val="clear" w:color="auto" w:fill="FFFFFF"/>
        </w:rPr>
      </w:pPr>
    </w:p>
    <w:p w:rsidR="00D30E76" w:rsidRPr="00910B07" w:rsidRDefault="005D60E6" w:rsidP="00E46E9F">
      <w:pPr>
        <w:ind w:left="57" w:right="-57"/>
        <w:jc w:val="center"/>
        <w:rPr>
          <w:sz w:val="26"/>
          <w:szCs w:val="26"/>
        </w:rPr>
      </w:pPr>
      <w:r w:rsidRPr="00752E67">
        <w:rPr>
          <w:color w:val="000000"/>
          <w:sz w:val="26"/>
          <w:szCs w:val="26"/>
          <w:shd w:val="clear" w:color="auto" w:fill="FFFFFF"/>
        </w:rPr>
        <w:t xml:space="preserve">1. </w:t>
      </w:r>
      <w:r w:rsidR="00D30E76" w:rsidRPr="00752E67">
        <w:rPr>
          <w:color w:val="000000"/>
          <w:sz w:val="26"/>
          <w:szCs w:val="26"/>
          <w:shd w:val="clear" w:color="auto" w:fill="FFFFFF"/>
        </w:rPr>
        <w:t>Паспорт</w:t>
      </w:r>
      <w:r w:rsidR="00D30E76" w:rsidRPr="00910B07">
        <w:rPr>
          <w:color w:val="000000"/>
          <w:sz w:val="26"/>
          <w:szCs w:val="26"/>
          <w:shd w:val="clear" w:color="auto" w:fill="FFFFFF"/>
        </w:rPr>
        <w:t xml:space="preserve"> муниципальной программы</w:t>
      </w:r>
    </w:p>
    <w:p w:rsidR="00DC1F2B" w:rsidRPr="00910B07" w:rsidRDefault="00DC1F2B" w:rsidP="00E46E9F">
      <w:pPr>
        <w:ind w:left="57" w:right="-57"/>
        <w:jc w:val="center"/>
        <w:rPr>
          <w:sz w:val="26"/>
          <w:szCs w:val="26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1"/>
        <w:gridCol w:w="6520"/>
      </w:tblGrid>
      <w:tr w:rsidR="00A813E1" w:rsidRPr="00910B07" w:rsidTr="00DF75A8">
        <w:tc>
          <w:tcPr>
            <w:tcW w:w="328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30E76" w:rsidRPr="00910B07" w:rsidRDefault="00D30E76" w:rsidP="009839DA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DC1F2B">
              <w:rPr>
                <w:color w:val="000000"/>
                <w:sz w:val="26"/>
                <w:szCs w:val="26"/>
              </w:rPr>
              <w:t>Ответственны</w:t>
            </w:r>
            <w:r w:rsidR="009839DA">
              <w:rPr>
                <w:color w:val="000000"/>
                <w:sz w:val="26"/>
                <w:szCs w:val="26"/>
              </w:rPr>
              <w:t>й</w:t>
            </w:r>
            <w:r w:rsidRPr="00DC1F2B">
              <w:rPr>
                <w:color w:val="000000"/>
                <w:sz w:val="26"/>
                <w:szCs w:val="26"/>
              </w:rPr>
              <w:t xml:space="preserve"> исполнител</w:t>
            </w:r>
            <w:r w:rsidR="009839DA">
              <w:rPr>
                <w:color w:val="000000"/>
                <w:sz w:val="26"/>
                <w:szCs w:val="26"/>
              </w:rPr>
              <w:t>ь</w:t>
            </w:r>
            <w:r w:rsidRPr="00DC1F2B">
              <w:rPr>
                <w:color w:val="000000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5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30E76" w:rsidRPr="00910B07" w:rsidRDefault="0065089C" w:rsidP="00DF75A8">
            <w:pPr>
              <w:pStyle w:val="a3"/>
              <w:spacing w:before="0" w:beforeAutospacing="0" w:after="0" w:afterAutospacing="0"/>
              <w:ind w:left="57" w:right="122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65089C">
              <w:rPr>
                <w:color w:val="000000"/>
                <w:sz w:val="26"/>
                <w:szCs w:val="26"/>
              </w:rPr>
              <w:t>тдел по связям с общественностью управления внешних коммуникаций администрации Находкинского городского округа.</w:t>
            </w:r>
          </w:p>
        </w:tc>
      </w:tr>
      <w:tr w:rsidR="00A813E1" w:rsidRPr="00910B07" w:rsidTr="00DF75A8">
        <w:tc>
          <w:tcPr>
            <w:tcW w:w="328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30E76" w:rsidRPr="00910B07" w:rsidRDefault="00D30E76" w:rsidP="00E46E9F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910B07">
              <w:rPr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5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30E76" w:rsidRPr="00910B07" w:rsidRDefault="00BD1B74" w:rsidP="00BD1B74">
            <w:pPr>
              <w:pStyle w:val="a3"/>
              <w:spacing w:before="0" w:beforeAutospacing="0" w:after="0" w:afterAutospacing="0"/>
              <w:ind w:right="122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="00226186" w:rsidRPr="00226186">
              <w:rPr>
                <w:color w:val="000000"/>
                <w:sz w:val="26"/>
                <w:szCs w:val="26"/>
              </w:rPr>
              <w:t xml:space="preserve">униципальное казенное учреждение «Управление капитального строительства» Находкинского городского округа, </w:t>
            </w:r>
            <w:r w:rsidR="00226186" w:rsidRPr="00F50C07">
              <w:rPr>
                <w:sz w:val="26"/>
                <w:szCs w:val="26"/>
              </w:rPr>
              <w:t xml:space="preserve">муниципальное казенное учреждение «Управление городским хозяйством» </w:t>
            </w:r>
          </w:p>
        </w:tc>
      </w:tr>
      <w:tr w:rsidR="00A813E1" w:rsidRPr="00910B07" w:rsidTr="00DF75A8">
        <w:tc>
          <w:tcPr>
            <w:tcW w:w="328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6461" w:rsidRPr="00910B07" w:rsidRDefault="00846461" w:rsidP="00E46E9F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910B07">
              <w:rPr>
                <w:color w:val="000000"/>
                <w:sz w:val="26"/>
                <w:szCs w:val="26"/>
              </w:rPr>
              <w:t>Структура муниципальной программы</w:t>
            </w:r>
            <w:r w:rsidR="009839DA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65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6461" w:rsidRPr="000F24E1" w:rsidRDefault="007519BE" w:rsidP="00DF75A8">
            <w:pPr>
              <w:pStyle w:val="a3"/>
              <w:spacing w:before="0" w:beforeAutospacing="0" w:after="0" w:afterAutospacing="0"/>
              <w:ind w:right="122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муниципальной программы</w:t>
            </w:r>
          </w:p>
        </w:tc>
      </w:tr>
      <w:tr w:rsidR="00A813E1" w:rsidRPr="00910B07" w:rsidTr="00DF75A8">
        <w:tc>
          <w:tcPr>
            <w:tcW w:w="328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6461" w:rsidRPr="00910B07" w:rsidRDefault="00A813E1" w:rsidP="00E46E9F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910B07">
              <w:rPr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65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290774" w:rsidRDefault="00290774" w:rsidP="00DF75A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right="122" w:firstLine="57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290774">
              <w:rPr>
                <w:color w:val="000000"/>
                <w:sz w:val="26"/>
                <w:szCs w:val="26"/>
              </w:rPr>
              <w:t>азвити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29077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территориального общественного самоуправления</w:t>
            </w:r>
            <w:r w:rsidRPr="00290774">
              <w:rPr>
                <w:color w:val="000000"/>
                <w:sz w:val="26"/>
                <w:szCs w:val="26"/>
              </w:rPr>
              <w:t xml:space="preserve"> на территории Находкинского городского округ</w:t>
            </w:r>
            <w:r>
              <w:rPr>
                <w:color w:val="000000"/>
                <w:sz w:val="26"/>
                <w:szCs w:val="26"/>
              </w:rPr>
              <w:t>а</w:t>
            </w:r>
          </w:p>
          <w:p w:rsidR="00290774" w:rsidRPr="00910B07" w:rsidRDefault="00290774" w:rsidP="00DF75A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121" w:right="122" w:hanging="64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на территории Находкинского городского округа инициативных проектов</w:t>
            </w:r>
          </w:p>
        </w:tc>
      </w:tr>
      <w:tr w:rsidR="00A813E1" w:rsidRPr="00910B07" w:rsidTr="00DF75A8">
        <w:tc>
          <w:tcPr>
            <w:tcW w:w="328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3E1" w:rsidRPr="00AC1A6C" w:rsidRDefault="00A813E1" w:rsidP="00E46E9F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sz w:val="26"/>
                <w:szCs w:val="26"/>
              </w:rPr>
            </w:pPr>
            <w:r w:rsidRPr="00AC1A6C">
              <w:rPr>
                <w:sz w:val="26"/>
                <w:szCs w:val="26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 </w:t>
            </w:r>
          </w:p>
        </w:tc>
        <w:tc>
          <w:tcPr>
            <w:tcW w:w="65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13E1" w:rsidRPr="00B45FC5" w:rsidRDefault="00E40325" w:rsidP="00E40325">
            <w:pPr>
              <w:pStyle w:val="ConsPlusNormal"/>
              <w:ind w:left="57" w:right="1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FC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839DA" w:rsidRPr="00B45FC5">
              <w:rPr>
                <w:rFonts w:ascii="Times New Roman" w:hAnsi="Times New Roman" w:cs="Times New Roman"/>
                <w:sz w:val="26"/>
                <w:szCs w:val="26"/>
              </w:rPr>
              <w:t>тсутству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9839DA" w:rsidRPr="00B45FC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A813E1" w:rsidRPr="00910B07" w:rsidTr="00DF75A8">
        <w:tc>
          <w:tcPr>
            <w:tcW w:w="328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3E1" w:rsidRPr="00910B07" w:rsidRDefault="00A813E1" w:rsidP="00E46E9F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8B4A3A">
              <w:rPr>
                <w:color w:val="000000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5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A6056" w:rsidRDefault="008A6056" w:rsidP="00DF75A8">
            <w:pPr>
              <w:pStyle w:val="ConsPlusNormal"/>
              <w:numPr>
                <w:ilvl w:val="0"/>
                <w:numId w:val="4"/>
              </w:numPr>
              <w:ind w:left="0" w:right="12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B07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</w:t>
            </w:r>
            <w:r w:rsidR="00ED6D1C">
              <w:rPr>
                <w:rFonts w:ascii="Times New Roman" w:hAnsi="Times New Roman" w:cs="Times New Roman"/>
                <w:sz w:val="26"/>
                <w:szCs w:val="26"/>
              </w:rPr>
              <w:t xml:space="preserve">(далее – ТОС) </w:t>
            </w:r>
            <w:r w:rsidRPr="00910B07">
              <w:rPr>
                <w:rFonts w:ascii="Times New Roman" w:hAnsi="Times New Roman" w:cs="Times New Roman"/>
                <w:sz w:val="26"/>
                <w:szCs w:val="26"/>
              </w:rPr>
              <w:t>в Находкинском городском округе</w:t>
            </w:r>
          </w:p>
          <w:p w:rsidR="001C18AC" w:rsidRPr="00337426" w:rsidRDefault="00337426" w:rsidP="00DF75A8">
            <w:pPr>
              <w:pStyle w:val="ConsPlusNormal"/>
              <w:numPr>
                <w:ilvl w:val="0"/>
                <w:numId w:val="4"/>
              </w:numPr>
              <w:ind w:left="0" w:right="12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благоприятных условий для устойчивого функционирования и развития ТОС на территории </w:t>
            </w:r>
            <w:r w:rsidR="006E40F3" w:rsidRPr="00337426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  <w:r w:rsidR="001C18AC" w:rsidRPr="003374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813E1" w:rsidRPr="00910B07" w:rsidRDefault="008B4A3A" w:rsidP="00DF75A8">
            <w:pPr>
              <w:pStyle w:val="ConsPlusNormal"/>
              <w:ind w:right="1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  <w:r w:rsidR="006E40F3" w:rsidRPr="00910B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8A6056" w:rsidRPr="00910B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D1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="00A813E1" w:rsidRPr="00910B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социально значимых проектов на территории Находкинского городского округа, путем привлечения граждан и организаций к деятельности </w:t>
            </w:r>
            <w:hyperlink r:id="rId9" w:tooltip="Органы местного самоуправления" w:history="1">
              <w:r w:rsidR="00A813E1" w:rsidRPr="00910B0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органов местного самоуправления</w:t>
              </w:r>
            </w:hyperlink>
            <w:r w:rsidR="00A813E1" w:rsidRPr="00910B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в решении проблем местного значения</w:t>
            </w:r>
            <w:r w:rsidR="00EA6E40" w:rsidRPr="00910B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A813E1" w:rsidRPr="00910B07" w:rsidTr="00DF75A8">
        <w:tc>
          <w:tcPr>
            <w:tcW w:w="328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3E1" w:rsidRPr="00910B07" w:rsidRDefault="00A813E1" w:rsidP="00E46E9F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910B07">
              <w:rPr>
                <w:color w:val="000000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5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37426" w:rsidRPr="00763C94" w:rsidRDefault="00337426" w:rsidP="00DF75A8">
            <w:pPr>
              <w:pStyle w:val="a3"/>
              <w:spacing w:before="0" w:beforeAutospacing="0" w:after="0" w:afterAutospacing="0"/>
              <w:ind w:right="122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Задача 1. </w:t>
            </w:r>
            <w:r w:rsidR="00755DBD" w:rsidRPr="00763C94">
              <w:rPr>
                <w:sz w:val="26"/>
                <w:szCs w:val="26"/>
              </w:rPr>
              <w:t xml:space="preserve">Создание и развитие территориального общественного самоуправления. </w:t>
            </w:r>
          </w:p>
          <w:p w:rsidR="009668F3" w:rsidRPr="009668F3" w:rsidRDefault="00337426" w:rsidP="007E5D12">
            <w:pPr>
              <w:pStyle w:val="a3"/>
              <w:spacing w:before="0" w:beforeAutospacing="0" w:after="0" w:afterAutospacing="0"/>
              <w:ind w:right="122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D63353">
              <w:rPr>
                <w:color w:val="000000"/>
                <w:sz w:val="26"/>
                <w:szCs w:val="26"/>
              </w:rPr>
              <w:t xml:space="preserve">Задача 2. </w:t>
            </w:r>
            <w:r w:rsidR="00A813E1" w:rsidRPr="00237F1A">
              <w:rPr>
                <w:color w:val="000000"/>
                <w:sz w:val="26"/>
                <w:szCs w:val="26"/>
              </w:rPr>
              <w:t xml:space="preserve">Привлечение населения Находкинского городского округа к активному участию в </w:t>
            </w:r>
            <w:r w:rsidR="00237F1A" w:rsidRPr="00237F1A">
              <w:rPr>
                <w:color w:val="000000"/>
                <w:sz w:val="26"/>
                <w:szCs w:val="26"/>
              </w:rPr>
              <w:t>решении</w:t>
            </w:r>
            <w:r w:rsidR="00A813E1" w:rsidRPr="00237F1A">
              <w:rPr>
                <w:color w:val="000000"/>
                <w:sz w:val="26"/>
                <w:szCs w:val="26"/>
              </w:rPr>
              <w:t xml:space="preserve"> проблем местного значения</w:t>
            </w:r>
            <w:r w:rsidR="009668F3">
              <w:rPr>
                <w:color w:val="000000"/>
                <w:sz w:val="26"/>
                <w:szCs w:val="26"/>
              </w:rPr>
              <w:t>.</w:t>
            </w:r>
            <w:r w:rsidR="00A4194C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813E1" w:rsidRPr="00910B07" w:rsidTr="00DF75A8">
        <w:tc>
          <w:tcPr>
            <w:tcW w:w="328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A813E1" w:rsidRPr="00910B07" w:rsidRDefault="009839DA" w:rsidP="00E46E9F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52E67">
              <w:rPr>
                <w:color w:val="000000"/>
                <w:sz w:val="26"/>
                <w:szCs w:val="26"/>
              </w:rPr>
              <w:t>Этапы и с</w:t>
            </w:r>
            <w:r w:rsidR="00A813E1" w:rsidRPr="00752E67">
              <w:rPr>
                <w:color w:val="000000"/>
                <w:sz w:val="26"/>
                <w:szCs w:val="26"/>
              </w:rPr>
              <w:t>роки</w:t>
            </w:r>
            <w:r w:rsidR="00A813E1" w:rsidRPr="00910B07">
              <w:rPr>
                <w:color w:val="000000"/>
                <w:sz w:val="26"/>
                <w:szCs w:val="26"/>
              </w:rPr>
              <w:t xml:space="preserve"> реализации муниципальной программы</w:t>
            </w:r>
          </w:p>
        </w:tc>
        <w:tc>
          <w:tcPr>
            <w:tcW w:w="65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3E1" w:rsidRPr="00A95D61" w:rsidRDefault="00A813E1" w:rsidP="00DF75A8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A95D61">
              <w:rPr>
                <w:color w:val="000000"/>
                <w:sz w:val="26"/>
                <w:szCs w:val="26"/>
              </w:rPr>
              <w:t>Муниципальная программа реализуется в течение 202</w:t>
            </w:r>
            <w:r w:rsidR="00337426" w:rsidRPr="00A95D61">
              <w:rPr>
                <w:color w:val="000000"/>
                <w:sz w:val="26"/>
                <w:szCs w:val="26"/>
              </w:rPr>
              <w:t>2</w:t>
            </w:r>
            <w:r w:rsidRPr="00A95D61">
              <w:rPr>
                <w:color w:val="000000"/>
                <w:sz w:val="26"/>
                <w:szCs w:val="26"/>
              </w:rPr>
              <w:t xml:space="preserve"> – 2026 годов в один этап</w:t>
            </w:r>
            <w:r w:rsidR="007E59D1" w:rsidRPr="00A95D61">
              <w:rPr>
                <w:color w:val="000000"/>
                <w:sz w:val="26"/>
                <w:szCs w:val="26"/>
              </w:rPr>
              <w:t>.</w:t>
            </w:r>
          </w:p>
        </w:tc>
      </w:tr>
      <w:tr w:rsidR="00A813E1" w:rsidRPr="00910B07" w:rsidTr="00DF75A8">
        <w:tc>
          <w:tcPr>
            <w:tcW w:w="328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3E1" w:rsidRPr="00910B07" w:rsidRDefault="00A813E1" w:rsidP="00E46E9F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910B07">
              <w:rPr>
                <w:color w:val="000000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65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5D61" w:rsidRPr="003516EC" w:rsidRDefault="00A95D61" w:rsidP="00DF75A8">
            <w:pPr>
              <w:widowControl w:val="0"/>
              <w:autoSpaceDE w:val="0"/>
              <w:autoSpaceDN w:val="0"/>
              <w:adjustRightInd w:val="0"/>
              <w:ind w:right="122"/>
              <w:jc w:val="both"/>
              <w:rPr>
                <w:sz w:val="26"/>
                <w:szCs w:val="26"/>
              </w:rPr>
            </w:pPr>
            <w:r w:rsidRPr="00A95D61">
              <w:rPr>
                <w:sz w:val="26"/>
                <w:szCs w:val="26"/>
              </w:rPr>
              <w:t xml:space="preserve">- доля жителей Находкинского городского округа вовлеченных в активное участие в выявлении и определении степени приоритетности проблем местного </w:t>
            </w:r>
            <w:r w:rsidRPr="003516EC">
              <w:rPr>
                <w:sz w:val="26"/>
                <w:szCs w:val="26"/>
              </w:rPr>
              <w:t>значения;</w:t>
            </w:r>
          </w:p>
          <w:p w:rsidR="00A84320" w:rsidRPr="00C75640" w:rsidRDefault="00A84320" w:rsidP="00A84320">
            <w:pPr>
              <w:widowControl w:val="0"/>
              <w:autoSpaceDE w:val="0"/>
              <w:autoSpaceDN w:val="0"/>
              <w:adjustRightInd w:val="0"/>
              <w:ind w:right="122"/>
              <w:jc w:val="both"/>
              <w:rPr>
                <w:sz w:val="26"/>
                <w:szCs w:val="26"/>
              </w:rPr>
            </w:pPr>
            <w:r w:rsidRPr="003516EC">
              <w:rPr>
                <w:sz w:val="26"/>
                <w:szCs w:val="26"/>
              </w:rPr>
              <w:t xml:space="preserve">- количество действующих </w:t>
            </w:r>
            <w:r w:rsidR="00ED6D1C">
              <w:rPr>
                <w:sz w:val="26"/>
                <w:szCs w:val="26"/>
              </w:rPr>
              <w:t>ТОС</w:t>
            </w:r>
            <w:r w:rsidRPr="003516EC">
              <w:rPr>
                <w:sz w:val="26"/>
                <w:szCs w:val="26"/>
              </w:rPr>
              <w:t xml:space="preserve">, созданных на </w:t>
            </w:r>
            <w:r w:rsidRPr="00C75640">
              <w:rPr>
                <w:sz w:val="26"/>
                <w:szCs w:val="26"/>
              </w:rPr>
              <w:t>территории Находкинского городского округа;</w:t>
            </w:r>
          </w:p>
          <w:p w:rsidR="00A84320" w:rsidRPr="00C74C5C" w:rsidRDefault="00A84320" w:rsidP="00A84320">
            <w:pPr>
              <w:pStyle w:val="a3"/>
              <w:spacing w:before="0" w:beforeAutospacing="0" w:after="0" w:afterAutospacing="0"/>
              <w:ind w:left="57" w:right="122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C75640">
              <w:rPr>
                <w:sz w:val="26"/>
                <w:szCs w:val="26"/>
              </w:rPr>
              <w:t xml:space="preserve">- </w:t>
            </w:r>
            <w:r w:rsidRPr="007E5D12">
              <w:rPr>
                <w:sz w:val="26"/>
                <w:szCs w:val="26"/>
              </w:rPr>
              <w:t xml:space="preserve">  </w:t>
            </w:r>
            <w:r w:rsidRPr="00C75640">
              <w:rPr>
                <w:sz w:val="26"/>
                <w:szCs w:val="26"/>
              </w:rPr>
              <w:t xml:space="preserve">количество социально значимых проектов ТОС в сфере благоустройства территорий ТОС; </w:t>
            </w:r>
          </w:p>
          <w:p w:rsidR="00A84320" w:rsidRPr="00C75640" w:rsidRDefault="00A84320" w:rsidP="00A84320">
            <w:pPr>
              <w:widowControl w:val="0"/>
              <w:autoSpaceDE w:val="0"/>
              <w:autoSpaceDN w:val="0"/>
              <w:adjustRightInd w:val="0"/>
              <w:ind w:right="122"/>
              <w:jc w:val="both"/>
              <w:rPr>
                <w:sz w:val="26"/>
                <w:szCs w:val="26"/>
              </w:rPr>
            </w:pPr>
            <w:r w:rsidRPr="00C74C5C">
              <w:rPr>
                <w:color w:val="000000"/>
                <w:sz w:val="26"/>
                <w:szCs w:val="26"/>
              </w:rPr>
              <w:t>-   количество ТОС, участвующих в конкурсах: «Лучшее ТОС», «Активный член ТОС», «Лучший председатель</w:t>
            </w:r>
            <w:r w:rsidRPr="006E2959">
              <w:rPr>
                <w:sz w:val="26"/>
                <w:szCs w:val="26"/>
              </w:rPr>
              <w:t xml:space="preserve"> ТОС»</w:t>
            </w:r>
            <w:r w:rsidRPr="00C75640">
              <w:rPr>
                <w:sz w:val="26"/>
                <w:szCs w:val="26"/>
              </w:rPr>
              <w:t xml:space="preserve">; </w:t>
            </w:r>
          </w:p>
          <w:p w:rsidR="00A84320" w:rsidRPr="00A84320" w:rsidRDefault="00290774" w:rsidP="00DF75A8">
            <w:pPr>
              <w:widowControl w:val="0"/>
              <w:autoSpaceDE w:val="0"/>
              <w:autoSpaceDN w:val="0"/>
              <w:adjustRightInd w:val="0"/>
              <w:ind w:right="122"/>
              <w:jc w:val="both"/>
              <w:rPr>
                <w:sz w:val="26"/>
                <w:szCs w:val="26"/>
              </w:rPr>
            </w:pPr>
            <w:r w:rsidRPr="003516EC">
              <w:rPr>
                <w:sz w:val="26"/>
                <w:szCs w:val="26"/>
              </w:rPr>
              <w:t>-</w:t>
            </w:r>
            <w:r w:rsidR="007E5D12" w:rsidRPr="007E5D12">
              <w:rPr>
                <w:sz w:val="26"/>
                <w:szCs w:val="26"/>
              </w:rPr>
              <w:t xml:space="preserve"> </w:t>
            </w:r>
            <w:r w:rsidR="00A84320" w:rsidRPr="00C75640">
              <w:rPr>
                <w:sz w:val="26"/>
                <w:szCs w:val="26"/>
              </w:rPr>
              <w:t xml:space="preserve">количество проведенных при поддержке администрации Находкинского городского округа </w:t>
            </w:r>
            <w:r w:rsidR="00A84320" w:rsidRPr="00C75640">
              <w:rPr>
                <w:color w:val="000000"/>
                <w:sz w:val="26"/>
                <w:szCs w:val="26"/>
              </w:rPr>
              <w:t>круглых столов, выездных мероприятий,</w:t>
            </w:r>
            <w:r w:rsidR="00A84320" w:rsidRPr="00C75640">
              <w:rPr>
                <w:sz w:val="26"/>
                <w:szCs w:val="26"/>
              </w:rPr>
              <w:t xml:space="preserve"> семинаров, конференций по вопросам создания ТОС</w:t>
            </w:r>
            <w:r w:rsidR="00A84320">
              <w:rPr>
                <w:sz w:val="26"/>
                <w:szCs w:val="26"/>
              </w:rPr>
              <w:t>;</w:t>
            </w:r>
            <w:r w:rsidR="00A84320" w:rsidRPr="003516EC">
              <w:rPr>
                <w:sz w:val="26"/>
                <w:szCs w:val="26"/>
              </w:rPr>
              <w:t xml:space="preserve"> </w:t>
            </w:r>
          </w:p>
          <w:p w:rsidR="00A813E1" w:rsidRPr="00A95D61" w:rsidRDefault="00A84320" w:rsidP="00A84320">
            <w:pPr>
              <w:widowControl w:val="0"/>
              <w:autoSpaceDE w:val="0"/>
              <w:autoSpaceDN w:val="0"/>
              <w:adjustRightInd w:val="0"/>
              <w:ind w:right="122"/>
              <w:jc w:val="both"/>
              <w:rPr>
                <w:color w:val="000000"/>
                <w:sz w:val="26"/>
                <w:szCs w:val="26"/>
              </w:rPr>
            </w:pPr>
            <w:r w:rsidRPr="00A84320">
              <w:rPr>
                <w:sz w:val="26"/>
                <w:szCs w:val="26"/>
              </w:rPr>
              <w:t xml:space="preserve">- </w:t>
            </w:r>
            <w:r w:rsidR="00290774" w:rsidRPr="003516EC">
              <w:rPr>
                <w:sz w:val="26"/>
                <w:szCs w:val="26"/>
              </w:rPr>
              <w:t>количество реализованных на территории Находкинского городского округа общественно значимых инициатив при поддержке администрации Находкинского городского округ</w:t>
            </w:r>
            <w:r>
              <w:rPr>
                <w:sz w:val="26"/>
                <w:szCs w:val="26"/>
              </w:rPr>
              <w:t>а</w:t>
            </w:r>
            <w:r w:rsidR="00C75640" w:rsidRPr="00C75640">
              <w:rPr>
                <w:sz w:val="26"/>
                <w:szCs w:val="26"/>
              </w:rPr>
              <w:t xml:space="preserve"> </w:t>
            </w:r>
          </w:p>
        </w:tc>
      </w:tr>
      <w:tr w:rsidR="00A813E1" w:rsidRPr="00910B07" w:rsidTr="00DF75A8">
        <w:tc>
          <w:tcPr>
            <w:tcW w:w="328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D60E6" w:rsidRDefault="00A813E1" w:rsidP="005D60E6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sz w:val="26"/>
                <w:szCs w:val="26"/>
              </w:rPr>
            </w:pPr>
            <w:r w:rsidRPr="00910B07">
              <w:rPr>
                <w:color w:val="000000"/>
                <w:sz w:val="26"/>
                <w:szCs w:val="26"/>
              </w:rPr>
              <w:t xml:space="preserve">Прогнозная оценка расходов муниципальной программы за счет средств федерального бюджета, краевого бюджета, бюджета Находкинского городского </w:t>
            </w:r>
            <w:r w:rsidRPr="00752E67">
              <w:rPr>
                <w:color w:val="000000"/>
                <w:sz w:val="26"/>
                <w:szCs w:val="26"/>
              </w:rPr>
              <w:t>округа</w:t>
            </w:r>
            <w:r w:rsidR="005D60E6" w:rsidRPr="00752E67">
              <w:rPr>
                <w:color w:val="000000"/>
                <w:sz w:val="26"/>
                <w:szCs w:val="26"/>
              </w:rPr>
              <w:t>, в том числе по годам</w:t>
            </w:r>
          </w:p>
          <w:p w:rsidR="00A813E1" w:rsidRPr="005D60E6" w:rsidRDefault="00A813E1" w:rsidP="005D60E6"/>
        </w:tc>
        <w:tc>
          <w:tcPr>
            <w:tcW w:w="65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>Общий прогнозный объем финансирования муниципальной программы на весь период составляет 45927,20 тыс. руб., в том числе:</w:t>
            </w:r>
          </w:p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>- средства федерального бюджета – 0,00 тыс. руб.</w:t>
            </w:r>
          </w:p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>- средства бюджета Приморского края – 0,00 тыс. руб.</w:t>
            </w:r>
          </w:p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средства бюджета Находкинского городского округа - </w:t>
            </w:r>
            <w:r w:rsidRPr="002747FC">
              <w:rPr>
                <w:sz w:val="26"/>
                <w:szCs w:val="26"/>
              </w:rPr>
              <w:t>45927,20</w:t>
            </w:r>
            <w:r w:rsidRPr="002747FC">
              <w:rPr>
                <w:color w:val="000000"/>
                <w:sz w:val="26"/>
                <w:szCs w:val="26"/>
              </w:rPr>
              <w:t xml:space="preserve"> тыс. руб. по годам:</w:t>
            </w:r>
          </w:p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>- 2022 год – 6535,04 тыс. руб.;</w:t>
            </w:r>
          </w:p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- 2023 год – </w:t>
            </w:r>
            <w:r w:rsidRPr="002747FC">
              <w:rPr>
                <w:sz w:val="26"/>
                <w:szCs w:val="26"/>
              </w:rPr>
              <w:t xml:space="preserve">9848,04 </w:t>
            </w:r>
            <w:r w:rsidRPr="002747FC">
              <w:rPr>
                <w:color w:val="000000"/>
                <w:sz w:val="26"/>
                <w:szCs w:val="26"/>
              </w:rPr>
              <w:t>тыс. руб.;</w:t>
            </w:r>
          </w:p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- 2024 год – </w:t>
            </w:r>
            <w:r w:rsidRPr="002747FC">
              <w:rPr>
                <w:sz w:val="26"/>
                <w:szCs w:val="26"/>
              </w:rPr>
              <w:t xml:space="preserve">9848,04 </w:t>
            </w:r>
            <w:r w:rsidRPr="002747FC">
              <w:rPr>
                <w:color w:val="000000"/>
                <w:sz w:val="26"/>
                <w:szCs w:val="26"/>
              </w:rPr>
              <w:t>тыс. руб.;</w:t>
            </w:r>
          </w:p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- 2025 год – </w:t>
            </w:r>
            <w:r w:rsidRPr="002747FC">
              <w:rPr>
                <w:sz w:val="26"/>
                <w:szCs w:val="26"/>
              </w:rPr>
              <w:t xml:space="preserve">9848,04 </w:t>
            </w:r>
            <w:r w:rsidRPr="002747FC">
              <w:rPr>
                <w:color w:val="000000"/>
                <w:sz w:val="26"/>
                <w:szCs w:val="26"/>
              </w:rPr>
              <w:t>тыс. руб.;</w:t>
            </w:r>
          </w:p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- 2026 год – </w:t>
            </w:r>
            <w:r w:rsidRPr="002747FC">
              <w:rPr>
                <w:sz w:val="26"/>
                <w:szCs w:val="26"/>
              </w:rPr>
              <w:t xml:space="preserve">9848,04 </w:t>
            </w:r>
            <w:r w:rsidRPr="002747FC">
              <w:rPr>
                <w:color w:val="000000"/>
                <w:sz w:val="26"/>
                <w:szCs w:val="26"/>
              </w:rPr>
              <w:t>тыс. руб.</w:t>
            </w:r>
          </w:p>
          <w:p w:rsidR="00DA09CD" w:rsidRPr="00910B07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>- иные внебюджетные средства –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747FC">
              <w:rPr>
                <w:color w:val="000000"/>
                <w:sz w:val="26"/>
                <w:szCs w:val="26"/>
              </w:rPr>
              <w:t>0,00 тыс. руб.</w:t>
            </w:r>
          </w:p>
        </w:tc>
      </w:tr>
      <w:tr w:rsidR="00DA09CD" w:rsidRPr="00910B07" w:rsidTr="00DF75A8">
        <w:tc>
          <w:tcPr>
            <w:tcW w:w="328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09CD" w:rsidRPr="00910B07" w:rsidRDefault="00DA09CD" w:rsidP="00E46E9F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Ресурсное обеспечение реализации муниципальной программы </w:t>
            </w:r>
            <w:r w:rsidRPr="00910B07">
              <w:rPr>
                <w:color w:val="000000"/>
                <w:sz w:val="26"/>
                <w:szCs w:val="26"/>
              </w:rPr>
              <w:t xml:space="preserve">за счет средств </w:t>
            </w:r>
            <w:r w:rsidRPr="00910B07">
              <w:rPr>
                <w:color w:val="000000"/>
                <w:sz w:val="26"/>
                <w:szCs w:val="26"/>
              </w:rPr>
              <w:lastRenderedPageBreak/>
              <w:t xml:space="preserve">федерального бюджета, краевого бюджета, бюджета Находкинского городского </w:t>
            </w:r>
            <w:r w:rsidRPr="00752E67">
              <w:rPr>
                <w:color w:val="000000"/>
                <w:sz w:val="26"/>
                <w:szCs w:val="26"/>
              </w:rPr>
              <w:t>округа</w:t>
            </w:r>
            <w:r w:rsidR="005D60E6" w:rsidRPr="00752E67">
              <w:rPr>
                <w:color w:val="000000"/>
                <w:sz w:val="26"/>
                <w:szCs w:val="26"/>
              </w:rPr>
              <w:t>, в том числе по годам</w:t>
            </w:r>
          </w:p>
        </w:tc>
        <w:tc>
          <w:tcPr>
            <w:tcW w:w="65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sz w:val="26"/>
                <w:szCs w:val="26"/>
              </w:rPr>
              <w:lastRenderedPageBreak/>
              <w:t xml:space="preserve">Общий объем финансирования мероприятий муниципальной программы </w:t>
            </w:r>
            <w:r w:rsidRPr="002747FC">
              <w:rPr>
                <w:color w:val="000000"/>
                <w:sz w:val="26"/>
                <w:szCs w:val="26"/>
              </w:rPr>
              <w:t>на весь период составляет 6535,04 тыс. руб., в том числе:</w:t>
            </w:r>
          </w:p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lastRenderedPageBreak/>
              <w:t xml:space="preserve">- средства федерального бюджета – </w:t>
            </w:r>
            <w:r w:rsidRPr="002747FC">
              <w:rPr>
                <w:color w:val="000000"/>
                <w:sz w:val="26"/>
                <w:szCs w:val="26"/>
              </w:rPr>
              <w:br/>
              <w:t>0,00 тыс. руб.</w:t>
            </w:r>
          </w:p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>- средства бюджета Приморского края – 0,00 тыс. руб.</w:t>
            </w:r>
          </w:p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средства бюджета Находкинского городского округа – </w:t>
            </w:r>
            <w:r w:rsidRPr="002747FC">
              <w:rPr>
                <w:sz w:val="26"/>
                <w:szCs w:val="26"/>
              </w:rPr>
              <w:t>6535,04</w:t>
            </w:r>
            <w:r w:rsidRPr="002747FC">
              <w:rPr>
                <w:color w:val="000000"/>
                <w:sz w:val="26"/>
                <w:szCs w:val="26"/>
              </w:rPr>
              <w:t xml:space="preserve"> тыс. руб. по годам:</w:t>
            </w:r>
          </w:p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>- 2022 год – 6535,04 тыс. руб.;</w:t>
            </w:r>
          </w:p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- 2023 год – </w:t>
            </w:r>
            <w:r w:rsidRPr="002747FC">
              <w:rPr>
                <w:sz w:val="26"/>
                <w:szCs w:val="26"/>
              </w:rPr>
              <w:t xml:space="preserve">0 </w:t>
            </w:r>
            <w:r w:rsidRPr="002747FC">
              <w:rPr>
                <w:color w:val="000000"/>
                <w:sz w:val="26"/>
                <w:szCs w:val="26"/>
              </w:rPr>
              <w:t>тыс. руб.;</w:t>
            </w:r>
          </w:p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- 2024 год – </w:t>
            </w:r>
            <w:r w:rsidRPr="002747FC">
              <w:rPr>
                <w:sz w:val="26"/>
                <w:szCs w:val="26"/>
              </w:rPr>
              <w:t xml:space="preserve">0 </w:t>
            </w:r>
            <w:r w:rsidRPr="002747FC">
              <w:rPr>
                <w:color w:val="000000"/>
                <w:sz w:val="26"/>
                <w:szCs w:val="26"/>
              </w:rPr>
              <w:t>тыс. руб.;</w:t>
            </w:r>
          </w:p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- 2025 год – </w:t>
            </w:r>
            <w:r w:rsidRPr="002747FC">
              <w:rPr>
                <w:sz w:val="26"/>
                <w:szCs w:val="26"/>
              </w:rPr>
              <w:t xml:space="preserve">0 </w:t>
            </w:r>
            <w:r w:rsidRPr="002747FC">
              <w:rPr>
                <w:color w:val="000000"/>
                <w:sz w:val="26"/>
                <w:szCs w:val="26"/>
              </w:rPr>
              <w:t>тыс. руб.;</w:t>
            </w:r>
          </w:p>
          <w:p w:rsidR="00B85A09" w:rsidRPr="002747FC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- 2026 год – </w:t>
            </w:r>
            <w:r w:rsidRPr="002747FC">
              <w:rPr>
                <w:sz w:val="26"/>
                <w:szCs w:val="26"/>
              </w:rPr>
              <w:t xml:space="preserve">0 </w:t>
            </w:r>
            <w:r w:rsidRPr="002747FC">
              <w:rPr>
                <w:color w:val="000000"/>
                <w:sz w:val="26"/>
                <w:szCs w:val="26"/>
              </w:rPr>
              <w:t>тыс. руб.</w:t>
            </w:r>
          </w:p>
          <w:p w:rsidR="00DA09CD" w:rsidRPr="00C40671" w:rsidRDefault="00B85A09" w:rsidP="00B85A09">
            <w:pPr>
              <w:pStyle w:val="a3"/>
              <w:spacing w:before="0" w:beforeAutospacing="0" w:after="0" w:afterAutospacing="0"/>
              <w:ind w:left="57" w:right="122"/>
              <w:textAlignment w:val="baseline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2747FC">
              <w:rPr>
                <w:color w:val="000000"/>
                <w:sz w:val="26"/>
                <w:szCs w:val="26"/>
              </w:rPr>
              <w:t>иные внебюджетные средства – 0,00 тыс. руб.</w:t>
            </w:r>
          </w:p>
        </w:tc>
      </w:tr>
      <w:tr w:rsidR="00A813E1" w:rsidRPr="00910B07" w:rsidTr="00DF75A8">
        <w:tc>
          <w:tcPr>
            <w:tcW w:w="328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3E1" w:rsidRPr="00910B07" w:rsidRDefault="00A813E1" w:rsidP="0091368B">
            <w:pPr>
              <w:pStyle w:val="a3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910B07">
              <w:rPr>
                <w:color w:val="000000"/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52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59" w:rsidRPr="00910B07" w:rsidRDefault="00FB1059" w:rsidP="00FB1059">
            <w:pPr>
              <w:widowControl w:val="0"/>
              <w:autoSpaceDE w:val="0"/>
              <w:autoSpaceDN w:val="0"/>
              <w:adjustRightInd w:val="0"/>
              <w:ind w:right="122"/>
              <w:jc w:val="both"/>
              <w:rPr>
                <w:sz w:val="26"/>
                <w:szCs w:val="26"/>
              </w:rPr>
            </w:pPr>
            <w:r w:rsidRPr="00910B07">
              <w:rPr>
                <w:sz w:val="26"/>
                <w:szCs w:val="26"/>
              </w:rPr>
              <w:t xml:space="preserve">- повышение активности населения </w:t>
            </w:r>
            <w:r w:rsidRPr="00910B07">
              <w:rPr>
                <w:color w:val="000000"/>
                <w:sz w:val="26"/>
                <w:szCs w:val="26"/>
              </w:rPr>
              <w:t>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FB1059" w:rsidRPr="00910B07" w:rsidRDefault="00FB1059" w:rsidP="00FB1059">
            <w:pPr>
              <w:widowControl w:val="0"/>
              <w:autoSpaceDE w:val="0"/>
              <w:autoSpaceDN w:val="0"/>
              <w:adjustRightInd w:val="0"/>
              <w:ind w:right="1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10B07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ТОС</w:t>
            </w:r>
            <w:r w:rsidRPr="00910B07">
              <w:rPr>
                <w:sz w:val="26"/>
                <w:szCs w:val="26"/>
              </w:rPr>
              <w:t xml:space="preserve"> в Находкинском городском округе;</w:t>
            </w:r>
          </w:p>
          <w:p w:rsidR="00FB1059" w:rsidRDefault="00301835" w:rsidP="00DF75A8">
            <w:pPr>
              <w:widowControl w:val="0"/>
              <w:autoSpaceDE w:val="0"/>
              <w:autoSpaceDN w:val="0"/>
              <w:adjustRightInd w:val="0"/>
              <w:ind w:right="122"/>
              <w:jc w:val="both"/>
              <w:rPr>
                <w:sz w:val="26"/>
                <w:szCs w:val="26"/>
              </w:rPr>
            </w:pPr>
            <w:r w:rsidRPr="00910B07">
              <w:rPr>
                <w:sz w:val="26"/>
                <w:szCs w:val="26"/>
              </w:rPr>
              <w:t xml:space="preserve">- </w:t>
            </w:r>
            <w:r w:rsidR="00FB1059" w:rsidRPr="00910B07">
              <w:rPr>
                <w:sz w:val="26"/>
                <w:szCs w:val="26"/>
              </w:rPr>
              <w:t xml:space="preserve">повышение активности населения в деятельности </w:t>
            </w:r>
            <w:r w:rsidR="00FB1059">
              <w:rPr>
                <w:sz w:val="26"/>
                <w:szCs w:val="26"/>
              </w:rPr>
              <w:t>ТОС</w:t>
            </w:r>
            <w:r w:rsidR="00FB1059" w:rsidRPr="00910B07">
              <w:rPr>
                <w:sz w:val="26"/>
                <w:szCs w:val="26"/>
              </w:rPr>
              <w:t>;</w:t>
            </w:r>
          </w:p>
          <w:p w:rsidR="00301835" w:rsidRPr="00910B07" w:rsidRDefault="00301835" w:rsidP="00DF75A8">
            <w:pPr>
              <w:widowControl w:val="0"/>
              <w:autoSpaceDE w:val="0"/>
              <w:autoSpaceDN w:val="0"/>
              <w:adjustRightInd w:val="0"/>
              <w:ind w:right="122"/>
              <w:jc w:val="both"/>
              <w:rPr>
                <w:sz w:val="26"/>
                <w:szCs w:val="26"/>
              </w:rPr>
            </w:pPr>
            <w:r w:rsidRPr="00910B07">
              <w:rPr>
                <w:sz w:val="26"/>
                <w:szCs w:val="26"/>
              </w:rPr>
              <w:t xml:space="preserve">- создание эффективной системы взаимодействия органов местного самоуправления и </w:t>
            </w:r>
            <w:r w:rsidR="00ED6D1C">
              <w:rPr>
                <w:sz w:val="26"/>
                <w:szCs w:val="26"/>
              </w:rPr>
              <w:t>ТОС</w:t>
            </w:r>
            <w:r w:rsidRPr="00910B07">
              <w:rPr>
                <w:sz w:val="26"/>
                <w:szCs w:val="26"/>
              </w:rPr>
              <w:t xml:space="preserve"> в Находкинском городском округе;</w:t>
            </w:r>
          </w:p>
          <w:p w:rsidR="00A813E1" w:rsidRPr="008446DF" w:rsidRDefault="00301835" w:rsidP="00DF75A8">
            <w:pPr>
              <w:widowControl w:val="0"/>
              <w:autoSpaceDE w:val="0"/>
              <w:autoSpaceDN w:val="0"/>
              <w:adjustRightInd w:val="0"/>
              <w:ind w:right="122"/>
              <w:jc w:val="both"/>
              <w:rPr>
                <w:sz w:val="26"/>
                <w:szCs w:val="26"/>
              </w:rPr>
            </w:pPr>
            <w:r w:rsidRPr="00910B07">
              <w:rPr>
                <w:sz w:val="26"/>
                <w:szCs w:val="26"/>
              </w:rPr>
              <w:t xml:space="preserve">- увеличение количества и повышение качества проводимых при участии </w:t>
            </w:r>
            <w:r w:rsidR="00BF64F4" w:rsidRPr="00910B07">
              <w:rPr>
                <w:sz w:val="26"/>
                <w:szCs w:val="26"/>
              </w:rPr>
              <w:t xml:space="preserve">жителей </w:t>
            </w:r>
            <w:r w:rsidRPr="00910B07">
              <w:rPr>
                <w:sz w:val="26"/>
                <w:szCs w:val="26"/>
              </w:rPr>
              <w:t>мероприятий по благоустройству территорий</w:t>
            </w:r>
            <w:r w:rsidR="00BF64F4" w:rsidRPr="00910B07">
              <w:rPr>
                <w:sz w:val="26"/>
                <w:szCs w:val="26"/>
              </w:rPr>
              <w:t xml:space="preserve"> Находкинского городского округа</w:t>
            </w:r>
          </w:p>
        </w:tc>
      </w:tr>
    </w:tbl>
    <w:p w:rsidR="003B7B2D" w:rsidRDefault="00D30E76" w:rsidP="00762DEB">
      <w:pPr>
        <w:pStyle w:val="ConsPlusTitle"/>
        <w:ind w:left="57" w:right="-5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D30E76" w:rsidRPr="00910B07" w:rsidRDefault="005D60E6" w:rsidP="00762DEB">
      <w:pPr>
        <w:pStyle w:val="ConsPlusTitle"/>
        <w:ind w:left="57" w:right="-5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52E6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A813E1" w:rsidRPr="00752E67">
        <w:rPr>
          <w:rFonts w:ascii="Times New Roman" w:hAnsi="Times New Roman" w:cs="Times New Roman"/>
          <w:color w:val="000000"/>
          <w:sz w:val="26"/>
          <w:szCs w:val="26"/>
        </w:rPr>
        <w:t>. Общая</w:t>
      </w:r>
      <w:r w:rsidR="00A813E1" w:rsidRPr="00910B07">
        <w:rPr>
          <w:rFonts w:ascii="Times New Roman" w:hAnsi="Times New Roman" w:cs="Times New Roman"/>
          <w:sz w:val="26"/>
          <w:szCs w:val="26"/>
        </w:rPr>
        <w:t xml:space="preserve"> характеристика сферы реализации</w:t>
      </w:r>
      <w:r w:rsidR="00762DEB" w:rsidRPr="00910B07">
        <w:rPr>
          <w:rFonts w:ascii="Times New Roman" w:hAnsi="Times New Roman" w:cs="Times New Roman"/>
          <w:sz w:val="26"/>
          <w:szCs w:val="26"/>
        </w:rPr>
        <w:t xml:space="preserve"> </w:t>
      </w:r>
      <w:r w:rsidR="00A813E1" w:rsidRPr="00910B0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8B4A3A" w:rsidRDefault="008B4A3A" w:rsidP="00762DEB">
      <w:pPr>
        <w:pStyle w:val="a3"/>
        <w:shd w:val="clear" w:color="auto" w:fill="FFFFFF"/>
        <w:spacing w:before="0" w:beforeAutospacing="0" w:after="0" w:afterAutospacing="0"/>
        <w:ind w:left="57" w:right="-57" w:firstLine="651"/>
        <w:jc w:val="both"/>
        <w:textAlignment w:val="baseline"/>
        <w:rPr>
          <w:color w:val="000000"/>
          <w:sz w:val="26"/>
          <w:szCs w:val="26"/>
        </w:rPr>
      </w:pPr>
    </w:p>
    <w:p w:rsidR="00D30E76" w:rsidRPr="00910B07" w:rsidRDefault="00D30E76" w:rsidP="008B4A3A">
      <w:pPr>
        <w:pStyle w:val="a3"/>
        <w:shd w:val="clear" w:color="auto" w:fill="FFFFFF"/>
        <w:spacing w:before="0" w:beforeAutospacing="0" w:after="0" w:afterAutospacing="0" w:line="360" w:lineRule="auto"/>
        <w:ind w:left="57" w:right="-57" w:firstLine="651"/>
        <w:jc w:val="both"/>
        <w:textAlignment w:val="baseline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 является развитие существующих практик инициативного бюджетирования и появление новых, основанных на участии граждан в бюджетных инициативах.</w:t>
      </w:r>
    </w:p>
    <w:p w:rsidR="00D30E76" w:rsidRPr="00910B07" w:rsidRDefault="00D30E76" w:rsidP="008B4A3A">
      <w:pPr>
        <w:pStyle w:val="a3"/>
        <w:shd w:val="clear" w:color="auto" w:fill="FFFFFF"/>
        <w:spacing w:before="0" w:beforeAutospacing="0" w:after="0" w:afterAutospacing="0" w:line="360" w:lineRule="auto"/>
        <w:ind w:left="57" w:right="-57" w:firstLine="651"/>
        <w:jc w:val="both"/>
        <w:textAlignment w:val="baseline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>Инициативное бюджетирование создает возможности для более эффективного управления </w:t>
      </w:r>
      <w:hyperlink r:id="rId10" w:tooltip="Бюджет местный" w:history="1">
        <w:r w:rsidRPr="00910B07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местными бюджетами</w:t>
        </w:r>
      </w:hyperlink>
      <w:r w:rsidRPr="00910B07">
        <w:rPr>
          <w:color w:val="000000"/>
          <w:sz w:val="26"/>
          <w:szCs w:val="26"/>
        </w:rPr>
        <w:t xml:space="preserve"> с участием граждан. Формируются условия для проявления гражданами инициативы на всех этапах решения вопросов местного значения: жители получают возможность формулировать актуальную повестку,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средств, для решения проблем местного значения. Софинансирование проектов инициативного бюджетирования гражданами </w:t>
      </w:r>
      <w:r w:rsidRPr="00910B07">
        <w:rPr>
          <w:color w:val="000000"/>
          <w:sz w:val="26"/>
          <w:szCs w:val="26"/>
        </w:rPr>
        <w:lastRenderedPageBreak/>
        <w:t>– следующий шаг в привлечении средств граждан на решение вопросов местного значения.</w:t>
      </w:r>
    </w:p>
    <w:p w:rsidR="00D30E76" w:rsidRPr="00910B07" w:rsidRDefault="00D30E76" w:rsidP="008B4A3A">
      <w:pPr>
        <w:pStyle w:val="a3"/>
        <w:shd w:val="clear" w:color="auto" w:fill="FFFFFF"/>
        <w:spacing w:before="0" w:beforeAutospacing="0" w:after="0" w:afterAutospacing="0" w:line="360" w:lineRule="auto"/>
        <w:ind w:left="57" w:right="-57" w:firstLine="651"/>
        <w:jc w:val="both"/>
        <w:textAlignment w:val="baseline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 xml:space="preserve">Реализация основных мероприятий муниципальной программы дает возможность привлечь население </w:t>
      </w:r>
      <w:r w:rsidR="00A813E1" w:rsidRPr="00910B07">
        <w:rPr>
          <w:color w:val="000000"/>
          <w:sz w:val="26"/>
          <w:szCs w:val="26"/>
        </w:rPr>
        <w:t>Находкинского городского округа</w:t>
      </w:r>
      <w:r w:rsidRPr="00910B07">
        <w:rPr>
          <w:color w:val="000000"/>
          <w:sz w:val="26"/>
          <w:szCs w:val="26"/>
        </w:rPr>
        <w:t xml:space="preserve">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762DEB" w:rsidRPr="00910B07" w:rsidRDefault="00762DEB" w:rsidP="008B4A3A">
      <w:pPr>
        <w:spacing w:line="360" w:lineRule="auto"/>
        <w:ind w:firstLine="480"/>
        <w:jc w:val="both"/>
        <w:rPr>
          <w:sz w:val="26"/>
          <w:szCs w:val="26"/>
        </w:rPr>
      </w:pPr>
      <w:r w:rsidRPr="00910B07">
        <w:rPr>
          <w:sz w:val="26"/>
          <w:szCs w:val="26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местное самоуправление наиболее приближено к населению.</w:t>
      </w:r>
    </w:p>
    <w:p w:rsidR="00762DEB" w:rsidRPr="00910B07" w:rsidRDefault="00762DEB" w:rsidP="008B4A3A">
      <w:pPr>
        <w:spacing w:line="360" w:lineRule="auto"/>
        <w:ind w:firstLine="480"/>
        <w:jc w:val="both"/>
        <w:rPr>
          <w:sz w:val="26"/>
          <w:szCs w:val="26"/>
        </w:rPr>
      </w:pPr>
      <w:r w:rsidRPr="00910B07">
        <w:rPr>
          <w:sz w:val="26"/>
          <w:szCs w:val="26"/>
        </w:rPr>
        <w:t>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762DEB" w:rsidRPr="00910B07" w:rsidRDefault="00762DEB" w:rsidP="008B4A3A">
      <w:pPr>
        <w:spacing w:line="360" w:lineRule="auto"/>
        <w:ind w:firstLine="480"/>
        <w:jc w:val="both"/>
        <w:rPr>
          <w:sz w:val="26"/>
          <w:szCs w:val="26"/>
        </w:rPr>
      </w:pPr>
      <w:r w:rsidRPr="00910B07">
        <w:rPr>
          <w:sz w:val="26"/>
          <w:szCs w:val="26"/>
        </w:rPr>
        <w:t>Основной задачей органов местного самоуправления является обеспечение жизнедеятельности населения муниципального образования.</w:t>
      </w:r>
    </w:p>
    <w:p w:rsidR="00762DEB" w:rsidRPr="00910B07" w:rsidRDefault="00762DEB" w:rsidP="008B4A3A">
      <w:pPr>
        <w:spacing w:line="360" w:lineRule="auto"/>
        <w:ind w:firstLine="480"/>
        <w:jc w:val="both"/>
        <w:rPr>
          <w:sz w:val="26"/>
          <w:szCs w:val="26"/>
        </w:rPr>
      </w:pPr>
      <w:r w:rsidRPr="00910B07">
        <w:rPr>
          <w:sz w:val="26"/>
          <w:szCs w:val="26"/>
        </w:rPr>
        <w:t xml:space="preserve">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 </w:t>
      </w:r>
    </w:p>
    <w:p w:rsidR="00762DEB" w:rsidRPr="00910B07" w:rsidRDefault="00762DEB" w:rsidP="008B4A3A">
      <w:pPr>
        <w:spacing w:line="360" w:lineRule="auto"/>
        <w:ind w:firstLine="480"/>
        <w:jc w:val="both"/>
        <w:rPr>
          <w:sz w:val="26"/>
          <w:szCs w:val="26"/>
        </w:rPr>
      </w:pPr>
      <w:r w:rsidRPr="00910B07">
        <w:rPr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 установлены принципы и порядок организации территориального общественного самоуправления, его правовые, территориальные и финансово-экономические основы.</w:t>
      </w:r>
    </w:p>
    <w:p w:rsidR="00762DEB" w:rsidRPr="00910B07" w:rsidRDefault="00762DEB" w:rsidP="008B4A3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Именно ТОС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</w:p>
    <w:p w:rsidR="00762DEB" w:rsidRPr="00910B07" w:rsidRDefault="00762DEB" w:rsidP="008B4A3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Основными направлениями деятельности ТОС являются:</w:t>
      </w:r>
    </w:p>
    <w:p w:rsidR="00762DEB" w:rsidRPr="00910B07" w:rsidRDefault="00762DEB" w:rsidP="008B4A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- организация мероприятий по благоустройству, озеленению и санитарной очистке территорий, на которых действуют ТОС;</w:t>
      </w:r>
    </w:p>
    <w:p w:rsidR="00FC3258" w:rsidRPr="00910B07" w:rsidRDefault="00FC3258" w:rsidP="008B4A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- деятельность по организации досуга населения (проведение праздников во дворах, спортивных мероприятий);</w:t>
      </w:r>
    </w:p>
    <w:p w:rsidR="00FC3258" w:rsidRPr="00910B07" w:rsidRDefault="00FC3258" w:rsidP="008B4A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lastRenderedPageBreak/>
        <w:t>- взаимодействие с управляющими компаниями.</w:t>
      </w:r>
    </w:p>
    <w:p w:rsidR="00FC3258" w:rsidRPr="00910B07" w:rsidRDefault="00FC3258" w:rsidP="008B4A3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Активная деятельность ТОС в муниципальных образованиях способна вовлечь в общественно полезную деятельность большое число жителей, расширив возможности органов местного самоуправления в решении вопросов местного значения, привлечь к их решению население и сделать ТОС действенными партнерами органов местного самоуправления.</w:t>
      </w:r>
    </w:p>
    <w:p w:rsidR="00FC3258" w:rsidRPr="00910B07" w:rsidRDefault="00FC3258" w:rsidP="008B4A3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 xml:space="preserve">В настоящее время на территории </w:t>
      </w:r>
      <w:r w:rsidR="00AE1248" w:rsidRPr="00910B07">
        <w:rPr>
          <w:rFonts w:ascii="Times New Roman" w:hAnsi="Times New Roman" w:cs="Times New Roman"/>
          <w:sz w:val="26"/>
          <w:szCs w:val="26"/>
        </w:rPr>
        <w:t>Находкинского</w:t>
      </w:r>
      <w:r w:rsidRPr="00910B07">
        <w:rPr>
          <w:rFonts w:ascii="Times New Roman" w:hAnsi="Times New Roman" w:cs="Times New Roman"/>
          <w:sz w:val="26"/>
          <w:szCs w:val="26"/>
        </w:rPr>
        <w:t xml:space="preserve"> городского округа ТОС как форма участия жителей в местном самоуправлении не </w:t>
      </w:r>
      <w:r w:rsidR="00AE1248" w:rsidRPr="00910B07">
        <w:rPr>
          <w:rFonts w:ascii="Times New Roman" w:hAnsi="Times New Roman" w:cs="Times New Roman"/>
          <w:sz w:val="26"/>
          <w:szCs w:val="26"/>
        </w:rPr>
        <w:t>практикуется</w:t>
      </w:r>
      <w:r w:rsidRPr="00910B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1248" w:rsidRPr="00910B07" w:rsidRDefault="00AE1248" w:rsidP="008B4A3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Причинами слабого развития ТОС являются:</w:t>
      </w:r>
    </w:p>
    <w:p w:rsidR="00AE1248" w:rsidRPr="00910B07" w:rsidRDefault="00AE1248" w:rsidP="008B4A3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- низкий уровень информированности граждан о ТОС как форме участия населения в осуществлении местного самоуправления;</w:t>
      </w:r>
    </w:p>
    <w:p w:rsidR="00AE1248" w:rsidRPr="00910B07" w:rsidRDefault="00AE1248" w:rsidP="008B4A3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- отсутствие информационно-методического сопровождения создания и организации деятельности ТОС;</w:t>
      </w:r>
    </w:p>
    <w:p w:rsidR="00AE1248" w:rsidRPr="00910B07" w:rsidRDefault="00AE1248" w:rsidP="008B4A3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- отсутствие финансовой поддержки на развитие ТОС.</w:t>
      </w:r>
    </w:p>
    <w:p w:rsidR="00AE1248" w:rsidRPr="00910B07" w:rsidRDefault="00AE1248" w:rsidP="008B4A3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Опыт работы ТОС на территории Российской Федерации показал, что эффективное решение социально значимых вопросов местного значения, осуществление населением собственных инициатив возможно тогда, когда ТОС получает поддержку органов местного самоуправления.</w:t>
      </w:r>
    </w:p>
    <w:p w:rsidR="00AE1248" w:rsidRPr="00910B07" w:rsidRDefault="00AE1248" w:rsidP="008B4A3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Для эффективного решения вопросов развития ТОС Находкинского городского округа необходимо применение программно-целевого метода. Анализ различных вариантов решения основных проблем в сфере развития ТОС программно-целевым методом показывает, что проблемы могут быть решены с помощью различных форм взаимодействия. Наиболее результативными являются:</w:t>
      </w:r>
    </w:p>
    <w:p w:rsidR="00AE1248" w:rsidRPr="00910B07" w:rsidRDefault="00AE1248" w:rsidP="008B4A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- оказание финансовой поддержки ТОС посредством предоставления им субсидий на реализацию общественно значимых проектов;</w:t>
      </w:r>
    </w:p>
    <w:p w:rsidR="00AE1248" w:rsidRPr="00910B07" w:rsidRDefault="00AE1248" w:rsidP="008B4A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- оказание консультационной поддержки ТОС.</w:t>
      </w:r>
    </w:p>
    <w:p w:rsidR="00AE1248" w:rsidRPr="00910B07" w:rsidRDefault="00AE1248" w:rsidP="008B4A3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 xml:space="preserve"> Разработка и реализация муниципальной программы позволит выстроить взаимодействие администрации Находкинского городского округа и ТОС на принципах системности и открытости и в дальнейшем</w:t>
      </w:r>
      <w:r w:rsidR="00DA7F16">
        <w:rPr>
          <w:rFonts w:ascii="Times New Roman" w:hAnsi="Times New Roman" w:cs="Times New Roman"/>
          <w:sz w:val="26"/>
          <w:szCs w:val="26"/>
        </w:rPr>
        <w:t>,</w:t>
      </w:r>
      <w:r w:rsidRPr="00910B07">
        <w:rPr>
          <w:rFonts w:ascii="Times New Roman" w:hAnsi="Times New Roman" w:cs="Times New Roman"/>
          <w:sz w:val="26"/>
          <w:szCs w:val="26"/>
        </w:rPr>
        <w:t xml:space="preserve"> будет работать на развитие конструктивных взаимоотношений. Конечная цель этого процесса - создание эффективной системы, позволяющей оперативно реагировать на проблемы жизнедеятельности населения Находкинского городского округа в целом.</w:t>
      </w:r>
    </w:p>
    <w:p w:rsidR="00DA7F16" w:rsidRDefault="00DA7F16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</w:p>
    <w:p w:rsidR="00B22A81" w:rsidRPr="00752E67" w:rsidRDefault="00B22A81" w:rsidP="00B22A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-57"/>
        <w:jc w:val="center"/>
        <w:textAlignment w:val="baseline"/>
        <w:rPr>
          <w:b/>
          <w:color w:val="000000"/>
          <w:sz w:val="26"/>
          <w:szCs w:val="26"/>
        </w:rPr>
      </w:pPr>
      <w:r w:rsidRPr="00752E67">
        <w:rPr>
          <w:b/>
          <w:color w:val="000000"/>
          <w:sz w:val="26"/>
          <w:szCs w:val="26"/>
        </w:rPr>
        <w:t>Сроки и этапы реализации муниципальной программы</w:t>
      </w:r>
    </w:p>
    <w:p w:rsidR="00B22A81" w:rsidRPr="00752E67" w:rsidRDefault="00B22A81" w:rsidP="00B22A81">
      <w:pPr>
        <w:pStyle w:val="a3"/>
        <w:shd w:val="clear" w:color="auto" w:fill="FFFFFF"/>
        <w:spacing w:before="0" w:beforeAutospacing="0" w:after="0" w:afterAutospacing="0"/>
        <w:ind w:left="1005" w:right="-57"/>
        <w:textAlignment w:val="baseline"/>
        <w:rPr>
          <w:b/>
          <w:color w:val="000000"/>
          <w:sz w:val="26"/>
          <w:szCs w:val="26"/>
        </w:rPr>
      </w:pPr>
    </w:p>
    <w:p w:rsidR="0091368B" w:rsidRPr="00752E67" w:rsidRDefault="0091368B" w:rsidP="0091368B">
      <w:pPr>
        <w:pStyle w:val="a3"/>
        <w:shd w:val="clear" w:color="auto" w:fill="FFFFFF"/>
        <w:spacing w:before="0" w:beforeAutospacing="0" w:after="0" w:afterAutospacing="0" w:line="360" w:lineRule="auto"/>
        <w:ind w:left="57" w:right="-57" w:firstLine="651"/>
        <w:jc w:val="both"/>
        <w:textAlignment w:val="baseline"/>
        <w:rPr>
          <w:color w:val="000000"/>
          <w:sz w:val="26"/>
          <w:szCs w:val="26"/>
        </w:rPr>
      </w:pPr>
      <w:r w:rsidRPr="00752E67">
        <w:rPr>
          <w:color w:val="000000"/>
          <w:sz w:val="26"/>
          <w:szCs w:val="26"/>
        </w:rPr>
        <w:t>Срок реализации муниципальной программы рассчитан на 2022 - 2026 годы в один этап.</w:t>
      </w:r>
    </w:p>
    <w:p w:rsidR="00B22A81" w:rsidRDefault="00B22A81" w:rsidP="0091368B">
      <w:pPr>
        <w:pStyle w:val="a3"/>
        <w:shd w:val="clear" w:color="auto" w:fill="FFFFFF"/>
        <w:spacing w:before="0" w:beforeAutospacing="0" w:after="0" w:afterAutospacing="0" w:line="360" w:lineRule="auto"/>
        <w:ind w:left="1005" w:right="-57"/>
        <w:textAlignment w:val="baseline"/>
        <w:rPr>
          <w:b/>
          <w:color w:val="000000"/>
          <w:sz w:val="26"/>
          <w:szCs w:val="26"/>
        </w:rPr>
      </w:pPr>
    </w:p>
    <w:p w:rsidR="00B22A81" w:rsidRPr="00752E67" w:rsidRDefault="00B22A81" w:rsidP="009136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-57"/>
        <w:textAlignment w:val="baseline"/>
        <w:rPr>
          <w:b/>
          <w:color w:val="000000"/>
          <w:sz w:val="26"/>
          <w:szCs w:val="26"/>
        </w:rPr>
      </w:pPr>
      <w:r w:rsidRPr="00752E67">
        <w:rPr>
          <w:b/>
          <w:color w:val="000000"/>
          <w:sz w:val="26"/>
          <w:szCs w:val="26"/>
        </w:rPr>
        <w:t>Целевые показатели (индикаторы) с расшифровкой плановых значений по годам и этапам  ее реализации.</w:t>
      </w:r>
    </w:p>
    <w:p w:rsidR="00B22A81" w:rsidRPr="00752E67" w:rsidRDefault="00B22A81" w:rsidP="0091368B">
      <w:pPr>
        <w:pStyle w:val="a3"/>
        <w:shd w:val="clear" w:color="auto" w:fill="FFFFFF"/>
        <w:spacing w:before="0" w:beforeAutospacing="0" w:after="0" w:afterAutospacing="0" w:line="360" w:lineRule="auto"/>
        <w:ind w:right="-57"/>
        <w:textAlignment w:val="baseline"/>
        <w:rPr>
          <w:b/>
          <w:color w:val="000000"/>
          <w:sz w:val="26"/>
          <w:szCs w:val="26"/>
        </w:rPr>
      </w:pPr>
    </w:p>
    <w:p w:rsidR="00B22A81" w:rsidRPr="00752E67" w:rsidRDefault="00B22A81" w:rsidP="00ED6D1C">
      <w:pPr>
        <w:spacing w:line="360" w:lineRule="auto"/>
        <w:ind w:firstLine="709"/>
        <w:rPr>
          <w:color w:val="000000"/>
          <w:sz w:val="26"/>
          <w:szCs w:val="26"/>
        </w:rPr>
      </w:pPr>
      <w:r w:rsidRPr="00752E67">
        <w:rPr>
          <w:color w:val="000000"/>
          <w:sz w:val="26"/>
          <w:szCs w:val="26"/>
        </w:rPr>
        <w:t>Сведения о целевых показателях (индикаторах) Программы с расшифровкой</w:t>
      </w:r>
    </w:p>
    <w:p w:rsidR="00B22A81" w:rsidRPr="00752E67" w:rsidRDefault="00B22A81" w:rsidP="0091368B">
      <w:pPr>
        <w:pStyle w:val="a3"/>
        <w:shd w:val="clear" w:color="auto" w:fill="FFFFFF"/>
        <w:spacing w:before="0" w:beforeAutospacing="0" w:after="0" w:afterAutospacing="0" w:line="360" w:lineRule="auto"/>
        <w:ind w:right="-57"/>
        <w:textAlignment w:val="baseline"/>
        <w:rPr>
          <w:color w:val="000000"/>
          <w:sz w:val="26"/>
          <w:szCs w:val="26"/>
        </w:rPr>
      </w:pPr>
      <w:r w:rsidRPr="00752E67">
        <w:rPr>
          <w:color w:val="000000"/>
          <w:sz w:val="26"/>
          <w:szCs w:val="26"/>
        </w:rPr>
        <w:t xml:space="preserve">плановых значений по годам и этапам ее реализации представлены в приложении </w:t>
      </w:r>
      <w:r w:rsidR="0091368B" w:rsidRPr="00752E67">
        <w:rPr>
          <w:color w:val="000000"/>
          <w:sz w:val="26"/>
          <w:szCs w:val="26"/>
        </w:rPr>
        <w:t>№</w:t>
      </w:r>
      <w:r w:rsidRPr="00752E67">
        <w:rPr>
          <w:color w:val="000000"/>
          <w:sz w:val="26"/>
          <w:szCs w:val="26"/>
        </w:rPr>
        <w:t xml:space="preserve"> 1 к Программе.</w:t>
      </w:r>
    </w:p>
    <w:p w:rsidR="00B22A81" w:rsidRPr="0087181E" w:rsidRDefault="00B22A81" w:rsidP="00B22A81">
      <w:pPr>
        <w:pStyle w:val="a3"/>
        <w:shd w:val="clear" w:color="auto" w:fill="FFFFFF"/>
        <w:spacing w:before="0" w:beforeAutospacing="0" w:after="0" w:afterAutospacing="0"/>
        <w:ind w:right="-57"/>
        <w:textAlignment w:val="baseline"/>
        <w:rPr>
          <w:b/>
          <w:sz w:val="26"/>
          <w:szCs w:val="26"/>
        </w:rPr>
      </w:pPr>
      <w:r w:rsidRPr="00B17D45">
        <w:rPr>
          <w:color w:val="FF0000"/>
          <w:sz w:val="26"/>
          <w:szCs w:val="26"/>
        </w:rPr>
        <w:br/>
      </w:r>
      <w:r w:rsidRPr="0087181E">
        <w:rPr>
          <w:sz w:val="26"/>
          <w:szCs w:val="26"/>
        </w:rPr>
        <w:t>Методика расчета целевых показателей (индикаторов) муниципальной Программы.</w:t>
      </w:r>
    </w:p>
    <w:p w:rsidR="00B22A81" w:rsidRPr="00B17D45" w:rsidRDefault="00B22A81" w:rsidP="00B22A81">
      <w:pPr>
        <w:autoSpaceDE w:val="0"/>
        <w:autoSpaceDN w:val="0"/>
        <w:adjustRightInd w:val="0"/>
        <w:jc w:val="both"/>
        <w:rPr>
          <w:b/>
          <w:bCs/>
          <w:color w:val="FF0000"/>
          <w:sz w:val="26"/>
          <w:szCs w:val="26"/>
        </w:rPr>
      </w:pPr>
    </w:p>
    <w:tbl>
      <w:tblPr>
        <w:tblW w:w="979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2700"/>
        <w:gridCol w:w="3772"/>
        <w:gridCol w:w="2824"/>
      </w:tblGrid>
      <w:tr w:rsidR="00B22A81" w:rsidRPr="002300FF" w:rsidTr="00F333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4" w:type="dxa"/>
          </w:tcPr>
          <w:p w:rsidR="00B22A81" w:rsidRPr="002300FF" w:rsidRDefault="00B22A81" w:rsidP="004B2AF0">
            <w:pPr>
              <w:pStyle w:val="a3"/>
              <w:shd w:val="clear" w:color="auto" w:fill="FFFFFF"/>
              <w:spacing w:before="0" w:after="0"/>
              <w:ind w:left="-40" w:right="-57"/>
              <w:jc w:val="center"/>
              <w:textAlignment w:val="baseline"/>
              <w:rPr>
                <w:b/>
              </w:rPr>
            </w:pPr>
            <w:r w:rsidRPr="002300FF">
              <w:rPr>
                <w:b/>
              </w:rPr>
              <w:t>№ п/п</w:t>
            </w:r>
          </w:p>
        </w:tc>
        <w:tc>
          <w:tcPr>
            <w:tcW w:w="2700" w:type="dxa"/>
          </w:tcPr>
          <w:p w:rsidR="00B22A81" w:rsidRPr="002300FF" w:rsidRDefault="00B22A81" w:rsidP="004B2AF0">
            <w:pPr>
              <w:pStyle w:val="a3"/>
              <w:shd w:val="clear" w:color="auto" w:fill="FFFFFF"/>
              <w:spacing w:before="0" w:after="0"/>
              <w:ind w:left="-40" w:right="-57"/>
              <w:jc w:val="center"/>
              <w:textAlignment w:val="baseline"/>
              <w:rPr>
                <w:b/>
              </w:rPr>
            </w:pPr>
            <w:r w:rsidRPr="002300FF">
              <w:rPr>
                <w:b/>
              </w:rPr>
              <w:t>Наименование целевого показателя (индикатора)</w:t>
            </w:r>
          </w:p>
        </w:tc>
        <w:tc>
          <w:tcPr>
            <w:tcW w:w="3772" w:type="dxa"/>
          </w:tcPr>
          <w:p w:rsidR="00B22A81" w:rsidRPr="002300FF" w:rsidRDefault="00B22A81" w:rsidP="004B2AF0">
            <w:pPr>
              <w:pStyle w:val="a3"/>
              <w:shd w:val="clear" w:color="auto" w:fill="FFFFFF"/>
              <w:spacing w:before="0" w:after="0"/>
              <w:ind w:left="-40" w:right="-57"/>
              <w:jc w:val="center"/>
              <w:textAlignment w:val="baseline"/>
              <w:rPr>
                <w:b/>
              </w:rPr>
            </w:pPr>
            <w:r w:rsidRPr="002300FF">
              <w:rPr>
                <w:b/>
              </w:rPr>
              <w:t>Методика расчета</w:t>
            </w:r>
          </w:p>
        </w:tc>
        <w:tc>
          <w:tcPr>
            <w:tcW w:w="2824" w:type="dxa"/>
          </w:tcPr>
          <w:p w:rsidR="00B22A81" w:rsidRPr="002300FF" w:rsidRDefault="00B22A81" w:rsidP="004B2AF0">
            <w:pPr>
              <w:pStyle w:val="a3"/>
              <w:shd w:val="clear" w:color="auto" w:fill="FFFFFF"/>
              <w:spacing w:before="0" w:after="0"/>
              <w:ind w:left="-40" w:right="-57"/>
              <w:jc w:val="center"/>
              <w:textAlignment w:val="baseline"/>
              <w:rPr>
                <w:b/>
              </w:rPr>
            </w:pPr>
            <w:r w:rsidRPr="002300FF">
              <w:rPr>
                <w:b/>
              </w:rPr>
              <w:t>Источник информации</w:t>
            </w:r>
          </w:p>
        </w:tc>
      </w:tr>
      <w:tr w:rsidR="00B22A81" w:rsidRPr="002300FF" w:rsidTr="00F3330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94" w:type="dxa"/>
          </w:tcPr>
          <w:p w:rsidR="00B22A81" w:rsidRPr="002300FF" w:rsidRDefault="00B22A81" w:rsidP="004B2AF0">
            <w:pPr>
              <w:pStyle w:val="a3"/>
              <w:shd w:val="clear" w:color="auto" w:fill="FFFFFF"/>
              <w:spacing w:before="0" w:after="0"/>
              <w:ind w:left="-40" w:right="-57"/>
              <w:jc w:val="center"/>
              <w:textAlignment w:val="baseline"/>
              <w:rPr>
                <w:b/>
              </w:rPr>
            </w:pPr>
            <w:r w:rsidRPr="002300FF">
              <w:rPr>
                <w:b/>
              </w:rPr>
              <w:t>1</w:t>
            </w:r>
          </w:p>
        </w:tc>
        <w:tc>
          <w:tcPr>
            <w:tcW w:w="2700" w:type="dxa"/>
          </w:tcPr>
          <w:p w:rsidR="00B22A81" w:rsidRPr="002300FF" w:rsidRDefault="00B22A81" w:rsidP="004B2AF0">
            <w:pPr>
              <w:pStyle w:val="a3"/>
              <w:shd w:val="clear" w:color="auto" w:fill="FFFFFF"/>
              <w:spacing w:before="0" w:after="0"/>
              <w:ind w:left="-40" w:right="-57"/>
              <w:jc w:val="center"/>
              <w:textAlignment w:val="baseline"/>
              <w:rPr>
                <w:b/>
              </w:rPr>
            </w:pPr>
            <w:r w:rsidRPr="002300FF">
              <w:rPr>
                <w:b/>
              </w:rPr>
              <w:t>2</w:t>
            </w:r>
          </w:p>
        </w:tc>
        <w:tc>
          <w:tcPr>
            <w:tcW w:w="3772" w:type="dxa"/>
          </w:tcPr>
          <w:p w:rsidR="00B22A81" w:rsidRPr="002300FF" w:rsidRDefault="00B22A81" w:rsidP="004B2AF0">
            <w:pPr>
              <w:pStyle w:val="a3"/>
              <w:shd w:val="clear" w:color="auto" w:fill="FFFFFF"/>
              <w:spacing w:before="0" w:after="0"/>
              <w:ind w:left="-40" w:right="-57"/>
              <w:jc w:val="center"/>
              <w:textAlignment w:val="baseline"/>
              <w:rPr>
                <w:b/>
              </w:rPr>
            </w:pPr>
            <w:r w:rsidRPr="002300FF">
              <w:rPr>
                <w:b/>
              </w:rPr>
              <w:t>3</w:t>
            </w:r>
          </w:p>
        </w:tc>
        <w:tc>
          <w:tcPr>
            <w:tcW w:w="2824" w:type="dxa"/>
          </w:tcPr>
          <w:p w:rsidR="00B22A81" w:rsidRPr="002300FF" w:rsidRDefault="00B22A81" w:rsidP="004B2AF0">
            <w:pPr>
              <w:pStyle w:val="a3"/>
              <w:shd w:val="clear" w:color="auto" w:fill="FFFFFF"/>
              <w:spacing w:before="0" w:after="0"/>
              <w:ind w:left="-40" w:right="-57"/>
              <w:jc w:val="center"/>
              <w:textAlignment w:val="baseline"/>
              <w:rPr>
                <w:b/>
              </w:rPr>
            </w:pPr>
            <w:r w:rsidRPr="002300FF">
              <w:rPr>
                <w:b/>
              </w:rPr>
              <w:t>4</w:t>
            </w:r>
          </w:p>
        </w:tc>
      </w:tr>
      <w:tr w:rsidR="00F33305" w:rsidRPr="002300FF" w:rsidTr="00F3330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94" w:type="dxa"/>
          </w:tcPr>
          <w:p w:rsidR="00F33305" w:rsidRPr="00B07C5C" w:rsidRDefault="00B07C5C" w:rsidP="004B2AF0">
            <w:pPr>
              <w:pStyle w:val="a3"/>
              <w:shd w:val="clear" w:color="auto" w:fill="FFFFFF"/>
              <w:spacing w:before="0" w:after="0"/>
              <w:ind w:right="-57"/>
              <w:jc w:val="center"/>
              <w:textAlignment w:val="baseline"/>
            </w:pPr>
            <w:r w:rsidRPr="00B07C5C">
              <w:t>1</w:t>
            </w:r>
          </w:p>
        </w:tc>
        <w:tc>
          <w:tcPr>
            <w:tcW w:w="2700" w:type="dxa"/>
          </w:tcPr>
          <w:p w:rsidR="00F33305" w:rsidRPr="002300FF" w:rsidRDefault="003C625F" w:rsidP="002300FF">
            <w:pPr>
              <w:widowControl w:val="0"/>
              <w:autoSpaceDE w:val="0"/>
              <w:autoSpaceDN w:val="0"/>
              <w:adjustRightInd w:val="0"/>
              <w:ind w:right="122"/>
              <w:jc w:val="both"/>
            </w:pPr>
            <w:r w:rsidRPr="002300FF">
              <w:t>Доля жителей Находкинского городского округа вовлеченных в активное участие в выявлении и определении степени приоритетности проблем местного значения</w:t>
            </w:r>
          </w:p>
        </w:tc>
        <w:tc>
          <w:tcPr>
            <w:tcW w:w="3772" w:type="dxa"/>
          </w:tcPr>
          <w:p w:rsidR="002300FF" w:rsidRPr="002300FF" w:rsidRDefault="000E173B" w:rsidP="002300F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1535430" cy="545465"/>
                      <wp:effectExtent l="1905" t="2540" r="0" b="4445"/>
                      <wp:docPr id="19" name="Полотно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5"/>
                              <wps:cNvCnPr/>
                              <wps:spPr bwMode="auto">
                                <a:xfrm>
                                  <a:off x="330200" y="245745"/>
                                  <a:ext cx="2959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6215" y="140970"/>
                                  <a:ext cx="4635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56D8" w:rsidRDefault="00E956D8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2215" y="140970"/>
                                  <a:ext cx="22542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56D8" w:rsidRDefault="00E956D8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где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7585" y="140970"/>
                                  <a:ext cx="17907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56D8" w:rsidRDefault="00E956D8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25" y="140970"/>
                                  <a:ext cx="24828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56D8" w:rsidRDefault="00E956D8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7510" y="268605"/>
                                  <a:ext cx="1022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56D8" w:rsidRPr="002300FF" w:rsidRDefault="00E956D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160" y="17145"/>
                                  <a:ext cx="10160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56D8" w:rsidRPr="002300FF" w:rsidRDefault="00E956D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0" y="140970"/>
                                  <a:ext cx="1022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56D8" w:rsidRPr="002300FF" w:rsidRDefault="00E956D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3860" y="370205"/>
                                  <a:ext cx="6921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56D8" w:rsidRDefault="00E956D8"/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5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3225" y="118745"/>
                                  <a:ext cx="6921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56D8" w:rsidRDefault="00E956D8"/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30" y="241935"/>
                                  <a:ext cx="6921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56D8" w:rsidRDefault="00E956D8"/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605" y="122555"/>
                                  <a:ext cx="9080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56D8" w:rsidRDefault="00E956D8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6850" y="122555"/>
                                  <a:ext cx="9080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56D8" w:rsidRDefault="00E956D8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" o:spid="_x0000_s1026" editas="canvas" style="width:120.9pt;height:42.95pt;mso-position-horizontal-relative:char;mso-position-vertical-relative:line" coordsize="15354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5354;height:5454;visibility:visible;mso-wrap-style:square">
                        <v:fill o:detectmouseclick="t"/>
                        <v:path o:connecttype="none"/>
                      </v:shape>
                      <v:line id="Line 5" o:spid="_x0000_s1028" style="position:absolute;visibility:visible;mso-wrap-style:square" from="3302,2457" to="6261,2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q7LsAAADaAAAADwAAAGRycy9kb3ducmV2LnhtbERPSwrCMBDdC94hjOBOUxVEqlFUUMSV&#10;v4XLoRnbYDMpTdR6eyMIrobH+85s0dhSPKn2xrGCQT8BQZw5bThXcDlvehMQPiBrLB2Tgjd5WMzb&#10;rRmm2r34SM9TyEUMYZ+igiKEKpXSZwVZ9H1XEUfu5mqLIcI6l7rGVwy3pRwmyVhaNBwbCqxoXVB2&#10;Pz2sgtHZ4miPfLiabO2225U5TPCtVLfTLKcgAjXhL/65dzrOh+8r3yvn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nNirsuwAAANoAAAAPAAAAAAAAAAAAAAAAAKECAABk&#10;cnMvZG93bnJldi54bWxQSwUGAAAAAAQABAD5AAAAiQMAAAAA&#10;" strokeweight="31e-5mm"/>
                      <v:rect id="Rectangle 6" o:spid="_x0000_s1029" style="position:absolute;left:14662;top:1409;width:463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956D8" w:rsidRDefault="00E956D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7" o:spid="_x0000_s1030" style="position:absolute;left:12122;top:1409;width:225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E956D8" w:rsidRDefault="00E956D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9975;top:1409;width:179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956D8" w:rsidRDefault="00E956D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%,</w:t>
                              </w:r>
                            </w:p>
                          </w:txbxContent>
                        </v:textbox>
                      </v:rect>
                      <v:rect id="Rectangle 9" o:spid="_x0000_s1032" style="position:absolute;left:7461;top:1409;width:2483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956D8" w:rsidRDefault="00E956D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10" o:spid="_x0000_s1033" style="position:absolute;left:3975;top:2686;width:102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956D8" w:rsidRPr="002300FF" w:rsidRDefault="00E956D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11" o:spid="_x0000_s1034" style="position:absolute;left:3911;top:171;width:1016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dJMIA&#10;AADbAAAADwAAAGRycy9kb3ducmV2LnhtbERPTYvCMBC9L+x/CLPgZdHUHsStRlkWBA/CYvWw3oZm&#10;bKrNpDTR1v31RhC8zeN9znzZ21pcqfWVYwXjUQKCuHC64lLBfrcaTkH4gKyxdkwKbuRhuXh/m2Om&#10;XcdbuuahFDGEfYYKTAhNJqUvDFn0I9cQR+7oWoshwraUusUuhttapkkykRYrjg0GG/oxVJzzi1Ww&#10;+v2riP/l9vNr2rlTkR5ys2mUGnz03zMQgfrwEj/dax3np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p0kwgAAANs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E956D8" w:rsidRPr="002300FF" w:rsidRDefault="00E956D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12" o:spid="_x0000_s1035" style="position:absolute;left:254;top:1409;width:102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956D8" w:rsidRPr="002300FF" w:rsidRDefault="00E956D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13" o:spid="_x0000_s1036" style="position:absolute;left:4038;top:3702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956D8" w:rsidRDefault="00E956D8"/>
                          </w:txbxContent>
                        </v:textbox>
                      </v:rect>
                      <v:rect id="Rectangle 14" o:spid="_x0000_s1037" style="position:absolute;left:4032;top:1187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956D8" w:rsidRDefault="00E956D8"/>
                          </w:txbxContent>
                        </v:textbox>
                      </v:rect>
                      <v:rect id="Rectangle 15" o:spid="_x0000_s1038" style="position:absolute;left:876;top:2419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956D8" w:rsidRDefault="00E956D8"/>
                          </w:txbxContent>
                        </v:textbox>
                      </v:rect>
                      <v:rect id="Rectangle 16" o:spid="_x0000_s1039" style="position:absolute;left:6496;top:1225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956D8" w:rsidRDefault="00E956D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17" o:spid="_x0000_s1040" style="position:absolute;left:1968;top:1225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956D8" w:rsidRDefault="00E956D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F33305" w:rsidRPr="002300FF" w:rsidRDefault="002300FF" w:rsidP="002300FF">
            <w:pPr>
              <w:widowControl w:val="0"/>
              <w:autoSpaceDE w:val="0"/>
              <w:autoSpaceDN w:val="0"/>
              <w:adjustRightInd w:val="0"/>
              <w:ind w:right="122"/>
              <w:jc w:val="both"/>
            </w:pPr>
            <w:r w:rsidRPr="002300FF">
              <w:rPr>
                <w:lang w:val="en-US"/>
              </w:rPr>
              <w:t>A</w:t>
            </w:r>
            <w:r w:rsidR="00F33305" w:rsidRPr="002300FF">
              <w:t xml:space="preserve"> </w:t>
            </w:r>
            <w:r w:rsidRPr="002300FF">
              <w:t>–</w:t>
            </w:r>
            <w:r w:rsidR="00F33305" w:rsidRPr="002300FF">
              <w:t xml:space="preserve"> </w:t>
            </w:r>
            <w:r w:rsidRPr="002300FF">
              <w:t>количество жителей, вовлеченных в активное участие в выявлении и определении степени приоритетности проблем местного значения</w:t>
            </w:r>
            <w:r w:rsidR="00F33305" w:rsidRPr="002300FF">
              <w:t>;</w:t>
            </w:r>
          </w:p>
          <w:p w:rsidR="00F33305" w:rsidRPr="002300FF" w:rsidRDefault="002300FF" w:rsidP="002300FF">
            <w:pPr>
              <w:widowControl w:val="0"/>
              <w:autoSpaceDE w:val="0"/>
              <w:autoSpaceDN w:val="0"/>
              <w:adjustRightInd w:val="0"/>
              <w:ind w:right="122"/>
              <w:jc w:val="both"/>
              <w:rPr>
                <w:b/>
              </w:rPr>
            </w:pPr>
            <w:r w:rsidRPr="002300FF">
              <w:t>В</w:t>
            </w:r>
            <w:r w:rsidR="00F33305" w:rsidRPr="002300FF">
              <w:t xml:space="preserve"> </w:t>
            </w:r>
            <w:r w:rsidRPr="002300FF">
              <w:t>–</w:t>
            </w:r>
            <w:r w:rsidR="00F33305" w:rsidRPr="002300FF">
              <w:t xml:space="preserve"> </w:t>
            </w:r>
            <w:r w:rsidRPr="002300FF">
              <w:t xml:space="preserve">количество жителей, достигшие шестнадцатилетнего возраста </w:t>
            </w:r>
            <w:r w:rsidR="00F33305" w:rsidRPr="002300FF">
              <w:t>.</w:t>
            </w:r>
          </w:p>
        </w:tc>
        <w:tc>
          <w:tcPr>
            <w:tcW w:w="2824" w:type="dxa"/>
          </w:tcPr>
          <w:p w:rsidR="00F33305" w:rsidRPr="002300FF" w:rsidRDefault="002300FF">
            <w:r w:rsidRPr="002300FF">
              <w:t>Официальный сайт администрации Находкинского городского округа</w:t>
            </w:r>
          </w:p>
          <w:p w:rsidR="00F33305" w:rsidRPr="002300FF" w:rsidRDefault="00F33305" w:rsidP="00C75640">
            <w:pPr>
              <w:pStyle w:val="a3"/>
              <w:shd w:val="clear" w:color="auto" w:fill="FFFFFF"/>
              <w:spacing w:before="120" w:beforeAutospacing="0" w:after="0" w:afterAutospacing="0"/>
              <w:ind w:right="-57"/>
              <w:jc w:val="center"/>
              <w:textAlignment w:val="baseline"/>
              <w:rPr>
                <w:b/>
              </w:rPr>
            </w:pPr>
          </w:p>
        </w:tc>
      </w:tr>
      <w:tr w:rsidR="00F33305" w:rsidRPr="002300FF" w:rsidTr="00F33305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94" w:type="dxa"/>
          </w:tcPr>
          <w:p w:rsidR="00F33305" w:rsidRPr="00B07C5C" w:rsidRDefault="00B07C5C" w:rsidP="004B2AF0">
            <w:pPr>
              <w:pStyle w:val="a3"/>
              <w:shd w:val="clear" w:color="auto" w:fill="FFFFFF"/>
              <w:spacing w:before="0" w:after="0"/>
              <w:ind w:right="-57"/>
              <w:jc w:val="center"/>
              <w:textAlignment w:val="baseline"/>
            </w:pPr>
            <w:r w:rsidRPr="00B07C5C">
              <w:t>2</w:t>
            </w:r>
          </w:p>
        </w:tc>
        <w:tc>
          <w:tcPr>
            <w:tcW w:w="2700" w:type="dxa"/>
          </w:tcPr>
          <w:p w:rsidR="00F33305" w:rsidRPr="002300FF" w:rsidRDefault="003C625F" w:rsidP="002300FF">
            <w:pPr>
              <w:widowControl w:val="0"/>
              <w:autoSpaceDE w:val="0"/>
              <w:autoSpaceDN w:val="0"/>
              <w:adjustRightInd w:val="0"/>
              <w:ind w:right="122"/>
              <w:jc w:val="both"/>
            </w:pPr>
            <w:r w:rsidRPr="002300FF">
              <w:t>Количество действующих территориальных общественных самоуправлений, созданных на территории Находкинского городского округа</w:t>
            </w:r>
            <w:r w:rsidR="00F33305" w:rsidRPr="002300FF">
              <w:t xml:space="preserve"> </w:t>
            </w:r>
          </w:p>
        </w:tc>
        <w:tc>
          <w:tcPr>
            <w:tcW w:w="3772" w:type="dxa"/>
          </w:tcPr>
          <w:p w:rsidR="00F33305" w:rsidRPr="002300FF" w:rsidRDefault="002300FF" w:rsidP="00B07C5C">
            <w:pPr>
              <w:pStyle w:val="ConsPlusNormal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путем подсчета количества ТОС, зарегистрированных в Министерстве Юстиции Приморского края</w:t>
            </w:r>
          </w:p>
          <w:p w:rsidR="00F33305" w:rsidRPr="002300FF" w:rsidRDefault="00F33305" w:rsidP="00F3330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2300FF" w:rsidRPr="002300FF" w:rsidRDefault="002300FF" w:rsidP="002300FF">
            <w:pPr>
              <w:rPr>
                <w:color w:val="FF0000"/>
              </w:rPr>
            </w:pPr>
            <w:r w:rsidRPr="002300FF">
              <w:t xml:space="preserve">Официальный сайт администрации Находкинского </w:t>
            </w:r>
            <w:r w:rsidRPr="00C74C5C">
              <w:rPr>
                <w:color w:val="000000"/>
              </w:rPr>
              <w:t>городского округа, реестр ТОС</w:t>
            </w:r>
          </w:p>
          <w:p w:rsidR="00F33305" w:rsidRPr="002300FF" w:rsidRDefault="00F33305" w:rsidP="002300FF">
            <w:pPr>
              <w:pStyle w:val="a3"/>
              <w:shd w:val="clear" w:color="auto" w:fill="FFFFFF"/>
              <w:spacing w:before="0" w:after="0"/>
              <w:ind w:right="-57"/>
              <w:jc w:val="both"/>
              <w:textAlignment w:val="baseline"/>
              <w:rPr>
                <w:b/>
              </w:rPr>
            </w:pPr>
          </w:p>
        </w:tc>
      </w:tr>
      <w:tr w:rsidR="00F33305" w:rsidRPr="002300FF" w:rsidTr="00F33305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94" w:type="dxa"/>
          </w:tcPr>
          <w:p w:rsidR="00F33305" w:rsidRPr="00B07C5C" w:rsidRDefault="00B07C5C" w:rsidP="004B2AF0">
            <w:pPr>
              <w:pStyle w:val="a3"/>
              <w:shd w:val="clear" w:color="auto" w:fill="FFFFFF"/>
              <w:spacing w:before="0" w:after="0"/>
              <w:ind w:right="-57"/>
              <w:jc w:val="center"/>
              <w:textAlignment w:val="baseline"/>
            </w:pPr>
            <w:r w:rsidRPr="00B07C5C">
              <w:t>3</w:t>
            </w:r>
          </w:p>
        </w:tc>
        <w:tc>
          <w:tcPr>
            <w:tcW w:w="2700" w:type="dxa"/>
          </w:tcPr>
          <w:p w:rsidR="00F33305" w:rsidRPr="002300FF" w:rsidRDefault="003C625F" w:rsidP="002300FF">
            <w:pPr>
              <w:pStyle w:val="a3"/>
              <w:spacing w:before="0" w:beforeAutospacing="0" w:after="0" w:afterAutospacing="0"/>
              <w:ind w:left="57" w:right="122"/>
              <w:jc w:val="both"/>
              <w:textAlignment w:val="baseline"/>
            </w:pPr>
            <w:r w:rsidRPr="002300FF">
              <w:t xml:space="preserve">Количество социально значимых проектов ТОС в сфере благоустройства территорий ТОС </w:t>
            </w:r>
          </w:p>
        </w:tc>
        <w:tc>
          <w:tcPr>
            <w:tcW w:w="3772" w:type="dxa"/>
          </w:tcPr>
          <w:p w:rsidR="00F33305" w:rsidRPr="002300FF" w:rsidRDefault="002300FF" w:rsidP="00B07C5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путем подсчета количества реализованных </w:t>
            </w:r>
            <w:r w:rsidRPr="002300FF">
              <w:rPr>
                <w:rFonts w:ascii="Times New Roman" w:hAnsi="Times New Roman" w:cs="Times New Roman"/>
                <w:sz w:val="24"/>
                <w:szCs w:val="24"/>
              </w:rPr>
              <w:t>проектов ТОС в сфере благоустройства территорий ТОС</w:t>
            </w:r>
          </w:p>
        </w:tc>
        <w:tc>
          <w:tcPr>
            <w:tcW w:w="2824" w:type="dxa"/>
          </w:tcPr>
          <w:p w:rsidR="00F33305" w:rsidRPr="002300FF" w:rsidRDefault="002300FF" w:rsidP="002300FF">
            <w:pPr>
              <w:rPr>
                <w:b/>
              </w:rPr>
            </w:pPr>
            <w:r w:rsidRPr="002300FF">
              <w:t>Официальный сайт администрации Находкинского городского округа</w:t>
            </w:r>
          </w:p>
        </w:tc>
      </w:tr>
      <w:tr w:rsidR="00F33305" w:rsidRPr="002300FF" w:rsidTr="00B07C5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94" w:type="dxa"/>
          </w:tcPr>
          <w:p w:rsidR="00F33305" w:rsidRPr="00B07C5C" w:rsidRDefault="00B07C5C" w:rsidP="004B2AF0">
            <w:pPr>
              <w:pStyle w:val="a3"/>
              <w:shd w:val="clear" w:color="auto" w:fill="FFFFFF"/>
              <w:spacing w:before="0" w:after="0"/>
              <w:ind w:right="-57"/>
              <w:jc w:val="center"/>
              <w:textAlignment w:val="baseline"/>
            </w:pPr>
            <w:r w:rsidRPr="00B07C5C">
              <w:t>4</w:t>
            </w:r>
          </w:p>
        </w:tc>
        <w:tc>
          <w:tcPr>
            <w:tcW w:w="2700" w:type="dxa"/>
          </w:tcPr>
          <w:p w:rsidR="00F33305" w:rsidRPr="002300FF" w:rsidRDefault="003C625F" w:rsidP="00E7456B">
            <w:pPr>
              <w:widowControl w:val="0"/>
              <w:autoSpaceDE w:val="0"/>
              <w:autoSpaceDN w:val="0"/>
              <w:adjustRightInd w:val="0"/>
              <w:ind w:right="122"/>
              <w:jc w:val="both"/>
            </w:pPr>
            <w:r w:rsidRPr="002300FF">
              <w:t xml:space="preserve">Количество ТОС, участвующих в </w:t>
            </w:r>
            <w:r w:rsidRPr="00C74C5C">
              <w:rPr>
                <w:color w:val="000000"/>
              </w:rPr>
              <w:lastRenderedPageBreak/>
              <w:t>конкурсах: «Лучшее ТОС»,</w:t>
            </w:r>
            <w:r w:rsidRPr="002300FF">
              <w:t xml:space="preserve"> «Активный член ТОС», «Лучший председатель ТОС»</w:t>
            </w:r>
          </w:p>
        </w:tc>
        <w:tc>
          <w:tcPr>
            <w:tcW w:w="3772" w:type="dxa"/>
          </w:tcPr>
          <w:p w:rsidR="00F33305" w:rsidRPr="00B07C5C" w:rsidRDefault="00B07C5C" w:rsidP="00B07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подсчета количества ТОС, участвующих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конкурсах</w:t>
            </w:r>
          </w:p>
        </w:tc>
        <w:tc>
          <w:tcPr>
            <w:tcW w:w="2824" w:type="dxa"/>
          </w:tcPr>
          <w:p w:rsidR="00F33305" w:rsidRPr="002300FF" w:rsidRDefault="002300FF" w:rsidP="002300FF">
            <w:pPr>
              <w:pStyle w:val="a3"/>
              <w:shd w:val="clear" w:color="auto" w:fill="FFFFFF"/>
              <w:spacing w:before="0" w:after="0"/>
              <w:ind w:right="-57"/>
              <w:textAlignment w:val="baseline"/>
              <w:rPr>
                <w:b/>
              </w:rPr>
            </w:pPr>
            <w:r w:rsidRPr="002300FF">
              <w:lastRenderedPageBreak/>
              <w:t xml:space="preserve">Официальный сайт администрации </w:t>
            </w:r>
            <w:r w:rsidRPr="002300FF">
              <w:lastRenderedPageBreak/>
              <w:t>Находкинского городского округа</w:t>
            </w:r>
          </w:p>
        </w:tc>
      </w:tr>
      <w:tr w:rsidR="00F33305" w:rsidRPr="002300FF" w:rsidTr="00B07C5C">
        <w:tblPrEx>
          <w:tblCellMar>
            <w:top w:w="0" w:type="dxa"/>
            <w:bottom w:w="0" w:type="dxa"/>
          </w:tblCellMar>
        </w:tblPrEx>
        <w:trPr>
          <w:trHeight w:val="3363"/>
        </w:trPr>
        <w:tc>
          <w:tcPr>
            <w:tcW w:w="494" w:type="dxa"/>
          </w:tcPr>
          <w:p w:rsidR="00F33305" w:rsidRPr="00B07C5C" w:rsidRDefault="00B07C5C" w:rsidP="004B2AF0">
            <w:pPr>
              <w:pStyle w:val="a3"/>
              <w:shd w:val="clear" w:color="auto" w:fill="FFFFFF"/>
              <w:spacing w:before="0" w:after="0"/>
              <w:ind w:right="-57"/>
              <w:jc w:val="center"/>
              <w:textAlignment w:val="baseline"/>
            </w:pPr>
            <w:r w:rsidRPr="00B07C5C">
              <w:lastRenderedPageBreak/>
              <w:t>5</w:t>
            </w:r>
          </w:p>
        </w:tc>
        <w:tc>
          <w:tcPr>
            <w:tcW w:w="2700" w:type="dxa"/>
          </w:tcPr>
          <w:p w:rsidR="00F33305" w:rsidRPr="002300FF" w:rsidRDefault="003C625F" w:rsidP="003C625F">
            <w:pPr>
              <w:widowControl w:val="0"/>
              <w:autoSpaceDE w:val="0"/>
              <w:autoSpaceDN w:val="0"/>
              <w:adjustRightInd w:val="0"/>
              <w:ind w:right="122"/>
              <w:jc w:val="both"/>
              <w:rPr>
                <w:b/>
              </w:rPr>
            </w:pPr>
            <w:r w:rsidRPr="002300FF">
              <w:t xml:space="preserve">Количество проведенных при поддержке администрации Находкинского городского округа </w:t>
            </w:r>
            <w:r w:rsidRPr="002300FF">
              <w:rPr>
                <w:color w:val="000000"/>
              </w:rPr>
              <w:t>круглых столов, выездных мероприятий,</w:t>
            </w:r>
            <w:r w:rsidRPr="002300FF">
              <w:t xml:space="preserve"> семинаров, конференций по вопросам создания ТОС </w:t>
            </w:r>
            <w:r w:rsidR="00F33305" w:rsidRPr="002300FF">
              <w:t>Находкинского городского окру</w:t>
            </w:r>
            <w:r w:rsidR="002F6C79" w:rsidRPr="002300FF">
              <w:t>га</w:t>
            </w:r>
          </w:p>
        </w:tc>
        <w:tc>
          <w:tcPr>
            <w:tcW w:w="3772" w:type="dxa"/>
          </w:tcPr>
          <w:p w:rsidR="00F33305" w:rsidRPr="00B07C5C" w:rsidRDefault="00B07C5C" w:rsidP="00B07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путем подсчета количества </w:t>
            </w:r>
            <w:r w:rsidRPr="00B07C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при поддержке администрации Находкинского городского округа </w:t>
            </w:r>
            <w:r w:rsidRPr="00B0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 столов, выездных мероприятий,</w:t>
            </w:r>
            <w:r w:rsidRPr="00B07C5C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семинаров, конференций по вопросам создания ТОС</w:t>
            </w:r>
          </w:p>
        </w:tc>
        <w:tc>
          <w:tcPr>
            <w:tcW w:w="2824" w:type="dxa"/>
          </w:tcPr>
          <w:p w:rsidR="00F33305" w:rsidRPr="002300FF" w:rsidRDefault="00B07C5C" w:rsidP="00B07C5C">
            <w:pPr>
              <w:pStyle w:val="a3"/>
              <w:shd w:val="clear" w:color="auto" w:fill="FFFFFF"/>
              <w:spacing w:before="0" w:after="0"/>
              <w:ind w:right="-57"/>
              <w:textAlignment w:val="baseline"/>
              <w:rPr>
                <w:b/>
              </w:rPr>
            </w:pPr>
            <w:r w:rsidRPr="002300FF">
              <w:t>Официальный сайт администрации Находкинского городского округа</w:t>
            </w:r>
          </w:p>
        </w:tc>
      </w:tr>
      <w:tr w:rsidR="00C75640" w:rsidRPr="002300FF" w:rsidTr="00C7564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4" w:type="dxa"/>
          </w:tcPr>
          <w:p w:rsidR="00C75640" w:rsidRPr="00B07C5C" w:rsidRDefault="00B07C5C" w:rsidP="004B2AF0">
            <w:pPr>
              <w:pStyle w:val="a3"/>
              <w:shd w:val="clear" w:color="auto" w:fill="FFFFFF"/>
              <w:spacing w:before="0" w:after="0"/>
              <w:ind w:right="-57"/>
              <w:jc w:val="center"/>
              <w:textAlignment w:val="baseline"/>
            </w:pPr>
            <w:r w:rsidRPr="00B07C5C">
              <w:t>6</w:t>
            </w:r>
          </w:p>
        </w:tc>
        <w:tc>
          <w:tcPr>
            <w:tcW w:w="2700" w:type="dxa"/>
          </w:tcPr>
          <w:p w:rsidR="00C75640" w:rsidRPr="002300FF" w:rsidRDefault="003C625F" w:rsidP="003C625F">
            <w:pPr>
              <w:pStyle w:val="a3"/>
              <w:shd w:val="clear" w:color="auto" w:fill="FFFFFF"/>
              <w:spacing w:before="0" w:after="0"/>
              <w:ind w:right="-57"/>
              <w:textAlignment w:val="baseline"/>
            </w:pPr>
            <w:r w:rsidRPr="002300FF">
              <w:t xml:space="preserve">Количество реализованных на территории Находкинского городского округа общественно значимых инициатив при поддержке администрации Находкинского городского округа </w:t>
            </w:r>
          </w:p>
        </w:tc>
        <w:tc>
          <w:tcPr>
            <w:tcW w:w="3772" w:type="dxa"/>
          </w:tcPr>
          <w:p w:rsidR="00C75640" w:rsidRPr="00B07C5C" w:rsidRDefault="00B07C5C" w:rsidP="00B07C5C">
            <w:pPr>
              <w:pStyle w:val="ConsPlusNormal"/>
              <w:jc w:val="both"/>
              <w:rPr>
                <w:rFonts w:ascii="Times New Roman" w:hAnsi="Times New Roman" w:cs="Times New Roman"/>
                <w:position w:val="-28"/>
                <w:sz w:val="24"/>
                <w:szCs w:val="24"/>
              </w:rPr>
            </w:pPr>
            <w:r w:rsidRPr="00B07C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t>Определяется путем подсчета количества реализованных  на территории Находкинского городского округа общественно значимых инициатив</w:t>
            </w:r>
          </w:p>
        </w:tc>
        <w:tc>
          <w:tcPr>
            <w:tcW w:w="2824" w:type="dxa"/>
          </w:tcPr>
          <w:p w:rsidR="00C75640" w:rsidRPr="00B07C5C" w:rsidRDefault="00B07C5C" w:rsidP="00B07C5C">
            <w:pPr>
              <w:pStyle w:val="a3"/>
              <w:shd w:val="clear" w:color="auto" w:fill="FFFFFF"/>
              <w:spacing w:before="0" w:after="0"/>
              <w:ind w:right="-57"/>
              <w:textAlignment w:val="baseline"/>
            </w:pPr>
            <w:r w:rsidRPr="00B07C5C">
              <w:t xml:space="preserve">Официальный сайт </w:t>
            </w:r>
            <w:r>
              <w:t>единой информационной системы в сфере закупок, акты выполненных работ по форме КС-2, КС-3</w:t>
            </w:r>
          </w:p>
        </w:tc>
      </w:tr>
    </w:tbl>
    <w:p w:rsidR="00B17D45" w:rsidRDefault="00B17D45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</w:p>
    <w:p w:rsidR="00B17D45" w:rsidRPr="00752E67" w:rsidRDefault="00B17D45" w:rsidP="00B17D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-57"/>
        <w:jc w:val="center"/>
        <w:textAlignment w:val="baseline"/>
        <w:rPr>
          <w:b/>
          <w:color w:val="000000"/>
          <w:sz w:val="26"/>
          <w:szCs w:val="26"/>
        </w:rPr>
      </w:pPr>
      <w:r w:rsidRPr="00752E67">
        <w:rPr>
          <w:b/>
          <w:color w:val="000000"/>
          <w:sz w:val="26"/>
          <w:szCs w:val="26"/>
        </w:rPr>
        <w:t>Механизм реализации муниципальной программы</w:t>
      </w:r>
    </w:p>
    <w:p w:rsidR="00B17D45" w:rsidRDefault="00B17D45" w:rsidP="00B17D45">
      <w:pPr>
        <w:pStyle w:val="a3"/>
        <w:shd w:val="clear" w:color="auto" w:fill="FFFFFF"/>
        <w:spacing w:before="0" w:beforeAutospacing="0" w:after="0" w:afterAutospacing="0"/>
        <w:ind w:right="-57"/>
        <w:jc w:val="center"/>
        <w:textAlignment w:val="baseline"/>
        <w:rPr>
          <w:b/>
          <w:color w:val="000000"/>
          <w:sz w:val="26"/>
          <w:szCs w:val="26"/>
        </w:rPr>
      </w:pPr>
    </w:p>
    <w:p w:rsidR="0091368B" w:rsidRDefault="0091368B" w:rsidP="0091368B">
      <w:pPr>
        <w:pStyle w:val="a3"/>
        <w:shd w:val="clear" w:color="auto" w:fill="FFFFFF"/>
        <w:spacing w:before="0" w:beforeAutospacing="0" w:after="0" w:afterAutospacing="0" w:line="360" w:lineRule="auto"/>
        <w:ind w:left="57" w:right="-57" w:firstLine="651"/>
        <w:jc w:val="both"/>
        <w:textAlignment w:val="baseline"/>
        <w:rPr>
          <w:color w:val="000000"/>
          <w:sz w:val="26"/>
          <w:szCs w:val="26"/>
        </w:rPr>
      </w:pPr>
      <w:r w:rsidRPr="00850266">
        <w:rPr>
          <w:color w:val="000000"/>
          <w:sz w:val="26"/>
          <w:szCs w:val="26"/>
        </w:rPr>
        <w:t>Ответственным исполнител</w:t>
      </w:r>
      <w:r w:rsidR="007E1D03">
        <w:rPr>
          <w:color w:val="000000"/>
          <w:sz w:val="26"/>
          <w:szCs w:val="26"/>
        </w:rPr>
        <w:t>е</w:t>
      </w:r>
      <w:r w:rsidRPr="00850266">
        <w:rPr>
          <w:color w:val="000000"/>
          <w:sz w:val="26"/>
          <w:szCs w:val="26"/>
        </w:rPr>
        <w:t>м муниципальной программы является</w:t>
      </w:r>
      <w:r w:rsidRPr="00850266">
        <w:rPr>
          <w:color w:val="FF0000"/>
          <w:sz w:val="26"/>
          <w:szCs w:val="26"/>
        </w:rPr>
        <w:t xml:space="preserve"> </w:t>
      </w:r>
      <w:r w:rsidR="00C55972">
        <w:rPr>
          <w:color w:val="000000"/>
          <w:sz w:val="26"/>
          <w:szCs w:val="26"/>
        </w:rPr>
        <w:t>о</w:t>
      </w:r>
      <w:r w:rsidRPr="00850266">
        <w:rPr>
          <w:color w:val="000000"/>
          <w:sz w:val="26"/>
          <w:szCs w:val="26"/>
        </w:rPr>
        <w:t>тдел по связям с общественностью управления внешних коммуникаций администрации Находкинского городского округа.</w:t>
      </w:r>
    </w:p>
    <w:p w:rsidR="0091368B" w:rsidRPr="00910B07" w:rsidRDefault="0091368B" w:rsidP="0091368B">
      <w:pPr>
        <w:pStyle w:val="a3"/>
        <w:shd w:val="clear" w:color="auto" w:fill="FFFFFF"/>
        <w:spacing w:before="0" w:beforeAutospacing="0" w:after="0" w:afterAutospacing="0" w:line="360" w:lineRule="auto"/>
        <w:ind w:left="57" w:right="-57" w:firstLine="651"/>
        <w:jc w:val="both"/>
        <w:textAlignment w:val="baseline"/>
        <w:rPr>
          <w:color w:val="000000"/>
          <w:sz w:val="26"/>
          <w:szCs w:val="26"/>
        </w:rPr>
      </w:pPr>
      <w:r w:rsidRPr="00850266">
        <w:rPr>
          <w:color w:val="000000"/>
          <w:sz w:val="26"/>
          <w:szCs w:val="26"/>
        </w:rPr>
        <w:t xml:space="preserve"> Соисполнителями по реализации мероприятий муниципальной программы являются: муниципальное казенное учреждение «Управление капитального строительства» Находкинского городского округа, муниципальное казенное учреждение «Управление городским хозяйством» Находкинского городского округа</w:t>
      </w:r>
      <w:r w:rsidR="00C55972">
        <w:rPr>
          <w:color w:val="000000"/>
          <w:sz w:val="26"/>
          <w:szCs w:val="26"/>
        </w:rPr>
        <w:t>.</w:t>
      </w:r>
    </w:p>
    <w:p w:rsidR="0091368B" w:rsidRPr="0087181E" w:rsidRDefault="0091368B" w:rsidP="0091368B">
      <w:pPr>
        <w:pStyle w:val="ConsPlusNormal"/>
        <w:spacing w:line="360" w:lineRule="auto"/>
        <w:ind w:left="57" w:right="-5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предусматривает целевое использование средств бюджета Находкинского городского округа в соответствии с поставленными задачами, определенными мероприятиями, а также регулярное проведение мониторинга достигаемых результатов и эффективности расходования бюджетных </w:t>
      </w:r>
      <w:r w:rsidRPr="0087181E">
        <w:rPr>
          <w:rFonts w:ascii="Times New Roman" w:hAnsi="Times New Roman" w:cs="Times New Roman"/>
          <w:sz w:val="26"/>
          <w:szCs w:val="26"/>
        </w:rPr>
        <w:t>средств.</w:t>
      </w:r>
    </w:p>
    <w:p w:rsidR="0091368B" w:rsidRPr="0087181E" w:rsidRDefault="005E4D0E" w:rsidP="0091368B">
      <w:pPr>
        <w:pStyle w:val="a3"/>
        <w:shd w:val="clear" w:color="auto" w:fill="FFFFFF"/>
        <w:spacing w:before="0" w:beforeAutospacing="0" w:after="0" w:afterAutospacing="0" w:line="360" w:lineRule="auto"/>
        <w:ind w:left="57" w:right="-57" w:firstLine="539"/>
        <w:jc w:val="both"/>
        <w:textAlignment w:val="baseline"/>
        <w:rPr>
          <w:sz w:val="26"/>
          <w:szCs w:val="26"/>
        </w:rPr>
      </w:pPr>
      <w:r w:rsidRPr="0087181E">
        <w:rPr>
          <w:sz w:val="26"/>
          <w:szCs w:val="26"/>
        </w:rPr>
        <w:lastRenderedPageBreak/>
        <w:t xml:space="preserve">Реализация мероприятий подпрограммы </w:t>
      </w:r>
      <w:r w:rsidR="00FD2552">
        <w:rPr>
          <w:sz w:val="26"/>
          <w:szCs w:val="26"/>
        </w:rPr>
        <w:t>№1 «</w:t>
      </w:r>
      <w:r w:rsidRPr="0087181E">
        <w:rPr>
          <w:sz w:val="26"/>
          <w:szCs w:val="26"/>
        </w:rPr>
        <w:t>Развитие территориального общественного самоуправления на территории Находкинского городского округа</w:t>
      </w:r>
      <w:r w:rsidR="00FD2552">
        <w:rPr>
          <w:sz w:val="26"/>
          <w:szCs w:val="26"/>
        </w:rPr>
        <w:t>»</w:t>
      </w:r>
      <w:r w:rsidRPr="0087181E">
        <w:rPr>
          <w:sz w:val="26"/>
          <w:szCs w:val="26"/>
        </w:rPr>
        <w:t xml:space="preserve"> муниципальной программы </w:t>
      </w:r>
      <w:r w:rsidR="0091368B" w:rsidRPr="0087181E">
        <w:rPr>
          <w:sz w:val="26"/>
          <w:szCs w:val="26"/>
        </w:rPr>
        <w:t xml:space="preserve">осуществляется в соответствии с заключенными </w:t>
      </w:r>
      <w:r w:rsidR="00C55972" w:rsidRPr="0087181E">
        <w:rPr>
          <w:sz w:val="26"/>
          <w:szCs w:val="26"/>
        </w:rPr>
        <w:t xml:space="preserve">соглашениями о субсидировании между </w:t>
      </w:r>
      <w:r w:rsidR="006E5334" w:rsidRPr="0087181E">
        <w:rPr>
          <w:sz w:val="26"/>
          <w:szCs w:val="26"/>
        </w:rPr>
        <w:t>территориальным общественным самоуправлением</w:t>
      </w:r>
      <w:r w:rsidR="00C55972" w:rsidRPr="0087181E">
        <w:rPr>
          <w:sz w:val="26"/>
          <w:szCs w:val="26"/>
        </w:rPr>
        <w:t xml:space="preserve"> и администрацией Находкинского городского округа.</w:t>
      </w:r>
    </w:p>
    <w:p w:rsidR="00F42306" w:rsidRPr="0087181E" w:rsidRDefault="00F42306" w:rsidP="0091368B">
      <w:pPr>
        <w:pStyle w:val="a3"/>
        <w:shd w:val="clear" w:color="auto" w:fill="FFFFFF"/>
        <w:spacing w:before="0" w:beforeAutospacing="0" w:after="0" w:afterAutospacing="0" w:line="360" w:lineRule="auto"/>
        <w:ind w:left="57" w:right="-57" w:firstLine="539"/>
        <w:jc w:val="both"/>
        <w:textAlignment w:val="baseline"/>
        <w:rPr>
          <w:sz w:val="26"/>
          <w:szCs w:val="26"/>
        </w:rPr>
      </w:pPr>
      <w:r w:rsidRPr="0087181E">
        <w:rPr>
          <w:sz w:val="26"/>
          <w:szCs w:val="26"/>
        </w:rPr>
        <w:t xml:space="preserve">Реализация мероприятий </w:t>
      </w:r>
      <w:r w:rsidR="005E4D0E" w:rsidRPr="0087181E">
        <w:rPr>
          <w:sz w:val="26"/>
          <w:szCs w:val="26"/>
        </w:rPr>
        <w:t xml:space="preserve">подпрограммы </w:t>
      </w:r>
      <w:r w:rsidR="00FD2552">
        <w:rPr>
          <w:sz w:val="26"/>
          <w:szCs w:val="26"/>
        </w:rPr>
        <w:t>№2 «</w:t>
      </w:r>
      <w:r w:rsidR="005E4D0E" w:rsidRPr="0087181E">
        <w:rPr>
          <w:sz w:val="26"/>
          <w:szCs w:val="26"/>
        </w:rPr>
        <w:t>Реализация на территории Находкинского городского округа инициативных проектов</w:t>
      </w:r>
      <w:r w:rsidR="00FD2552">
        <w:rPr>
          <w:sz w:val="26"/>
          <w:szCs w:val="26"/>
        </w:rPr>
        <w:t>»</w:t>
      </w:r>
      <w:r w:rsidR="005E4D0E" w:rsidRPr="0087181E">
        <w:rPr>
          <w:sz w:val="26"/>
          <w:szCs w:val="26"/>
        </w:rPr>
        <w:t xml:space="preserve"> </w:t>
      </w:r>
      <w:r w:rsidRPr="0087181E">
        <w:rPr>
          <w:sz w:val="26"/>
          <w:szCs w:val="26"/>
        </w:rPr>
        <w:t>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:rsidR="00B17D45" w:rsidRDefault="00B17D45" w:rsidP="00B17D45">
      <w:pPr>
        <w:pStyle w:val="a3"/>
        <w:shd w:val="clear" w:color="auto" w:fill="FFFFFF"/>
        <w:spacing w:before="0" w:beforeAutospacing="0" w:after="0" w:afterAutospacing="0"/>
        <w:ind w:right="-57"/>
        <w:jc w:val="center"/>
        <w:textAlignment w:val="baseline"/>
        <w:rPr>
          <w:b/>
          <w:color w:val="000000"/>
          <w:sz w:val="26"/>
          <w:szCs w:val="26"/>
        </w:rPr>
      </w:pPr>
    </w:p>
    <w:p w:rsidR="00B17D45" w:rsidRPr="00F255F4" w:rsidRDefault="00B17D45" w:rsidP="00B17D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-57"/>
        <w:jc w:val="center"/>
        <w:textAlignment w:val="baseline"/>
        <w:rPr>
          <w:b/>
          <w:color w:val="000000"/>
          <w:sz w:val="26"/>
          <w:szCs w:val="26"/>
        </w:rPr>
      </w:pPr>
      <w:r w:rsidRPr="00F255F4">
        <w:rPr>
          <w:b/>
          <w:color w:val="000000"/>
          <w:sz w:val="26"/>
          <w:szCs w:val="26"/>
        </w:rPr>
        <w:t xml:space="preserve">Прогнозная оценка расходов муниципальной программы </w:t>
      </w:r>
      <w:r w:rsidRPr="00F255F4">
        <w:rPr>
          <w:b/>
          <w:color w:val="000000"/>
          <w:sz w:val="26"/>
          <w:szCs w:val="26"/>
        </w:rPr>
        <w:br/>
        <w:t>Находкинского городского округа</w:t>
      </w:r>
    </w:p>
    <w:p w:rsidR="00B17D45" w:rsidRPr="00752E67" w:rsidRDefault="00B17D45" w:rsidP="00B17D45">
      <w:pPr>
        <w:pStyle w:val="a3"/>
        <w:shd w:val="clear" w:color="auto" w:fill="FFFFFF"/>
        <w:spacing w:before="0" w:beforeAutospacing="0" w:after="0" w:afterAutospacing="0" w:line="360" w:lineRule="auto"/>
        <w:ind w:right="-57"/>
        <w:jc w:val="both"/>
        <w:textAlignment w:val="baseline"/>
        <w:rPr>
          <w:color w:val="000000"/>
          <w:sz w:val="26"/>
          <w:szCs w:val="26"/>
        </w:rPr>
      </w:pPr>
      <w:r w:rsidRPr="00752E67">
        <w:rPr>
          <w:color w:val="000000"/>
          <w:sz w:val="26"/>
          <w:szCs w:val="26"/>
        </w:rPr>
        <w:br/>
        <w:t xml:space="preserve">            Прогнозная оценка муниципальной программы Находкинского городского округа представлена в приложение № 2 к Программе.</w:t>
      </w:r>
    </w:p>
    <w:p w:rsidR="00B17D45" w:rsidRDefault="00B17D45" w:rsidP="00B17D45">
      <w:pPr>
        <w:pStyle w:val="ac"/>
        <w:spacing w:line="360" w:lineRule="auto"/>
        <w:rPr>
          <w:b/>
          <w:color w:val="000000"/>
          <w:sz w:val="26"/>
          <w:szCs w:val="26"/>
        </w:rPr>
      </w:pPr>
    </w:p>
    <w:p w:rsidR="00B17D45" w:rsidRPr="00F255F4" w:rsidRDefault="00B17D45" w:rsidP="00B17D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-57"/>
        <w:jc w:val="center"/>
        <w:textAlignment w:val="baseline"/>
        <w:rPr>
          <w:b/>
          <w:color w:val="000000"/>
          <w:sz w:val="26"/>
          <w:szCs w:val="26"/>
        </w:rPr>
      </w:pPr>
      <w:r w:rsidRPr="00F255F4">
        <w:rPr>
          <w:b/>
          <w:color w:val="000000"/>
          <w:sz w:val="26"/>
          <w:szCs w:val="26"/>
        </w:rPr>
        <w:t xml:space="preserve">Ресурсное обеспечение реализации муниципальной программы </w:t>
      </w:r>
      <w:r w:rsidRPr="00F255F4">
        <w:rPr>
          <w:b/>
          <w:color w:val="000000"/>
          <w:sz w:val="26"/>
          <w:szCs w:val="26"/>
        </w:rPr>
        <w:br/>
        <w:t>Находкинского городского округа</w:t>
      </w:r>
    </w:p>
    <w:p w:rsidR="00B17D45" w:rsidRPr="00752E67" w:rsidRDefault="00B17D45" w:rsidP="00B17D45">
      <w:pPr>
        <w:pStyle w:val="a3"/>
        <w:shd w:val="clear" w:color="auto" w:fill="FFFFFF"/>
        <w:spacing w:before="0" w:beforeAutospacing="0" w:after="0" w:afterAutospacing="0" w:line="360" w:lineRule="auto"/>
        <w:ind w:left="1005" w:right="-57"/>
        <w:textAlignment w:val="baseline"/>
        <w:rPr>
          <w:color w:val="000000"/>
          <w:sz w:val="26"/>
          <w:szCs w:val="26"/>
        </w:rPr>
      </w:pPr>
    </w:p>
    <w:p w:rsidR="00B17D45" w:rsidRPr="00752E67" w:rsidRDefault="00B17D45" w:rsidP="00B17D45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textAlignment w:val="baseline"/>
        <w:rPr>
          <w:b/>
          <w:color w:val="000000"/>
          <w:sz w:val="26"/>
          <w:szCs w:val="26"/>
        </w:rPr>
      </w:pPr>
      <w:r w:rsidRPr="00752E67">
        <w:rPr>
          <w:color w:val="000000"/>
          <w:sz w:val="26"/>
          <w:szCs w:val="26"/>
        </w:rPr>
        <w:t xml:space="preserve">  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представлено в приложение № 3 к Программе.</w:t>
      </w:r>
    </w:p>
    <w:p w:rsidR="00B17D45" w:rsidRPr="0087181E" w:rsidRDefault="00B17D45" w:rsidP="00B17D45">
      <w:pPr>
        <w:pStyle w:val="a3"/>
        <w:shd w:val="clear" w:color="auto" w:fill="FFFFFF"/>
        <w:spacing w:before="0" w:beforeAutospacing="0" w:after="0" w:afterAutospacing="0" w:line="360" w:lineRule="auto"/>
        <w:ind w:right="-57"/>
        <w:jc w:val="both"/>
        <w:textAlignment w:val="baseline"/>
        <w:rPr>
          <w:b/>
          <w:sz w:val="26"/>
          <w:szCs w:val="26"/>
        </w:rPr>
      </w:pPr>
    </w:p>
    <w:p w:rsidR="00B17D45" w:rsidRPr="0087181E" w:rsidRDefault="00B17D45" w:rsidP="00B17D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-57"/>
        <w:jc w:val="center"/>
        <w:textAlignment w:val="baseline"/>
        <w:rPr>
          <w:b/>
          <w:sz w:val="26"/>
          <w:szCs w:val="26"/>
        </w:rPr>
      </w:pPr>
      <w:r w:rsidRPr="0087181E">
        <w:rPr>
          <w:b/>
          <w:sz w:val="26"/>
          <w:szCs w:val="26"/>
        </w:rPr>
        <w:t>Методика оценки эффективности муниципальной программы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1. Оценка эффективности реализации муниципальной программы и входящих в нее подпрограмм проводится на основе оценок по трем критериям: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степени достижения целей и решения задач муниципальной программы (подпрограммы);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степени соответствия запланированному уровню затрат;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lastRenderedPageBreak/>
        <w:t>степени реализации мероприятий муниципальной программы (подпрограммы).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 (подпрограммы)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целевого показателя (индикатора), характеризующего цели и задачи муниципальной программы.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целевого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7E1D03" w:rsidRPr="0087181E" w:rsidRDefault="000E173B" w:rsidP="007E1D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37"/>
          <w:sz w:val="26"/>
          <w:szCs w:val="26"/>
        </w:rPr>
        <w:drawing>
          <wp:inline distT="0" distB="0" distL="0" distR="0">
            <wp:extent cx="1030605" cy="6413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где: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Iцi - степень достижения планового значения целевого показателя (индикатора), характеризующего цели и задачи муниципальной программы (подпрограммы);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 xml:space="preserve"> - фактическое значение i-го целевого показателя (индикатора) муниципальной программы;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 xml:space="preserve"> - плановое значение i-го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или:</w:t>
      </w:r>
    </w:p>
    <w:p w:rsidR="007E1D03" w:rsidRPr="0087181E" w:rsidRDefault="000E173B" w:rsidP="007E1D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37"/>
          <w:sz w:val="26"/>
          <w:szCs w:val="26"/>
        </w:rPr>
        <w:drawing>
          <wp:inline distT="0" distB="0" distL="0" distR="0">
            <wp:extent cx="1030605" cy="6413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для целевых показателей (индикаторов), желаемой тенденцией развития которых является снижение значений).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При использовании данной формулы в случаях, если IЦj больше 1, значение IЦj принимается равным 1.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7E1D03" w:rsidRPr="0087181E" w:rsidRDefault="000E173B" w:rsidP="007E1D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17"/>
          <w:sz w:val="26"/>
          <w:szCs w:val="26"/>
        </w:rPr>
        <w:drawing>
          <wp:inline distT="0" distB="0" distL="0" distR="0">
            <wp:extent cx="1398905" cy="3822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где: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IЦ - степень реализации муниципальной программы (подпрограммы);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Iцi - степень достижения планового значения целевого показателя (индикатора), характеризующего цели и задачи муниципальной программы (подпрограммы);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lastRenderedPageBreak/>
        <w:t>N - число показателей, характеризующих цели и задачи муниципальной программы (подпрограммы);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Сфин = Зфакт / Зплан,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где: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Сфин - степень соответствия запланированному уровню расходов;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Зфакт - фактические расходы на реализацию программы (подпрограммы) в отчетном году;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Зплан - плановые расходы на реализацию программы (подпрограммы) в отчетном году.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1.3. Оценка степени реализации основных мероприятий (мероприятий)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Степень реализации основных мероприятий (мероприятий) оценивается для каждой подпрограммы как доля основных мероприятий (мероприятий), выполненных в полном объеме, по следующей формуле: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Мр = Мв / М,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где: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Мр - степень реализации основных мероприятий (мероприятий) муниципальной программы (подпрограммы);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Мв - количество основных мероприятий (мероприятий), выполненных в полном объеме, из числа основных мероприятий (мероприятий), запланированных к реализации в отчетном году;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М - общее количество основных мероприятий (мероприятий), запланированных к реализации в отчетном году.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Основные мероприятия (мероприятия),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от запланированного.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lastRenderedPageBreak/>
        <w:t>По иным основным мероприятиям (мероприятиям) результаты реализации могут оцениваться как наступление или ненаступление события (событий) и (или) достижение качественного результата (оценка проводится экспертно).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1.4. Оценка эффективности реализации муниципальной программы (подпрограммы) рассчитывается по следующей формуле:</w:t>
      </w:r>
    </w:p>
    <w:p w:rsidR="00ED6D1C" w:rsidRDefault="00ED6D1C" w:rsidP="007E1D03">
      <w:pPr>
        <w:autoSpaceDE w:val="0"/>
        <w:autoSpaceDN w:val="0"/>
        <w:adjustRightInd w:val="0"/>
        <w:ind w:firstLine="540"/>
        <w:jc w:val="both"/>
        <w:rPr>
          <w:position w:val="-29"/>
          <w:sz w:val="26"/>
          <w:szCs w:val="26"/>
        </w:rPr>
      </w:pPr>
    </w:p>
    <w:p w:rsidR="007E1D03" w:rsidRPr="0087181E" w:rsidRDefault="000E173B" w:rsidP="007E1D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29"/>
          <w:sz w:val="26"/>
          <w:szCs w:val="26"/>
        </w:rPr>
        <w:drawing>
          <wp:inline distT="0" distB="0" distL="0" distR="0">
            <wp:extent cx="2094865" cy="546100"/>
            <wp:effectExtent l="0" t="0" r="63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где: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 (подпрограммы);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Iц - степень реализации муниципальной программы (подпрограммы);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Сфин - степень соответствия запланированному уровню расходов;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Мр - степень реализации основных мероприятий (мероприятий) муниципальной программы (подпрограммы).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может оценивается в зависимости от оценки эффективности реализации входящих в нее подпрограмм с учетом значимости каждой подпрограммы по следующей формуле: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1D03" w:rsidRPr="0087181E" w:rsidRDefault="000E173B" w:rsidP="007E1D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17"/>
          <w:sz w:val="26"/>
          <w:szCs w:val="26"/>
        </w:rPr>
        <w:drawing>
          <wp:inline distT="0" distB="0" distL="0" distR="0">
            <wp:extent cx="1433195" cy="3822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где: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Эnnj - эффективность реализации j-той подпрограммы, рассчитанная по формуле (1);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kj - коэффициент значимости j-той подпрограммы,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где: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kj = Фj / Ф,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где: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Фj - объем фактических расходов из местного бюджета на реализацию j-той подпрограммы в отчетном году, Ф - объем фактических расходов из местного бюджета на реализацию муниципальной программы;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j - количество подпрограмм.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2. Эффективность реализации муниципальной программы признается высокой, в случае если значение Э составляет не менее 0,90.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lastRenderedPageBreak/>
        <w:t>Эффективность реализации муниципальной программы признается средней, в случае если значение Э составляет не менее 0,75.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 Э составляет не менее 0,65.</w:t>
      </w:r>
    </w:p>
    <w:p w:rsidR="007E1D03" w:rsidRPr="0087181E" w:rsidRDefault="007E1D03" w:rsidP="007E1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1E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0C4B8A" w:rsidRDefault="000C4B8A" w:rsidP="000C4B8A">
      <w:pPr>
        <w:pStyle w:val="a3"/>
        <w:shd w:val="clear" w:color="auto" w:fill="FFFFFF"/>
        <w:spacing w:before="0" w:beforeAutospacing="0" w:after="0" w:afterAutospacing="0" w:line="360" w:lineRule="auto"/>
        <w:ind w:right="-57" w:firstLine="851"/>
        <w:textAlignment w:val="baseline"/>
        <w:rPr>
          <w:b/>
          <w:color w:val="FF0000"/>
          <w:sz w:val="26"/>
          <w:szCs w:val="26"/>
        </w:rPr>
      </w:pPr>
    </w:p>
    <w:p w:rsidR="00B17D45" w:rsidRPr="00752E67" w:rsidRDefault="00B17D45" w:rsidP="00B17D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-57"/>
        <w:jc w:val="center"/>
        <w:textAlignment w:val="baseline"/>
        <w:rPr>
          <w:color w:val="000000"/>
          <w:sz w:val="26"/>
          <w:szCs w:val="26"/>
        </w:rPr>
      </w:pPr>
      <w:r w:rsidRPr="00752E67">
        <w:rPr>
          <w:color w:val="000000"/>
          <w:sz w:val="26"/>
          <w:szCs w:val="26"/>
        </w:rPr>
        <w:t>План реализации муниципальной программы</w:t>
      </w:r>
    </w:p>
    <w:p w:rsidR="00B17D45" w:rsidRPr="00752E67" w:rsidRDefault="00B17D45" w:rsidP="00B17D45">
      <w:pPr>
        <w:pStyle w:val="ac"/>
        <w:rPr>
          <w:color w:val="000000"/>
          <w:sz w:val="26"/>
          <w:szCs w:val="26"/>
        </w:rPr>
      </w:pPr>
    </w:p>
    <w:p w:rsidR="00B17D45" w:rsidRPr="00752E67" w:rsidRDefault="00B17D45" w:rsidP="00B17D45">
      <w:pPr>
        <w:pStyle w:val="a3"/>
        <w:shd w:val="clear" w:color="auto" w:fill="FFFFFF"/>
        <w:spacing w:before="0" w:beforeAutospacing="0" w:after="0" w:afterAutospacing="0" w:line="360" w:lineRule="auto"/>
        <w:ind w:right="-57"/>
        <w:textAlignment w:val="baseline"/>
        <w:rPr>
          <w:color w:val="000000"/>
          <w:sz w:val="26"/>
          <w:szCs w:val="26"/>
        </w:rPr>
      </w:pPr>
      <w:r w:rsidRPr="00752E67">
        <w:rPr>
          <w:color w:val="000000"/>
          <w:sz w:val="26"/>
          <w:szCs w:val="26"/>
        </w:rPr>
        <w:t xml:space="preserve">                  План реализации муниципальной программы представлен в приложении № 4 к Программе.</w:t>
      </w:r>
    </w:p>
    <w:p w:rsidR="00B17D45" w:rsidRPr="00B17D45" w:rsidRDefault="00B17D45" w:rsidP="00B17D45">
      <w:pPr>
        <w:pStyle w:val="a3"/>
        <w:shd w:val="clear" w:color="auto" w:fill="FFFFFF"/>
        <w:spacing w:before="0" w:beforeAutospacing="0" w:after="0" w:afterAutospacing="0" w:line="360" w:lineRule="auto"/>
        <w:ind w:right="-57"/>
        <w:textAlignment w:val="baseline"/>
        <w:rPr>
          <w:b/>
          <w:color w:val="FF0000"/>
          <w:sz w:val="26"/>
          <w:szCs w:val="26"/>
        </w:rPr>
      </w:pPr>
    </w:p>
    <w:p w:rsidR="00DE486D" w:rsidRPr="00BD3FA1" w:rsidRDefault="00DE486D" w:rsidP="00BD3FA1">
      <w:pPr>
        <w:pStyle w:val="ConsPlusNormal"/>
        <w:ind w:left="57" w:right="-57"/>
        <w:jc w:val="center"/>
        <w:outlineLvl w:val="1"/>
        <w:rPr>
          <w:rFonts w:ascii="Times New Roman" w:hAnsi="Times New Roman" w:cs="Times New Roman"/>
          <w:sz w:val="26"/>
          <w:szCs w:val="26"/>
          <w:lang w:val="en-US"/>
        </w:rPr>
        <w:sectPr w:rsidR="00DE486D" w:rsidRPr="00BD3FA1" w:rsidSect="003C2FC9">
          <w:headerReference w:type="default" r:id="rId16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tbl>
      <w:tblPr>
        <w:tblW w:w="15219" w:type="dxa"/>
        <w:tblInd w:w="57" w:type="dxa"/>
        <w:tblLook w:val="04A0" w:firstRow="1" w:lastRow="0" w:firstColumn="1" w:lastColumn="0" w:noHBand="0" w:noVBand="1"/>
      </w:tblPr>
      <w:tblGrid>
        <w:gridCol w:w="7609"/>
        <w:gridCol w:w="7610"/>
      </w:tblGrid>
      <w:tr w:rsidR="001E7E23" w:rsidRPr="009151C2" w:rsidTr="00B42023">
        <w:tc>
          <w:tcPr>
            <w:tcW w:w="7609" w:type="dxa"/>
            <w:shd w:val="clear" w:color="auto" w:fill="auto"/>
          </w:tcPr>
          <w:p w:rsidR="001E7E23" w:rsidRPr="009151C2" w:rsidRDefault="001E7E23" w:rsidP="00B42023">
            <w:pPr>
              <w:pStyle w:val="ConsPlusNormal"/>
              <w:ind w:right="-57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0" w:type="dxa"/>
            <w:shd w:val="clear" w:color="auto" w:fill="auto"/>
          </w:tcPr>
          <w:p w:rsidR="001E7E23" w:rsidRPr="009151C2" w:rsidRDefault="001E7E23" w:rsidP="00B42023">
            <w:pPr>
              <w:pStyle w:val="ConsPlusNormal"/>
              <w:spacing w:line="360" w:lineRule="auto"/>
              <w:ind w:left="57" w:right="-5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AD0EC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E7E23" w:rsidRPr="009151C2" w:rsidRDefault="001E7E23" w:rsidP="00B42023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1E7E23" w:rsidRPr="009151C2" w:rsidRDefault="001E7E23" w:rsidP="00B42023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«Поддержка общественных инициатив</w:t>
            </w:r>
          </w:p>
          <w:p w:rsidR="00182338" w:rsidRDefault="001E7E23" w:rsidP="00B42023">
            <w:pPr>
              <w:ind w:left="57" w:right="-5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151C2">
              <w:rPr>
                <w:color w:val="000000"/>
                <w:sz w:val="26"/>
                <w:szCs w:val="26"/>
              </w:rPr>
              <w:t xml:space="preserve">на территории Находкинского городского округа» </w:t>
            </w:r>
          </w:p>
          <w:p w:rsidR="001E7E23" w:rsidRDefault="001E7E23" w:rsidP="008A738E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на 202</w:t>
            </w:r>
            <w:r w:rsidR="008A738E" w:rsidRPr="008A738E">
              <w:rPr>
                <w:color w:val="000000"/>
                <w:sz w:val="26"/>
                <w:szCs w:val="26"/>
              </w:rPr>
              <w:t>2</w:t>
            </w:r>
            <w:r w:rsidRPr="009151C2">
              <w:rPr>
                <w:color w:val="000000"/>
                <w:sz w:val="26"/>
                <w:szCs w:val="26"/>
              </w:rPr>
              <w:t>-2026 годы</w:t>
            </w:r>
            <w:r>
              <w:rPr>
                <w:color w:val="000000"/>
                <w:sz w:val="26"/>
                <w:szCs w:val="26"/>
              </w:rPr>
              <w:t xml:space="preserve">, утвержденной постановлением администрации Находкинского городского округа </w:t>
            </w:r>
          </w:p>
          <w:p w:rsidR="00B85A09" w:rsidRPr="009151C2" w:rsidRDefault="00B85A09" w:rsidP="00B85A09">
            <w:pPr>
              <w:pStyle w:val="ConsPlusNormal"/>
              <w:ind w:left="57" w:right="-57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«14» октября 2021 № 1048</w:t>
            </w:r>
          </w:p>
        </w:tc>
      </w:tr>
    </w:tbl>
    <w:p w:rsidR="005F4DDF" w:rsidRDefault="005F4DDF" w:rsidP="00E46E9F">
      <w:pPr>
        <w:pStyle w:val="ConsPlusNormal"/>
        <w:ind w:left="57" w:right="-5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E486D" w:rsidRDefault="00DE486D" w:rsidP="00E46E9F">
      <w:pPr>
        <w:pStyle w:val="ConsPlusNormal"/>
        <w:ind w:left="57" w:right="-5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4DDF" w:rsidRDefault="005F4DDF" w:rsidP="00E46E9F">
      <w:pPr>
        <w:pStyle w:val="ConsPlusNormal"/>
        <w:ind w:left="57" w:right="-5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255DC" w:rsidRDefault="007255DC" w:rsidP="00E46E9F">
      <w:pPr>
        <w:pStyle w:val="ConsPlusNormal"/>
        <w:ind w:left="57" w:right="-5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595C" w:rsidRPr="00910B07" w:rsidRDefault="00A8595C" w:rsidP="00E46E9F">
      <w:pPr>
        <w:pStyle w:val="ConsPlusTitle"/>
        <w:ind w:left="57" w:right="-5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7"/>
      <w:bookmarkEnd w:id="0"/>
      <w:r w:rsidRPr="00910B07">
        <w:rPr>
          <w:rFonts w:ascii="Times New Roman" w:hAnsi="Times New Roman" w:cs="Times New Roman"/>
          <w:sz w:val="26"/>
          <w:szCs w:val="26"/>
        </w:rPr>
        <w:t>СВЕДЕНИЯ</w:t>
      </w:r>
    </w:p>
    <w:p w:rsidR="00A8595C" w:rsidRPr="00910B07" w:rsidRDefault="00A8595C" w:rsidP="00E46E9F">
      <w:pPr>
        <w:pStyle w:val="ConsPlusTitle"/>
        <w:ind w:left="57" w:right="-57"/>
        <w:jc w:val="center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О ЦЕЛЕВЫХ ИНДИКАТОРАХ, ПОКАЗАТЕЛЯХ</w:t>
      </w:r>
    </w:p>
    <w:p w:rsidR="00A961C5" w:rsidRPr="00910B07" w:rsidRDefault="00A8595C" w:rsidP="00E46E9F">
      <w:pPr>
        <w:ind w:left="57" w:right="-57"/>
        <w:jc w:val="center"/>
        <w:rPr>
          <w:b/>
          <w:sz w:val="26"/>
          <w:szCs w:val="26"/>
        </w:rPr>
      </w:pPr>
      <w:r w:rsidRPr="00910B07">
        <w:rPr>
          <w:b/>
          <w:sz w:val="26"/>
          <w:szCs w:val="26"/>
        </w:rPr>
        <w:t>МУНИЦИПАЛЬНОЙ ПРОГРАММЫ</w:t>
      </w:r>
    </w:p>
    <w:p w:rsidR="00A961C5" w:rsidRPr="00910B07" w:rsidRDefault="00A961C5" w:rsidP="00E46E9F">
      <w:pPr>
        <w:ind w:left="57" w:right="-57"/>
        <w:jc w:val="center"/>
        <w:rPr>
          <w:sz w:val="26"/>
          <w:szCs w:val="26"/>
        </w:rPr>
      </w:pPr>
      <w:r w:rsidRPr="00910B07">
        <w:rPr>
          <w:sz w:val="26"/>
          <w:szCs w:val="26"/>
        </w:rPr>
        <w:t xml:space="preserve">«Поддержка общественных инициатив на территории </w:t>
      </w:r>
    </w:p>
    <w:p w:rsidR="00A8595C" w:rsidRPr="00910B07" w:rsidRDefault="00A961C5" w:rsidP="00E46E9F">
      <w:pPr>
        <w:ind w:left="57" w:right="-57"/>
        <w:jc w:val="center"/>
        <w:rPr>
          <w:sz w:val="26"/>
          <w:szCs w:val="26"/>
        </w:rPr>
      </w:pPr>
      <w:r w:rsidRPr="00910B07">
        <w:rPr>
          <w:sz w:val="26"/>
          <w:szCs w:val="26"/>
        </w:rPr>
        <w:t>Находкинского городского округа» на 202</w:t>
      </w:r>
      <w:r w:rsidR="00295D0D">
        <w:rPr>
          <w:sz w:val="26"/>
          <w:szCs w:val="26"/>
          <w:lang w:val="en-US"/>
        </w:rPr>
        <w:t>2</w:t>
      </w:r>
      <w:r w:rsidRPr="00910B07">
        <w:rPr>
          <w:sz w:val="26"/>
          <w:szCs w:val="26"/>
        </w:rPr>
        <w:t>-2026 годы</w:t>
      </w:r>
    </w:p>
    <w:p w:rsidR="00DE486D" w:rsidRDefault="00DE486D" w:rsidP="001E7E23">
      <w:pPr>
        <w:pStyle w:val="a3"/>
        <w:shd w:val="clear" w:color="auto" w:fill="FFFFFF"/>
        <w:spacing w:before="0" w:beforeAutospacing="0" w:after="0" w:afterAutospacing="0"/>
        <w:ind w:right="-57"/>
        <w:textAlignment w:val="baseline"/>
        <w:rPr>
          <w:color w:val="000000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75"/>
        <w:gridCol w:w="3992"/>
        <w:gridCol w:w="1290"/>
        <w:gridCol w:w="1114"/>
        <w:gridCol w:w="1114"/>
        <w:gridCol w:w="1114"/>
        <w:gridCol w:w="1114"/>
        <w:gridCol w:w="1115"/>
        <w:gridCol w:w="3618"/>
      </w:tblGrid>
      <w:tr w:rsidR="00E956D8" w:rsidTr="00E956D8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Целевой индикатор, показатель (наименование)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9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12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Значение целевого индикатора, показателя</w:t>
            </w:r>
          </w:p>
        </w:tc>
      </w:tr>
      <w:tr w:rsidR="00E956D8" w:rsidTr="00E956D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8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Ожидаемые конечные результаты</w:t>
            </w:r>
          </w:p>
        </w:tc>
      </w:tr>
      <w:tr w:rsidR="00E956D8" w:rsidTr="00E956D8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</w:tr>
      <w:tr w:rsidR="00E956D8" w:rsidTr="00E956D8">
        <w:trPr>
          <w:trHeight w:val="81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жителей Находкинского городского округа вовлеченных в активное участие в выявлении 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≥ 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≥ 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≥ 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≥ 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≥ 20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Поддержание доли жителей Находкинского городского округа вовлеченных в </w:t>
            </w:r>
          </w:p>
        </w:tc>
      </w:tr>
      <w:tr w:rsidR="00E956D8" w:rsidTr="00E956D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определении степени приоритетности проблем местного значения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активное участие в</w:t>
            </w:r>
          </w:p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выявлении и определении степени приоритетности </w:t>
            </w:r>
          </w:p>
        </w:tc>
      </w:tr>
      <w:tr w:rsidR="00E956D8" w:rsidTr="00E956D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</w:tr>
      <w:tr w:rsidR="00E956D8" w:rsidTr="00E956D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проблем местного значения не менее 20% на уровне 2026 г.</w:t>
            </w:r>
          </w:p>
        </w:tc>
      </w:tr>
      <w:tr w:rsidR="00E956D8" w:rsidTr="00E956D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действующих территориальных общественных самоуправлений (далее - ТОС), созданных на территории Находкинского городского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≥ 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≥ 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≥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≥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≥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Рост количества действующих территориальных общественных самоуправлений, созданных на территории Находкинского городского округа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br/>
              <w:t xml:space="preserve"> до 20 ед. в 2026 г.</w:t>
            </w:r>
          </w:p>
        </w:tc>
      </w:tr>
      <w:tr w:rsidR="00E956D8" w:rsidTr="00E956D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реализованных на территории Находкинского городского округа общественно значимых инициатив при поддержке администрации Находкинского городского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≥ 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≥ 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≥ 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Normal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≥ 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ConsPlusTitle"/>
              <w:spacing w:line="276" w:lineRule="auto"/>
              <w:ind w:left="57" w:right="-57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Рост количества реализованных на территории Находкинского городского округа общественно значимых инициатив при поддержке администрации Находкинского городского округа до 5 ед. в 2026 г.</w:t>
            </w:r>
          </w:p>
        </w:tc>
      </w:tr>
    </w:tbl>
    <w:p w:rsidR="00E956D8" w:rsidRDefault="00E956D8" w:rsidP="001E7E23">
      <w:pPr>
        <w:pStyle w:val="a3"/>
        <w:shd w:val="clear" w:color="auto" w:fill="FFFFFF"/>
        <w:spacing w:before="0" w:beforeAutospacing="0" w:after="0" w:afterAutospacing="0"/>
        <w:ind w:right="-57"/>
        <w:textAlignment w:val="baseline"/>
        <w:rPr>
          <w:color w:val="000000"/>
          <w:sz w:val="26"/>
          <w:szCs w:val="26"/>
        </w:rPr>
        <w:sectPr w:rsidR="00E956D8" w:rsidSect="00AD0EC6">
          <w:pgSz w:w="16838" w:h="11906" w:orient="landscape"/>
          <w:pgMar w:top="1276" w:right="1134" w:bottom="567" w:left="992" w:header="709" w:footer="709" w:gutter="0"/>
          <w:cols w:space="708"/>
          <w:titlePg/>
          <w:docGrid w:linePitch="360"/>
        </w:sectPr>
      </w:pPr>
    </w:p>
    <w:tbl>
      <w:tblPr>
        <w:tblW w:w="15219" w:type="dxa"/>
        <w:tblInd w:w="57" w:type="dxa"/>
        <w:tblLook w:val="04A0" w:firstRow="1" w:lastRow="0" w:firstColumn="1" w:lastColumn="0" w:noHBand="0" w:noVBand="1"/>
      </w:tblPr>
      <w:tblGrid>
        <w:gridCol w:w="7609"/>
        <w:gridCol w:w="7610"/>
      </w:tblGrid>
      <w:tr w:rsidR="005F4DDF" w:rsidRPr="009151C2" w:rsidTr="009151C2">
        <w:tc>
          <w:tcPr>
            <w:tcW w:w="7609" w:type="dxa"/>
            <w:shd w:val="clear" w:color="auto" w:fill="auto"/>
          </w:tcPr>
          <w:p w:rsidR="005F4DDF" w:rsidRPr="009151C2" w:rsidRDefault="005F4DDF" w:rsidP="009151C2">
            <w:pPr>
              <w:pStyle w:val="ConsPlusNormal"/>
              <w:ind w:right="-57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0" w:type="dxa"/>
            <w:shd w:val="clear" w:color="auto" w:fill="auto"/>
          </w:tcPr>
          <w:p w:rsidR="005F4DDF" w:rsidRPr="009151C2" w:rsidRDefault="005F4DDF" w:rsidP="009151C2">
            <w:pPr>
              <w:pStyle w:val="ConsPlusNormal"/>
              <w:spacing w:line="360" w:lineRule="auto"/>
              <w:ind w:left="57" w:right="-5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N </w:t>
            </w:r>
            <w:r w:rsidR="002267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F4DDF" w:rsidRPr="009151C2" w:rsidRDefault="005F4DDF" w:rsidP="009151C2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5F4DDF" w:rsidRPr="009151C2" w:rsidRDefault="005F4DDF" w:rsidP="009151C2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«Поддержка общественных инициатив</w:t>
            </w:r>
          </w:p>
          <w:p w:rsidR="00BD3FA1" w:rsidRDefault="005F4DDF" w:rsidP="00BD3FA1">
            <w:pPr>
              <w:ind w:left="57" w:right="-57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151C2">
              <w:rPr>
                <w:color w:val="000000"/>
                <w:sz w:val="26"/>
                <w:szCs w:val="26"/>
              </w:rPr>
              <w:t xml:space="preserve">на территории Находкинского городского округа» </w:t>
            </w:r>
          </w:p>
          <w:p w:rsidR="005F4DDF" w:rsidRDefault="005F4DDF" w:rsidP="00BD3FA1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на 202</w:t>
            </w:r>
            <w:r w:rsidR="00BD3FA1" w:rsidRPr="00BD3FA1">
              <w:rPr>
                <w:color w:val="000000"/>
                <w:sz w:val="26"/>
                <w:szCs w:val="26"/>
              </w:rPr>
              <w:t>2</w:t>
            </w:r>
            <w:r w:rsidRPr="009151C2">
              <w:rPr>
                <w:color w:val="000000"/>
                <w:sz w:val="26"/>
                <w:szCs w:val="26"/>
              </w:rPr>
              <w:t>-2026 годы</w:t>
            </w:r>
            <w:r w:rsidR="007255DC">
              <w:rPr>
                <w:color w:val="000000"/>
                <w:sz w:val="26"/>
                <w:szCs w:val="26"/>
              </w:rPr>
              <w:t xml:space="preserve">, утвержденной постановлением администрации Находкинского городского округа </w:t>
            </w:r>
          </w:p>
          <w:p w:rsidR="00E956D8" w:rsidRPr="009151C2" w:rsidRDefault="00E956D8" w:rsidP="00BD3FA1">
            <w:pPr>
              <w:ind w:left="57" w:right="-5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«14» октября 2021 № 1048</w:t>
            </w:r>
          </w:p>
        </w:tc>
      </w:tr>
    </w:tbl>
    <w:p w:rsidR="004864F4" w:rsidRDefault="004864F4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7255DC" w:rsidRDefault="007255DC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E956D8" w:rsidRDefault="00E956D8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7255DC" w:rsidRDefault="007255DC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B5555F" w:rsidRDefault="00B5555F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7255DC" w:rsidRPr="00910B07" w:rsidRDefault="007255DC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7255DC" w:rsidRPr="007255DC" w:rsidRDefault="00F6132E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7255DC">
        <w:rPr>
          <w:b/>
          <w:color w:val="000000"/>
          <w:sz w:val="26"/>
          <w:szCs w:val="26"/>
        </w:rPr>
        <w:t>ПРОГНОЗНАЯ ОЦЕНКА РАСХОДОВ</w:t>
      </w:r>
    </w:p>
    <w:p w:rsidR="00F6132E" w:rsidRPr="007255DC" w:rsidRDefault="00F6132E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7255DC">
        <w:rPr>
          <w:b/>
          <w:color w:val="000000"/>
          <w:sz w:val="26"/>
          <w:szCs w:val="26"/>
        </w:rPr>
        <w:t xml:space="preserve"> МУНИЦИПАЛЬНОЙ ПРОГРАММЫ</w:t>
      </w:r>
    </w:p>
    <w:p w:rsidR="00F6132E" w:rsidRPr="007255DC" w:rsidRDefault="00F6132E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7255DC">
        <w:rPr>
          <w:b/>
          <w:color w:val="000000"/>
          <w:sz w:val="26"/>
          <w:szCs w:val="26"/>
        </w:rPr>
        <w:t>НАХОДКИНСКОГО ГОРОДСКОГО ОКРУГА</w:t>
      </w:r>
    </w:p>
    <w:p w:rsidR="00F6132E" w:rsidRPr="00910B07" w:rsidRDefault="00F6132E" w:rsidP="00E46E9F">
      <w:pPr>
        <w:ind w:left="57" w:right="-57"/>
        <w:jc w:val="center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>«Поддержка общественных инициатив</w:t>
      </w:r>
    </w:p>
    <w:p w:rsidR="00F6132E" w:rsidRPr="00910B07" w:rsidRDefault="00F6132E" w:rsidP="00E46E9F">
      <w:pPr>
        <w:ind w:left="57" w:right="-57"/>
        <w:jc w:val="center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>на территории Находкинского городского округа»</w:t>
      </w:r>
    </w:p>
    <w:p w:rsidR="00F6132E" w:rsidRPr="00910B07" w:rsidRDefault="00F6132E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>на 202</w:t>
      </w:r>
      <w:r w:rsidR="00A63F48">
        <w:rPr>
          <w:color w:val="000000"/>
          <w:sz w:val="26"/>
          <w:szCs w:val="26"/>
        </w:rPr>
        <w:t>2</w:t>
      </w:r>
      <w:r w:rsidRPr="00910B07">
        <w:rPr>
          <w:color w:val="000000"/>
          <w:sz w:val="26"/>
          <w:szCs w:val="26"/>
        </w:rPr>
        <w:t>-2026 годы</w:t>
      </w:r>
    </w:p>
    <w:tbl>
      <w:tblPr>
        <w:tblW w:w="151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270"/>
        <w:gridCol w:w="2785"/>
        <w:gridCol w:w="1559"/>
        <w:gridCol w:w="1559"/>
        <w:gridCol w:w="1559"/>
        <w:gridCol w:w="1559"/>
        <w:gridCol w:w="1559"/>
        <w:gridCol w:w="1509"/>
      </w:tblGrid>
      <w:tr w:rsidR="00E956D8" w:rsidTr="00E956D8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Источники ресурсного обеспечения</w:t>
            </w:r>
          </w:p>
        </w:tc>
        <w:tc>
          <w:tcPr>
            <w:tcW w:w="9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Оценка расходов (тыс. руб.), годы</w:t>
            </w:r>
          </w:p>
        </w:tc>
      </w:tr>
      <w:tr w:rsidR="00E956D8" w:rsidTr="00E956D8">
        <w:trPr>
          <w:tblHeader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</w:t>
            </w:r>
          </w:p>
        </w:tc>
      </w:tr>
      <w:tr w:rsidR="00E956D8" w:rsidTr="00E956D8">
        <w:trPr>
          <w:tblHeader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  <w:tr w:rsidR="00E956D8" w:rsidTr="00E956D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«Поддержка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45927,20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6535,04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9848,04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9848,04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9848,04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9848,04</w:t>
            </w:r>
          </w:p>
        </w:tc>
      </w:tr>
      <w:tr w:rsidR="00E956D8" w:rsidTr="00E956D8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общественных инициатив на территории Находкинского городского округа» на 2021-2026 годы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45927,20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6535,04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9848,04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9848,04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9848,04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9848,04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956D8" w:rsidTr="00E956D8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Оказание консультативно-методической поддержки по вопросам создания и организации деятельности ТОС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Привлечение средств массовой информации к освещению опыта и результатов работы ТОС</w:t>
            </w:r>
          </w:p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Проведение консультаций, </w:t>
            </w:r>
            <w:r>
              <w:rPr>
                <w:lang w:eastAsia="en-US"/>
              </w:rPr>
              <w:t xml:space="preserve">круглых столов, выездных мероприятий, семинаров,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rPr>
          <w:trHeight w:val="283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конференций по вопросам создания ТОС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956D8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D8" w:rsidRDefault="00E956D8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D8" w:rsidRDefault="00E956D8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</w:tr>
      <w:tr w:rsidR="00B5555F" w:rsidTr="00E956D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B5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B55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B55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B55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B5555F" w:rsidTr="005018F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организационной, поддержки деятельности территориального общественного самоуправления  Находкинского городского округа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внебюджетные источники</w:t>
            </w:r>
          </w:p>
          <w:p w:rsidR="00B5555F" w:rsidRDefault="00B5555F" w:rsidP="00E956D8">
            <w:pPr>
              <w:spacing w:line="276" w:lineRule="auto"/>
              <w:rPr>
                <w:lang w:eastAsia="en-US"/>
              </w:rPr>
            </w:pPr>
          </w:p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Обеспечение финансовой поддержки деятельности территориального общественного самоуправления  Находкинского городского округа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32927,20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6535,04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6598,04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6598,04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6598,04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6598,04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32927,20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6535,04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6598,04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6598,04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6598,04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6598,04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внебюджетные источники</w:t>
            </w:r>
          </w:p>
          <w:p w:rsidR="00B5555F" w:rsidRDefault="00B5555F" w:rsidP="00E956D8">
            <w:pPr>
              <w:spacing w:line="276" w:lineRule="auto"/>
              <w:rPr>
                <w:lang w:eastAsia="en-US"/>
              </w:rPr>
            </w:pPr>
          </w:p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Осуществление общественно значимых проектов, инициируемых жителями Находкинского городского округа</w:t>
            </w:r>
          </w:p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FF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3150,00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FF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FF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FF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3150,00</w:t>
            </w:r>
          </w:p>
        </w:tc>
      </w:tr>
      <w:tr w:rsidR="00B5555F" w:rsidTr="00E956D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B5555F" w:rsidTr="00E956D8">
        <w:trPr>
          <w:trHeight w:val="76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6.1.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Консультирование жителей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6.2.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150,00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E956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150,00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6.3.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строительно-монтажных работ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B5555F" w:rsidTr="00E956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rPr>
                <w:color w:val="00000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E956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</w:tbl>
    <w:p w:rsidR="00B45FC5" w:rsidRPr="00B45FC5" w:rsidRDefault="00B45FC5" w:rsidP="00B45FC5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</w:rPr>
      </w:pPr>
    </w:p>
    <w:p w:rsidR="00F6132E" w:rsidRPr="00B45FC5" w:rsidRDefault="00F6132E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</w:rPr>
      </w:pPr>
    </w:p>
    <w:p w:rsidR="005753C9" w:rsidRDefault="005753C9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  <w:lang w:val="en-US"/>
        </w:rPr>
      </w:pPr>
    </w:p>
    <w:p w:rsidR="00182338" w:rsidRPr="00182338" w:rsidRDefault="00182338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  <w:lang w:val="en-US"/>
        </w:rPr>
      </w:pPr>
    </w:p>
    <w:p w:rsidR="00D46233" w:rsidRDefault="00D46233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tbl>
      <w:tblPr>
        <w:tblW w:w="15219" w:type="dxa"/>
        <w:tblInd w:w="57" w:type="dxa"/>
        <w:tblLook w:val="04A0" w:firstRow="1" w:lastRow="0" w:firstColumn="1" w:lastColumn="0" w:noHBand="0" w:noVBand="1"/>
      </w:tblPr>
      <w:tblGrid>
        <w:gridCol w:w="7609"/>
        <w:gridCol w:w="7610"/>
      </w:tblGrid>
      <w:tr w:rsidR="00D46233" w:rsidRPr="009151C2" w:rsidTr="009151C2">
        <w:tc>
          <w:tcPr>
            <w:tcW w:w="7609" w:type="dxa"/>
            <w:shd w:val="clear" w:color="auto" w:fill="auto"/>
          </w:tcPr>
          <w:p w:rsidR="00D46233" w:rsidRPr="009151C2" w:rsidRDefault="00D46233" w:rsidP="009151C2">
            <w:pPr>
              <w:pStyle w:val="ConsPlusNormal"/>
              <w:ind w:right="-57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0" w:type="dxa"/>
            <w:shd w:val="clear" w:color="auto" w:fill="auto"/>
          </w:tcPr>
          <w:p w:rsidR="00D46233" w:rsidRPr="009151C2" w:rsidRDefault="00D46233" w:rsidP="009151C2">
            <w:pPr>
              <w:pStyle w:val="ConsPlusNormal"/>
              <w:spacing w:line="360" w:lineRule="auto"/>
              <w:ind w:left="57" w:right="-5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Приложение N 3</w:t>
            </w:r>
          </w:p>
          <w:p w:rsidR="00D46233" w:rsidRPr="009151C2" w:rsidRDefault="00D46233" w:rsidP="009151C2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D46233" w:rsidRPr="009151C2" w:rsidRDefault="00D46233" w:rsidP="009151C2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«Поддержка общественных инициатив</w:t>
            </w:r>
          </w:p>
          <w:p w:rsidR="00582E71" w:rsidRPr="009151C2" w:rsidRDefault="00D46233" w:rsidP="009151C2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 xml:space="preserve">на территории Находкинского городского округа» </w:t>
            </w:r>
          </w:p>
          <w:p w:rsidR="00D46233" w:rsidRDefault="00D46233" w:rsidP="008A738E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на 202</w:t>
            </w:r>
            <w:r w:rsidR="008A738E" w:rsidRPr="008A738E">
              <w:rPr>
                <w:color w:val="000000"/>
                <w:sz w:val="26"/>
                <w:szCs w:val="26"/>
              </w:rPr>
              <w:t>2</w:t>
            </w:r>
            <w:r w:rsidRPr="009151C2">
              <w:rPr>
                <w:color w:val="000000"/>
                <w:sz w:val="26"/>
                <w:szCs w:val="26"/>
              </w:rPr>
              <w:t>-2026 годы</w:t>
            </w:r>
            <w:r w:rsidR="007255DC">
              <w:rPr>
                <w:color w:val="000000"/>
                <w:sz w:val="26"/>
                <w:szCs w:val="26"/>
              </w:rPr>
              <w:t>, утвержденной постановлением администрации Находкинского городского округа</w:t>
            </w:r>
          </w:p>
          <w:p w:rsidR="00B5555F" w:rsidRPr="009151C2" w:rsidRDefault="00B5555F" w:rsidP="008A738E">
            <w:pPr>
              <w:ind w:left="57" w:right="-5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«14» октября 2021 №1048</w:t>
            </w:r>
          </w:p>
        </w:tc>
      </w:tr>
    </w:tbl>
    <w:p w:rsidR="005753C9" w:rsidRDefault="005753C9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7255DC" w:rsidRDefault="007255DC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7255DC" w:rsidRDefault="007255DC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7255DC" w:rsidRPr="00910B07" w:rsidRDefault="007255DC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right"/>
        <w:textAlignment w:val="baseline"/>
        <w:rPr>
          <w:color w:val="000000"/>
          <w:sz w:val="26"/>
          <w:szCs w:val="26"/>
        </w:rPr>
      </w:pPr>
    </w:p>
    <w:p w:rsidR="00C62C4A" w:rsidRPr="007B6E62" w:rsidRDefault="00C62C4A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7B6E62">
        <w:rPr>
          <w:b/>
          <w:color w:val="000000"/>
          <w:sz w:val="26"/>
          <w:szCs w:val="26"/>
        </w:rPr>
        <w:t>РЕСУРСНОЕ ОБЕСПЕЧЕНИЕ РЕАЛИЗАЦИИ МУНИЦИПАЛЬНОЙ ПРОГРАММЫ</w:t>
      </w:r>
    </w:p>
    <w:p w:rsidR="00C62C4A" w:rsidRPr="007B6E62" w:rsidRDefault="00C62C4A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7B6E62">
        <w:rPr>
          <w:b/>
          <w:color w:val="000000"/>
          <w:sz w:val="26"/>
          <w:szCs w:val="26"/>
        </w:rPr>
        <w:t>НАХОДКИНСКОГО ГОРОДСКОГО ОКРУГА ЗА СЧЕТСРЕДСТВ БЮДЖЕТА</w:t>
      </w:r>
    </w:p>
    <w:p w:rsidR="00C62C4A" w:rsidRPr="007B6E62" w:rsidRDefault="00C62C4A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7B6E62">
        <w:rPr>
          <w:b/>
          <w:color w:val="000000"/>
          <w:sz w:val="26"/>
          <w:szCs w:val="26"/>
        </w:rPr>
        <w:t>НАХОДКИНСКОГО ГОРОДСКОГО ОКРУГА, (ТЫС. РУБ.)</w:t>
      </w:r>
    </w:p>
    <w:p w:rsidR="00C62C4A" w:rsidRPr="007B6E62" w:rsidRDefault="00C62C4A" w:rsidP="00E46E9F">
      <w:pPr>
        <w:ind w:left="57" w:right="-57"/>
        <w:jc w:val="center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«Поддержка общественных инициатив</w:t>
      </w:r>
    </w:p>
    <w:p w:rsidR="00C62C4A" w:rsidRPr="007B6E62" w:rsidRDefault="00C62C4A" w:rsidP="00E46E9F">
      <w:pPr>
        <w:ind w:left="57" w:right="-57"/>
        <w:jc w:val="center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на территории Находкинского городского округа»</w:t>
      </w:r>
    </w:p>
    <w:p w:rsidR="00C62C4A" w:rsidRPr="00910B07" w:rsidRDefault="00C62C4A" w:rsidP="00E46E9F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на 202</w:t>
      </w:r>
      <w:r w:rsidR="007B6E62" w:rsidRPr="007B6E62">
        <w:rPr>
          <w:color w:val="000000"/>
          <w:sz w:val="26"/>
          <w:szCs w:val="26"/>
        </w:rPr>
        <w:t>2</w:t>
      </w:r>
      <w:r w:rsidRPr="007B6E62">
        <w:rPr>
          <w:color w:val="000000"/>
          <w:sz w:val="26"/>
          <w:szCs w:val="26"/>
        </w:rPr>
        <w:t>-2026 годы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282"/>
        <w:gridCol w:w="1975"/>
        <w:gridCol w:w="708"/>
        <w:gridCol w:w="708"/>
        <w:gridCol w:w="1561"/>
        <w:gridCol w:w="709"/>
        <w:gridCol w:w="1164"/>
        <w:gridCol w:w="1022"/>
        <w:gridCol w:w="933"/>
        <w:gridCol w:w="850"/>
        <w:gridCol w:w="851"/>
        <w:gridCol w:w="1276"/>
      </w:tblGrid>
      <w:tr w:rsidR="00B5555F" w:rsidTr="00B5555F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(тыс. руб.), годы</w:t>
            </w:r>
          </w:p>
        </w:tc>
      </w:tr>
      <w:tr w:rsidR="00B5555F" w:rsidTr="00B5555F">
        <w:trPr>
          <w:tblHeader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rPr>
                <w:color w:val="000000"/>
                <w:lang w:eastAsia="en-US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rPr>
                <w:color w:val="000000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ГРБС</w:t>
            </w:r>
          </w:p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РзПр</w:t>
            </w:r>
          </w:p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val="en-US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</w:t>
            </w:r>
          </w:p>
        </w:tc>
      </w:tr>
      <w:tr w:rsidR="00B5555F" w:rsidTr="00B5555F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3</w:t>
            </w:r>
          </w:p>
        </w:tc>
      </w:tr>
      <w:tr w:rsidR="00B5555F" w:rsidTr="00B5555F">
        <w:trPr>
          <w:trHeight w:val="6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Муниципальная программа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Отдел по связям с общественностью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6535,04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6535,04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555F" w:rsidTr="00B5555F">
        <w:trPr>
          <w:trHeight w:val="18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spacing w:line="276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«Поддержка общественных инициатив</w:t>
            </w:r>
          </w:p>
          <w:p w:rsidR="00B5555F" w:rsidRDefault="00B5555F" w:rsidP="00B5555F">
            <w:pPr>
              <w:spacing w:line="276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территории Находкинского городского округа»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управления внешних коммуникаций администрации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555F" w:rsidTr="00B5555F">
        <w:trPr>
          <w:trHeight w:val="4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spacing w:line="276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B5555F" w:rsidTr="00B5555F">
        <w:trPr>
          <w:trHeight w:val="6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spacing w:line="276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2021-2026 годы, всего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B555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555F" w:rsidTr="00B55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Оказание консультативно-методической поддержки по вопросам создания и организации деятельности ТОС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555F" w:rsidTr="00B55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Привлечение средств массовой информации к освещению опыта и результатов работы ТОС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555F" w:rsidTr="00B55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круглых столов, выездных мероприятий,</w:t>
            </w:r>
            <w:r>
              <w:rPr>
                <w:lang w:eastAsia="en-US"/>
              </w:rPr>
              <w:t xml:space="preserve"> семинаров, конференций по вопросам создания ТОС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B5555F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555F" w:rsidTr="00B55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</w:tr>
      <w:tr w:rsidR="00B5555F" w:rsidTr="00B55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141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Обеспечение организационной,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141C42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Отдел по связям с общественностью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41C42" w:rsidTr="00B55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141C42" w:rsidTr="00B55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поддержки деятельности территориального общественного самоуправления  Находкинского городского округа, всего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управления внешних коммуникаций администрации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555F" w:rsidTr="00B55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финансовой поддержки деятельности территориального общественного самоуправления  Находкинского городского округа, всего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2890164080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6535,04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6535,04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555F" w:rsidTr="00B55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общественно значимых проектов, инициируемых жителями Находкинского городского округа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555F" w:rsidTr="00B55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6.1.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Консультирование жителей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141C42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Отдел по связям с общественностью 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</w:tr>
      <w:tr w:rsidR="00B5555F" w:rsidTr="00B55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</w:tr>
      <w:tr w:rsidR="00B5555F" w:rsidTr="00B55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внешних</w:t>
            </w:r>
            <w:r>
              <w:rPr>
                <w:color w:val="000000"/>
                <w:lang w:eastAsia="en-US"/>
              </w:rPr>
              <w:t xml:space="preserve"> </w:t>
            </w:r>
            <w:r w:rsidR="00B5555F">
              <w:rPr>
                <w:color w:val="000000"/>
                <w:lang w:eastAsia="en-US"/>
              </w:rPr>
              <w:t>коммуникаций администрации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</w:tr>
      <w:tr w:rsidR="00B5555F" w:rsidTr="00B55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«УКС»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555F" w:rsidTr="00B55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6.3.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строительно-монтажных работ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«УКС», МКУ «Управление городским хозяйством»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5F" w:rsidRDefault="00B5555F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</w:tbl>
    <w:p w:rsidR="00C62C4A" w:rsidRDefault="00C62C4A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141C42" w:rsidRDefault="00141C42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141C42" w:rsidRDefault="00141C42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141C42" w:rsidRDefault="00141C42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141C42" w:rsidRDefault="00141C42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141C42" w:rsidRDefault="00141C42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141C42" w:rsidRDefault="00141C42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141C42" w:rsidRDefault="00141C42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141C42" w:rsidRDefault="00141C42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141C42" w:rsidRDefault="00141C42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141C42" w:rsidRDefault="00141C42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141C42" w:rsidRDefault="00141C42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141C42" w:rsidRDefault="00141C42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141C42" w:rsidRDefault="00141C42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141C42" w:rsidRDefault="00141C42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DC0D9A" w:rsidRDefault="00DC0D9A" w:rsidP="00DC0D9A">
      <w:pPr>
        <w:autoSpaceDE w:val="0"/>
        <w:autoSpaceDN w:val="0"/>
        <w:adjustRightInd w:val="0"/>
        <w:jc w:val="right"/>
        <w:outlineLvl w:val="0"/>
        <w:rPr>
          <w:b/>
          <w:bCs/>
          <w:color w:val="FF0000"/>
          <w:sz w:val="26"/>
          <w:szCs w:val="26"/>
        </w:rPr>
      </w:pPr>
    </w:p>
    <w:tbl>
      <w:tblPr>
        <w:tblW w:w="15219" w:type="dxa"/>
        <w:tblInd w:w="57" w:type="dxa"/>
        <w:tblLook w:val="04A0" w:firstRow="1" w:lastRow="0" w:firstColumn="1" w:lastColumn="0" w:noHBand="0" w:noVBand="1"/>
      </w:tblPr>
      <w:tblGrid>
        <w:gridCol w:w="7609"/>
        <w:gridCol w:w="7610"/>
      </w:tblGrid>
      <w:tr w:rsidR="00843E9A" w:rsidRPr="009151C2" w:rsidTr="00843E9A">
        <w:tc>
          <w:tcPr>
            <w:tcW w:w="7609" w:type="dxa"/>
            <w:shd w:val="clear" w:color="auto" w:fill="auto"/>
          </w:tcPr>
          <w:p w:rsidR="00843E9A" w:rsidRPr="009151C2" w:rsidRDefault="00843E9A" w:rsidP="00843E9A">
            <w:pPr>
              <w:pStyle w:val="ConsPlusNormal"/>
              <w:ind w:right="-57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0" w:type="dxa"/>
            <w:shd w:val="clear" w:color="auto" w:fill="auto"/>
          </w:tcPr>
          <w:p w:rsidR="00843E9A" w:rsidRPr="009151C2" w:rsidRDefault="00843E9A" w:rsidP="00843E9A">
            <w:pPr>
              <w:pStyle w:val="ConsPlusNormal"/>
              <w:spacing w:line="360" w:lineRule="auto"/>
              <w:ind w:left="57" w:right="-5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43E9A" w:rsidRPr="009151C2" w:rsidRDefault="00843E9A" w:rsidP="00843E9A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843E9A" w:rsidRPr="009151C2" w:rsidRDefault="00843E9A" w:rsidP="00843E9A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«Поддержка общественных инициатив</w:t>
            </w:r>
          </w:p>
          <w:p w:rsidR="00843E9A" w:rsidRPr="009151C2" w:rsidRDefault="00843E9A" w:rsidP="00843E9A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 xml:space="preserve">на территории Находкинского городского округа» </w:t>
            </w:r>
          </w:p>
          <w:p w:rsidR="00843E9A" w:rsidRDefault="00843E9A" w:rsidP="008A738E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на 202</w:t>
            </w:r>
            <w:r w:rsidR="008A738E" w:rsidRPr="008A738E">
              <w:rPr>
                <w:color w:val="000000"/>
                <w:sz w:val="26"/>
                <w:szCs w:val="26"/>
              </w:rPr>
              <w:t>2</w:t>
            </w:r>
            <w:r w:rsidRPr="009151C2">
              <w:rPr>
                <w:color w:val="000000"/>
                <w:sz w:val="26"/>
                <w:szCs w:val="26"/>
              </w:rPr>
              <w:t>-2026 годы</w:t>
            </w:r>
            <w:r>
              <w:rPr>
                <w:color w:val="000000"/>
                <w:sz w:val="26"/>
                <w:szCs w:val="26"/>
              </w:rPr>
              <w:t>, утвержденной постановлением администрации Находкинского городского округа</w:t>
            </w:r>
          </w:p>
          <w:p w:rsidR="00141C42" w:rsidRPr="009151C2" w:rsidRDefault="00141C42" w:rsidP="008A738E">
            <w:pPr>
              <w:ind w:left="57" w:right="-5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«14» октября 2021 № 1048</w:t>
            </w:r>
          </w:p>
        </w:tc>
      </w:tr>
    </w:tbl>
    <w:p w:rsidR="00843E9A" w:rsidRDefault="00843E9A" w:rsidP="00DC0D9A">
      <w:pPr>
        <w:autoSpaceDE w:val="0"/>
        <w:autoSpaceDN w:val="0"/>
        <w:adjustRightInd w:val="0"/>
        <w:jc w:val="right"/>
        <w:outlineLvl w:val="0"/>
        <w:rPr>
          <w:b/>
          <w:bCs/>
          <w:color w:val="FF0000"/>
          <w:sz w:val="26"/>
          <w:szCs w:val="26"/>
        </w:rPr>
      </w:pPr>
    </w:p>
    <w:p w:rsidR="00843E9A" w:rsidRDefault="00843E9A" w:rsidP="00DC0D9A">
      <w:pPr>
        <w:autoSpaceDE w:val="0"/>
        <w:autoSpaceDN w:val="0"/>
        <w:adjustRightInd w:val="0"/>
        <w:jc w:val="right"/>
        <w:outlineLvl w:val="0"/>
        <w:rPr>
          <w:b/>
          <w:bCs/>
          <w:color w:val="FF0000"/>
          <w:sz w:val="26"/>
          <w:szCs w:val="26"/>
        </w:rPr>
      </w:pPr>
    </w:p>
    <w:p w:rsidR="00843E9A" w:rsidRDefault="00843E9A" w:rsidP="00DC0D9A">
      <w:pPr>
        <w:autoSpaceDE w:val="0"/>
        <w:autoSpaceDN w:val="0"/>
        <w:adjustRightInd w:val="0"/>
        <w:jc w:val="right"/>
        <w:outlineLvl w:val="0"/>
        <w:rPr>
          <w:b/>
          <w:bCs/>
          <w:color w:val="FF0000"/>
          <w:sz w:val="26"/>
          <w:szCs w:val="26"/>
        </w:rPr>
      </w:pPr>
    </w:p>
    <w:p w:rsidR="00843E9A" w:rsidRDefault="00843E9A" w:rsidP="00DC0D9A">
      <w:pPr>
        <w:autoSpaceDE w:val="0"/>
        <w:autoSpaceDN w:val="0"/>
        <w:adjustRightInd w:val="0"/>
        <w:jc w:val="right"/>
        <w:outlineLvl w:val="0"/>
        <w:rPr>
          <w:b/>
          <w:bCs/>
          <w:color w:val="FF0000"/>
          <w:sz w:val="26"/>
          <w:szCs w:val="26"/>
        </w:rPr>
      </w:pPr>
    </w:p>
    <w:p w:rsidR="00DC0D9A" w:rsidRDefault="00D33D0B" w:rsidP="00C242E2">
      <w:pPr>
        <w:tabs>
          <w:tab w:val="left" w:pos="4933"/>
        </w:tabs>
        <w:autoSpaceDE w:val="0"/>
        <w:autoSpaceDN w:val="0"/>
        <w:adjustRightInd w:val="0"/>
        <w:jc w:val="center"/>
        <w:outlineLvl w:val="0"/>
      </w:pPr>
      <w:r>
        <w:t>ПЛАН РЕАЛИЗАЦИИ МУНИЦИПАЛЬНОЙ ПРОГРАММЫ</w:t>
      </w:r>
    </w:p>
    <w:p w:rsidR="00843E9A" w:rsidRDefault="00843E9A" w:rsidP="00843E9A">
      <w:pPr>
        <w:ind w:left="57" w:right="-57"/>
        <w:jc w:val="center"/>
        <w:rPr>
          <w:color w:val="000000"/>
          <w:sz w:val="26"/>
          <w:szCs w:val="26"/>
        </w:rPr>
      </w:pPr>
    </w:p>
    <w:p w:rsidR="00843E9A" w:rsidRPr="007B6E62" w:rsidRDefault="00843E9A" w:rsidP="00843E9A">
      <w:pPr>
        <w:ind w:left="57" w:right="-57"/>
        <w:jc w:val="center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«Поддержка общественных ини</w:t>
      </w:r>
      <w:bookmarkStart w:id="1" w:name="_GoBack"/>
      <w:r w:rsidRPr="007B6E62">
        <w:rPr>
          <w:color w:val="000000"/>
          <w:sz w:val="26"/>
          <w:szCs w:val="26"/>
        </w:rPr>
        <w:t>циатив</w:t>
      </w:r>
    </w:p>
    <w:p w:rsidR="00843E9A" w:rsidRPr="007B6E62" w:rsidRDefault="00843E9A" w:rsidP="00843E9A">
      <w:pPr>
        <w:ind w:left="57" w:right="-57"/>
        <w:jc w:val="center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на территории Находкинского городского округа»</w:t>
      </w:r>
    </w:p>
    <w:p w:rsidR="00843E9A" w:rsidRPr="00910B07" w:rsidRDefault="00843E9A" w:rsidP="00843E9A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на 2022-2026 годы</w:t>
      </w:r>
    </w:p>
    <w:p w:rsidR="00843E9A" w:rsidRPr="00DC0D9A" w:rsidRDefault="00843E9A" w:rsidP="00D33D0B">
      <w:pPr>
        <w:tabs>
          <w:tab w:val="left" w:pos="4933"/>
        </w:tabs>
        <w:autoSpaceDE w:val="0"/>
        <w:autoSpaceDN w:val="0"/>
        <w:adjustRightInd w:val="0"/>
        <w:jc w:val="both"/>
        <w:outlineLvl w:val="0"/>
        <w:rPr>
          <w:b/>
          <w:bCs/>
          <w:color w:val="FF0000"/>
          <w:sz w:val="26"/>
          <w:szCs w:val="26"/>
        </w:rPr>
      </w:pPr>
    </w:p>
    <w:p w:rsidR="00DC0D9A" w:rsidRPr="00DC0D9A" w:rsidRDefault="00DC0D9A" w:rsidP="00DC0D9A">
      <w:pPr>
        <w:autoSpaceDE w:val="0"/>
        <w:autoSpaceDN w:val="0"/>
        <w:adjustRightInd w:val="0"/>
        <w:jc w:val="both"/>
        <w:outlineLvl w:val="0"/>
        <w:rPr>
          <w:b/>
          <w:bCs/>
          <w:color w:val="FF0000"/>
          <w:sz w:val="26"/>
          <w:szCs w:val="26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282"/>
        <w:gridCol w:w="1975"/>
        <w:gridCol w:w="708"/>
        <w:gridCol w:w="708"/>
        <w:gridCol w:w="1561"/>
        <w:gridCol w:w="709"/>
        <w:gridCol w:w="1164"/>
        <w:gridCol w:w="1022"/>
        <w:gridCol w:w="933"/>
        <w:gridCol w:w="850"/>
        <w:gridCol w:w="851"/>
        <w:gridCol w:w="1276"/>
      </w:tblGrid>
      <w:tr w:rsidR="00141C42" w:rsidTr="00141C42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</w:t>
            </w:r>
            <w:bookmarkEnd w:id="1"/>
            <w:r>
              <w:rPr>
                <w:color w:val="000000"/>
                <w:lang w:eastAsia="en-US"/>
              </w:rPr>
              <w:t>твенный исполнитель, соисполнители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(тыс. руб.), годы</w:t>
            </w:r>
          </w:p>
        </w:tc>
      </w:tr>
      <w:tr w:rsidR="00141C42" w:rsidTr="00141C42">
        <w:trPr>
          <w:tblHeader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rPr>
                <w:color w:val="000000"/>
                <w:lang w:eastAsia="en-US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rPr>
                <w:color w:val="000000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ГРБС</w:t>
            </w:r>
          </w:p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РзПр</w:t>
            </w:r>
          </w:p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val="en-US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</w:t>
            </w:r>
          </w:p>
        </w:tc>
      </w:tr>
      <w:tr w:rsidR="00141C42" w:rsidTr="00141C42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</w:tr>
      <w:tr w:rsidR="00141C42" w:rsidTr="00141C42">
        <w:trPr>
          <w:trHeight w:val="6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Муниципальная программа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Отдел по связям с общественностью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6535,04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6535,04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41C42" w:rsidTr="00141C42">
        <w:trPr>
          <w:trHeight w:val="18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spacing w:line="276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«Поддержка общественных инициатив</w:t>
            </w:r>
          </w:p>
          <w:p w:rsidR="00141C42" w:rsidRDefault="00141C42" w:rsidP="00141C42">
            <w:pPr>
              <w:spacing w:line="276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территории Находкинского городского округа»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управления внешних коммуникаций администрации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1C42" w:rsidTr="00141C42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spacing w:line="276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141C42" w:rsidTr="00141C42">
        <w:trPr>
          <w:trHeight w:val="83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spacing w:line="276" w:lineRule="auto"/>
              <w:ind w:left="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2021-2026 годы, всего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1C42" w:rsidTr="00141C4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Оказание консультативно-методической поддержки по вопросам создания и организации деятельности ТОС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141C42" w:rsidTr="00141C4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Привлечение средств массовой информации к освещению опыта и результатов работы ТОС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141C42" w:rsidTr="00141C4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круглых столов, выездных мероприятий,</w:t>
            </w:r>
            <w:r>
              <w:rPr>
                <w:lang w:eastAsia="en-US"/>
              </w:rPr>
              <w:t xml:space="preserve"> семинаров, конференций по вопросам создания ТОС</w:t>
            </w:r>
          </w:p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141C42" w:rsidTr="00141C4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</w:tr>
      <w:tr w:rsidR="00141C42" w:rsidTr="00141C4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0E1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Обеспечение организационной, поддержки деятельности территориального общественного самоуправления  Находкинского городского округа, всего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41C42" w:rsidTr="00141C4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финансовой поддержки деятельности территориального общественного самоуправления  Находкинского городского округа, всего</w:t>
            </w:r>
          </w:p>
          <w:p w:rsidR="000E173B" w:rsidRDefault="000E173B" w:rsidP="00A0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2890164080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6535,04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6535,04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41C42" w:rsidTr="00141C4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общественно значимых проектов, инициируемых жителями Находкинского городского округа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41C42" w:rsidTr="00141C4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2" w:rsidRDefault="00141C42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</w:tr>
      <w:tr w:rsidR="000E173B" w:rsidTr="00141C4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5A6DF5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6.1.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5A6DF5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Консультирование жителей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5A6DF5">
            <w:pPr>
              <w:pStyle w:val="a3"/>
              <w:spacing w:before="0" w:beforeAutospacing="0" w:after="0" w:afterAutospacing="0" w:line="276" w:lineRule="auto"/>
              <w:ind w:left="-108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Отдел по связям с общественностью управления внешних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</w:tr>
      <w:tr w:rsidR="000E173B" w:rsidTr="00141C4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коммуникаций администрации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</w:tr>
      <w:tr w:rsidR="000E173B" w:rsidTr="00141C4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«УКС»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0E173B" w:rsidTr="00141C4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6.3.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строительно-монтажных работ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«УКС», МКУ «Управление городским хозяйством»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B" w:rsidRDefault="000E173B" w:rsidP="00A003F4">
            <w:pPr>
              <w:pStyle w:val="a3"/>
              <w:spacing w:before="0" w:beforeAutospacing="0" w:after="0" w:afterAutospacing="0" w:line="276" w:lineRule="auto"/>
              <w:ind w:left="57" w:right="-57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</w:tbl>
    <w:p w:rsidR="009E49C6" w:rsidRDefault="009E49C6" w:rsidP="009A7A64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sz w:val="26"/>
          <w:szCs w:val="26"/>
        </w:rPr>
      </w:pPr>
    </w:p>
    <w:p w:rsidR="00DC0D9A" w:rsidRDefault="00DC0D9A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p w:rsidR="00DC0D9A" w:rsidRPr="00910B07" w:rsidRDefault="00DC0D9A" w:rsidP="00E46E9F">
      <w:pPr>
        <w:pStyle w:val="a3"/>
        <w:shd w:val="clear" w:color="auto" w:fill="FFFFFF"/>
        <w:spacing w:before="0" w:beforeAutospacing="0" w:after="0" w:afterAutospacing="0"/>
        <w:ind w:left="57" w:right="-57"/>
        <w:textAlignment w:val="baseline"/>
        <w:rPr>
          <w:color w:val="000000"/>
          <w:sz w:val="26"/>
          <w:szCs w:val="26"/>
        </w:rPr>
      </w:pPr>
    </w:p>
    <w:sectPr w:rsidR="00DC0D9A" w:rsidRPr="00910B07" w:rsidSect="00E956D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48" w:rsidRDefault="00AD5848" w:rsidP="009151C2">
      <w:r>
        <w:separator/>
      </w:r>
    </w:p>
  </w:endnote>
  <w:endnote w:type="continuationSeparator" w:id="0">
    <w:p w:rsidR="00AD5848" w:rsidRDefault="00AD5848" w:rsidP="0091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48" w:rsidRDefault="00AD5848" w:rsidP="009151C2">
      <w:r>
        <w:separator/>
      </w:r>
    </w:p>
  </w:footnote>
  <w:footnote w:type="continuationSeparator" w:id="0">
    <w:p w:rsidR="00AD5848" w:rsidRDefault="00AD5848" w:rsidP="00915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D8" w:rsidRDefault="00E956D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E173B">
      <w:rPr>
        <w:noProof/>
      </w:rPr>
      <w:t>23</w:t>
    </w:r>
    <w:r>
      <w:fldChar w:fldCharType="end"/>
    </w:r>
  </w:p>
  <w:p w:rsidR="00E956D8" w:rsidRDefault="00E956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28E5"/>
    <w:multiLevelType w:val="hybridMultilevel"/>
    <w:tmpl w:val="2DD838CE"/>
    <w:lvl w:ilvl="0" w:tplc="105E410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29A96417"/>
    <w:multiLevelType w:val="hybridMultilevel"/>
    <w:tmpl w:val="43AC86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75D2A"/>
    <w:multiLevelType w:val="hybridMultilevel"/>
    <w:tmpl w:val="E8802D46"/>
    <w:lvl w:ilvl="0" w:tplc="221CF41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16985"/>
    <w:multiLevelType w:val="hybridMultilevel"/>
    <w:tmpl w:val="01A8DC32"/>
    <w:lvl w:ilvl="0" w:tplc="481CAA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633F35D3"/>
    <w:multiLevelType w:val="hybridMultilevel"/>
    <w:tmpl w:val="53508650"/>
    <w:lvl w:ilvl="0" w:tplc="9DC655D6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76"/>
    <w:rsid w:val="00020A49"/>
    <w:rsid w:val="00024B80"/>
    <w:rsid w:val="00034BEF"/>
    <w:rsid w:val="00064AA8"/>
    <w:rsid w:val="00073CBE"/>
    <w:rsid w:val="00090FB5"/>
    <w:rsid w:val="00094339"/>
    <w:rsid w:val="00094A0B"/>
    <w:rsid w:val="00095DD1"/>
    <w:rsid w:val="000B013D"/>
    <w:rsid w:val="000C4B8A"/>
    <w:rsid w:val="000C53FC"/>
    <w:rsid w:val="000D1394"/>
    <w:rsid w:val="000D14FC"/>
    <w:rsid w:val="000E173B"/>
    <w:rsid w:val="000E7FA9"/>
    <w:rsid w:val="000F24E1"/>
    <w:rsid w:val="000F260A"/>
    <w:rsid w:val="000F6B51"/>
    <w:rsid w:val="001003B1"/>
    <w:rsid w:val="00102B8D"/>
    <w:rsid w:val="00106597"/>
    <w:rsid w:val="0011694F"/>
    <w:rsid w:val="001223BE"/>
    <w:rsid w:val="00125C38"/>
    <w:rsid w:val="001317B9"/>
    <w:rsid w:val="00141C42"/>
    <w:rsid w:val="001433F3"/>
    <w:rsid w:val="00145179"/>
    <w:rsid w:val="00156AC5"/>
    <w:rsid w:val="0016087E"/>
    <w:rsid w:val="00162D42"/>
    <w:rsid w:val="00170790"/>
    <w:rsid w:val="00172F4B"/>
    <w:rsid w:val="00174705"/>
    <w:rsid w:val="00176759"/>
    <w:rsid w:val="00182338"/>
    <w:rsid w:val="001852A4"/>
    <w:rsid w:val="001A50B2"/>
    <w:rsid w:val="001B2290"/>
    <w:rsid w:val="001B41FF"/>
    <w:rsid w:val="001B760B"/>
    <w:rsid w:val="001C18AC"/>
    <w:rsid w:val="001D136B"/>
    <w:rsid w:val="001D1392"/>
    <w:rsid w:val="001D1D91"/>
    <w:rsid w:val="001D6A46"/>
    <w:rsid w:val="001E0948"/>
    <w:rsid w:val="001E5423"/>
    <w:rsid w:val="001E7E23"/>
    <w:rsid w:val="002002D6"/>
    <w:rsid w:val="002006C5"/>
    <w:rsid w:val="0020273A"/>
    <w:rsid w:val="00226186"/>
    <w:rsid w:val="00226767"/>
    <w:rsid w:val="002300FF"/>
    <w:rsid w:val="0023305B"/>
    <w:rsid w:val="00233606"/>
    <w:rsid w:val="00237F1A"/>
    <w:rsid w:val="002471B7"/>
    <w:rsid w:val="00251EA2"/>
    <w:rsid w:val="00256D0A"/>
    <w:rsid w:val="00266C18"/>
    <w:rsid w:val="0027455C"/>
    <w:rsid w:val="00274D9F"/>
    <w:rsid w:val="00284B07"/>
    <w:rsid w:val="0028796D"/>
    <w:rsid w:val="00290774"/>
    <w:rsid w:val="0029205B"/>
    <w:rsid w:val="0029329A"/>
    <w:rsid w:val="00295D0D"/>
    <w:rsid w:val="00296663"/>
    <w:rsid w:val="002A5F4B"/>
    <w:rsid w:val="002B3BB7"/>
    <w:rsid w:val="002B59D0"/>
    <w:rsid w:val="002B723D"/>
    <w:rsid w:val="002C2B19"/>
    <w:rsid w:val="002D2CF0"/>
    <w:rsid w:val="002E7912"/>
    <w:rsid w:val="002F6C79"/>
    <w:rsid w:val="00301475"/>
    <w:rsid w:val="00301835"/>
    <w:rsid w:val="00314AF8"/>
    <w:rsid w:val="0032301B"/>
    <w:rsid w:val="00323FA8"/>
    <w:rsid w:val="00324328"/>
    <w:rsid w:val="00325B77"/>
    <w:rsid w:val="00337426"/>
    <w:rsid w:val="003516EC"/>
    <w:rsid w:val="00363DD3"/>
    <w:rsid w:val="00371BFC"/>
    <w:rsid w:val="00374D49"/>
    <w:rsid w:val="003A1E3D"/>
    <w:rsid w:val="003B7B2D"/>
    <w:rsid w:val="003C2FC9"/>
    <w:rsid w:val="003C625F"/>
    <w:rsid w:val="003D6CA3"/>
    <w:rsid w:val="003E015C"/>
    <w:rsid w:val="003E0FFC"/>
    <w:rsid w:val="003E67AC"/>
    <w:rsid w:val="003F6FF6"/>
    <w:rsid w:val="004115C8"/>
    <w:rsid w:val="004125B2"/>
    <w:rsid w:val="00413F81"/>
    <w:rsid w:val="00420001"/>
    <w:rsid w:val="00420C8A"/>
    <w:rsid w:val="00421CE2"/>
    <w:rsid w:val="00430081"/>
    <w:rsid w:val="00431F1A"/>
    <w:rsid w:val="00434782"/>
    <w:rsid w:val="004348BC"/>
    <w:rsid w:val="004372FB"/>
    <w:rsid w:val="00441DFE"/>
    <w:rsid w:val="00447C11"/>
    <w:rsid w:val="0045309F"/>
    <w:rsid w:val="00456FC3"/>
    <w:rsid w:val="00472B13"/>
    <w:rsid w:val="00480779"/>
    <w:rsid w:val="004864F4"/>
    <w:rsid w:val="00491001"/>
    <w:rsid w:val="004A351B"/>
    <w:rsid w:val="004A50FE"/>
    <w:rsid w:val="004B2AF0"/>
    <w:rsid w:val="004B5892"/>
    <w:rsid w:val="004B6854"/>
    <w:rsid w:val="004C6A75"/>
    <w:rsid w:val="004F0EA2"/>
    <w:rsid w:val="00504117"/>
    <w:rsid w:val="00507339"/>
    <w:rsid w:val="00533F15"/>
    <w:rsid w:val="00571D4D"/>
    <w:rsid w:val="005753C9"/>
    <w:rsid w:val="005779D5"/>
    <w:rsid w:val="005815AA"/>
    <w:rsid w:val="00582E71"/>
    <w:rsid w:val="0058334B"/>
    <w:rsid w:val="005909EE"/>
    <w:rsid w:val="005B1042"/>
    <w:rsid w:val="005B2DDA"/>
    <w:rsid w:val="005D1DD6"/>
    <w:rsid w:val="005D5E88"/>
    <w:rsid w:val="005D60E6"/>
    <w:rsid w:val="005D73E1"/>
    <w:rsid w:val="005E1E24"/>
    <w:rsid w:val="005E4D0E"/>
    <w:rsid w:val="005E6544"/>
    <w:rsid w:val="005F451C"/>
    <w:rsid w:val="005F4DDF"/>
    <w:rsid w:val="005F7BCF"/>
    <w:rsid w:val="00624510"/>
    <w:rsid w:val="0062492D"/>
    <w:rsid w:val="00624AE8"/>
    <w:rsid w:val="006335B7"/>
    <w:rsid w:val="00635335"/>
    <w:rsid w:val="006454C7"/>
    <w:rsid w:val="00646225"/>
    <w:rsid w:val="0065089C"/>
    <w:rsid w:val="0065626B"/>
    <w:rsid w:val="00657A17"/>
    <w:rsid w:val="00677797"/>
    <w:rsid w:val="006806A8"/>
    <w:rsid w:val="00682C1E"/>
    <w:rsid w:val="0068329A"/>
    <w:rsid w:val="006940A1"/>
    <w:rsid w:val="006A76A4"/>
    <w:rsid w:val="006B1B1D"/>
    <w:rsid w:val="006C0BAC"/>
    <w:rsid w:val="006D1B8C"/>
    <w:rsid w:val="006E21B2"/>
    <w:rsid w:val="006E2959"/>
    <w:rsid w:val="006E3361"/>
    <w:rsid w:val="006E40F3"/>
    <w:rsid w:val="006E5334"/>
    <w:rsid w:val="006F35D3"/>
    <w:rsid w:val="006F50A4"/>
    <w:rsid w:val="00716315"/>
    <w:rsid w:val="0071649B"/>
    <w:rsid w:val="0071750E"/>
    <w:rsid w:val="0072420C"/>
    <w:rsid w:val="007255DC"/>
    <w:rsid w:val="00735AC4"/>
    <w:rsid w:val="00740A2F"/>
    <w:rsid w:val="00742791"/>
    <w:rsid w:val="00750B76"/>
    <w:rsid w:val="007519BE"/>
    <w:rsid w:val="00752E67"/>
    <w:rsid w:val="007536DE"/>
    <w:rsid w:val="00755DBD"/>
    <w:rsid w:val="00761A1B"/>
    <w:rsid w:val="00762DEB"/>
    <w:rsid w:val="00763384"/>
    <w:rsid w:val="00763C94"/>
    <w:rsid w:val="007648C8"/>
    <w:rsid w:val="007716B4"/>
    <w:rsid w:val="0077458B"/>
    <w:rsid w:val="00780AA6"/>
    <w:rsid w:val="00785C1D"/>
    <w:rsid w:val="00786889"/>
    <w:rsid w:val="0079198A"/>
    <w:rsid w:val="00793230"/>
    <w:rsid w:val="007A7804"/>
    <w:rsid w:val="007B02A0"/>
    <w:rsid w:val="007B5B6A"/>
    <w:rsid w:val="007B6B22"/>
    <w:rsid w:val="007B6E62"/>
    <w:rsid w:val="007C5F4D"/>
    <w:rsid w:val="007C6C3E"/>
    <w:rsid w:val="007C7EDE"/>
    <w:rsid w:val="007D5BE9"/>
    <w:rsid w:val="007E1D03"/>
    <w:rsid w:val="007E22CC"/>
    <w:rsid w:val="007E59D1"/>
    <w:rsid w:val="007E5D12"/>
    <w:rsid w:val="007E607F"/>
    <w:rsid w:val="007F74BB"/>
    <w:rsid w:val="00801EF3"/>
    <w:rsid w:val="0080483A"/>
    <w:rsid w:val="00805F2C"/>
    <w:rsid w:val="00806CC2"/>
    <w:rsid w:val="00811097"/>
    <w:rsid w:val="008268CA"/>
    <w:rsid w:val="00842D43"/>
    <w:rsid w:val="00843E9A"/>
    <w:rsid w:val="008446DF"/>
    <w:rsid w:val="00845E45"/>
    <w:rsid w:val="00846461"/>
    <w:rsid w:val="00850266"/>
    <w:rsid w:val="00855201"/>
    <w:rsid w:val="00867A5C"/>
    <w:rsid w:val="0087181E"/>
    <w:rsid w:val="00873540"/>
    <w:rsid w:val="008812D9"/>
    <w:rsid w:val="00897682"/>
    <w:rsid w:val="008A1940"/>
    <w:rsid w:val="008A6056"/>
    <w:rsid w:val="008A738E"/>
    <w:rsid w:val="008B2FBF"/>
    <w:rsid w:val="008B4168"/>
    <w:rsid w:val="008B4A3A"/>
    <w:rsid w:val="008B547C"/>
    <w:rsid w:val="008C2E3F"/>
    <w:rsid w:val="008C6FD7"/>
    <w:rsid w:val="008D5066"/>
    <w:rsid w:val="008D55A5"/>
    <w:rsid w:val="008E3E69"/>
    <w:rsid w:val="008F690D"/>
    <w:rsid w:val="00904C52"/>
    <w:rsid w:val="009058E6"/>
    <w:rsid w:val="00910B07"/>
    <w:rsid w:val="0091279B"/>
    <w:rsid w:val="0091368B"/>
    <w:rsid w:val="009151C2"/>
    <w:rsid w:val="00920BE4"/>
    <w:rsid w:val="00921E3E"/>
    <w:rsid w:val="00923605"/>
    <w:rsid w:val="0093509A"/>
    <w:rsid w:val="00941652"/>
    <w:rsid w:val="0094519A"/>
    <w:rsid w:val="009619AA"/>
    <w:rsid w:val="009668F3"/>
    <w:rsid w:val="009722D4"/>
    <w:rsid w:val="0097236D"/>
    <w:rsid w:val="00977431"/>
    <w:rsid w:val="009818BC"/>
    <w:rsid w:val="009839DA"/>
    <w:rsid w:val="00983DAA"/>
    <w:rsid w:val="00984753"/>
    <w:rsid w:val="00990F73"/>
    <w:rsid w:val="00994600"/>
    <w:rsid w:val="009A06E2"/>
    <w:rsid w:val="009A3CDC"/>
    <w:rsid w:val="009A7A64"/>
    <w:rsid w:val="009B1C1E"/>
    <w:rsid w:val="009B33EF"/>
    <w:rsid w:val="009B7E99"/>
    <w:rsid w:val="009E49C6"/>
    <w:rsid w:val="009E5060"/>
    <w:rsid w:val="00A049C7"/>
    <w:rsid w:val="00A10444"/>
    <w:rsid w:val="00A300BA"/>
    <w:rsid w:val="00A342E6"/>
    <w:rsid w:val="00A4194C"/>
    <w:rsid w:val="00A47315"/>
    <w:rsid w:val="00A518B3"/>
    <w:rsid w:val="00A63F48"/>
    <w:rsid w:val="00A70EFF"/>
    <w:rsid w:val="00A7679D"/>
    <w:rsid w:val="00A768BB"/>
    <w:rsid w:val="00A813E1"/>
    <w:rsid w:val="00A841A4"/>
    <w:rsid w:val="00A842D2"/>
    <w:rsid w:val="00A84320"/>
    <w:rsid w:val="00A8595C"/>
    <w:rsid w:val="00A85B66"/>
    <w:rsid w:val="00A91BD1"/>
    <w:rsid w:val="00A95D61"/>
    <w:rsid w:val="00A961C5"/>
    <w:rsid w:val="00A96C4E"/>
    <w:rsid w:val="00AA1BB1"/>
    <w:rsid w:val="00AA4F8A"/>
    <w:rsid w:val="00AB063E"/>
    <w:rsid w:val="00AB43CE"/>
    <w:rsid w:val="00AB5D9A"/>
    <w:rsid w:val="00AC13C6"/>
    <w:rsid w:val="00AC1A6C"/>
    <w:rsid w:val="00AC5EC7"/>
    <w:rsid w:val="00AD0EC6"/>
    <w:rsid w:val="00AD5848"/>
    <w:rsid w:val="00AD6A4A"/>
    <w:rsid w:val="00AD6FD7"/>
    <w:rsid w:val="00AE04D9"/>
    <w:rsid w:val="00AE1248"/>
    <w:rsid w:val="00AE2493"/>
    <w:rsid w:val="00AE4EB7"/>
    <w:rsid w:val="00AF0506"/>
    <w:rsid w:val="00AF28C7"/>
    <w:rsid w:val="00B04A66"/>
    <w:rsid w:val="00B05093"/>
    <w:rsid w:val="00B05CE3"/>
    <w:rsid w:val="00B07C5C"/>
    <w:rsid w:val="00B17282"/>
    <w:rsid w:val="00B17D45"/>
    <w:rsid w:val="00B22A81"/>
    <w:rsid w:val="00B41BD6"/>
    <w:rsid w:val="00B42023"/>
    <w:rsid w:val="00B45FC5"/>
    <w:rsid w:val="00B5555F"/>
    <w:rsid w:val="00B734E7"/>
    <w:rsid w:val="00B745DB"/>
    <w:rsid w:val="00B80635"/>
    <w:rsid w:val="00B85A09"/>
    <w:rsid w:val="00B87057"/>
    <w:rsid w:val="00B90D69"/>
    <w:rsid w:val="00B942CA"/>
    <w:rsid w:val="00B94ABF"/>
    <w:rsid w:val="00B97869"/>
    <w:rsid w:val="00BA1024"/>
    <w:rsid w:val="00BA2B7D"/>
    <w:rsid w:val="00BA5AA7"/>
    <w:rsid w:val="00BB42CF"/>
    <w:rsid w:val="00BC617B"/>
    <w:rsid w:val="00BD1B12"/>
    <w:rsid w:val="00BD1B74"/>
    <w:rsid w:val="00BD3FA1"/>
    <w:rsid w:val="00BE05F0"/>
    <w:rsid w:val="00BE7089"/>
    <w:rsid w:val="00BF64F4"/>
    <w:rsid w:val="00C02D63"/>
    <w:rsid w:val="00C04EDC"/>
    <w:rsid w:val="00C2081B"/>
    <w:rsid w:val="00C20C37"/>
    <w:rsid w:val="00C242E2"/>
    <w:rsid w:val="00C302BA"/>
    <w:rsid w:val="00C35B5C"/>
    <w:rsid w:val="00C37408"/>
    <w:rsid w:val="00C40671"/>
    <w:rsid w:val="00C4192A"/>
    <w:rsid w:val="00C45952"/>
    <w:rsid w:val="00C515B3"/>
    <w:rsid w:val="00C55972"/>
    <w:rsid w:val="00C62C4A"/>
    <w:rsid w:val="00C74C5C"/>
    <w:rsid w:val="00C74F9A"/>
    <w:rsid w:val="00C753A8"/>
    <w:rsid w:val="00C75640"/>
    <w:rsid w:val="00C80A68"/>
    <w:rsid w:val="00C817BF"/>
    <w:rsid w:val="00C81D7F"/>
    <w:rsid w:val="00C82158"/>
    <w:rsid w:val="00C946E2"/>
    <w:rsid w:val="00CB6AA5"/>
    <w:rsid w:val="00CC55EA"/>
    <w:rsid w:val="00CC64AF"/>
    <w:rsid w:val="00CC7DBC"/>
    <w:rsid w:val="00CD23B3"/>
    <w:rsid w:val="00CD4310"/>
    <w:rsid w:val="00CE4CCB"/>
    <w:rsid w:val="00D028EC"/>
    <w:rsid w:val="00D11023"/>
    <w:rsid w:val="00D1215B"/>
    <w:rsid w:val="00D1228A"/>
    <w:rsid w:val="00D124BB"/>
    <w:rsid w:val="00D12B65"/>
    <w:rsid w:val="00D13045"/>
    <w:rsid w:val="00D14AFA"/>
    <w:rsid w:val="00D21D3B"/>
    <w:rsid w:val="00D25465"/>
    <w:rsid w:val="00D30E76"/>
    <w:rsid w:val="00D33D0B"/>
    <w:rsid w:val="00D447CB"/>
    <w:rsid w:val="00D46233"/>
    <w:rsid w:val="00D52D7E"/>
    <w:rsid w:val="00D63353"/>
    <w:rsid w:val="00D63A63"/>
    <w:rsid w:val="00D63C39"/>
    <w:rsid w:val="00D646A2"/>
    <w:rsid w:val="00D678F7"/>
    <w:rsid w:val="00D7491E"/>
    <w:rsid w:val="00D945AD"/>
    <w:rsid w:val="00DA09CD"/>
    <w:rsid w:val="00DA4EE2"/>
    <w:rsid w:val="00DA5CD3"/>
    <w:rsid w:val="00DA7F16"/>
    <w:rsid w:val="00DB1CB7"/>
    <w:rsid w:val="00DC0D9A"/>
    <w:rsid w:val="00DC1F2B"/>
    <w:rsid w:val="00DC20C8"/>
    <w:rsid w:val="00DC480B"/>
    <w:rsid w:val="00DC7398"/>
    <w:rsid w:val="00DD1979"/>
    <w:rsid w:val="00DE486D"/>
    <w:rsid w:val="00DE5B70"/>
    <w:rsid w:val="00DE5F02"/>
    <w:rsid w:val="00DF56D4"/>
    <w:rsid w:val="00DF75A8"/>
    <w:rsid w:val="00E121CD"/>
    <w:rsid w:val="00E136AF"/>
    <w:rsid w:val="00E13E70"/>
    <w:rsid w:val="00E14D8A"/>
    <w:rsid w:val="00E244B8"/>
    <w:rsid w:val="00E26221"/>
    <w:rsid w:val="00E40325"/>
    <w:rsid w:val="00E40416"/>
    <w:rsid w:val="00E46E9F"/>
    <w:rsid w:val="00E7164D"/>
    <w:rsid w:val="00E7456B"/>
    <w:rsid w:val="00E820AC"/>
    <w:rsid w:val="00E85335"/>
    <w:rsid w:val="00E86B5F"/>
    <w:rsid w:val="00E956D8"/>
    <w:rsid w:val="00EA4F23"/>
    <w:rsid w:val="00EA50EB"/>
    <w:rsid w:val="00EA6E40"/>
    <w:rsid w:val="00EB2FD6"/>
    <w:rsid w:val="00EC362D"/>
    <w:rsid w:val="00ED0B9F"/>
    <w:rsid w:val="00ED12AC"/>
    <w:rsid w:val="00ED24EF"/>
    <w:rsid w:val="00ED3A76"/>
    <w:rsid w:val="00ED6D1C"/>
    <w:rsid w:val="00EE0BB6"/>
    <w:rsid w:val="00EE0FD0"/>
    <w:rsid w:val="00EF3616"/>
    <w:rsid w:val="00EF4305"/>
    <w:rsid w:val="00EF4E7D"/>
    <w:rsid w:val="00F14BE9"/>
    <w:rsid w:val="00F255F4"/>
    <w:rsid w:val="00F33305"/>
    <w:rsid w:val="00F3565E"/>
    <w:rsid w:val="00F42306"/>
    <w:rsid w:val="00F4439E"/>
    <w:rsid w:val="00F45DAB"/>
    <w:rsid w:val="00F50C07"/>
    <w:rsid w:val="00F55350"/>
    <w:rsid w:val="00F6132E"/>
    <w:rsid w:val="00F65672"/>
    <w:rsid w:val="00F7043D"/>
    <w:rsid w:val="00F80258"/>
    <w:rsid w:val="00F817D1"/>
    <w:rsid w:val="00F969B3"/>
    <w:rsid w:val="00FA639C"/>
    <w:rsid w:val="00FB1059"/>
    <w:rsid w:val="00FB7E95"/>
    <w:rsid w:val="00FC1B1E"/>
    <w:rsid w:val="00FC3258"/>
    <w:rsid w:val="00FC6379"/>
    <w:rsid w:val="00FD2552"/>
    <w:rsid w:val="00FE7C28"/>
    <w:rsid w:val="00FF115C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30E76"/>
    <w:pPr>
      <w:spacing w:before="100" w:beforeAutospacing="1" w:after="100" w:afterAutospacing="1"/>
    </w:pPr>
  </w:style>
  <w:style w:type="character" w:styleId="a4">
    <w:name w:val="Hyperlink"/>
    <w:rsid w:val="00D30E76"/>
    <w:rPr>
      <w:color w:val="0000FF"/>
      <w:u w:val="single"/>
    </w:rPr>
  </w:style>
  <w:style w:type="paragraph" w:customStyle="1" w:styleId="ConsPlusNormal">
    <w:name w:val="ConsPlusNormal"/>
    <w:rsid w:val="00D21D3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A813E1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table" w:styleId="a5">
    <w:name w:val="Table Grid"/>
    <w:basedOn w:val="a1"/>
    <w:rsid w:val="00F6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F28C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9151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51C2"/>
    <w:rPr>
      <w:sz w:val="24"/>
      <w:szCs w:val="24"/>
    </w:rPr>
  </w:style>
  <w:style w:type="paragraph" w:styleId="a8">
    <w:name w:val="footer"/>
    <w:basedOn w:val="a"/>
    <w:link w:val="a9"/>
    <w:rsid w:val="009151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151C2"/>
    <w:rPr>
      <w:sz w:val="24"/>
      <w:szCs w:val="24"/>
    </w:rPr>
  </w:style>
  <w:style w:type="paragraph" w:styleId="aa">
    <w:name w:val="Balloon Text"/>
    <w:basedOn w:val="a"/>
    <w:link w:val="ab"/>
    <w:rsid w:val="00ED12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D12A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17D4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30E76"/>
    <w:pPr>
      <w:spacing w:before="100" w:beforeAutospacing="1" w:after="100" w:afterAutospacing="1"/>
    </w:pPr>
  </w:style>
  <w:style w:type="character" w:styleId="a4">
    <w:name w:val="Hyperlink"/>
    <w:rsid w:val="00D30E76"/>
    <w:rPr>
      <w:color w:val="0000FF"/>
      <w:u w:val="single"/>
    </w:rPr>
  </w:style>
  <w:style w:type="paragraph" w:customStyle="1" w:styleId="ConsPlusNormal">
    <w:name w:val="ConsPlusNormal"/>
    <w:rsid w:val="00D21D3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A813E1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table" w:styleId="a5">
    <w:name w:val="Table Grid"/>
    <w:basedOn w:val="a1"/>
    <w:rsid w:val="00F6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F28C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9151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51C2"/>
    <w:rPr>
      <w:sz w:val="24"/>
      <w:szCs w:val="24"/>
    </w:rPr>
  </w:style>
  <w:style w:type="paragraph" w:styleId="a8">
    <w:name w:val="footer"/>
    <w:basedOn w:val="a"/>
    <w:link w:val="a9"/>
    <w:rsid w:val="009151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151C2"/>
    <w:rPr>
      <w:sz w:val="24"/>
      <w:szCs w:val="24"/>
    </w:rPr>
  </w:style>
  <w:style w:type="paragraph" w:styleId="aa">
    <w:name w:val="Balloon Text"/>
    <w:basedOn w:val="a"/>
    <w:link w:val="ab"/>
    <w:rsid w:val="00ED12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D12A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17D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6656">
              <w:marLeft w:val="0"/>
              <w:marRight w:val="4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2959">
              <w:marLeft w:val="0"/>
              <w:marRight w:val="4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hyperlink" Target="http://pandia.ru/text/category/byudzhet_mestn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organi_mestnogo_samoupravleniya/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CA4E-EAA9-4A1A-8C37-890428BF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RePack by SPecialiST</Company>
  <LinksUpToDate>false</LinksUpToDate>
  <CharactersWithSpaces>31904</CharactersWithSpaces>
  <SharedDoc>false</SharedDoc>
  <HLinks>
    <vt:vector size="12" baseType="variant">
      <vt:variant>
        <vt:i4>3538967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http://pandia.ru/text/category/byudzhet_mestnij/</vt:lpwstr>
      </vt:variant>
      <vt:variant>
        <vt:lpwstr/>
      </vt:variant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http://www.pandia.ru/text/category/organi_mestnogo_samoupravleniya/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EMakovskaya</dc:creator>
  <cp:lastModifiedBy>OUstinova</cp:lastModifiedBy>
  <cp:revision>2</cp:revision>
  <cp:lastPrinted>2021-09-07T02:00:00Z</cp:lastPrinted>
  <dcterms:created xsi:type="dcterms:W3CDTF">2022-12-12T01:29:00Z</dcterms:created>
  <dcterms:modified xsi:type="dcterms:W3CDTF">2022-12-12T01:29:00Z</dcterms:modified>
</cp:coreProperties>
</file>