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BD4" w:rsidRPr="00D2032C" w:rsidRDefault="00B36BD4" w:rsidP="004F4FF0">
      <w:pPr>
        <w:widowControl w:val="0"/>
        <w:tabs>
          <w:tab w:val="left" w:pos="876"/>
        </w:tabs>
        <w:autoSpaceDE w:val="0"/>
        <w:autoSpaceDN w:val="0"/>
        <w:adjustRightInd w:val="0"/>
        <w:ind w:firstLine="567"/>
        <w:jc w:val="center"/>
        <w:rPr>
          <w:b/>
          <w:bCs/>
          <w:sz w:val="26"/>
          <w:szCs w:val="26"/>
        </w:rPr>
      </w:pPr>
      <w:r w:rsidRPr="00D2032C">
        <w:rPr>
          <w:b/>
          <w:bCs/>
          <w:sz w:val="26"/>
          <w:szCs w:val="26"/>
        </w:rPr>
        <w:t xml:space="preserve">ДОКУМЕНТАЦИЯ </w:t>
      </w:r>
    </w:p>
    <w:p w:rsidR="00B36BD4" w:rsidRPr="00D2032C" w:rsidRDefault="00B36BD4" w:rsidP="00B36BD4">
      <w:pPr>
        <w:widowControl w:val="0"/>
        <w:tabs>
          <w:tab w:val="left" w:pos="876"/>
        </w:tabs>
        <w:autoSpaceDE w:val="0"/>
        <w:autoSpaceDN w:val="0"/>
        <w:adjustRightInd w:val="0"/>
        <w:ind w:firstLine="567"/>
        <w:jc w:val="center"/>
        <w:rPr>
          <w:b/>
          <w:bCs/>
          <w:sz w:val="26"/>
          <w:szCs w:val="26"/>
        </w:rPr>
      </w:pPr>
    </w:p>
    <w:p w:rsidR="001C7F93" w:rsidRDefault="009A1A83" w:rsidP="00B36BD4">
      <w:pPr>
        <w:widowControl w:val="0"/>
        <w:tabs>
          <w:tab w:val="left" w:pos="540"/>
        </w:tabs>
        <w:ind w:firstLine="567"/>
        <w:jc w:val="center"/>
        <w:outlineLvl w:val="0"/>
        <w:rPr>
          <w:b/>
          <w:sz w:val="26"/>
          <w:szCs w:val="26"/>
        </w:rPr>
      </w:pPr>
      <w:r>
        <w:rPr>
          <w:b/>
          <w:sz w:val="26"/>
          <w:szCs w:val="26"/>
        </w:rPr>
        <w:t xml:space="preserve">по </w:t>
      </w:r>
      <w:r w:rsidR="001C7F93">
        <w:rPr>
          <w:b/>
          <w:sz w:val="26"/>
          <w:szCs w:val="26"/>
        </w:rPr>
        <w:t xml:space="preserve">планировке территории и </w:t>
      </w:r>
      <w:r>
        <w:rPr>
          <w:b/>
          <w:sz w:val="26"/>
          <w:szCs w:val="26"/>
        </w:rPr>
        <w:t>внесению изменений</w:t>
      </w:r>
      <w:r w:rsidR="00B36BD4" w:rsidRPr="00D2032C">
        <w:rPr>
          <w:b/>
          <w:sz w:val="26"/>
          <w:szCs w:val="26"/>
        </w:rPr>
        <w:t xml:space="preserve"> в документации по планировке</w:t>
      </w:r>
      <w:r w:rsidR="001C7F93">
        <w:rPr>
          <w:b/>
          <w:sz w:val="26"/>
          <w:szCs w:val="26"/>
        </w:rPr>
        <w:t xml:space="preserve"> </w:t>
      </w:r>
      <w:r w:rsidR="00B36BD4" w:rsidRPr="00D2032C">
        <w:rPr>
          <w:b/>
          <w:sz w:val="26"/>
          <w:szCs w:val="26"/>
        </w:rPr>
        <w:t xml:space="preserve">территории, утверждённые постановлениями </w:t>
      </w:r>
    </w:p>
    <w:p w:rsidR="001C7F93" w:rsidRDefault="00B36BD4" w:rsidP="00B36BD4">
      <w:pPr>
        <w:widowControl w:val="0"/>
        <w:tabs>
          <w:tab w:val="left" w:pos="540"/>
        </w:tabs>
        <w:ind w:firstLine="567"/>
        <w:jc w:val="center"/>
        <w:outlineLvl w:val="0"/>
        <w:rPr>
          <w:b/>
          <w:sz w:val="26"/>
          <w:szCs w:val="26"/>
        </w:rPr>
      </w:pPr>
      <w:r w:rsidRPr="00D2032C">
        <w:rPr>
          <w:b/>
          <w:sz w:val="26"/>
          <w:szCs w:val="26"/>
        </w:rPr>
        <w:t>администрации</w:t>
      </w:r>
      <w:r w:rsidR="001C7F93">
        <w:rPr>
          <w:b/>
          <w:sz w:val="26"/>
          <w:szCs w:val="26"/>
        </w:rPr>
        <w:t xml:space="preserve"> </w:t>
      </w:r>
      <w:r w:rsidRPr="00D2032C">
        <w:rPr>
          <w:b/>
          <w:sz w:val="26"/>
          <w:szCs w:val="26"/>
        </w:rPr>
        <w:t xml:space="preserve">Находкинского городского округа </w:t>
      </w:r>
    </w:p>
    <w:p w:rsidR="00B36BD4" w:rsidRPr="00D2032C" w:rsidRDefault="00B36BD4" w:rsidP="00B36BD4">
      <w:pPr>
        <w:widowControl w:val="0"/>
        <w:tabs>
          <w:tab w:val="left" w:pos="540"/>
        </w:tabs>
        <w:ind w:firstLine="567"/>
        <w:jc w:val="center"/>
        <w:outlineLvl w:val="0"/>
        <w:rPr>
          <w:b/>
          <w:sz w:val="26"/>
          <w:szCs w:val="26"/>
        </w:rPr>
      </w:pPr>
      <w:r w:rsidRPr="00D2032C">
        <w:rPr>
          <w:b/>
          <w:sz w:val="26"/>
          <w:szCs w:val="26"/>
        </w:rPr>
        <w:t>от 25.08.2011 № 1474,</w:t>
      </w:r>
      <w:r w:rsidR="001C7F93">
        <w:rPr>
          <w:b/>
          <w:sz w:val="26"/>
          <w:szCs w:val="26"/>
        </w:rPr>
        <w:t xml:space="preserve"> </w:t>
      </w:r>
      <w:r w:rsidRPr="00D2032C">
        <w:rPr>
          <w:b/>
          <w:sz w:val="26"/>
          <w:szCs w:val="26"/>
        </w:rPr>
        <w:t xml:space="preserve">от 05.07.2012 № 1237, от 06.06.2014 № 1119, </w:t>
      </w:r>
    </w:p>
    <w:p w:rsidR="00B36BD4" w:rsidRPr="00D2032C" w:rsidRDefault="001C7F93" w:rsidP="00B36BD4">
      <w:pPr>
        <w:widowControl w:val="0"/>
        <w:tabs>
          <w:tab w:val="left" w:pos="540"/>
        </w:tabs>
        <w:ind w:firstLine="567"/>
        <w:jc w:val="center"/>
        <w:outlineLvl w:val="0"/>
        <w:rPr>
          <w:b/>
          <w:sz w:val="26"/>
          <w:szCs w:val="26"/>
        </w:rPr>
      </w:pPr>
      <w:r>
        <w:rPr>
          <w:b/>
          <w:sz w:val="26"/>
          <w:szCs w:val="26"/>
        </w:rPr>
        <w:t>о</w:t>
      </w:r>
      <w:r w:rsidR="00B36BD4" w:rsidRPr="00D2032C">
        <w:rPr>
          <w:b/>
          <w:sz w:val="26"/>
          <w:szCs w:val="26"/>
        </w:rPr>
        <w:t>т 07.10.2</w:t>
      </w:r>
      <w:r w:rsidR="00973573">
        <w:rPr>
          <w:b/>
          <w:sz w:val="26"/>
          <w:szCs w:val="26"/>
        </w:rPr>
        <w:t>019 № 1626, от 18.05.2018 № 881</w:t>
      </w:r>
    </w:p>
    <w:p w:rsidR="00B36BD4" w:rsidRPr="00E53D4F" w:rsidRDefault="00B36BD4" w:rsidP="00B36BD4">
      <w:pPr>
        <w:widowControl w:val="0"/>
        <w:tabs>
          <w:tab w:val="left" w:pos="540"/>
        </w:tabs>
        <w:ind w:firstLine="567"/>
        <w:jc w:val="center"/>
        <w:outlineLvl w:val="0"/>
        <w:rPr>
          <w:b/>
          <w:sz w:val="26"/>
          <w:szCs w:val="26"/>
        </w:rPr>
      </w:pPr>
    </w:p>
    <w:p w:rsidR="00B36BD4" w:rsidRDefault="00B36BD4" w:rsidP="005A2F36">
      <w:pPr>
        <w:widowControl w:val="0"/>
        <w:tabs>
          <w:tab w:val="left" w:pos="540"/>
        </w:tabs>
        <w:ind w:firstLine="567"/>
        <w:jc w:val="center"/>
        <w:outlineLvl w:val="0"/>
        <w:rPr>
          <w:b/>
          <w:sz w:val="26"/>
          <w:szCs w:val="26"/>
        </w:rPr>
      </w:pPr>
      <w:r w:rsidRPr="00E53D4F">
        <w:rPr>
          <w:b/>
          <w:sz w:val="26"/>
          <w:szCs w:val="26"/>
        </w:rPr>
        <w:t>ПОЛОЖЕНИЯ</w:t>
      </w:r>
    </w:p>
    <w:p w:rsidR="005D3EDA" w:rsidRPr="00E53D4F" w:rsidRDefault="005D3EDA" w:rsidP="005A2F36">
      <w:pPr>
        <w:widowControl w:val="0"/>
        <w:tabs>
          <w:tab w:val="left" w:pos="540"/>
        </w:tabs>
        <w:ind w:firstLine="567"/>
        <w:jc w:val="center"/>
        <w:outlineLvl w:val="0"/>
        <w:rPr>
          <w:b/>
          <w:sz w:val="26"/>
          <w:szCs w:val="26"/>
        </w:rPr>
      </w:pPr>
    </w:p>
    <w:p w:rsidR="00B36BD4" w:rsidRPr="00E53D4F" w:rsidRDefault="00B36BD4" w:rsidP="005A2F36">
      <w:pPr>
        <w:widowControl w:val="0"/>
        <w:tabs>
          <w:tab w:val="left" w:pos="540"/>
        </w:tabs>
        <w:ind w:firstLine="567"/>
        <w:jc w:val="center"/>
        <w:outlineLvl w:val="0"/>
        <w:rPr>
          <w:b/>
          <w:sz w:val="26"/>
          <w:szCs w:val="26"/>
        </w:rPr>
      </w:pPr>
      <w:r w:rsidRPr="00E53D4F">
        <w:rPr>
          <w:b/>
          <w:sz w:val="26"/>
          <w:szCs w:val="26"/>
        </w:rPr>
        <w:t>о характеристиках планируемого развития территории,</w:t>
      </w:r>
    </w:p>
    <w:p w:rsidR="00B36BD4" w:rsidRPr="00E53D4F" w:rsidRDefault="00B36BD4" w:rsidP="005A2F36">
      <w:pPr>
        <w:widowControl w:val="0"/>
        <w:tabs>
          <w:tab w:val="left" w:pos="540"/>
        </w:tabs>
        <w:ind w:firstLine="567"/>
        <w:jc w:val="center"/>
        <w:outlineLvl w:val="0"/>
        <w:rPr>
          <w:b/>
          <w:sz w:val="26"/>
          <w:szCs w:val="26"/>
        </w:rPr>
      </w:pPr>
      <w:r w:rsidRPr="00E53D4F">
        <w:rPr>
          <w:b/>
          <w:sz w:val="26"/>
          <w:szCs w:val="26"/>
        </w:rPr>
        <w:t>об очередности планируемого развития территории</w:t>
      </w:r>
    </w:p>
    <w:p w:rsidR="00B36BD4" w:rsidRPr="00C22E68" w:rsidRDefault="00B36BD4" w:rsidP="00B36BD4">
      <w:pPr>
        <w:widowControl w:val="0"/>
        <w:tabs>
          <w:tab w:val="left" w:pos="540"/>
        </w:tabs>
        <w:spacing w:line="360" w:lineRule="auto"/>
        <w:ind w:firstLine="567"/>
        <w:jc w:val="center"/>
        <w:outlineLvl w:val="0"/>
        <w:rPr>
          <w:sz w:val="26"/>
          <w:szCs w:val="26"/>
        </w:rPr>
      </w:pPr>
    </w:p>
    <w:p w:rsidR="000526F8" w:rsidRPr="00C22E68" w:rsidRDefault="00B36BD4" w:rsidP="00C5534A">
      <w:pPr>
        <w:widowControl w:val="0"/>
        <w:tabs>
          <w:tab w:val="left" w:pos="540"/>
        </w:tabs>
        <w:spacing w:line="360" w:lineRule="auto"/>
        <w:ind w:firstLine="567"/>
        <w:jc w:val="both"/>
        <w:outlineLvl w:val="0"/>
        <w:rPr>
          <w:sz w:val="26"/>
          <w:szCs w:val="26"/>
        </w:rPr>
      </w:pPr>
      <w:r w:rsidRPr="00C22E68">
        <w:rPr>
          <w:sz w:val="26"/>
          <w:szCs w:val="26"/>
        </w:rPr>
        <w:t xml:space="preserve">1. </w:t>
      </w:r>
      <w:r w:rsidR="000526F8" w:rsidRPr="00C22E68">
        <w:rPr>
          <w:sz w:val="26"/>
          <w:szCs w:val="26"/>
        </w:rPr>
        <w:t>1.</w:t>
      </w:r>
      <w:r w:rsidR="00226B81" w:rsidRPr="00C22E68">
        <w:rPr>
          <w:sz w:val="26"/>
          <w:szCs w:val="26"/>
        </w:rPr>
        <w:t xml:space="preserve"> </w:t>
      </w:r>
      <w:r w:rsidR="000526F8" w:rsidRPr="00C22E68">
        <w:rPr>
          <w:sz w:val="26"/>
          <w:szCs w:val="26"/>
        </w:rPr>
        <w:t>Общие сведения о документации по планировке территории</w:t>
      </w:r>
    </w:p>
    <w:p w:rsidR="00B36BD4" w:rsidRPr="00C22E68" w:rsidRDefault="00B36BD4" w:rsidP="00CC7887">
      <w:pPr>
        <w:widowControl w:val="0"/>
        <w:tabs>
          <w:tab w:val="left" w:pos="540"/>
        </w:tabs>
        <w:spacing w:line="360" w:lineRule="auto"/>
        <w:ind w:firstLine="851"/>
        <w:jc w:val="both"/>
        <w:outlineLvl w:val="0"/>
        <w:rPr>
          <w:sz w:val="26"/>
          <w:szCs w:val="26"/>
        </w:rPr>
      </w:pPr>
      <w:r w:rsidRPr="00C22E68">
        <w:rPr>
          <w:sz w:val="26"/>
          <w:szCs w:val="26"/>
        </w:rPr>
        <w:t xml:space="preserve">1.1. </w:t>
      </w:r>
      <w:proofErr w:type="gramStart"/>
      <w:r w:rsidRPr="00C22E68">
        <w:rPr>
          <w:sz w:val="26"/>
          <w:szCs w:val="26"/>
        </w:rPr>
        <w:t xml:space="preserve">Документация по </w:t>
      </w:r>
      <w:r w:rsidR="00406746" w:rsidRPr="00C22E68">
        <w:rPr>
          <w:sz w:val="26"/>
          <w:szCs w:val="26"/>
        </w:rPr>
        <w:t xml:space="preserve">планировке территории и </w:t>
      </w:r>
      <w:r w:rsidRPr="00C22E68">
        <w:rPr>
          <w:sz w:val="26"/>
          <w:szCs w:val="26"/>
        </w:rPr>
        <w:t xml:space="preserve">внесению изменений в документации по планировке территории, утверждённые постановлениями администрации Находкинского городского округа от 25.08.2011 № 1474, </w:t>
      </w:r>
      <w:r w:rsidR="00406746" w:rsidRPr="00C22E68">
        <w:rPr>
          <w:sz w:val="26"/>
          <w:szCs w:val="26"/>
        </w:rPr>
        <w:t xml:space="preserve">                  </w:t>
      </w:r>
      <w:r w:rsidRPr="00C22E68">
        <w:rPr>
          <w:sz w:val="26"/>
          <w:szCs w:val="26"/>
        </w:rPr>
        <w:t xml:space="preserve">от 05.07.2012 № 1237, от 06.06.2014 № 1119, от 07.10.2019 № 1626, от 18.05.2018 </w:t>
      </w:r>
      <w:r w:rsidR="00406746" w:rsidRPr="00C22E68">
        <w:rPr>
          <w:sz w:val="26"/>
          <w:szCs w:val="26"/>
        </w:rPr>
        <w:t xml:space="preserve">     </w:t>
      </w:r>
      <w:r w:rsidRPr="00C22E68">
        <w:rPr>
          <w:sz w:val="26"/>
          <w:szCs w:val="26"/>
        </w:rPr>
        <w:t xml:space="preserve">№ 881, в части территории, ограниченной береговой линией бухты </w:t>
      </w:r>
      <w:proofErr w:type="spellStart"/>
      <w:r w:rsidRPr="00C22E68">
        <w:rPr>
          <w:sz w:val="26"/>
          <w:szCs w:val="26"/>
        </w:rPr>
        <w:t>Подосенова</w:t>
      </w:r>
      <w:proofErr w:type="spellEnd"/>
      <w:r w:rsidRPr="00C22E68">
        <w:rPr>
          <w:sz w:val="26"/>
          <w:szCs w:val="26"/>
        </w:rPr>
        <w:t>, улицей Прибрежной, улицей Колхозной в городе Находке</w:t>
      </w:r>
      <w:r w:rsidR="00C5534A" w:rsidRPr="00C22E68">
        <w:rPr>
          <w:sz w:val="26"/>
          <w:szCs w:val="26"/>
        </w:rPr>
        <w:t xml:space="preserve"> (далее – Территория)</w:t>
      </w:r>
      <w:r w:rsidR="00FF5B7B">
        <w:rPr>
          <w:sz w:val="26"/>
          <w:szCs w:val="26"/>
        </w:rPr>
        <w:t xml:space="preserve"> выполн</w:t>
      </w:r>
      <w:r w:rsidRPr="00C22E68">
        <w:rPr>
          <w:sz w:val="26"/>
          <w:szCs w:val="26"/>
        </w:rPr>
        <w:t>ена на основании постановления администрации Находкинского го</w:t>
      </w:r>
      <w:r w:rsidR="00C5534A" w:rsidRPr="00C22E68">
        <w:rPr>
          <w:sz w:val="26"/>
          <w:szCs w:val="26"/>
        </w:rPr>
        <w:t>родского округа от 11.10.2021</w:t>
      </w:r>
      <w:proofErr w:type="gramEnd"/>
      <w:r w:rsidRPr="00C22E68">
        <w:rPr>
          <w:sz w:val="26"/>
          <w:szCs w:val="26"/>
        </w:rPr>
        <w:t xml:space="preserve"> № 1028</w:t>
      </w:r>
      <w:r w:rsidR="00406746" w:rsidRPr="00C22E68">
        <w:rPr>
          <w:sz w:val="26"/>
          <w:szCs w:val="26"/>
        </w:rPr>
        <w:t xml:space="preserve"> </w:t>
      </w:r>
      <w:r w:rsidR="00C5534A" w:rsidRPr="00C22E68">
        <w:rPr>
          <w:sz w:val="26"/>
          <w:szCs w:val="26"/>
        </w:rPr>
        <w:t xml:space="preserve">«О подготовке документации по планировке территории и изменений для внесения в документации по планировке территории, утверждённые постановлениями администрации Находкинского городского округа от 25.08.2011 № 1474, от 05.07.2012 № 1237, от 06.06.2014 № 1119, от 07.10.2019 </w:t>
      </w:r>
      <w:r w:rsidR="00406746" w:rsidRPr="00C22E68">
        <w:rPr>
          <w:sz w:val="26"/>
          <w:szCs w:val="26"/>
        </w:rPr>
        <w:t xml:space="preserve">     </w:t>
      </w:r>
      <w:r w:rsidR="00C5534A" w:rsidRPr="00C22E68">
        <w:rPr>
          <w:sz w:val="26"/>
          <w:szCs w:val="26"/>
        </w:rPr>
        <w:t>№ 1626, от 18.05.2018 № 881»</w:t>
      </w:r>
      <w:r w:rsidRPr="00C22E68">
        <w:rPr>
          <w:sz w:val="26"/>
          <w:szCs w:val="26"/>
        </w:rPr>
        <w:t>.</w:t>
      </w:r>
    </w:p>
    <w:p w:rsidR="00113CC7" w:rsidRDefault="00113CC7" w:rsidP="00CC7887">
      <w:pPr>
        <w:widowControl w:val="0"/>
        <w:tabs>
          <w:tab w:val="left" w:pos="540"/>
        </w:tabs>
        <w:spacing w:line="360" w:lineRule="auto"/>
        <w:ind w:firstLine="851"/>
        <w:jc w:val="both"/>
        <w:outlineLvl w:val="0"/>
        <w:rPr>
          <w:sz w:val="26"/>
          <w:szCs w:val="26"/>
        </w:rPr>
      </w:pPr>
      <w:r w:rsidRPr="00113CC7">
        <w:rPr>
          <w:sz w:val="26"/>
          <w:szCs w:val="26"/>
        </w:rPr>
        <w:t>Документация подготовлена в соответствии со следующими законодательными, нормативными правовыми актами и иными документами, действовавшими в период подготовки Документации:</w:t>
      </w:r>
    </w:p>
    <w:p w:rsidR="00C5534A" w:rsidRPr="00C22E68" w:rsidRDefault="00C5534A" w:rsidP="00CC7887">
      <w:pPr>
        <w:widowControl w:val="0"/>
        <w:spacing w:line="360" w:lineRule="auto"/>
        <w:ind w:firstLine="851"/>
        <w:jc w:val="both"/>
        <w:rPr>
          <w:sz w:val="26"/>
          <w:szCs w:val="26"/>
        </w:rPr>
      </w:pPr>
      <w:bookmarkStart w:id="0" w:name="_Hlk87523004"/>
      <w:r w:rsidRPr="00C22E68">
        <w:rPr>
          <w:sz w:val="26"/>
          <w:szCs w:val="26"/>
        </w:rPr>
        <w:t>- Генеральный план Находкинского городского округа, утверждённый решением Думы Находкинского городского округа от 29.09.2010 № 578-НПА          «О Генеральном плане Находкинского городского округа» (далее - Генеральный план НГО 2022);</w:t>
      </w:r>
    </w:p>
    <w:p w:rsidR="00C5534A" w:rsidRPr="00C22E68" w:rsidRDefault="00C5534A" w:rsidP="00CC7887">
      <w:pPr>
        <w:widowControl w:val="0"/>
        <w:spacing w:line="360" w:lineRule="auto"/>
        <w:ind w:firstLine="851"/>
        <w:jc w:val="both"/>
        <w:rPr>
          <w:sz w:val="26"/>
          <w:szCs w:val="26"/>
        </w:rPr>
      </w:pPr>
      <w:r w:rsidRPr="00C22E68">
        <w:rPr>
          <w:sz w:val="26"/>
          <w:szCs w:val="26"/>
        </w:rPr>
        <w:t>- Правила землепользования и застройки Находкинского городского округа, утвержденные постановлением администрации Находкинского городского округа    от 17.02.2022 № 155 (далее - ПЗЗ НГО).</w:t>
      </w:r>
    </w:p>
    <w:p w:rsidR="00C5534A" w:rsidRPr="00C22E68" w:rsidRDefault="00C5534A" w:rsidP="00CC7887">
      <w:pPr>
        <w:widowControl w:val="0"/>
        <w:tabs>
          <w:tab w:val="left" w:pos="540"/>
        </w:tabs>
        <w:spacing w:line="360" w:lineRule="auto"/>
        <w:ind w:firstLine="851"/>
        <w:jc w:val="both"/>
        <w:outlineLvl w:val="0"/>
        <w:rPr>
          <w:sz w:val="26"/>
          <w:szCs w:val="26"/>
        </w:rPr>
      </w:pPr>
      <w:r w:rsidRPr="00C22E68">
        <w:rPr>
          <w:sz w:val="26"/>
          <w:szCs w:val="26"/>
        </w:rPr>
        <w:t xml:space="preserve">1.2. В соответствии со статьей 42 Градостроительного кодекса Российской </w:t>
      </w:r>
      <w:r w:rsidRPr="00C22E68">
        <w:rPr>
          <w:sz w:val="26"/>
          <w:szCs w:val="26"/>
        </w:rPr>
        <w:lastRenderedPageBreak/>
        <w:t>Федерации проект планировки территории состоит из основной части, которая подлежит утверждению, и материалов по ее обоснованию.</w:t>
      </w:r>
    </w:p>
    <w:p w:rsidR="00C5534A" w:rsidRPr="00C22E68" w:rsidRDefault="00C5534A" w:rsidP="00CC7887">
      <w:pPr>
        <w:widowControl w:val="0"/>
        <w:tabs>
          <w:tab w:val="left" w:pos="540"/>
        </w:tabs>
        <w:spacing w:line="360" w:lineRule="auto"/>
        <w:ind w:firstLine="851"/>
        <w:jc w:val="both"/>
        <w:outlineLvl w:val="0"/>
        <w:rPr>
          <w:sz w:val="26"/>
          <w:szCs w:val="26"/>
        </w:rPr>
      </w:pPr>
      <w:r w:rsidRPr="00C22E68">
        <w:rPr>
          <w:sz w:val="26"/>
          <w:szCs w:val="26"/>
        </w:rPr>
        <w:t>1.3. Основная часть проекта планировки территории включает в себя:</w:t>
      </w:r>
    </w:p>
    <w:p w:rsidR="00C5534A" w:rsidRPr="00C22E68" w:rsidRDefault="00C5534A" w:rsidP="00CC7887">
      <w:pPr>
        <w:widowControl w:val="0"/>
        <w:tabs>
          <w:tab w:val="left" w:pos="540"/>
        </w:tabs>
        <w:spacing w:line="360" w:lineRule="auto"/>
        <w:jc w:val="both"/>
        <w:outlineLvl w:val="0"/>
        <w:rPr>
          <w:sz w:val="26"/>
          <w:szCs w:val="26"/>
        </w:rPr>
      </w:pPr>
      <w:r w:rsidRPr="00C22E68">
        <w:rPr>
          <w:sz w:val="26"/>
          <w:szCs w:val="26"/>
        </w:rPr>
        <w:t>1) чертеж или чертежи планировки территории, на которых отображаются:</w:t>
      </w:r>
    </w:p>
    <w:p w:rsidR="00C5534A" w:rsidRPr="00C22E68" w:rsidRDefault="00C5534A" w:rsidP="00CC7887">
      <w:pPr>
        <w:widowControl w:val="0"/>
        <w:tabs>
          <w:tab w:val="left" w:pos="540"/>
        </w:tabs>
        <w:spacing w:line="360" w:lineRule="auto"/>
        <w:jc w:val="both"/>
        <w:outlineLvl w:val="0"/>
        <w:rPr>
          <w:sz w:val="26"/>
          <w:szCs w:val="26"/>
        </w:rPr>
      </w:pPr>
      <w:r w:rsidRPr="00C22E68">
        <w:rPr>
          <w:sz w:val="26"/>
          <w:szCs w:val="26"/>
        </w:rPr>
        <w:t>а) красные линии;</w:t>
      </w:r>
    </w:p>
    <w:p w:rsidR="00C5534A" w:rsidRPr="00C22E68" w:rsidRDefault="00C5534A" w:rsidP="00CC7887">
      <w:pPr>
        <w:widowControl w:val="0"/>
        <w:tabs>
          <w:tab w:val="left" w:pos="540"/>
        </w:tabs>
        <w:spacing w:line="360" w:lineRule="auto"/>
        <w:jc w:val="both"/>
        <w:outlineLvl w:val="0"/>
        <w:rPr>
          <w:sz w:val="26"/>
          <w:szCs w:val="26"/>
        </w:rPr>
      </w:pPr>
      <w:r w:rsidRPr="00C22E68">
        <w:rPr>
          <w:sz w:val="26"/>
          <w:szCs w:val="26"/>
        </w:rPr>
        <w:t>б) границы существующих и планируемых элементов планировочной структуры;</w:t>
      </w:r>
    </w:p>
    <w:p w:rsidR="00C5534A" w:rsidRPr="00C22E68" w:rsidRDefault="00C5534A" w:rsidP="00CC7887">
      <w:pPr>
        <w:widowControl w:val="0"/>
        <w:tabs>
          <w:tab w:val="left" w:pos="540"/>
        </w:tabs>
        <w:spacing w:line="360" w:lineRule="auto"/>
        <w:jc w:val="both"/>
        <w:outlineLvl w:val="0"/>
        <w:rPr>
          <w:sz w:val="26"/>
          <w:szCs w:val="26"/>
        </w:rPr>
      </w:pPr>
      <w:r w:rsidRPr="00C22E68">
        <w:rPr>
          <w:sz w:val="26"/>
          <w:szCs w:val="26"/>
        </w:rPr>
        <w:t>в) границы зон планируемого размещения объектов капитального строительства;</w:t>
      </w:r>
    </w:p>
    <w:p w:rsidR="00C5534A" w:rsidRPr="00C22E68" w:rsidRDefault="00C5534A" w:rsidP="00CC7887">
      <w:pPr>
        <w:widowControl w:val="0"/>
        <w:tabs>
          <w:tab w:val="left" w:pos="540"/>
        </w:tabs>
        <w:spacing w:line="360" w:lineRule="auto"/>
        <w:jc w:val="both"/>
        <w:outlineLvl w:val="0"/>
        <w:rPr>
          <w:sz w:val="26"/>
          <w:szCs w:val="26"/>
        </w:rPr>
      </w:pPr>
      <w:proofErr w:type="gramStart"/>
      <w:r w:rsidRPr="00C22E68">
        <w:rPr>
          <w:sz w:val="26"/>
          <w:szCs w:val="26"/>
        </w:rPr>
        <w:t>2) положение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w:t>
      </w:r>
      <w:proofErr w:type="gramEnd"/>
      <w:r w:rsidRPr="00C22E68">
        <w:rPr>
          <w:sz w:val="26"/>
          <w:szCs w:val="26"/>
        </w:rPr>
        <w:t xml:space="preserve"> </w:t>
      </w:r>
      <w:proofErr w:type="gramStart"/>
      <w:r w:rsidRPr="00C22E68">
        <w:rPr>
          <w:sz w:val="26"/>
          <w:szCs w:val="26"/>
        </w:rPr>
        <w:t>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C22E68">
        <w:rPr>
          <w:sz w:val="26"/>
          <w:szCs w:val="26"/>
        </w:rPr>
        <w:t xml:space="preserve"> </w:t>
      </w:r>
      <w:proofErr w:type="spellStart"/>
      <w:proofErr w:type="gramStart"/>
      <w:r w:rsidRPr="00C22E68">
        <w:rPr>
          <w:sz w:val="26"/>
          <w:szCs w:val="26"/>
        </w:rPr>
        <w:t>C</w:t>
      </w:r>
      <w:proofErr w:type="gramEnd"/>
      <w:r w:rsidRPr="00C22E68">
        <w:rPr>
          <w:sz w:val="26"/>
          <w:szCs w:val="26"/>
        </w:rPr>
        <w:t>ведения</w:t>
      </w:r>
      <w:proofErr w:type="spellEnd"/>
      <w:r w:rsidRPr="00C22E68">
        <w:rPr>
          <w:sz w:val="26"/>
          <w:szCs w:val="26"/>
        </w:rPr>
        <w:t xml:space="preserve"> о плотности и параметрах застройки территории, необходимые для размещения указанных объектов;</w:t>
      </w:r>
    </w:p>
    <w:p w:rsidR="00C5534A" w:rsidRPr="00C22E68" w:rsidRDefault="00C5534A" w:rsidP="00CC7887">
      <w:pPr>
        <w:widowControl w:val="0"/>
        <w:tabs>
          <w:tab w:val="left" w:pos="540"/>
        </w:tabs>
        <w:spacing w:line="360" w:lineRule="auto"/>
        <w:jc w:val="both"/>
        <w:outlineLvl w:val="0"/>
        <w:rPr>
          <w:sz w:val="26"/>
          <w:szCs w:val="26"/>
        </w:rPr>
      </w:pPr>
      <w:proofErr w:type="gramStart"/>
      <w:r w:rsidRPr="00C22E68">
        <w:rPr>
          <w:sz w:val="26"/>
          <w:szCs w:val="26"/>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w:t>
      </w:r>
      <w:proofErr w:type="gramEnd"/>
      <w:r w:rsidRPr="00C22E68">
        <w:rPr>
          <w:sz w:val="26"/>
          <w:szCs w:val="26"/>
        </w:rPr>
        <w:t xml:space="preserve"> развития социальной инфраструктуры.</w:t>
      </w:r>
    </w:p>
    <w:p w:rsidR="00C5534A" w:rsidRPr="00C22E68" w:rsidRDefault="00C5534A" w:rsidP="00CC7887">
      <w:pPr>
        <w:widowControl w:val="0"/>
        <w:tabs>
          <w:tab w:val="left" w:pos="540"/>
        </w:tabs>
        <w:spacing w:line="360" w:lineRule="auto"/>
        <w:ind w:firstLine="851"/>
        <w:jc w:val="both"/>
        <w:outlineLvl w:val="0"/>
        <w:rPr>
          <w:sz w:val="26"/>
          <w:szCs w:val="26"/>
        </w:rPr>
      </w:pPr>
      <w:r w:rsidRPr="00C22E68">
        <w:rPr>
          <w:sz w:val="26"/>
          <w:szCs w:val="26"/>
        </w:rPr>
        <w:t>1.4. Материалы по обоснованию проекта планировки территории содержат:</w:t>
      </w:r>
    </w:p>
    <w:p w:rsidR="00C5534A" w:rsidRPr="00C22E68" w:rsidRDefault="00C5534A" w:rsidP="00CC7887">
      <w:pPr>
        <w:widowControl w:val="0"/>
        <w:tabs>
          <w:tab w:val="left" w:pos="540"/>
        </w:tabs>
        <w:spacing w:line="360" w:lineRule="auto"/>
        <w:jc w:val="both"/>
        <w:outlineLvl w:val="0"/>
        <w:rPr>
          <w:sz w:val="26"/>
          <w:szCs w:val="26"/>
        </w:rPr>
      </w:pPr>
      <w:r w:rsidRPr="00C22E68">
        <w:rPr>
          <w:sz w:val="26"/>
          <w:szCs w:val="26"/>
        </w:rPr>
        <w:t>1) карту (фрагмент карты) планировочной структуры территорий городского округа   с отображением границ элементов планировочной структуры;</w:t>
      </w:r>
    </w:p>
    <w:p w:rsidR="00C5534A" w:rsidRPr="00C22E68" w:rsidRDefault="00C5534A" w:rsidP="00CC7887">
      <w:pPr>
        <w:widowControl w:val="0"/>
        <w:tabs>
          <w:tab w:val="left" w:pos="540"/>
        </w:tabs>
        <w:spacing w:line="360" w:lineRule="auto"/>
        <w:jc w:val="both"/>
        <w:outlineLvl w:val="0"/>
        <w:rPr>
          <w:sz w:val="26"/>
          <w:szCs w:val="26"/>
        </w:rPr>
      </w:pPr>
      <w:r w:rsidRPr="00C22E68">
        <w:rPr>
          <w:sz w:val="26"/>
          <w:szCs w:val="26"/>
        </w:rPr>
        <w:t>2) результаты инженерных изысканий;</w:t>
      </w:r>
    </w:p>
    <w:p w:rsidR="00C5534A" w:rsidRPr="00C22E68" w:rsidRDefault="00C5534A" w:rsidP="00CC7887">
      <w:pPr>
        <w:widowControl w:val="0"/>
        <w:tabs>
          <w:tab w:val="left" w:pos="540"/>
        </w:tabs>
        <w:spacing w:line="360" w:lineRule="auto"/>
        <w:jc w:val="both"/>
        <w:outlineLvl w:val="0"/>
        <w:rPr>
          <w:sz w:val="26"/>
          <w:szCs w:val="26"/>
        </w:rPr>
      </w:pPr>
      <w:r w:rsidRPr="00C22E68">
        <w:rPr>
          <w:sz w:val="26"/>
          <w:szCs w:val="26"/>
        </w:rPr>
        <w:t xml:space="preserve">3) обоснование </w:t>
      </w:r>
      <w:proofErr w:type="gramStart"/>
      <w:r w:rsidRPr="00C22E68">
        <w:rPr>
          <w:sz w:val="26"/>
          <w:szCs w:val="26"/>
        </w:rPr>
        <w:t xml:space="preserve">определения границ зон планируемого размещения объектов </w:t>
      </w:r>
      <w:r w:rsidRPr="00C22E68">
        <w:rPr>
          <w:sz w:val="26"/>
          <w:szCs w:val="26"/>
        </w:rPr>
        <w:lastRenderedPageBreak/>
        <w:t>капитального строительства</w:t>
      </w:r>
      <w:proofErr w:type="gramEnd"/>
      <w:r w:rsidRPr="00C22E68">
        <w:rPr>
          <w:sz w:val="26"/>
          <w:szCs w:val="26"/>
        </w:rPr>
        <w:t>;</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5) схему границ зон с особыми условиями использования территории;</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 xml:space="preserve">6)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7) схему, отображающую местоположение существующих объектов капитального строительства;</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8)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9)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10) перечень мероприятий по охране окружающей среды;</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11) обоснование очередности планируемого развития территории;</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12) схему вертикальной планировки территории, инженерной подготовки и инженерной защиты территории;</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13) иные материалы для обоснования положений по планировке территории.</w:t>
      </w:r>
    </w:p>
    <w:p w:rsidR="00C5534A" w:rsidRPr="00C22E68" w:rsidRDefault="00C5534A" w:rsidP="00CC7887">
      <w:pPr>
        <w:widowControl w:val="0"/>
        <w:tabs>
          <w:tab w:val="left" w:pos="540"/>
        </w:tabs>
        <w:spacing w:line="360" w:lineRule="auto"/>
        <w:ind w:firstLine="851"/>
        <w:jc w:val="both"/>
        <w:outlineLvl w:val="0"/>
        <w:rPr>
          <w:sz w:val="26"/>
          <w:szCs w:val="26"/>
        </w:rPr>
      </w:pPr>
      <w:r w:rsidRPr="00C22E68">
        <w:rPr>
          <w:sz w:val="26"/>
          <w:szCs w:val="26"/>
        </w:rPr>
        <w:t>1.5. В соответствии со статьей 43 Градостроительного кодекса Российской Федерации проект межевания территории состоит из основной части, которая подлежит утверждению, и материалов по обоснованию этого проекта.</w:t>
      </w:r>
    </w:p>
    <w:p w:rsidR="00C5534A" w:rsidRPr="00C22E68" w:rsidRDefault="00C5534A" w:rsidP="00CC7887">
      <w:pPr>
        <w:widowControl w:val="0"/>
        <w:tabs>
          <w:tab w:val="left" w:pos="540"/>
        </w:tabs>
        <w:spacing w:line="360" w:lineRule="auto"/>
        <w:ind w:firstLine="851"/>
        <w:jc w:val="both"/>
        <w:outlineLvl w:val="0"/>
        <w:rPr>
          <w:sz w:val="26"/>
          <w:szCs w:val="26"/>
        </w:rPr>
      </w:pPr>
      <w:r w:rsidRPr="00C22E68">
        <w:rPr>
          <w:sz w:val="26"/>
          <w:szCs w:val="26"/>
        </w:rPr>
        <w:t>1.6. Основная часть проекта межевания территории включает в себя текстовую часть и чертежи межевания территории.</w:t>
      </w:r>
    </w:p>
    <w:p w:rsidR="00C5534A" w:rsidRPr="00C22E68" w:rsidRDefault="00C5534A" w:rsidP="00CC7887">
      <w:pPr>
        <w:widowControl w:val="0"/>
        <w:tabs>
          <w:tab w:val="left" w:pos="540"/>
        </w:tabs>
        <w:spacing w:line="360" w:lineRule="auto"/>
        <w:ind w:firstLine="851"/>
        <w:jc w:val="both"/>
        <w:outlineLvl w:val="0"/>
        <w:rPr>
          <w:sz w:val="26"/>
          <w:szCs w:val="26"/>
        </w:rPr>
      </w:pPr>
      <w:r w:rsidRPr="00C22E68">
        <w:rPr>
          <w:sz w:val="26"/>
          <w:szCs w:val="26"/>
        </w:rPr>
        <w:t>1.7. Текстовая часть проекта межевания территории включает в себя:</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1) перечень и сведения о площади образуемых земельных участков, в том числе возможные способы их образования;</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lastRenderedPageBreak/>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3) вид разрешенного использования образуемых земельных участков в соответствии  с проектом планировки территории;</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 xml:space="preserve">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C5534A" w:rsidRPr="00C22E68" w:rsidRDefault="00C5534A" w:rsidP="00CC7887">
      <w:pPr>
        <w:widowControl w:val="0"/>
        <w:tabs>
          <w:tab w:val="left" w:pos="540"/>
        </w:tabs>
        <w:spacing w:line="360" w:lineRule="auto"/>
        <w:ind w:firstLine="851"/>
        <w:jc w:val="both"/>
        <w:outlineLvl w:val="0"/>
        <w:rPr>
          <w:sz w:val="26"/>
          <w:szCs w:val="26"/>
        </w:rPr>
      </w:pPr>
      <w:r w:rsidRPr="00C22E68">
        <w:rPr>
          <w:sz w:val="26"/>
          <w:szCs w:val="26"/>
        </w:rPr>
        <w:t>1.8. На чертежах межевания территории отображаются:</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1) границы планируемых и существующих элементов планировочной структуры;</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2) красные линии;</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3) линии отступа от красных линий в целях определения мест допустимого размещения зданий, строений, сооружений;</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4) границы образуемых и (или) изменяемых земельных участков;</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5) границы публичных сервитутов.</w:t>
      </w:r>
    </w:p>
    <w:p w:rsidR="00C5534A" w:rsidRPr="00C22E68" w:rsidRDefault="00C5534A" w:rsidP="00CC7887">
      <w:pPr>
        <w:widowControl w:val="0"/>
        <w:tabs>
          <w:tab w:val="left" w:pos="0"/>
        </w:tabs>
        <w:spacing w:line="360" w:lineRule="auto"/>
        <w:ind w:firstLine="851"/>
        <w:jc w:val="both"/>
        <w:outlineLvl w:val="0"/>
        <w:rPr>
          <w:sz w:val="26"/>
          <w:szCs w:val="26"/>
        </w:rPr>
      </w:pPr>
      <w:r w:rsidRPr="00C22E68">
        <w:rPr>
          <w:sz w:val="26"/>
          <w:szCs w:val="26"/>
        </w:rPr>
        <w:t>1.9. Материалы по обоснованию проекта межевания территории включают в себя чертежи, на которых отображаются:</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1) границы существующих земельных участков;</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2) границы зон с особыми условиями использования территорий;</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3) местоположение существующих объектов капитального строительства;</w:t>
      </w:r>
    </w:p>
    <w:p w:rsidR="00C5534A" w:rsidRPr="00C22E68" w:rsidRDefault="00C5534A" w:rsidP="00CC7887">
      <w:pPr>
        <w:widowControl w:val="0"/>
        <w:tabs>
          <w:tab w:val="left" w:pos="0"/>
        </w:tabs>
        <w:spacing w:line="360" w:lineRule="auto"/>
        <w:jc w:val="both"/>
        <w:outlineLvl w:val="0"/>
        <w:rPr>
          <w:sz w:val="26"/>
          <w:szCs w:val="26"/>
        </w:rPr>
      </w:pPr>
      <w:r w:rsidRPr="00C22E68">
        <w:rPr>
          <w:sz w:val="26"/>
          <w:szCs w:val="26"/>
        </w:rPr>
        <w:t>4) границы особо охраняемых природных территорий;</w:t>
      </w:r>
    </w:p>
    <w:p w:rsidR="00B36BD4" w:rsidRPr="00C22E68" w:rsidRDefault="00C5534A" w:rsidP="00CC7887">
      <w:pPr>
        <w:widowControl w:val="0"/>
        <w:tabs>
          <w:tab w:val="left" w:pos="0"/>
        </w:tabs>
        <w:spacing w:line="360" w:lineRule="auto"/>
        <w:jc w:val="both"/>
        <w:outlineLvl w:val="0"/>
        <w:rPr>
          <w:sz w:val="26"/>
          <w:szCs w:val="26"/>
        </w:rPr>
      </w:pPr>
      <w:r w:rsidRPr="00C22E68">
        <w:rPr>
          <w:sz w:val="26"/>
          <w:szCs w:val="26"/>
        </w:rPr>
        <w:t>5) границы территорий объектов культурного наследия.</w:t>
      </w:r>
    </w:p>
    <w:bookmarkEnd w:id="0"/>
    <w:p w:rsidR="00C5534A" w:rsidRPr="00C22E68" w:rsidRDefault="00C5534A" w:rsidP="00CC7887">
      <w:pPr>
        <w:autoSpaceDE w:val="0"/>
        <w:autoSpaceDN w:val="0"/>
        <w:adjustRightInd w:val="0"/>
        <w:spacing w:line="360" w:lineRule="auto"/>
        <w:ind w:firstLine="851"/>
        <w:jc w:val="center"/>
        <w:rPr>
          <w:color w:val="auto"/>
          <w:sz w:val="26"/>
          <w:szCs w:val="26"/>
        </w:rPr>
      </w:pPr>
      <w:r w:rsidRPr="00C22E68">
        <w:rPr>
          <w:color w:val="auto"/>
          <w:sz w:val="26"/>
          <w:szCs w:val="26"/>
        </w:rPr>
        <w:t>2. Общие положения планировки территории</w:t>
      </w:r>
    </w:p>
    <w:p w:rsidR="00C5534A" w:rsidRPr="00C22E68" w:rsidRDefault="00C5534A" w:rsidP="00CC7887">
      <w:pPr>
        <w:autoSpaceDE w:val="0"/>
        <w:autoSpaceDN w:val="0"/>
        <w:adjustRightInd w:val="0"/>
        <w:spacing w:line="360" w:lineRule="auto"/>
        <w:ind w:firstLine="851"/>
        <w:jc w:val="both"/>
        <w:rPr>
          <w:color w:val="auto"/>
          <w:sz w:val="26"/>
          <w:szCs w:val="26"/>
        </w:rPr>
      </w:pPr>
      <w:r w:rsidRPr="00C22E68">
        <w:rPr>
          <w:color w:val="auto"/>
          <w:sz w:val="26"/>
          <w:szCs w:val="26"/>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B36BD4" w:rsidRPr="00C22E68" w:rsidRDefault="00B36BD4" w:rsidP="00CC7887">
      <w:pPr>
        <w:widowControl w:val="0"/>
        <w:tabs>
          <w:tab w:val="left" w:pos="540"/>
        </w:tabs>
        <w:spacing w:line="360" w:lineRule="auto"/>
        <w:ind w:firstLine="851"/>
        <w:jc w:val="both"/>
        <w:outlineLvl w:val="0"/>
        <w:rPr>
          <w:sz w:val="26"/>
          <w:szCs w:val="26"/>
        </w:rPr>
      </w:pPr>
      <w:r w:rsidRPr="00C22E68">
        <w:rPr>
          <w:sz w:val="26"/>
          <w:szCs w:val="26"/>
        </w:rPr>
        <w:t>Общая площадь Территории составляет 0,7813 га. Координаты характерных точек границ элемента планировочной структуры приведены в Приложении</w:t>
      </w:r>
      <w:proofErr w:type="gramStart"/>
      <w:r w:rsidRPr="00C22E68">
        <w:rPr>
          <w:sz w:val="26"/>
          <w:szCs w:val="26"/>
        </w:rPr>
        <w:t xml:space="preserve"> А</w:t>
      </w:r>
      <w:proofErr w:type="gramEnd"/>
      <w:r w:rsidRPr="00C22E68">
        <w:rPr>
          <w:sz w:val="26"/>
          <w:szCs w:val="26"/>
        </w:rPr>
        <w:t>,</w:t>
      </w:r>
      <w:r w:rsidR="008C1B5E" w:rsidRPr="00C22E68">
        <w:rPr>
          <w:sz w:val="26"/>
          <w:szCs w:val="26"/>
        </w:rPr>
        <w:t xml:space="preserve"> </w:t>
      </w:r>
      <w:r w:rsidRPr="00C22E68">
        <w:rPr>
          <w:sz w:val="26"/>
          <w:szCs w:val="26"/>
        </w:rPr>
        <w:lastRenderedPageBreak/>
        <w:t>таблица А.2.</w:t>
      </w:r>
    </w:p>
    <w:p w:rsidR="00B36BD4" w:rsidRPr="00C22E68" w:rsidRDefault="00B36BD4" w:rsidP="00CC7887">
      <w:pPr>
        <w:widowControl w:val="0"/>
        <w:tabs>
          <w:tab w:val="left" w:pos="540"/>
        </w:tabs>
        <w:spacing w:line="360" w:lineRule="auto"/>
        <w:ind w:firstLine="851"/>
        <w:jc w:val="both"/>
        <w:outlineLvl w:val="0"/>
        <w:rPr>
          <w:sz w:val="26"/>
          <w:szCs w:val="26"/>
        </w:rPr>
      </w:pPr>
      <w:r w:rsidRPr="00C22E68">
        <w:rPr>
          <w:sz w:val="26"/>
          <w:szCs w:val="26"/>
        </w:rPr>
        <w:t>Документацией предусмотрен перенос красных линий с целью образования земельного участка с назначением Коммунальное обслуживание (3.1) для размещения насосной станции.</w:t>
      </w:r>
    </w:p>
    <w:p w:rsidR="00B36BD4" w:rsidRPr="00C22E68" w:rsidRDefault="00B36BD4" w:rsidP="00CC7887">
      <w:pPr>
        <w:widowControl w:val="0"/>
        <w:tabs>
          <w:tab w:val="left" w:pos="540"/>
        </w:tabs>
        <w:spacing w:line="360" w:lineRule="auto"/>
        <w:ind w:firstLine="851"/>
        <w:jc w:val="both"/>
        <w:outlineLvl w:val="0"/>
        <w:rPr>
          <w:sz w:val="26"/>
          <w:szCs w:val="26"/>
        </w:rPr>
      </w:pPr>
      <w:r w:rsidRPr="00C22E68">
        <w:rPr>
          <w:sz w:val="26"/>
          <w:szCs w:val="26"/>
        </w:rPr>
        <w:t>Территория в границах подготовки Документации расположена в кадастровом квартале: 25:31:010301 на землях населенных пунктов города Находка. В границах разработки проекта планировки выделены элементы планировочной структуры в соответствии с Приказом Минстроя России от 25.04.2017 N 738/</w:t>
      </w:r>
      <w:proofErr w:type="spellStart"/>
      <w:r w:rsidRPr="00C22E68">
        <w:rPr>
          <w:sz w:val="26"/>
          <w:szCs w:val="26"/>
        </w:rPr>
        <w:t>пр</w:t>
      </w:r>
      <w:proofErr w:type="spellEnd"/>
      <w:r w:rsidRPr="00C22E68">
        <w:rPr>
          <w:sz w:val="26"/>
          <w:szCs w:val="26"/>
        </w:rPr>
        <w:t xml:space="preserve"> "Об утверждении видов элементов планировочной структуры" (Зарегистрировано в Минюсте России 26.05.2017 N 46850), перечень которых приведен в таблице Приложении</w:t>
      </w:r>
      <w:proofErr w:type="gramStart"/>
      <w:r w:rsidRPr="00C22E68">
        <w:rPr>
          <w:sz w:val="26"/>
          <w:szCs w:val="26"/>
        </w:rPr>
        <w:t xml:space="preserve"> А</w:t>
      </w:r>
      <w:proofErr w:type="gramEnd"/>
      <w:r w:rsidRPr="00C22E68">
        <w:rPr>
          <w:sz w:val="26"/>
          <w:szCs w:val="26"/>
        </w:rPr>
        <w:t xml:space="preserve">, </w:t>
      </w:r>
      <w:r w:rsidR="008C1B5E" w:rsidRPr="00C22E68">
        <w:rPr>
          <w:sz w:val="26"/>
          <w:szCs w:val="26"/>
        </w:rPr>
        <w:t xml:space="preserve">     </w:t>
      </w:r>
      <w:r w:rsidRPr="00C22E68">
        <w:rPr>
          <w:sz w:val="26"/>
          <w:szCs w:val="26"/>
        </w:rPr>
        <w:t>таблица А.1.</w:t>
      </w:r>
    </w:p>
    <w:p w:rsidR="00B36BD4" w:rsidRPr="00C22E68" w:rsidRDefault="00B36BD4" w:rsidP="00CC7887">
      <w:pPr>
        <w:widowControl w:val="0"/>
        <w:tabs>
          <w:tab w:val="left" w:pos="540"/>
        </w:tabs>
        <w:spacing w:line="360" w:lineRule="auto"/>
        <w:ind w:firstLine="851"/>
        <w:jc w:val="both"/>
        <w:outlineLvl w:val="0"/>
        <w:rPr>
          <w:sz w:val="26"/>
          <w:szCs w:val="26"/>
        </w:rPr>
      </w:pPr>
      <w:r w:rsidRPr="00C22E68">
        <w:rPr>
          <w:sz w:val="26"/>
          <w:szCs w:val="26"/>
        </w:rPr>
        <w:t>Планируемый баланс Территории в границах разработки Документации приведен в Приложении</w:t>
      </w:r>
      <w:proofErr w:type="gramStart"/>
      <w:r w:rsidRPr="00C22E68">
        <w:rPr>
          <w:sz w:val="26"/>
          <w:szCs w:val="26"/>
        </w:rPr>
        <w:t xml:space="preserve"> А</w:t>
      </w:r>
      <w:proofErr w:type="gramEnd"/>
      <w:r w:rsidRPr="00C22E68">
        <w:rPr>
          <w:sz w:val="26"/>
          <w:szCs w:val="26"/>
        </w:rPr>
        <w:t xml:space="preserve">, таблица А.3. </w:t>
      </w:r>
    </w:p>
    <w:p w:rsidR="00B36BD4" w:rsidRPr="00C22E68" w:rsidRDefault="00B36BD4" w:rsidP="00CC7887">
      <w:pPr>
        <w:widowControl w:val="0"/>
        <w:tabs>
          <w:tab w:val="left" w:pos="540"/>
        </w:tabs>
        <w:spacing w:line="360" w:lineRule="auto"/>
        <w:ind w:firstLine="851"/>
        <w:jc w:val="both"/>
        <w:outlineLvl w:val="0"/>
        <w:rPr>
          <w:sz w:val="26"/>
          <w:szCs w:val="26"/>
        </w:rPr>
      </w:pPr>
      <w:r w:rsidRPr="00C22E68">
        <w:rPr>
          <w:sz w:val="26"/>
          <w:szCs w:val="26"/>
        </w:rPr>
        <w:t>Основные технико-экономические показатели проекта планировки представлены в Приложении</w:t>
      </w:r>
      <w:proofErr w:type="gramStart"/>
      <w:r w:rsidRPr="00C22E68">
        <w:rPr>
          <w:sz w:val="26"/>
          <w:szCs w:val="26"/>
        </w:rPr>
        <w:t xml:space="preserve"> Б</w:t>
      </w:r>
      <w:proofErr w:type="gramEnd"/>
      <w:r w:rsidRPr="00C22E68">
        <w:rPr>
          <w:sz w:val="26"/>
          <w:szCs w:val="26"/>
        </w:rPr>
        <w:t xml:space="preserve"> (таблица Б.1).</w:t>
      </w:r>
    </w:p>
    <w:p w:rsidR="008C1B5E" w:rsidRPr="00C22E68" w:rsidRDefault="00B36BD4" w:rsidP="008C1B5E">
      <w:pPr>
        <w:widowControl w:val="0"/>
        <w:tabs>
          <w:tab w:val="left" w:pos="540"/>
        </w:tabs>
        <w:ind w:firstLine="567"/>
        <w:jc w:val="both"/>
        <w:outlineLvl w:val="0"/>
        <w:rPr>
          <w:sz w:val="26"/>
          <w:szCs w:val="26"/>
        </w:rPr>
      </w:pPr>
      <w:r w:rsidRPr="00C22E68">
        <w:rPr>
          <w:sz w:val="26"/>
          <w:szCs w:val="26"/>
        </w:rPr>
        <w:t xml:space="preserve">3. </w:t>
      </w:r>
      <w:r w:rsidR="008C1B5E" w:rsidRPr="00C22E68">
        <w:rPr>
          <w:sz w:val="26"/>
          <w:szCs w:val="26"/>
        </w:rPr>
        <w:t>Положения о размещении объектов капитального строительства федерального, регионального, местного значения и иных объектов капитального строительства.</w:t>
      </w:r>
    </w:p>
    <w:p w:rsidR="008C1B5E" w:rsidRPr="00C22E68" w:rsidRDefault="008C1B5E" w:rsidP="008C1B5E">
      <w:pPr>
        <w:widowControl w:val="0"/>
        <w:tabs>
          <w:tab w:val="left" w:pos="540"/>
        </w:tabs>
        <w:ind w:firstLine="567"/>
        <w:jc w:val="both"/>
        <w:outlineLvl w:val="0"/>
        <w:rPr>
          <w:sz w:val="26"/>
          <w:szCs w:val="26"/>
        </w:rPr>
      </w:pPr>
    </w:p>
    <w:p w:rsidR="00B36BD4" w:rsidRPr="00C22E68" w:rsidRDefault="00B36BD4" w:rsidP="00B36BD4">
      <w:pPr>
        <w:widowControl w:val="0"/>
        <w:tabs>
          <w:tab w:val="left" w:pos="540"/>
        </w:tabs>
        <w:spacing w:line="360" w:lineRule="auto"/>
        <w:ind w:firstLine="567"/>
        <w:jc w:val="both"/>
        <w:outlineLvl w:val="0"/>
        <w:rPr>
          <w:sz w:val="26"/>
          <w:szCs w:val="26"/>
        </w:rPr>
      </w:pPr>
      <w:proofErr w:type="gramStart"/>
      <w:r w:rsidRPr="00C22E68">
        <w:rPr>
          <w:sz w:val="26"/>
          <w:szCs w:val="26"/>
        </w:rPr>
        <w:t xml:space="preserve">Зоны планируемого размещения, а также устанавливаемые в отношении таких зон плотность и параметры застройки Территории определены исходя из возможности сочетания в границах элементов планировочной структуры (кварталов) на земельных участках различных видов деятельности, равно как и возможности создания комфортной многофункциональной городской среды, на основании видов разрешенного использования земельных участков, установленных </w:t>
      </w:r>
      <w:r w:rsidR="008C1B5E" w:rsidRPr="00C22E68">
        <w:rPr>
          <w:sz w:val="26"/>
          <w:szCs w:val="26"/>
        </w:rPr>
        <w:t>ПЗЗ НГО</w:t>
      </w:r>
      <w:r w:rsidRPr="00C22E68">
        <w:rPr>
          <w:sz w:val="26"/>
          <w:szCs w:val="26"/>
        </w:rPr>
        <w:t>, с учетом соответствия видам разрешенного использования, утвержденным приказом Минэкономразвития</w:t>
      </w:r>
      <w:proofErr w:type="gramEnd"/>
      <w:r w:rsidRPr="00C22E68">
        <w:rPr>
          <w:sz w:val="26"/>
          <w:szCs w:val="26"/>
        </w:rPr>
        <w:t xml:space="preserve"> России от 01.09.2014 № 540 «Об утверждении классификатора видов разрешенного использования земельных участков» (далее – Приказ № 540).</w:t>
      </w:r>
    </w:p>
    <w:p w:rsidR="00B36BD4" w:rsidRPr="00C22E68" w:rsidRDefault="00B36BD4" w:rsidP="00B36BD4">
      <w:pPr>
        <w:widowControl w:val="0"/>
        <w:tabs>
          <w:tab w:val="left" w:pos="540"/>
        </w:tabs>
        <w:spacing w:line="360" w:lineRule="auto"/>
        <w:ind w:firstLine="567"/>
        <w:jc w:val="both"/>
        <w:outlineLvl w:val="0"/>
        <w:rPr>
          <w:sz w:val="26"/>
          <w:szCs w:val="26"/>
        </w:rPr>
      </w:pPr>
      <w:r w:rsidRPr="00C22E68">
        <w:rPr>
          <w:sz w:val="26"/>
          <w:szCs w:val="26"/>
        </w:rPr>
        <w:t xml:space="preserve">Согласно </w:t>
      </w:r>
      <w:r w:rsidR="008C1B5E" w:rsidRPr="00C22E68">
        <w:rPr>
          <w:sz w:val="26"/>
          <w:szCs w:val="26"/>
        </w:rPr>
        <w:t>ПЗЗ НГО</w:t>
      </w:r>
      <w:r w:rsidRPr="00C22E68">
        <w:rPr>
          <w:sz w:val="26"/>
          <w:szCs w:val="26"/>
        </w:rPr>
        <w:t>, проектируемая территория расположена в территориальных зонах:</w:t>
      </w:r>
    </w:p>
    <w:p w:rsidR="00B36BD4" w:rsidRPr="00C22E68" w:rsidRDefault="00B36BD4" w:rsidP="00B36BD4">
      <w:pPr>
        <w:widowControl w:val="0"/>
        <w:tabs>
          <w:tab w:val="left" w:pos="540"/>
        </w:tabs>
        <w:spacing w:line="360" w:lineRule="auto"/>
        <w:ind w:firstLine="567"/>
        <w:jc w:val="both"/>
        <w:outlineLvl w:val="0"/>
        <w:rPr>
          <w:sz w:val="26"/>
          <w:szCs w:val="26"/>
        </w:rPr>
      </w:pPr>
      <w:r w:rsidRPr="00C22E68">
        <w:rPr>
          <w:sz w:val="26"/>
          <w:szCs w:val="26"/>
        </w:rPr>
        <w:t>Ж-1 Зона застройки индивидуальными жилыми домами городского типа</w:t>
      </w:r>
    </w:p>
    <w:p w:rsidR="00B36BD4" w:rsidRPr="00C22E68" w:rsidRDefault="00B36BD4" w:rsidP="00B36BD4">
      <w:pPr>
        <w:widowControl w:val="0"/>
        <w:tabs>
          <w:tab w:val="left" w:pos="540"/>
        </w:tabs>
        <w:spacing w:line="360" w:lineRule="auto"/>
        <w:ind w:firstLine="567"/>
        <w:jc w:val="both"/>
        <w:outlineLvl w:val="0"/>
        <w:rPr>
          <w:sz w:val="26"/>
          <w:szCs w:val="26"/>
        </w:rPr>
      </w:pPr>
      <w:r w:rsidRPr="00C22E68">
        <w:rPr>
          <w:sz w:val="26"/>
          <w:szCs w:val="26"/>
        </w:rPr>
        <w:t>Р-4 Зона объектов отдыха и туризма</w:t>
      </w:r>
    </w:p>
    <w:p w:rsidR="00B36BD4" w:rsidRPr="00C22E68" w:rsidRDefault="00B36BD4" w:rsidP="00B36BD4">
      <w:pPr>
        <w:widowControl w:val="0"/>
        <w:tabs>
          <w:tab w:val="left" w:pos="993"/>
        </w:tabs>
        <w:spacing w:line="360" w:lineRule="auto"/>
        <w:ind w:firstLine="567"/>
        <w:jc w:val="both"/>
        <w:rPr>
          <w:spacing w:val="2"/>
          <w:sz w:val="26"/>
          <w:szCs w:val="26"/>
        </w:rPr>
      </w:pPr>
      <w:r w:rsidRPr="00C22E68">
        <w:rPr>
          <w:sz w:val="26"/>
          <w:szCs w:val="26"/>
        </w:rPr>
        <w:t xml:space="preserve">Вдольбереговая инфильтрационная дрена, насосная станция и водовод (в границах проектирования) расположены на землях населенных пунктов на </w:t>
      </w:r>
      <w:r w:rsidRPr="00C22E68">
        <w:rPr>
          <w:sz w:val="26"/>
          <w:szCs w:val="26"/>
        </w:rPr>
        <w:lastRenderedPageBreak/>
        <w:t>территории, выделенной из состава земель неразграниченной собственности Находкинского городского округа.</w:t>
      </w:r>
    </w:p>
    <w:p w:rsidR="00B36BD4" w:rsidRPr="00C22E68" w:rsidRDefault="00B36BD4" w:rsidP="00B36BD4">
      <w:pPr>
        <w:widowControl w:val="0"/>
        <w:tabs>
          <w:tab w:val="left" w:pos="993"/>
        </w:tabs>
        <w:spacing w:line="360" w:lineRule="auto"/>
        <w:ind w:firstLine="567"/>
        <w:jc w:val="both"/>
        <w:rPr>
          <w:spacing w:val="2"/>
          <w:sz w:val="26"/>
          <w:szCs w:val="26"/>
        </w:rPr>
      </w:pPr>
      <w:r w:rsidRPr="00C22E68">
        <w:rPr>
          <w:spacing w:val="2"/>
          <w:sz w:val="26"/>
          <w:szCs w:val="26"/>
        </w:rPr>
        <w:t>Характеристики объектов капитального строительства местного значения приведены в Приложении</w:t>
      </w:r>
      <w:proofErr w:type="gramStart"/>
      <w:r w:rsidRPr="00C22E68">
        <w:rPr>
          <w:spacing w:val="2"/>
          <w:sz w:val="26"/>
          <w:szCs w:val="26"/>
        </w:rPr>
        <w:t xml:space="preserve"> А</w:t>
      </w:r>
      <w:proofErr w:type="gramEnd"/>
      <w:r w:rsidRPr="00C22E68">
        <w:rPr>
          <w:spacing w:val="2"/>
          <w:sz w:val="26"/>
          <w:szCs w:val="26"/>
        </w:rPr>
        <w:t xml:space="preserve"> (таблица А.6).</w:t>
      </w:r>
    </w:p>
    <w:p w:rsidR="00B36BD4" w:rsidRPr="00C22E68" w:rsidRDefault="00B36BD4" w:rsidP="00B36BD4">
      <w:pPr>
        <w:widowControl w:val="0"/>
        <w:tabs>
          <w:tab w:val="left" w:pos="5954"/>
        </w:tabs>
        <w:spacing w:line="360" w:lineRule="auto"/>
        <w:ind w:firstLine="567"/>
        <w:jc w:val="both"/>
        <w:rPr>
          <w:sz w:val="26"/>
          <w:szCs w:val="26"/>
        </w:rPr>
      </w:pPr>
      <w:r w:rsidRPr="00C22E68">
        <w:rPr>
          <w:sz w:val="26"/>
          <w:szCs w:val="26"/>
        </w:rPr>
        <w:t>Сведения о характеристиках вновь образуемых земельных участках представлены в Приложении</w:t>
      </w:r>
      <w:proofErr w:type="gramStart"/>
      <w:r w:rsidRPr="00C22E68">
        <w:rPr>
          <w:sz w:val="26"/>
          <w:szCs w:val="26"/>
        </w:rPr>
        <w:t xml:space="preserve"> А</w:t>
      </w:r>
      <w:proofErr w:type="gramEnd"/>
      <w:r w:rsidRPr="00C22E68">
        <w:rPr>
          <w:sz w:val="26"/>
          <w:szCs w:val="26"/>
        </w:rPr>
        <w:t xml:space="preserve"> (таблице А.5).</w:t>
      </w:r>
    </w:p>
    <w:p w:rsidR="00B36BD4" w:rsidRPr="00C22E68" w:rsidRDefault="00B36BD4" w:rsidP="00B36BD4">
      <w:pPr>
        <w:widowControl w:val="0"/>
        <w:spacing w:line="360" w:lineRule="auto"/>
        <w:ind w:firstLine="567"/>
        <w:jc w:val="both"/>
        <w:rPr>
          <w:sz w:val="26"/>
          <w:szCs w:val="26"/>
        </w:rPr>
      </w:pPr>
      <w:r w:rsidRPr="00C22E68">
        <w:rPr>
          <w:sz w:val="26"/>
          <w:szCs w:val="26"/>
        </w:rPr>
        <w:t xml:space="preserve">Перечень образуемых земельных участков, которые будут </w:t>
      </w:r>
      <w:proofErr w:type="gramStart"/>
      <w:r w:rsidRPr="00C22E68">
        <w:rPr>
          <w:sz w:val="26"/>
          <w:szCs w:val="26"/>
        </w:rPr>
        <w:t>отнесены к территории общего пользования приведен</w:t>
      </w:r>
      <w:proofErr w:type="gramEnd"/>
      <w:r w:rsidRPr="00C22E68">
        <w:rPr>
          <w:sz w:val="26"/>
          <w:szCs w:val="26"/>
        </w:rPr>
        <w:t xml:space="preserve"> в Приложении А. Таблица Б.6</w:t>
      </w:r>
    </w:p>
    <w:p w:rsidR="00B36BD4" w:rsidRPr="00C22E68" w:rsidRDefault="00B36BD4" w:rsidP="00B36BD4">
      <w:pPr>
        <w:widowControl w:val="0"/>
        <w:tabs>
          <w:tab w:val="left" w:pos="993"/>
        </w:tabs>
        <w:spacing w:line="360" w:lineRule="auto"/>
        <w:ind w:firstLine="567"/>
        <w:jc w:val="both"/>
        <w:rPr>
          <w:sz w:val="26"/>
          <w:szCs w:val="26"/>
        </w:rPr>
      </w:pPr>
      <w:r w:rsidRPr="00C22E68">
        <w:rPr>
          <w:spacing w:val="2"/>
          <w:sz w:val="26"/>
          <w:szCs w:val="26"/>
        </w:rPr>
        <w:t>Согласно схеме территориального планирования Приморского края, утвержденной постановлением Администрации П</w:t>
      </w:r>
      <w:r w:rsidR="008C1B5E" w:rsidRPr="00C22E68">
        <w:rPr>
          <w:spacing w:val="2"/>
          <w:sz w:val="26"/>
          <w:szCs w:val="26"/>
        </w:rPr>
        <w:t xml:space="preserve">риморского края от 30.11.2009     </w:t>
      </w:r>
      <w:r w:rsidRPr="00C22E68">
        <w:rPr>
          <w:spacing w:val="2"/>
          <w:sz w:val="26"/>
          <w:szCs w:val="26"/>
        </w:rPr>
        <w:t>№ 323-па, государственным программам Приморского края, иным нормативным правовым актам в границах рассматриваемой Территории не предусмотрено размещение объектов капитального строительства регионального значения.</w:t>
      </w:r>
    </w:p>
    <w:p w:rsidR="00B36BD4" w:rsidRPr="00C22E68" w:rsidRDefault="00B36BD4" w:rsidP="00B36BD4">
      <w:pPr>
        <w:widowControl w:val="0"/>
        <w:tabs>
          <w:tab w:val="left" w:pos="540"/>
        </w:tabs>
        <w:spacing w:line="360" w:lineRule="auto"/>
        <w:ind w:firstLine="567"/>
        <w:jc w:val="both"/>
        <w:outlineLvl w:val="0"/>
        <w:rPr>
          <w:spacing w:val="2"/>
          <w:sz w:val="26"/>
          <w:szCs w:val="26"/>
        </w:rPr>
      </w:pPr>
      <w:r w:rsidRPr="00C22E68">
        <w:rPr>
          <w:spacing w:val="2"/>
          <w:sz w:val="26"/>
          <w:szCs w:val="26"/>
        </w:rPr>
        <w:t>Утвержденными на дату подготовки настоящей Документации схемами территориального планирования Российской Федерации в различных областях на Территории не предусмотрено размещение объектов капитального строительства федерального значения.</w:t>
      </w:r>
    </w:p>
    <w:p w:rsidR="00B36BD4" w:rsidRPr="00C22E68" w:rsidRDefault="00B36BD4" w:rsidP="00B36BD4">
      <w:pPr>
        <w:widowControl w:val="0"/>
        <w:tabs>
          <w:tab w:val="left" w:pos="540"/>
        </w:tabs>
        <w:spacing w:line="360" w:lineRule="auto"/>
        <w:ind w:firstLine="567"/>
        <w:jc w:val="both"/>
        <w:outlineLvl w:val="0"/>
        <w:rPr>
          <w:sz w:val="26"/>
          <w:szCs w:val="26"/>
        </w:rPr>
      </w:pPr>
      <w:r w:rsidRPr="00C22E68">
        <w:rPr>
          <w:sz w:val="26"/>
          <w:szCs w:val="26"/>
        </w:rPr>
        <w:t xml:space="preserve">В границах </w:t>
      </w:r>
      <w:proofErr w:type="gramStart"/>
      <w:r w:rsidRPr="00C22E68">
        <w:rPr>
          <w:sz w:val="26"/>
          <w:szCs w:val="26"/>
        </w:rPr>
        <w:t>зоны размещения линейного объекта границы объектов культурного наследия</w:t>
      </w:r>
      <w:proofErr w:type="gramEnd"/>
      <w:r w:rsidRPr="00C22E68">
        <w:rPr>
          <w:sz w:val="26"/>
          <w:szCs w:val="26"/>
        </w:rPr>
        <w:t xml:space="preserve"> отсутствуют.</w:t>
      </w:r>
    </w:p>
    <w:p w:rsidR="008104CA" w:rsidRPr="00C22E68" w:rsidRDefault="008104CA" w:rsidP="005A2F36">
      <w:pPr>
        <w:widowControl w:val="0"/>
        <w:tabs>
          <w:tab w:val="left" w:pos="540"/>
        </w:tabs>
        <w:ind w:firstLine="567"/>
        <w:jc w:val="both"/>
        <w:outlineLvl w:val="0"/>
        <w:rPr>
          <w:sz w:val="26"/>
          <w:szCs w:val="26"/>
        </w:rPr>
      </w:pPr>
      <w:r w:rsidRPr="00C22E68">
        <w:rPr>
          <w:sz w:val="26"/>
          <w:szCs w:val="26"/>
        </w:rPr>
        <w:t>4</w:t>
      </w:r>
      <w:r w:rsidR="00B36BD4" w:rsidRPr="00C22E68">
        <w:rPr>
          <w:sz w:val="26"/>
          <w:szCs w:val="26"/>
        </w:rPr>
        <w:t xml:space="preserve">. </w:t>
      </w:r>
      <w:r w:rsidRPr="00C22E68">
        <w:rPr>
          <w:sz w:val="26"/>
          <w:szCs w:val="26"/>
        </w:rPr>
        <w:t>Положения о характеристиках планируемого развития территории</w:t>
      </w:r>
    </w:p>
    <w:p w:rsidR="00B36BD4" w:rsidRPr="00C22E68" w:rsidRDefault="00B36BD4" w:rsidP="00B36BD4">
      <w:pPr>
        <w:widowControl w:val="0"/>
        <w:tabs>
          <w:tab w:val="left" w:pos="540"/>
        </w:tabs>
        <w:spacing w:line="360" w:lineRule="auto"/>
        <w:ind w:firstLine="567"/>
        <w:jc w:val="both"/>
        <w:outlineLvl w:val="0"/>
        <w:rPr>
          <w:sz w:val="26"/>
          <w:szCs w:val="26"/>
        </w:rPr>
      </w:pPr>
      <w:r w:rsidRPr="00C22E68">
        <w:rPr>
          <w:sz w:val="26"/>
          <w:szCs w:val="26"/>
        </w:rPr>
        <w:t xml:space="preserve">Проектом планировки выделен земельный участок под полосу отвода вдольбереговой инфильтрационной дрены длиной 40 м. Участок расположения дрены проходит вдоль бухты </w:t>
      </w:r>
      <w:proofErr w:type="spellStart"/>
      <w:r w:rsidRPr="00C22E68">
        <w:rPr>
          <w:sz w:val="26"/>
          <w:szCs w:val="26"/>
        </w:rPr>
        <w:t>Подосенова</w:t>
      </w:r>
      <w:proofErr w:type="spellEnd"/>
      <w:r w:rsidRPr="00C22E68">
        <w:rPr>
          <w:sz w:val="26"/>
          <w:szCs w:val="26"/>
        </w:rPr>
        <w:t xml:space="preserve"> и примыкает к участку размещения насосной станции. Самотечная дрена с уклоном 0,005 собирает морскую воду в береговой колодец. Береговой колодец совмещен с насосной станцией. От насосной станции до накопительной емкости прокладывается водовод, протяженность, которого в границах проектирования – 29,42 м.</w:t>
      </w:r>
    </w:p>
    <w:p w:rsidR="00B36BD4" w:rsidRPr="00C22E68" w:rsidRDefault="00B36BD4" w:rsidP="00B36BD4">
      <w:pPr>
        <w:widowControl w:val="0"/>
        <w:tabs>
          <w:tab w:val="left" w:pos="993"/>
        </w:tabs>
        <w:spacing w:line="360" w:lineRule="auto"/>
        <w:ind w:left="142" w:firstLine="425"/>
        <w:jc w:val="both"/>
        <w:rPr>
          <w:spacing w:val="2"/>
          <w:sz w:val="26"/>
          <w:szCs w:val="26"/>
          <w:shd w:val="clear" w:color="auto" w:fill="FFFFFF"/>
        </w:rPr>
      </w:pPr>
      <w:r w:rsidRPr="00C22E68">
        <w:rPr>
          <w:spacing w:val="2"/>
          <w:sz w:val="26"/>
          <w:szCs w:val="26"/>
          <w:shd w:val="clear" w:color="auto" w:fill="FFFFFF"/>
        </w:rPr>
        <w:t xml:space="preserve">Учитывая основные технические характеристики проектируемых объектов, проектом планировки территории </w:t>
      </w:r>
      <w:proofErr w:type="gramStart"/>
      <w:r w:rsidRPr="00C22E68">
        <w:rPr>
          <w:spacing w:val="2"/>
          <w:sz w:val="26"/>
          <w:szCs w:val="26"/>
          <w:shd w:val="clear" w:color="auto" w:fill="FFFFFF"/>
        </w:rPr>
        <w:t>определена</w:t>
      </w:r>
      <w:proofErr w:type="gramEnd"/>
      <w:r w:rsidRPr="00C22E68">
        <w:rPr>
          <w:spacing w:val="2"/>
          <w:sz w:val="26"/>
          <w:szCs w:val="26"/>
          <w:shd w:val="clear" w:color="auto" w:fill="FFFFFF"/>
        </w:rPr>
        <w:t xml:space="preserve"> границы зоны их планируемого размещения в соответствии с требованиями действующих норм отвода земель.</w:t>
      </w:r>
    </w:p>
    <w:p w:rsidR="00B36BD4" w:rsidRPr="00C22E68" w:rsidRDefault="00B36BD4" w:rsidP="00B36BD4">
      <w:pPr>
        <w:widowControl w:val="0"/>
        <w:tabs>
          <w:tab w:val="left" w:pos="993"/>
        </w:tabs>
        <w:spacing w:line="360" w:lineRule="auto"/>
        <w:ind w:left="142" w:firstLine="425"/>
        <w:jc w:val="both"/>
        <w:rPr>
          <w:sz w:val="26"/>
          <w:szCs w:val="26"/>
        </w:rPr>
      </w:pPr>
      <w:r w:rsidRPr="00C22E68">
        <w:rPr>
          <w:sz w:val="26"/>
          <w:szCs w:val="26"/>
        </w:rPr>
        <w:t xml:space="preserve">Ширина участка в 7 м определилась из условия минимального расстояния от фундаментов зданий и сооружений равного 3 м в соответствии с таблицей 12.5 СП 42.13330.2016 «Градостроительство. Планировка и застройка городских и сельских </w:t>
      </w:r>
      <w:r w:rsidRPr="00C22E68">
        <w:rPr>
          <w:sz w:val="26"/>
          <w:szCs w:val="26"/>
        </w:rPr>
        <w:lastRenderedPageBreak/>
        <w:t>поселений».</w:t>
      </w:r>
    </w:p>
    <w:p w:rsidR="00B36BD4" w:rsidRPr="00C22E68" w:rsidRDefault="00B36BD4" w:rsidP="00B36BD4">
      <w:pPr>
        <w:widowControl w:val="0"/>
        <w:tabs>
          <w:tab w:val="left" w:pos="993"/>
        </w:tabs>
        <w:spacing w:line="360" w:lineRule="auto"/>
        <w:ind w:left="142" w:firstLine="425"/>
        <w:jc w:val="both"/>
        <w:rPr>
          <w:sz w:val="26"/>
          <w:szCs w:val="26"/>
        </w:rPr>
      </w:pPr>
      <w:r w:rsidRPr="00C22E68">
        <w:rPr>
          <w:sz w:val="26"/>
          <w:szCs w:val="26"/>
        </w:rPr>
        <w:t>Ширина полосы размещения водовода принята 1 м, размеры земельного участка для колодцев – 3х3 м по СН 456-73. Граница от водовода до фундаментов зданий и сооружений в свету должна составлять 5 м в каждую сторону в соответствии с таблицей 12.5 СП 42.13330.2016 «Градостроительство. Планировка и застройка городских и сельских поселений».</w:t>
      </w:r>
    </w:p>
    <w:p w:rsidR="00B36BD4" w:rsidRPr="00C22E68" w:rsidRDefault="00B36BD4" w:rsidP="00B36BD4">
      <w:pPr>
        <w:widowControl w:val="0"/>
        <w:tabs>
          <w:tab w:val="left" w:pos="540"/>
        </w:tabs>
        <w:spacing w:line="360" w:lineRule="auto"/>
        <w:ind w:firstLine="567"/>
        <w:jc w:val="both"/>
        <w:outlineLvl w:val="0"/>
        <w:rPr>
          <w:spacing w:val="2"/>
          <w:sz w:val="26"/>
          <w:szCs w:val="26"/>
          <w:shd w:val="clear" w:color="auto" w:fill="FFFFFF"/>
        </w:rPr>
      </w:pPr>
      <w:r w:rsidRPr="00C22E68">
        <w:rPr>
          <w:spacing w:val="2"/>
          <w:sz w:val="26"/>
          <w:szCs w:val="26"/>
          <w:shd w:val="clear" w:color="auto" w:fill="FFFFFF"/>
        </w:rPr>
        <w:t>Общая площадь зоны планируемого размещения проектируемых объектов составляет 660 м</w:t>
      </w:r>
      <w:proofErr w:type="gramStart"/>
      <w:r w:rsidRPr="00C22E68">
        <w:rPr>
          <w:spacing w:val="2"/>
          <w:sz w:val="26"/>
          <w:szCs w:val="26"/>
          <w:shd w:val="clear" w:color="auto" w:fill="FFFFFF"/>
          <w:vertAlign w:val="superscript"/>
        </w:rPr>
        <w:t>2</w:t>
      </w:r>
      <w:proofErr w:type="gramEnd"/>
      <w:r w:rsidRPr="00C22E68">
        <w:rPr>
          <w:spacing w:val="2"/>
          <w:sz w:val="26"/>
          <w:szCs w:val="26"/>
          <w:shd w:val="clear" w:color="auto" w:fill="FFFFFF"/>
        </w:rPr>
        <w:t>.</w:t>
      </w:r>
    </w:p>
    <w:p w:rsidR="00B36BD4" w:rsidRPr="00C22E68" w:rsidRDefault="008104CA" w:rsidP="007D2EF2">
      <w:pPr>
        <w:widowControl w:val="0"/>
        <w:tabs>
          <w:tab w:val="left" w:pos="540"/>
        </w:tabs>
        <w:spacing w:line="360" w:lineRule="auto"/>
        <w:ind w:firstLine="567"/>
        <w:jc w:val="both"/>
        <w:outlineLvl w:val="0"/>
        <w:rPr>
          <w:sz w:val="26"/>
          <w:szCs w:val="26"/>
        </w:rPr>
      </w:pPr>
      <w:r w:rsidRPr="00C22E68">
        <w:rPr>
          <w:spacing w:val="2"/>
          <w:sz w:val="26"/>
          <w:szCs w:val="26"/>
          <w:shd w:val="clear" w:color="auto" w:fill="FFFFFF"/>
        </w:rPr>
        <w:t>5.</w:t>
      </w:r>
      <w:r w:rsidR="00BE1BF5" w:rsidRPr="00C22E68">
        <w:rPr>
          <w:spacing w:val="2"/>
          <w:sz w:val="26"/>
          <w:szCs w:val="26"/>
          <w:shd w:val="clear" w:color="auto" w:fill="FFFFFF"/>
        </w:rPr>
        <w:t xml:space="preserve"> </w:t>
      </w:r>
      <w:proofErr w:type="gramStart"/>
      <w:r w:rsidR="00B36BD4" w:rsidRPr="00C22E68">
        <w:rPr>
          <w:sz w:val="26"/>
          <w:szCs w:val="26"/>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B36BD4" w:rsidRPr="00C22E68" w:rsidRDefault="00B36BD4" w:rsidP="00B36BD4">
      <w:pPr>
        <w:widowControl w:val="0"/>
        <w:tabs>
          <w:tab w:val="left" w:pos="540"/>
        </w:tabs>
        <w:spacing w:line="360" w:lineRule="auto"/>
        <w:ind w:firstLine="567"/>
        <w:jc w:val="both"/>
        <w:outlineLvl w:val="0"/>
        <w:rPr>
          <w:sz w:val="26"/>
          <w:szCs w:val="26"/>
        </w:rPr>
      </w:pPr>
      <w:r w:rsidRPr="00C22E68">
        <w:rPr>
          <w:sz w:val="26"/>
          <w:szCs w:val="26"/>
        </w:rPr>
        <w:t xml:space="preserve">На проектируемой Территории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w:t>
      </w:r>
      <w:proofErr w:type="gramStart"/>
      <w:r w:rsidRPr="00C22E68">
        <w:rPr>
          <w:sz w:val="26"/>
          <w:szCs w:val="26"/>
        </w:rPr>
        <w:t>объектов капитального строительства, планируемых к строительству в соответствии с ранее утвержденной документацией по планировке территории не выявлено</w:t>
      </w:r>
      <w:proofErr w:type="gramEnd"/>
      <w:r w:rsidRPr="00C22E68">
        <w:rPr>
          <w:sz w:val="26"/>
          <w:szCs w:val="26"/>
        </w:rPr>
        <w:t>.</w:t>
      </w:r>
    </w:p>
    <w:p w:rsidR="00B36BD4" w:rsidRPr="00C22E68" w:rsidRDefault="00BE1BF5" w:rsidP="005A2F36">
      <w:pPr>
        <w:widowControl w:val="0"/>
        <w:tabs>
          <w:tab w:val="left" w:pos="540"/>
        </w:tabs>
        <w:ind w:firstLine="567"/>
        <w:jc w:val="both"/>
        <w:outlineLvl w:val="0"/>
        <w:rPr>
          <w:sz w:val="26"/>
          <w:szCs w:val="26"/>
        </w:rPr>
      </w:pPr>
      <w:r w:rsidRPr="00C22E68">
        <w:rPr>
          <w:sz w:val="26"/>
          <w:szCs w:val="26"/>
        </w:rPr>
        <w:t>6</w:t>
      </w:r>
      <w:r w:rsidR="00B36BD4" w:rsidRPr="00C22E68">
        <w:rPr>
          <w:sz w:val="26"/>
          <w:szCs w:val="26"/>
        </w:rPr>
        <w:t>. Объекты социальной инфраструктуры, необходимые для функционирования планируемых объектов капитального строительства</w:t>
      </w:r>
    </w:p>
    <w:p w:rsidR="00B36BD4" w:rsidRPr="00C22E68" w:rsidRDefault="00B36BD4" w:rsidP="00B36BD4">
      <w:pPr>
        <w:widowControl w:val="0"/>
        <w:tabs>
          <w:tab w:val="left" w:pos="540"/>
        </w:tabs>
        <w:spacing w:line="360" w:lineRule="auto"/>
        <w:ind w:firstLine="567"/>
        <w:jc w:val="both"/>
        <w:outlineLvl w:val="0"/>
        <w:rPr>
          <w:sz w:val="26"/>
          <w:szCs w:val="26"/>
        </w:rPr>
      </w:pPr>
      <w:r w:rsidRPr="00C22E68">
        <w:rPr>
          <w:sz w:val="26"/>
          <w:szCs w:val="26"/>
        </w:rPr>
        <w:t>Проектом не предусмотрено размещение новых объектов общественно-делового и социального назначения в границах Территории. Все объекты общественно-делового и социального назначения расположены вне границ Территории.</w:t>
      </w:r>
    </w:p>
    <w:p w:rsidR="00B36BD4" w:rsidRPr="00C22E68" w:rsidRDefault="00BE1BF5" w:rsidP="005A2F36">
      <w:pPr>
        <w:widowControl w:val="0"/>
        <w:tabs>
          <w:tab w:val="left" w:pos="540"/>
        </w:tabs>
        <w:ind w:firstLine="567"/>
        <w:jc w:val="both"/>
        <w:outlineLvl w:val="0"/>
        <w:rPr>
          <w:sz w:val="26"/>
          <w:szCs w:val="26"/>
        </w:rPr>
      </w:pPr>
      <w:r w:rsidRPr="00C22E68">
        <w:rPr>
          <w:sz w:val="26"/>
          <w:szCs w:val="26"/>
        </w:rPr>
        <w:t>7</w:t>
      </w:r>
      <w:r w:rsidR="00B36BD4" w:rsidRPr="00C22E68">
        <w:rPr>
          <w:sz w:val="26"/>
          <w:szCs w:val="26"/>
        </w:rPr>
        <w:t>. Характеристика планируемого развития объектов капитального строительства,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B36BD4" w:rsidRPr="00C22E68" w:rsidRDefault="00B36BD4" w:rsidP="00B36BD4">
      <w:pPr>
        <w:widowControl w:val="0"/>
        <w:tabs>
          <w:tab w:val="left" w:pos="540"/>
        </w:tabs>
        <w:spacing w:line="360" w:lineRule="auto"/>
        <w:ind w:firstLine="567"/>
        <w:jc w:val="both"/>
        <w:outlineLvl w:val="0"/>
        <w:rPr>
          <w:sz w:val="26"/>
          <w:szCs w:val="26"/>
        </w:rPr>
      </w:pPr>
      <w:proofErr w:type="gramStart"/>
      <w:r w:rsidRPr="00C22E68">
        <w:rPr>
          <w:sz w:val="26"/>
          <w:szCs w:val="26"/>
        </w:rPr>
        <w:t xml:space="preserve">В границах разработки Документации объекты капитального строительства, включенные в программы комплексного развития систем коммунальной инфраструктуры, программы комплексного развития транспортной инфраструктуры, </w:t>
      </w:r>
      <w:r w:rsidRPr="00C22E68">
        <w:rPr>
          <w:sz w:val="26"/>
          <w:szCs w:val="26"/>
        </w:rPr>
        <w:lastRenderedPageBreak/>
        <w:t>программы комплексного развития социальной инфраструктуры и необходимые для развития Территории в границах элемента планировочной структуры отсутствуют.</w:t>
      </w:r>
      <w:proofErr w:type="gramEnd"/>
    </w:p>
    <w:p w:rsidR="00B36BD4" w:rsidRPr="00C22E68" w:rsidRDefault="00BE1BF5" w:rsidP="005A2F36">
      <w:pPr>
        <w:widowControl w:val="0"/>
        <w:tabs>
          <w:tab w:val="left" w:pos="540"/>
        </w:tabs>
        <w:ind w:firstLine="567"/>
        <w:jc w:val="both"/>
        <w:outlineLvl w:val="0"/>
        <w:rPr>
          <w:sz w:val="26"/>
          <w:szCs w:val="26"/>
        </w:rPr>
      </w:pPr>
      <w:r w:rsidRPr="00C22E68">
        <w:rPr>
          <w:sz w:val="26"/>
          <w:szCs w:val="26"/>
        </w:rPr>
        <w:t>8</w:t>
      </w:r>
      <w:r w:rsidR="00B36BD4" w:rsidRPr="00C22E68">
        <w:rPr>
          <w:sz w:val="26"/>
          <w:szCs w:val="26"/>
        </w:rPr>
        <w:t>. Объекты транспортной инфраструктуры, необходимые для функционирования планируемых объектов капитального строительства</w:t>
      </w:r>
    </w:p>
    <w:p w:rsidR="00B36BD4" w:rsidRPr="00C22E68" w:rsidRDefault="00BE1BF5" w:rsidP="00B36BD4">
      <w:pPr>
        <w:widowControl w:val="0"/>
        <w:tabs>
          <w:tab w:val="left" w:pos="540"/>
        </w:tabs>
        <w:spacing w:line="360" w:lineRule="auto"/>
        <w:ind w:firstLine="567"/>
        <w:jc w:val="both"/>
        <w:outlineLvl w:val="0"/>
        <w:rPr>
          <w:sz w:val="26"/>
          <w:szCs w:val="26"/>
        </w:rPr>
      </w:pPr>
      <w:r w:rsidRPr="00C22E68">
        <w:rPr>
          <w:sz w:val="26"/>
          <w:szCs w:val="26"/>
        </w:rPr>
        <w:t>Подъезд на проектируемую Т</w:t>
      </w:r>
      <w:r w:rsidR="00B36BD4" w:rsidRPr="00C22E68">
        <w:rPr>
          <w:sz w:val="26"/>
          <w:szCs w:val="26"/>
        </w:rPr>
        <w:t xml:space="preserve">ерриторию осуществляется по существующим улицам </w:t>
      </w:r>
      <w:r w:rsidRPr="00C22E68">
        <w:rPr>
          <w:sz w:val="26"/>
          <w:szCs w:val="26"/>
        </w:rPr>
        <w:t>местного</w:t>
      </w:r>
      <w:r w:rsidR="00B36BD4" w:rsidRPr="00C22E68">
        <w:rPr>
          <w:sz w:val="26"/>
          <w:szCs w:val="26"/>
        </w:rPr>
        <w:t xml:space="preserve"> значения нерегулируемого движения: улице </w:t>
      </w:r>
      <w:proofErr w:type="gramStart"/>
      <w:r w:rsidR="00B36BD4" w:rsidRPr="00C22E68">
        <w:rPr>
          <w:sz w:val="26"/>
          <w:szCs w:val="26"/>
        </w:rPr>
        <w:t>Прибрежная</w:t>
      </w:r>
      <w:proofErr w:type="gramEnd"/>
      <w:r w:rsidR="00B36BD4" w:rsidRPr="00C22E68">
        <w:rPr>
          <w:sz w:val="26"/>
          <w:szCs w:val="26"/>
        </w:rPr>
        <w:t>, улице Колхозная.</w:t>
      </w:r>
    </w:p>
    <w:p w:rsidR="00B36BD4" w:rsidRPr="00C22E68" w:rsidRDefault="00BE1BF5" w:rsidP="005A2F36">
      <w:pPr>
        <w:widowControl w:val="0"/>
        <w:tabs>
          <w:tab w:val="left" w:pos="540"/>
        </w:tabs>
        <w:ind w:firstLine="567"/>
        <w:jc w:val="both"/>
        <w:outlineLvl w:val="0"/>
        <w:rPr>
          <w:sz w:val="26"/>
          <w:szCs w:val="26"/>
        </w:rPr>
      </w:pPr>
      <w:r w:rsidRPr="00C22E68">
        <w:rPr>
          <w:sz w:val="26"/>
          <w:szCs w:val="26"/>
        </w:rPr>
        <w:t>9</w:t>
      </w:r>
      <w:r w:rsidR="00B36BD4" w:rsidRPr="00C22E68">
        <w:rPr>
          <w:sz w:val="26"/>
          <w:szCs w:val="26"/>
        </w:rPr>
        <w:t>. Объекты коммунальной инфраструктуры, необходимые для функционирования планируемых объектов капитального строительства.</w:t>
      </w:r>
    </w:p>
    <w:p w:rsidR="00B36BD4" w:rsidRPr="00C22E68" w:rsidRDefault="00BE1BF5" w:rsidP="00B36BD4">
      <w:pPr>
        <w:widowControl w:val="0"/>
        <w:tabs>
          <w:tab w:val="left" w:pos="540"/>
        </w:tabs>
        <w:spacing w:line="360" w:lineRule="auto"/>
        <w:ind w:firstLine="567"/>
        <w:jc w:val="both"/>
        <w:outlineLvl w:val="0"/>
        <w:rPr>
          <w:sz w:val="26"/>
          <w:szCs w:val="26"/>
        </w:rPr>
      </w:pPr>
      <w:r w:rsidRPr="00C22E68">
        <w:rPr>
          <w:sz w:val="26"/>
          <w:szCs w:val="26"/>
        </w:rPr>
        <w:t>9</w:t>
      </w:r>
      <w:r w:rsidR="00B36BD4" w:rsidRPr="00C22E68">
        <w:rPr>
          <w:sz w:val="26"/>
          <w:szCs w:val="26"/>
        </w:rPr>
        <w:t xml:space="preserve">.1 </w:t>
      </w:r>
      <w:r w:rsidR="00B36BD4" w:rsidRPr="00C22E68">
        <w:rPr>
          <w:bCs/>
          <w:sz w:val="26"/>
          <w:szCs w:val="26"/>
        </w:rPr>
        <w:t>Системы электроснабжения и организованы от внешних по отношению к территории источников.</w:t>
      </w:r>
    </w:p>
    <w:p w:rsidR="00B36BD4" w:rsidRPr="00C22E68" w:rsidRDefault="00BE1BF5" w:rsidP="00B36BD4">
      <w:pPr>
        <w:widowControl w:val="0"/>
        <w:tabs>
          <w:tab w:val="left" w:pos="540"/>
        </w:tabs>
        <w:spacing w:line="360" w:lineRule="auto"/>
        <w:ind w:firstLine="567"/>
        <w:jc w:val="both"/>
        <w:outlineLvl w:val="0"/>
        <w:rPr>
          <w:sz w:val="26"/>
          <w:szCs w:val="26"/>
        </w:rPr>
      </w:pPr>
      <w:r w:rsidRPr="00C22E68">
        <w:rPr>
          <w:sz w:val="26"/>
          <w:szCs w:val="26"/>
        </w:rPr>
        <w:t>9</w:t>
      </w:r>
      <w:r w:rsidR="00B36BD4" w:rsidRPr="00C22E68">
        <w:rPr>
          <w:sz w:val="26"/>
          <w:szCs w:val="26"/>
        </w:rPr>
        <w:t xml:space="preserve">.2 </w:t>
      </w:r>
      <w:r w:rsidR="00B36BD4" w:rsidRPr="00C22E68">
        <w:rPr>
          <w:bCs/>
          <w:sz w:val="26"/>
          <w:szCs w:val="26"/>
        </w:rPr>
        <w:t>Инженерная подготовка территории включает в себя мероприятия по вертикальной планировке территории, применение дренажей, обеспечивающих общее понижение уровня грунтовых вод, устройство на планируемых территориях систем дождевой канализации закрытого и открытого типа.</w:t>
      </w:r>
    </w:p>
    <w:p w:rsidR="00B36BD4" w:rsidRPr="00C22E68" w:rsidRDefault="00B36BD4" w:rsidP="00B36BD4">
      <w:pPr>
        <w:widowControl w:val="0"/>
        <w:tabs>
          <w:tab w:val="left" w:pos="540"/>
        </w:tabs>
        <w:spacing w:line="360" w:lineRule="auto"/>
        <w:ind w:firstLine="567"/>
        <w:jc w:val="both"/>
        <w:outlineLvl w:val="0"/>
        <w:rPr>
          <w:color w:val="FF0000"/>
          <w:spacing w:val="2"/>
          <w:sz w:val="26"/>
          <w:szCs w:val="26"/>
          <w:shd w:val="clear" w:color="auto" w:fill="FFFFFF"/>
        </w:rPr>
      </w:pPr>
      <w:r w:rsidRPr="00C22E68">
        <w:rPr>
          <w:spacing w:val="2"/>
          <w:sz w:val="26"/>
          <w:szCs w:val="26"/>
          <w:shd w:val="clear" w:color="auto" w:fill="FFFFFF"/>
        </w:rPr>
        <w:t>Показатели планируемого развития сетей и сооружений инженерно-технического обеспечения в границах разработки проекта планировки приведены в таблице Приложении</w:t>
      </w:r>
      <w:proofErr w:type="gramStart"/>
      <w:r w:rsidRPr="00C22E68">
        <w:rPr>
          <w:spacing w:val="2"/>
          <w:sz w:val="26"/>
          <w:szCs w:val="26"/>
          <w:shd w:val="clear" w:color="auto" w:fill="FFFFFF"/>
        </w:rPr>
        <w:t xml:space="preserve"> Б</w:t>
      </w:r>
      <w:proofErr w:type="gramEnd"/>
      <w:r w:rsidRPr="00C22E68">
        <w:rPr>
          <w:spacing w:val="2"/>
          <w:sz w:val="26"/>
          <w:szCs w:val="26"/>
          <w:shd w:val="clear" w:color="auto" w:fill="FFFFFF"/>
        </w:rPr>
        <w:t xml:space="preserve"> (таблица Б.1).</w:t>
      </w:r>
    </w:p>
    <w:p w:rsidR="00B36BD4" w:rsidRPr="00C22E68" w:rsidRDefault="00B36BD4" w:rsidP="005A2F36">
      <w:pPr>
        <w:widowControl w:val="0"/>
        <w:tabs>
          <w:tab w:val="left" w:pos="540"/>
        </w:tabs>
        <w:ind w:firstLine="567"/>
        <w:jc w:val="both"/>
        <w:outlineLvl w:val="0"/>
        <w:rPr>
          <w:sz w:val="26"/>
          <w:szCs w:val="26"/>
        </w:rPr>
      </w:pPr>
      <w:r w:rsidRPr="00C22E68">
        <w:rPr>
          <w:sz w:val="26"/>
          <w:szCs w:val="26"/>
        </w:rPr>
        <w:t>1</w:t>
      </w:r>
      <w:r w:rsidR="00BE1BF5" w:rsidRPr="00C22E68">
        <w:rPr>
          <w:sz w:val="26"/>
          <w:szCs w:val="26"/>
        </w:rPr>
        <w:t>0</w:t>
      </w:r>
      <w:r w:rsidRPr="00C22E68">
        <w:rPr>
          <w:sz w:val="26"/>
          <w:szCs w:val="26"/>
        </w:rPr>
        <w:t>. Информация о необходимости осуществления мероприятий по охране окружающей среды</w:t>
      </w:r>
    </w:p>
    <w:p w:rsidR="00B36BD4" w:rsidRPr="00C22E68" w:rsidRDefault="00B36BD4" w:rsidP="00CC7887">
      <w:pPr>
        <w:widowControl w:val="0"/>
        <w:tabs>
          <w:tab w:val="left" w:pos="993"/>
        </w:tabs>
        <w:spacing w:line="360" w:lineRule="auto"/>
        <w:ind w:firstLine="851"/>
        <w:jc w:val="both"/>
        <w:rPr>
          <w:sz w:val="26"/>
          <w:szCs w:val="26"/>
        </w:rPr>
      </w:pPr>
      <w:r w:rsidRPr="00C22E68">
        <w:rPr>
          <w:sz w:val="26"/>
          <w:szCs w:val="26"/>
        </w:rPr>
        <w:t>При реализации решений проекта планировки территории необходимо осуществлять мероприятия по охране окружающей среды. Санитарная охрана и оздоровление воздушного бассейна рассматриваемой территории обеспечивается комплексом защитных мероприятий технологического, организационного и планировочного характера:</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исключение применения веществ и строительных материалов, не имеющих сертификаты качества России в процессе строительства объектов;</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исключение использования при строительстве материалов и веществ, выделяющих в атмосферу токсичные и канцерогенные вещества, неприятные запахи и т.п.;</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xml:space="preserve">- </w:t>
      </w:r>
      <w:proofErr w:type="gramStart"/>
      <w:r w:rsidRPr="00C22E68">
        <w:rPr>
          <w:sz w:val="26"/>
          <w:szCs w:val="26"/>
        </w:rPr>
        <w:t>контроль за</w:t>
      </w:r>
      <w:proofErr w:type="gramEnd"/>
      <w:r w:rsidRPr="00C22E68">
        <w:rPr>
          <w:sz w:val="26"/>
          <w:szCs w:val="26"/>
        </w:rPr>
        <w:t xml:space="preserve"> соблюдением технологических процессов с целью обеспечения минимальных выбросов загрязняющих веществ;</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организация и благоустройство санитарно-защитных зон источников загрязнения атмосферного воздуха, почвы. Для предотвращения загрязнения почв и подземных вод в границах проектируемой территории рекомендуются следующие мероприятия:</w:t>
      </w:r>
    </w:p>
    <w:p w:rsidR="00B36BD4" w:rsidRPr="00C22E68" w:rsidRDefault="00B36BD4" w:rsidP="00CC7887">
      <w:pPr>
        <w:widowControl w:val="0"/>
        <w:tabs>
          <w:tab w:val="left" w:pos="993"/>
        </w:tabs>
        <w:spacing w:line="360" w:lineRule="auto"/>
        <w:jc w:val="both"/>
        <w:rPr>
          <w:sz w:val="26"/>
          <w:szCs w:val="26"/>
        </w:rPr>
      </w:pPr>
      <w:r w:rsidRPr="00C22E68">
        <w:rPr>
          <w:sz w:val="26"/>
          <w:szCs w:val="26"/>
        </w:rPr>
        <w:lastRenderedPageBreak/>
        <w:t>- организация контроля уровня загрязнения грунтовых вод;</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xml:space="preserve">- </w:t>
      </w:r>
      <w:proofErr w:type="gramStart"/>
      <w:r w:rsidRPr="00C22E68">
        <w:rPr>
          <w:sz w:val="26"/>
          <w:szCs w:val="26"/>
        </w:rPr>
        <w:t>контроль за</w:t>
      </w:r>
      <w:proofErr w:type="gramEnd"/>
      <w:r w:rsidRPr="00C22E68">
        <w:rPr>
          <w:sz w:val="26"/>
          <w:szCs w:val="26"/>
        </w:rPr>
        <w:t xml:space="preserve"> качеством и своевременностью выполнения работ по рекультивации нарушенных земель.</w:t>
      </w:r>
    </w:p>
    <w:p w:rsidR="00B36BD4" w:rsidRPr="00C22E68" w:rsidRDefault="00B36BD4" w:rsidP="00CC7887">
      <w:pPr>
        <w:widowControl w:val="0"/>
        <w:tabs>
          <w:tab w:val="left" w:pos="993"/>
        </w:tabs>
        <w:spacing w:line="360" w:lineRule="auto"/>
        <w:ind w:firstLine="851"/>
        <w:jc w:val="both"/>
        <w:rPr>
          <w:sz w:val="26"/>
          <w:szCs w:val="26"/>
        </w:rPr>
      </w:pPr>
      <w:r w:rsidRPr="00C22E68">
        <w:rPr>
          <w:sz w:val="26"/>
          <w:szCs w:val="26"/>
        </w:rPr>
        <w:t xml:space="preserve">На период строительства объекта с целью снижения негативного воздействия на окружающую природную среду предлагаются следующие организационные мероприятия: </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соблюдение правил выполнения строительно-монтажных и эксплуатационных работ;</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запрет проезда строительной техники вне полосы временного пользования;</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запрет использования неисправной техники;</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рекультивация нарушенных земель после завершения земляных работ;</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запрет осуществления заправки топливом, мойки и ремонта строительной техники на территории стройплощадки;</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исключение попадания масел и бензина в подземные и поверхностные воды в результате утечек;</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производство строительно-монтажных работ, движение машин и механизмов, складирование и хранение материалов в местах, не предусмотренных проектом производства работ;</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использование плодородного грунта для устройства подсыпок, перемычек и других временных земляных сооружений для строительных целей не допускается;</w:t>
      </w:r>
    </w:p>
    <w:p w:rsidR="00B36BD4" w:rsidRPr="00C22E68" w:rsidRDefault="00B36BD4" w:rsidP="00CC7887">
      <w:pPr>
        <w:widowControl w:val="0"/>
        <w:tabs>
          <w:tab w:val="left" w:pos="993"/>
        </w:tabs>
        <w:spacing w:line="360" w:lineRule="auto"/>
        <w:jc w:val="both"/>
        <w:rPr>
          <w:sz w:val="26"/>
          <w:szCs w:val="26"/>
        </w:rPr>
      </w:pPr>
      <w:r w:rsidRPr="00C22E68">
        <w:rPr>
          <w:sz w:val="26"/>
          <w:szCs w:val="26"/>
        </w:rPr>
        <w:t>- транспортирование, укладка, хранение и разгрузка строительных материалов, изделий и готовых конструкций должны производиться в условиях, предохраняющих их от механических повреждений и от атмосферных воздействий.</w:t>
      </w:r>
    </w:p>
    <w:p w:rsidR="00B36BD4" w:rsidRPr="00C22E68" w:rsidRDefault="00B36BD4" w:rsidP="00CC7887">
      <w:pPr>
        <w:widowControl w:val="0"/>
        <w:tabs>
          <w:tab w:val="left" w:pos="993"/>
        </w:tabs>
        <w:spacing w:line="360" w:lineRule="auto"/>
        <w:ind w:firstLine="851"/>
        <w:jc w:val="both"/>
        <w:rPr>
          <w:sz w:val="26"/>
          <w:szCs w:val="26"/>
        </w:rPr>
      </w:pPr>
      <w:r w:rsidRPr="00C22E68">
        <w:rPr>
          <w:sz w:val="26"/>
          <w:szCs w:val="26"/>
        </w:rPr>
        <w:t>В период выполнения строительных работ для сбора бытового мусора и строительных отходов рекомендуется установить контейнеры и бункеры-накопители с регулярным вывозом на санкционированную территорию для переработки. Места временного хранения отходов должны быть организован</w:t>
      </w:r>
      <w:r w:rsidR="002E4239">
        <w:rPr>
          <w:sz w:val="26"/>
          <w:szCs w:val="26"/>
        </w:rPr>
        <w:t>ы в соответствии с требованиями</w:t>
      </w:r>
      <w:r w:rsidR="002E4239" w:rsidRPr="002E4239">
        <w:rPr>
          <w:sz w:val="26"/>
          <w:szCs w:val="26"/>
        </w:rPr>
        <w:t xml:space="preserve"> СНиП 12-03-2001 "Безопасность труда в строительстве.</w:t>
      </w:r>
      <w:r w:rsidRPr="00C22E68">
        <w:rPr>
          <w:sz w:val="26"/>
          <w:szCs w:val="26"/>
        </w:rPr>
        <w:t xml:space="preserve"> Вывоз </w:t>
      </w:r>
      <w:proofErr w:type="spellStart"/>
      <w:r w:rsidRPr="00C22E68">
        <w:rPr>
          <w:sz w:val="26"/>
          <w:szCs w:val="26"/>
        </w:rPr>
        <w:t>смёта</w:t>
      </w:r>
      <w:proofErr w:type="spellEnd"/>
      <w:r w:rsidRPr="00C22E68">
        <w:rPr>
          <w:sz w:val="26"/>
          <w:szCs w:val="26"/>
        </w:rPr>
        <w:t xml:space="preserve"> с территории производится по мере его образования совместно с бытовыми отходами. Персональная ответственность за выполнение мероприятий, связанных с защитой почв, поверхностных и подземных вод от загрязнения, возлагается на руководителя строительства</w:t>
      </w:r>
    </w:p>
    <w:p w:rsidR="00B36BD4" w:rsidRPr="00C22E68" w:rsidRDefault="00B36BD4" w:rsidP="00CC7887">
      <w:pPr>
        <w:widowControl w:val="0"/>
        <w:tabs>
          <w:tab w:val="left" w:pos="540"/>
        </w:tabs>
        <w:spacing w:line="360" w:lineRule="auto"/>
        <w:ind w:firstLine="851"/>
        <w:jc w:val="both"/>
        <w:outlineLvl w:val="0"/>
        <w:rPr>
          <w:sz w:val="26"/>
          <w:szCs w:val="26"/>
        </w:rPr>
      </w:pPr>
      <w:r w:rsidRPr="00C22E68">
        <w:rPr>
          <w:sz w:val="26"/>
          <w:szCs w:val="26"/>
        </w:rPr>
        <w:lastRenderedPageBreak/>
        <w:t>До начала производства строительно-монтажных работ рабочие и инженерно-технический персонал должны пройти инструктаж по соблюдению требований охраны окружающей среды при выполнении строительных работ.</w:t>
      </w:r>
    </w:p>
    <w:p w:rsidR="00B36BD4" w:rsidRPr="00C22E68" w:rsidRDefault="00B36BD4" w:rsidP="00B36BD4">
      <w:pPr>
        <w:widowControl w:val="0"/>
        <w:tabs>
          <w:tab w:val="left" w:pos="540"/>
        </w:tabs>
        <w:spacing w:line="360" w:lineRule="auto"/>
        <w:ind w:firstLine="567"/>
        <w:jc w:val="both"/>
        <w:outlineLvl w:val="0"/>
        <w:rPr>
          <w:sz w:val="26"/>
          <w:szCs w:val="26"/>
        </w:rPr>
      </w:pPr>
      <w:r w:rsidRPr="00C22E68">
        <w:rPr>
          <w:sz w:val="26"/>
          <w:szCs w:val="26"/>
        </w:rPr>
        <w:t>1</w:t>
      </w:r>
      <w:r w:rsidR="00BE1BF5" w:rsidRPr="00C22E68">
        <w:rPr>
          <w:sz w:val="26"/>
          <w:szCs w:val="26"/>
        </w:rPr>
        <w:t>1</w:t>
      </w:r>
      <w:r w:rsidRPr="00C22E68">
        <w:rPr>
          <w:sz w:val="26"/>
          <w:szCs w:val="26"/>
        </w:rPr>
        <w:t>. Мероприятия по предупреждению чрезвычайных ситуаций</w:t>
      </w:r>
    </w:p>
    <w:p w:rsidR="00B36BD4" w:rsidRPr="00C22E68" w:rsidRDefault="00B36BD4" w:rsidP="00CC7887">
      <w:pPr>
        <w:widowControl w:val="0"/>
        <w:tabs>
          <w:tab w:val="left" w:pos="993"/>
        </w:tabs>
        <w:spacing w:line="360" w:lineRule="auto"/>
        <w:ind w:firstLine="851"/>
        <w:jc w:val="both"/>
        <w:rPr>
          <w:sz w:val="26"/>
          <w:szCs w:val="26"/>
        </w:rPr>
      </w:pPr>
      <w:proofErr w:type="gramStart"/>
      <w:r w:rsidRPr="00C22E68">
        <w:rPr>
          <w:sz w:val="26"/>
          <w:szCs w:val="26"/>
        </w:rPr>
        <w:t>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 технически сложных и уникальных, а также опасных производственных объектов, определяемых в соответствии с федеральными законами Российской Федерации «О промышленной безопасности опасных производственных объектов» и «О защите населения и территории от чрезвычайных ситуаций природного и</w:t>
      </w:r>
      <w:proofErr w:type="gramEnd"/>
      <w:r w:rsidRPr="00C22E68">
        <w:rPr>
          <w:sz w:val="26"/>
          <w:szCs w:val="26"/>
        </w:rPr>
        <w:t xml:space="preserve"> техногенного характера». Целью создания систем противопожарной защиты является защита людей и имущества от воздействия опасных факторов пожара и ограничение его последствий. Защита людей и имущества от воздействия опасных факторов пожара и ограничение его последствий обеспечиваются снижением динамики нарастания опасных факторов пожара, эвакуацией людей и имущества в безопасную зону и тушением пожара. Защита людей и имущества от воздействия опасных факторов пожара и (или) ограничение последствий их воздействия обеспечиваются следующими мерами:</w:t>
      </w:r>
    </w:p>
    <w:p w:rsidR="00B36BD4" w:rsidRPr="00C22E68" w:rsidRDefault="00B36BD4" w:rsidP="00CC7887">
      <w:pPr>
        <w:widowControl w:val="0"/>
        <w:tabs>
          <w:tab w:val="left" w:pos="993"/>
        </w:tabs>
        <w:spacing w:line="360" w:lineRule="auto"/>
        <w:jc w:val="both"/>
        <w:rPr>
          <w:sz w:val="26"/>
          <w:szCs w:val="26"/>
        </w:rPr>
      </w:pPr>
      <w:r w:rsidRPr="00C22E68">
        <w:rPr>
          <w:sz w:val="26"/>
          <w:szCs w:val="26"/>
        </w:rPr>
        <w:sym w:font="Symbol" w:char="F02D"/>
      </w:r>
      <w:r w:rsidRPr="00C22E68">
        <w:rPr>
          <w:sz w:val="26"/>
          <w:szCs w:val="26"/>
        </w:rPr>
        <w:t xml:space="preserve"> применение объёмно-планировочных решений и средств, обеспечивающих ограничение распространения пожара за пределы очага;</w:t>
      </w:r>
    </w:p>
    <w:p w:rsidR="00B36BD4" w:rsidRPr="00C22E68" w:rsidRDefault="00B36BD4" w:rsidP="00CC7887">
      <w:pPr>
        <w:widowControl w:val="0"/>
        <w:tabs>
          <w:tab w:val="left" w:pos="993"/>
        </w:tabs>
        <w:spacing w:line="360" w:lineRule="auto"/>
        <w:jc w:val="both"/>
        <w:rPr>
          <w:sz w:val="26"/>
          <w:szCs w:val="26"/>
        </w:rPr>
      </w:pPr>
      <w:r w:rsidRPr="00C22E68">
        <w:rPr>
          <w:sz w:val="26"/>
          <w:szCs w:val="26"/>
        </w:rPr>
        <w:sym w:font="Symbol" w:char="F02D"/>
      </w:r>
      <w:r w:rsidRPr="00C22E68">
        <w:rPr>
          <w:sz w:val="26"/>
          <w:szCs w:val="26"/>
        </w:rPr>
        <w:t xml:space="preserve"> устройство эвакуационных путей, удовлетворяющих требованиям безопасной эвакуации людей при пожаре;</w:t>
      </w:r>
    </w:p>
    <w:p w:rsidR="00B36BD4" w:rsidRPr="00C22E68" w:rsidRDefault="00B36BD4" w:rsidP="00CC7887">
      <w:pPr>
        <w:widowControl w:val="0"/>
        <w:tabs>
          <w:tab w:val="left" w:pos="993"/>
        </w:tabs>
        <w:spacing w:line="360" w:lineRule="auto"/>
        <w:jc w:val="both"/>
        <w:rPr>
          <w:sz w:val="26"/>
          <w:szCs w:val="26"/>
        </w:rPr>
      </w:pPr>
      <w:r w:rsidRPr="00C22E68">
        <w:rPr>
          <w:sz w:val="26"/>
          <w:szCs w:val="26"/>
        </w:rPr>
        <w:sym w:font="Symbol" w:char="F02D"/>
      </w:r>
      <w:r w:rsidRPr="00C22E68">
        <w:rPr>
          <w:sz w:val="26"/>
          <w:szCs w:val="26"/>
        </w:rPr>
        <w:t xml:space="preserve"> устройство систем обнаружения пожара (установок и систем пожарной сигнализации), оповещения и управления эвакуацией людей при пожаре;</w:t>
      </w:r>
    </w:p>
    <w:p w:rsidR="00B36BD4" w:rsidRPr="00C22E68" w:rsidRDefault="00B36BD4" w:rsidP="00CC7887">
      <w:pPr>
        <w:widowControl w:val="0"/>
        <w:tabs>
          <w:tab w:val="left" w:pos="993"/>
        </w:tabs>
        <w:spacing w:line="360" w:lineRule="auto"/>
        <w:jc w:val="both"/>
        <w:rPr>
          <w:sz w:val="26"/>
          <w:szCs w:val="26"/>
        </w:rPr>
      </w:pPr>
      <w:r w:rsidRPr="00C22E68">
        <w:rPr>
          <w:sz w:val="26"/>
          <w:szCs w:val="26"/>
        </w:rPr>
        <w:sym w:font="Symbol" w:char="F02D"/>
      </w:r>
      <w:r w:rsidRPr="00C22E68">
        <w:rPr>
          <w:sz w:val="26"/>
          <w:szCs w:val="26"/>
        </w:rPr>
        <w:t xml:space="preserve"> применение основных строительных конструкций с пределами огнестойкости и классами пожарной опасности соответствующими </w:t>
      </w:r>
      <w:proofErr w:type="gramStart"/>
      <w:r w:rsidRPr="00C22E68">
        <w:rPr>
          <w:sz w:val="26"/>
          <w:szCs w:val="26"/>
        </w:rPr>
        <w:t>требуемым</w:t>
      </w:r>
      <w:proofErr w:type="gramEnd"/>
      <w:r w:rsidRPr="00C22E68">
        <w:rPr>
          <w:sz w:val="26"/>
          <w:szCs w:val="26"/>
        </w:rPr>
        <w:t>, степенью огнестойкости и классу конструктивной пожарной опасности зданий и сооружений;</w:t>
      </w:r>
    </w:p>
    <w:p w:rsidR="00B36BD4" w:rsidRPr="00C22E68" w:rsidRDefault="00B36BD4" w:rsidP="00CC7887">
      <w:pPr>
        <w:widowControl w:val="0"/>
        <w:tabs>
          <w:tab w:val="left" w:pos="993"/>
        </w:tabs>
        <w:spacing w:line="360" w:lineRule="auto"/>
        <w:jc w:val="both"/>
        <w:rPr>
          <w:sz w:val="26"/>
          <w:szCs w:val="26"/>
        </w:rPr>
      </w:pPr>
      <w:r w:rsidRPr="00C22E68">
        <w:rPr>
          <w:sz w:val="26"/>
          <w:szCs w:val="26"/>
        </w:rPr>
        <w:sym w:font="Symbol" w:char="F02D"/>
      </w:r>
      <w:r w:rsidRPr="00C22E68">
        <w:rPr>
          <w:sz w:val="26"/>
          <w:szCs w:val="26"/>
        </w:rPr>
        <w:t xml:space="preserve"> применение первичных средств пожаротушения.</w:t>
      </w:r>
    </w:p>
    <w:p w:rsidR="00B36BD4" w:rsidRPr="00C22E68" w:rsidRDefault="00B36BD4" w:rsidP="00CC7887">
      <w:pPr>
        <w:widowControl w:val="0"/>
        <w:tabs>
          <w:tab w:val="left" w:pos="993"/>
        </w:tabs>
        <w:spacing w:line="360" w:lineRule="auto"/>
        <w:ind w:firstLine="851"/>
        <w:jc w:val="both"/>
        <w:rPr>
          <w:sz w:val="26"/>
          <w:szCs w:val="26"/>
        </w:rPr>
      </w:pPr>
      <w:r w:rsidRPr="00C22E68">
        <w:rPr>
          <w:sz w:val="26"/>
          <w:szCs w:val="26"/>
        </w:rPr>
        <w:t xml:space="preserve">Мероприятия гражданской обороны должны разрабатываться и проводиться заблаговременно в мирное время. Мероприятия, которые по своему характеру не могут быть осуществлены заблаговременно, должны проводиться в возможно </w:t>
      </w:r>
      <w:r w:rsidRPr="00C22E68">
        <w:rPr>
          <w:sz w:val="26"/>
          <w:szCs w:val="26"/>
        </w:rPr>
        <w:lastRenderedPageBreak/>
        <w:t xml:space="preserve">короткие сроки. </w:t>
      </w:r>
    </w:p>
    <w:p w:rsidR="00B36BD4" w:rsidRPr="00C22E68" w:rsidRDefault="00B36BD4" w:rsidP="00CC7887">
      <w:pPr>
        <w:widowControl w:val="0"/>
        <w:tabs>
          <w:tab w:val="left" w:pos="993"/>
        </w:tabs>
        <w:spacing w:line="360" w:lineRule="auto"/>
        <w:ind w:firstLine="851"/>
        <w:jc w:val="both"/>
        <w:rPr>
          <w:sz w:val="26"/>
          <w:szCs w:val="26"/>
        </w:rPr>
      </w:pPr>
      <w:r w:rsidRPr="00C22E68">
        <w:rPr>
          <w:sz w:val="26"/>
          <w:szCs w:val="26"/>
        </w:rPr>
        <w:t>Сооружения проектируемого объекта являются не стационарными. Характер производства предполагает возможность перемещения объекта в другое место. На объекте персонал, работающий в военное время, и дежурный персонал, обеспечивающий жизнедеятельность категорированных городов и объектов особой важности, отсутствует.</w:t>
      </w:r>
    </w:p>
    <w:p w:rsidR="00B36BD4" w:rsidRDefault="00B36BD4" w:rsidP="00B36BD4">
      <w:pPr>
        <w:widowControl w:val="0"/>
        <w:tabs>
          <w:tab w:val="left" w:pos="540"/>
        </w:tabs>
        <w:spacing w:line="360" w:lineRule="auto"/>
        <w:ind w:firstLine="567"/>
        <w:jc w:val="both"/>
        <w:outlineLvl w:val="0"/>
        <w:rPr>
          <w:sz w:val="26"/>
          <w:szCs w:val="26"/>
        </w:rPr>
      </w:pPr>
      <w:r w:rsidRPr="00C22E68">
        <w:rPr>
          <w:sz w:val="26"/>
          <w:szCs w:val="26"/>
        </w:rPr>
        <w:t>1</w:t>
      </w:r>
      <w:r w:rsidR="00BE1BF5" w:rsidRPr="00C22E68">
        <w:rPr>
          <w:sz w:val="26"/>
          <w:szCs w:val="26"/>
        </w:rPr>
        <w:t>2</w:t>
      </w:r>
      <w:r w:rsidRPr="00C22E68">
        <w:rPr>
          <w:sz w:val="26"/>
          <w:szCs w:val="26"/>
        </w:rPr>
        <w:t>. Положения об очередности планируемого развития территории</w:t>
      </w:r>
    </w:p>
    <w:p w:rsidR="00B36BD4" w:rsidRPr="00C22E68" w:rsidRDefault="00D0538A" w:rsidP="00CC7887">
      <w:pPr>
        <w:widowControl w:val="0"/>
        <w:autoSpaceDE w:val="0"/>
        <w:autoSpaceDN w:val="0"/>
        <w:adjustRightInd w:val="0"/>
        <w:spacing w:line="360" w:lineRule="auto"/>
        <w:ind w:firstLine="851"/>
        <w:jc w:val="both"/>
        <w:rPr>
          <w:sz w:val="26"/>
          <w:szCs w:val="26"/>
        </w:rPr>
      </w:pPr>
      <w:r>
        <w:rPr>
          <w:sz w:val="26"/>
          <w:szCs w:val="26"/>
        </w:rPr>
        <w:t xml:space="preserve">Строительство ОКС </w:t>
      </w:r>
      <w:r w:rsidR="00B36BD4" w:rsidRPr="00C22E68">
        <w:rPr>
          <w:sz w:val="26"/>
          <w:szCs w:val="26"/>
        </w:rPr>
        <w:t xml:space="preserve">в границах разработки проекта планировки территории, предлагается осуществлять в 1 этап </w:t>
      </w:r>
      <w:bookmarkStart w:id="1" w:name="_GoBack"/>
      <w:bookmarkEnd w:id="1"/>
      <w:r w:rsidR="00B36BD4" w:rsidRPr="00C22E68">
        <w:rPr>
          <w:sz w:val="26"/>
          <w:szCs w:val="26"/>
        </w:rPr>
        <w:t>до 2027 года.</w:t>
      </w:r>
    </w:p>
    <w:p w:rsidR="003E4A8E" w:rsidRPr="00C22E68" w:rsidRDefault="003E4A8E" w:rsidP="003E4A8E">
      <w:pPr>
        <w:widowControl w:val="0"/>
        <w:autoSpaceDE w:val="0"/>
        <w:autoSpaceDN w:val="0"/>
        <w:adjustRightInd w:val="0"/>
        <w:spacing w:line="360" w:lineRule="auto"/>
        <w:ind w:firstLine="567"/>
        <w:jc w:val="both"/>
        <w:rPr>
          <w:bCs/>
          <w:sz w:val="26"/>
          <w:szCs w:val="26"/>
        </w:rPr>
      </w:pPr>
      <w:r w:rsidRPr="00C22E68">
        <w:rPr>
          <w:bCs/>
          <w:sz w:val="26"/>
          <w:szCs w:val="26"/>
        </w:rPr>
        <w:t>13. Текстовая часть проекта межевания территории</w:t>
      </w:r>
    </w:p>
    <w:p w:rsidR="00E477B5" w:rsidRPr="00C22E68" w:rsidRDefault="00E477B5" w:rsidP="00E477B5">
      <w:pPr>
        <w:spacing w:line="360" w:lineRule="auto"/>
        <w:jc w:val="both"/>
        <w:rPr>
          <w:color w:val="auto"/>
          <w:sz w:val="26"/>
          <w:szCs w:val="26"/>
        </w:rPr>
      </w:pPr>
      <w:r w:rsidRPr="00C22E68">
        <w:rPr>
          <w:color w:val="auto"/>
          <w:sz w:val="26"/>
          <w:szCs w:val="26"/>
        </w:rPr>
        <w:t>- перечень и сведения о площади образуемых земельных участков, в том числе возможные способы их образования;</w:t>
      </w:r>
    </w:p>
    <w:p w:rsidR="00E477B5" w:rsidRPr="00C22E68" w:rsidRDefault="00E477B5" w:rsidP="00E477B5">
      <w:pPr>
        <w:spacing w:line="360" w:lineRule="auto"/>
        <w:jc w:val="both"/>
        <w:rPr>
          <w:color w:val="auto"/>
          <w:sz w:val="26"/>
          <w:szCs w:val="26"/>
        </w:rPr>
      </w:pPr>
      <w:r w:rsidRPr="00C22E68">
        <w:rPr>
          <w:color w:val="auto"/>
          <w:sz w:val="26"/>
          <w:szCs w:val="26"/>
        </w:rPr>
        <w:t>- перечень и сведения о площади образуемых земельных участков, которые будут</w:t>
      </w:r>
    </w:p>
    <w:p w:rsidR="00E477B5" w:rsidRPr="00C22E68" w:rsidRDefault="00E477B5" w:rsidP="00E477B5">
      <w:pPr>
        <w:spacing w:line="360" w:lineRule="auto"/>
        <w:jc w:val="both"/>
        <w:rPr>
          <w:color w:val="auto"/>
          <w:sz w:val="26"/>
          <w:szCs w:val="26"/>
        </w:rPr>
      </w:pPr>
      <w:r w:rsidRPr="00C22E68">
        <w:rPr>
          <w:color w:val="auto"/>
          <w:sz w:val="26"/>
          <w:szCs w:val="26"/>
        </w:rPr>
        <w:t>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477B5" w:rsidRPr="00C22E68" w:rsidRDefault="00E477B5" w:rsidP="00E477B5">
      <w:pPr>
        <w:spacing w:line="360" w:lineRule="auto"/>
        <w:ind w:firstLine="567"/>
        <w:jc w:val="both"/>
        <w:rPr>
          <w:color w:val="auto"/>
          <w:sz w:val="26"/>
          <w:szCs w:val="26"/>
        </w:rPr>
      </w:pPr>
      <w:r w:rsidRPr="00C22E68">
        <w:rPr>
          <w:color w:val="auto"/>
          <w:sz w:val="26"/>
          <w:szCs w:val="26"/>
        </w:rPr>
        <w:t>Перечень и сведения о площади образуемых земельных участков приведены в таблице А5;</w:t>
      </w:r>
    </w:p>
    <w:p w:rsidR="00E477B5" w:rsidRPr="00C22E68" w:rsidRDefault="00E477B5" w:rsidP="00E477B5">
      <w:pPr>
        <w:spacing w:line="360" w:lineRule="auto"/>
        <w:jc w:val="both"/>
        <w:rPr>
          <w:color w:val="auto"/>
          <w:sz w:val="26"/>
          <w:szCs w:val="26"/>
        </w:rPr>
      </w:pPr>
      <w:r w:rsidRPr="00C22E68">
        <w:rPr>
          <w:color w:val="auto"/>
          <w:sz w:val="26"/>
          <w:szCs w:val="26"/>
        </w:rPr>
        <w:t>- вид разрешенного использования образуемых земельных участков;</w:t>
      </w:r>
    </w:p>
    <w:p w:rsidR="00E477B5" w:rsidRPr="00C22E68" w:rsidRDefault="00E477B5" w:rsidP="00E477B5">
      <w:pPr>
        <w:spacing w:line="360" w:lineRule="auto"/>
        <w:jc w:val="both"/>
        <w:rPr>
          <w:color w:val="auto"/>
          <w:sz w:val="26"/>
          <w:szCs w:val="26"/>
        </w:rPr>
      </w:pPr>
      <w:r w:rsidRPr="00C22E68">
        <w:rPr>
          <w:color w:val="auto"/>
          <w:sz w:val="26"/>
          <w:szCs w:val="26"/>
        </w:rPr>
        <w:t>- сведения о границах территории,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E477B5" w:rsidRPr="00C22E68" w:rsidRDefault="00E477B5" w:rsidP="00E477B5">
      <w:pPr>
        <w:spacing w:line="360" w:lineRule="auto"/>
        <w:ind w:firstLine="851"/>
        <w:jc w:val="both"/>
        <w:rPr>
          <w:color w:val="auto"/>
          <w:sz w:val="26"/>
          <w:szCs w:val="26"/>
        </w:rPr>
      </w:pPr>
      <w:r w:rsidRPr="00C22E68">
        <w:rPr>
          <w:color w:val="auto"/>
          <w:sz w:val="26"/>
          <w:szCs w:val="26"/>
        </w:rPr>
        <w:t xml:space="preserve">Сведения о границах территории, в отношении которой выполнен проект межевания территории, </w:t>
      </w:r>
      <w:proofErr w:type="spellStart"/>
      <w:r w:rsidRPr="00C22E68">
        <w:rPr>
          <w:color w:val="auto"/>
          <w:sz w:val="26"/>
          <w:szCs w:val="26"/>
        </w:rPr>
        <w:t>перечеть</w:t>
      </w:r>
      <w:proofErr w:type="spellEnd"/>
      <w:r w:rsidRPr="00C22E68">
        <w:rPr>
          <w:color w:val="auto"/>
          <w:sz w:val="26"/>
          <w:szCs w:val="26"/>
        </w:rPr>
        <w:t xml:space="preserve"> координат характерных точек приведены </w:t>
      </w:r>
      <w:r w:rsidR="00E8283F" w:rsidRPr="00C22E68">
        <w:rPr>
          <w:color w:val="auto"/>
          <w:sz w:val="26"/>
          <w:szCs w:val="26"/>
        </w:rPr>
        <w:t xml:space="preserve">                 </w:t>
      </w:r>
      <w:r w:rsidRPr="00C22E68">
        <w:rPr>
          <w:color w:val="auto"/>
          <w:sz w:val="26"/>
          <w:szCs w:val="26"/>
        </w:rPr>
        <w:t>в таблице А</w:t>
      </w:r>
      <w:proofErr w:type="gramStart"/>
      <w:r w:rsidRPr="00C22E68">
        <w:rPr>
          <w:color w:val="auto"/>
          <w:sz w:val="26"/>
          <w:szCs w:val="26"/>
        </w:rPr>
        <w:t>2</w:t>
      </w:r>
      <w:proofErr w:type="gramEnd"/>
      <w:r w:rsidRPr="00C22E68">
        <w:rPr>
          <w:color w:val="auto"/>
          <w:sz w:val="26"/>
          <w:szCs w:val="26"/>
        </w:rPr>
        <w:t>.</w:t>
      </w:r>
    </w:p>
    <w:p w:rsidR="00B36BD4" w:rsidRPr="00C22E68" w:rsidRDefault="00B36BD4" w:rsidP="005A2F36">
      <w:pPr>
        <w:widowControl w:val="0"/>
        <w:autoSpaceDE w:val="0"/>
        <w:autoSpaceDN w:val="0"/>
        <w:adjustRightInd w:val="0"/>
        <w:ind w:firstLine="567"/>
        <w:jc w:val="right"/>
        <w:rPr>
          <w:sz w:val="26"/>
          <w:szCs w:val="26"/>
        </w:rPr>
      </w:pPr>
      <w:r w:rsidRPr="00C22E68">
        <w:rPr>
          <w:sz w:val="26"/>
          <w:szCs w:val="26"/>
        </w:rPr>
        <w:t>Приложение</w:t>
      </w:r>
      <w:proofErr w:type="gramStart"/>
      <w:r w:rsidRPr="00C22E68">
        <w:rPr>
          <w:sz w:val="26"/>
          <w:szCs w:val="26"/>
        </w:rPr>
        <w:t xml:space="preserve"> А</w:t>
      </w:r>
      <w:proofErr w:type="gramEnd"/>
      <w:r w:rsidR="00CC7887" w:rsidRPr="00CC7887">
        <w:rPr>
          <w:bCs/>
          <w:iCs/>
          <w:sz w:val="26"/>
          <w:szCs w:val="26"/>
        </w:rPr>
        <w:t xml:space="preserve"> </w:t>
      </w:r>
      <w:r w:rsidR="00CC7887" w:rsidRPr="00C22E68">
        <w:rPr>
          <w:bCs/>
          <w:iCs/>
          <w:sz w:val="26"/>
          <w:szCs w:val="26"/>
        </w:rPr>
        <w:t>Таблица А.1</w:t>
      </w:r>
    </w:p>
    <w:p w:rsidR="00B36BD4" w:rsidRPr="00C22E68" w:rsidRDefault="00B36BD4" w:rsidP="00226B81">
      <w:pPr>
        <w:widowControl w:val="0"/>
        <w:autoSpaceDE w:val="0"/>
        <w:autoSpaceDN w:val="0"/>
        <w:adjustRightInd w:val="0"/>
        <w:jc w:val="right"/>
        <w:rPr>
          <w:bCs/>
          <w:iCs/>
          <w:sz w:val="26"/>
          <w:szCs w:val="26"/>
        </w:rPr>
      </w:pPr>
      <w:r w:rsidRPr="00C22E68">
        <w:rPr>
          <w:rStyle w:val="Exact"/>
        </w:rPr>
        <w:t>Элементы планировочной структуры в границах подготовки Документации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6806"/>
        <w:gridCol w:w="1848"/>
      </w:tblGrid>
      <w:tr w:rsidR="00B36BD4" w:rsidRPr="00C22E68" w:rsidTr="00973573">
        <w:trPr>
          <w:trHeight w:val="20"/>
          <w:jc w:val="center"/>
        </w:trPr>
        <w:tc>
          <w:tcPr>
            <w:tcW w:w="998" w:type="dxa"/>
            <w:tcBorders>
              <w:top w:val="single" w:sz="4" w:space="0" w:color="auto"/>
              <w:left w:val="single" w:sz="4" w:space="0" w:color="auto"/>
            </w:tcBorders>
            <w:shd w:val="clear" w:color="auto" w:fill="FFFFFF"/>
            <w:vAlign w:val="center"/>
          </w:tcPr>
          <w:p w:rsidR="00B36BD4" w:rsidRPr="00C22E68" w:rsidRDefault="00B36BD4" w:rsidP="00973573">
            <w:pPr>
              <w:pStyle w:val="29"/>
              <w:shd w:val="clear" w:color="auto" w:fill="auto"/>
              <w:spacing w:before="0" w:after="0" w:line="240" w:lineRule="auto"/>
              <w:rPr>
                <w:rFonts w:ascii="Times New Roman" w:hAnsi="Times New Roman" w:cs="Times New Roman"/>
              </w:rPr>
            </w:pPr>
            <w:r w:rsidRPr="00C22E68">
              <w:rPr>
                <w:rStyle w:val="2b"/>
                <w:rFonts w:eastAsiaTheme="minorHAnsi"/>
                <w:b w:val="0"/>
              </w:rPr>
              <w:t xml:space="preserve">№ </w:t>
            </w:r>
            <w:proofErr w:type="gramStart"/>
            <w:r w:rsidRPr="00C22E68">
              <w:rPr>
                <w:rStyle w:val="2b"/>
                <w:rFonts w:eastAsiaTheme="minorHAnsi"/>
                <w:b w:val="0"/>
              </w:rPr>
              <w:t>п</w:t>
            </w:r>
            <w:proofErr w:type="gramEnd"/>
            <w:r w:rsidRPr="00C22E68">
              <w:rPr>
                <w:rStyle w:val="2b"/>
                <w:rFonts w:eastAsiaTheme="minorHAnsi"/>
                <w:b w:val="0"/>
              </w:rPr>
              <w:t>/п</w:t>
            </w:r>
          </w:p>
        </w:tc>
        <w:tc>
          <w:tcPr>
            <w:tcW w:w="6806" w:type="dxa"/>
            <w:tcBorders>
              <w:top w:val="single" w:sz="4" w:space="0" w:color="auto"/>
              <w:left w:val="single" w:sz="4" w:space="0" w:color="auto"/>
            </w:tcBorders>
            <w:shd w:val="clear" w:color="auto" w:fill="FFFFFF"/>
            <w:vAlign w:val="center"/>
          </w:tcPr>
          <w:p w:rsidR="00B36BD4" w:rsidRPr="00C22E68" w:rsidRDefault="00B36BD4" w:rsidP="00973573">
            <w:pPr>
              <w:pStyle w:val="29"/>
              <w:shd w:val="clear" w:color="auto" w:fill="auto"/>
              <w:spacing w:before="0" w:after="0" w:line="240" w:lineRule="auto"/>
              <w:rPr>
                <w:rFonts w:ascii="Times New Roman" w:hAnsi="Times New Roman" w:cs="Times New Roman"/>
              </w:rPr>
            </w:pPr>
            <w:r w:rsidRPr="00C22E68">
              <w:rPr>
                <w:rStyle w:val="2b"/>
                <w:rFonts w:eastAsiaTheme="minorHAnsi"/>
                <w:b w:val="0"/>
              </w:rPr>
              <w:t>Наименование элемента планировочной структуры</w:t>
            </w:r>
          </w:p>
        </w:tc>
        <w:tc>
          <w:tcPr>
            <w:tcW w:w="1848" w:type="dxa"/>
            <w:tcBorders>
              <w:top w:val="single" w:sz="4" w:space="0" w:color="auto"/>
              <w:left w:val="single" w:sz="4" w:space="0" w:color="auto"/>
              <w:right w:val="single" w:sz="4" w:space="0" w:color="auto"/>
            </w:tcBorders>
            <w:shd w:val="clear" w:color="auto" w:fill="FFFFFF"/>
          </w:tcPr>
          <w:p w:rsidR="00B36BD4" w:rsidRPr="00C22E68" w:rsidRDefault="00B36BD4" w:rsidP="00973573">
            <w:pPr>
              <w:pStyle w:val="29"/>
              <w:shd w:val="clear" w:color="auto" w:fill="auto"/>
              <w:spacing w:before="0" w:after="0" w:line="240" w:lineRule="auto"/>
              <w:jc w:val="center"/>
              <w:rPr>
                <w:rFonts w:ascii="Times New Roman" w:hAnsi="Times New Roman" w:cs="Times New Roman"/>
              </w:rPr>
            </w:pPr>
            <w:r w:rsidRPr="00C22E68">
              <w:rPr>
                <w:rStyle w:val="2b"/>
                <w:rFonts w:eastAsiaTheme="minorHAnsi"/>
                <w:b w:val="0"/>
              </w:rPr>
              <w:t xml:space="preserve">Площадь, </w:t>
            </w:r>
            <w:proofErr w:type="gramStart"/>
            <w:r w:rsidRPr="00C22E68">
              <w:rPr>
                <w:rStyle w:val="2b"/>
                <w:rFonts w:eastAsiaTheme="minorHAnsi"/>
                <w:b w:val="0"/>
              </w:rPr>
              <w:t>га</w:t>
            </w:r>
            <w:proofErr w:type="gramEnd"/>
          </w:p>
        </w:tc>
      </w:tr>
      <w:tr w:rsidR="00B36BD4" w:rsidRPr="00C22E68" w:rsidTr="00973573">
        <w:trPr>
          <w:trHeight w:val="20"/>
          <w:jc w:val="center"/>
        </w:trPr>
        <w:tc>
          <w:tcPr>
            <w:tcW w:w="998" w:type="dxa"/>
            <w:tcBorders>
              <w:top w:val="single" w:sz="4" w:space="0" w:color="auto"/>
              <w:left w:val="single" w:sz="4" w:space="0" w:color="auto"/>
            </w:tcBorders>
            <w:shd w:val="clear" w:color="auto" w:fill="FFFFFF"/>
          </w:tcPr>
          <w:p w:rsidR="00B36BD4" w:rsidRPr="00C22E68" w:rsidRDefault="00B36BD4" w:rsidP="00973573">
            <w:pPr>
              <w:widowControl w:val="0"/>
              <w:jc w:val="both"/>
              <w:rPr>
                <w:sz w:val="26"/>
                <w:szCs w:val="26"/>
              </w:rPr>
            </w:pPr>
          </w:p>
        </w:tc>
        <w:tc>
          <w:tcPr>
            <w:tcW w:w="6806" w:type="dxa"/>
            <w:tcBorders>
              <w:top w:val="single" w:sz="4" w:space="0" w:color="auto"/>
              <w:left w:val="single" w:sz="4" w:space="0" w:color="auto"/>
            </w:tcBorders>
            <w:shd w:val="clear" w:color="auto" w:fill="FFFFFF"/>
            <w:vAlign w:val="center"/>
          </w:tcPr>
          <w:p w:rsidR="00B36BD4" w:rsidRPr="00C22E68" w:rsidRDefault="00B36BD4" w:rsidP="00973573">
            <w:pPr>
              <w:pStyle w:val="29"/>
              <w:shd w:val="clear" w:color="auto" w:fill="auto"/>
              <w:spacing w:before="0" w:after="0" w:line="240" w:lineRule="auto"/>
              <w:rPr>
                <w:rFonts w:ascii="Times New Roman" w:hAnsi="Times New Roman" w:cs="Times New Roman"/>
              </w:rPr>
            </w:pPr>
            <w:r w:rsidRPr="00C22E68">
              <w:rPr>
                <w:rStyle w:val="2b"/>
                <w:rFonts w:eastAsiaTheme="minorHAnsi"/>
                <w:b w:val="0"/>
              </w:rPr>
              <w:t>Территория в границах подготовки Документации</w:t>
            </w:r>
          </w:p>
        </w:tc>
        <w:tc>
          <w:tcPr>
            <w:tcW w:w="1848" w:type="dxa"/>
            <w:tcBorders>
              <w:top w:val="single" w:sz="4" w:space="0" w:color="auto"/>
              <w:left w:val="single" w:sz="4" w:space="0" w:color="auto"/>
              <w:right w:val="single" w:sz="4" w:space="0" w:color="auto"/>
            </w:tcBorders>
            <w:shd w:val="clear" w:color="auto" w:fill="FFFFFF"/>
            <w:vAlign w:val="center"/>
          </w:tcPr>
          <w:p w:rsidR="00B36BD4" w:rsidRPr="00C22E68" w:rsidRDefault="00B36BD4" w:rsidP="00973573">
            <w:pPr>
              <w:pStyle w:val="29"/>
              <w:shd w:val="clear" w:color="auto" w:fill="auto"/>
              <w:spacing w:before="0" w:after="0" w:line="240" w:lineRule="auto"/>
              <w:jc w:val="center"/>
              <w:rPr>
                <w:rFonts w:ascii="Times New Roman" w:hAnsi="Times New Roman" w:cs="Times New Roman"/>
              </w:rPr>
            </w:pPr>
            <w:r w:rsidRPr="00C22E68">
              <w:rPr>
                <w:rFonts w:ascii="Times New Roman" w:hAnsi="Times New Roman" w:cs="Times New Roman"/>
              </w:rPr>
              <w:t>0,7813</w:t>
            </w:r>
          </w:p>
        </w:tc>
      </w:tr>
      <w:tr w:rsidR="00B36BD4" w:rsidRPr="00C22E68" w:rsidTr="00973573">
        <w:trPr>
          <w:trHeight w:val="20"/>
          <w:jc w:val="center"/>
        </w:trPr>
        <w:tc>
          <w:tcPr>
            <w:tcW w:w="998" w:type="dxa"/>
            <w:tcBorders>
              <w:top w:val="single" w:sz="4" w:space="0" w:color="auto"/>
              <w:left w:val="single" w:sz="4" w:space="0" w:color="auto"/>
              <w:bottom w:val="single" w:sz="4" w:space="0" w:color="auto"/>
            </w:tcBorders>
            <w:shd w:val="clear" w:color="auto" w:fill="FFFFFF"/>
            <w:vAlign w:val="center"/>
          </w:tcPr>
          <w:p w:rsidR="00B36BD4" w:rsidRPr="00C22E68" w:rsidRDefault="00B36BD4" w:rsidP="00973573">
            <w:pPr>
              <w:pStyle w:val="29"/>
              <w:shd w:val="clear" w:color="auto" w:fill="auto"/>
              <w:spacing w:before="0" w:after="0" w:line="240" w:lineRule="auto"/>
              <w:rPr>
                <w:rFonts w:ascii="Times New Roman" w:hAnsi="Times New Roman" w:cs="Times New Roman"/>
              </w:rPr>
            </w:pPr>
            <w:r w:rsidRPr="00C22E68">
              <w:rPr>
                <w:rStyle w:val="2b"/>
                <w:rFonts w:eastAsiaTheme="minorHAnsi"/>
                <w:b w:val="0"/>
              </w:rPr>
              <w:t>1.</w:t>
            </w:r>
          </w:p>
        </w:tc>
        <w:tc>
          <w:tcPr>
            <w:tcW w:w="6806" w:type="dxa"/>
            <w:tcBorders>
              <w:top w:val="single" w:sz="4" w:space="0" w:color="auto"/>
              <w:left w:val="single" w:sz="4" w:space="0" w:color="auto"/>
              <w:bottom w:val="single" w:sz="4" w:space="0" w:color="auto"/>
            </w:tcBorders>
            <w:shd w:val="clear" w:color="auto" w:fill="FFFFFF"/>
            <w:vAlign w:val="bottom"/>
          </w:tcPr>
          <w:p w:rsidR="00B36BD4" w:rsidRPr="00C22E68" w:rsidRDefault="00B36BD4" w:rsidP="00973573">
            <w:pPr>
              <w:pStyle w:val="29"/>
              <w:shd w:val="clear" w:color="auto" w:fill="auto"/>
              <w:spacing w:before="0" w:after="0" w:line="240" w:lineRule="auto"/>
              <w:rPr>
                <w:rFonts w:ascii="Times New Roman" w:hAnsi="Times New Roman" w:cs="Times New Roman"/>
              </w:rPr>
            </w:pPr>
            <w:r w:rsidRPr="00C22E68">
              <w:rPr>
                <w:rFonts w:ascii="Times New Roman" w:hAnsi="Times New Roman" w:cs="Times New Roman"/>
              </w:rPr>
              <w:t>Территория общего пользования (за исключением улично-дорожной сети)</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B36BD4" w:rsidRPr="00C22E68" w:rsidRDefault="00B36BD4" w:rsidP="00973573">
            <w:pPr>
              <w:pStyle w:val="29"/>
              <w:shd w:val="clear" w:color="auto" w:fill="auto"/>
              <w:spacing w:before="0" w:after="0" w:line="240" w:lineRule="auto"/>
              <w:jc w:val="center"/>
              <w:rPr>
                <w:rFonts w:ascii="Times New Roman" w:hAnsi="Times New Roman" w:cs="Times New Roman"/>
                <w:highlight w:val="yellow"/>
              </w:rPr>
            </w:pPr>
            <w:r w:rsidRPr="00C22E68">
              <w:rPr>
                <w:rFonts w:ascii="Times New Roman" w:hAnsi="Times New Roman" w:cs="Times New Roman"/>
              </w:rPr>
              <w:t>0,5412</w:t>
            </w:r>
          </w:p>
        </w:tc>
      </w:tr>
      <w:tr w:rsidR="00B36BD4" w:rsidRPr="00C22E68" w:rsidTr="00973573">
        <w:trPr>
          <w:trHeight w:val="20"/>
          <w:jc w:val="center"/>
        </w:trPr>
        <w:tc>
          <w:tcPr>
            <w:tcW w:w="998" w:type="dxa"/>
            <w:tcBorders>
              <w:top w:val="single" w:sz="4" w:space="0" w:color="auto"/>
              <w:left w:val="single" w:sz="4" w:space="0" w:color="auto"/>
              <w:bottom w:val="single" w:sz="4" w:space="0" w:color="auto"/>
            </w:tcBorders>
            <w:shd w:val="clear" w:color="auto" w:fill="FFFFFF"/>
            <w:vAlign w:val="bottom"/>
          </w:tcPr>
          <w:p w:rsidR="00B36BD4" w:rsidRPr="00C22E68" w:rsidRDefault="00B36BD4" w:rsidP="00973573">
            <w:pPr>
              <w:pStyle w:val="29"/>
              <w:shd w:val="clear" w:color="auto" w:fill="auto"/>
              <w:spacing w:before="0" w:after="0" w:line="240" w:lineRule="auto"/>
              <w:rPr>
                <w:rFonts w:ascii="Times New Roman" w:hAnsi="Times New Roman" w:cs="Times New Roman"/>
              </w:rPr>
            </w:pPr>
            <w:r w:rsidRPr="00C22E68">
              <w:rPr>
                <w:rStyle w:val="2b"/>
                <w:rFonts w:eastAsiaTheme="minorHAnsi"/>
                <w:b w:val="0"/>
              </w:rPr>
              <w:t>2.</w:t>
            </w:r>
          </w:p>
        </w:tc>
        <w:tc>
          <w:tcPr>
            <w:tcW w:w="6806" w:type="dxa"/>
            <w:tcBorders>
              <w:top w:val="single" w:sz="4" w:space="0" w:color="auto"/>
              <w:left w:val="single" w:sz="4" w:space="0" w:color="auto"/>
              <w:bottom w:val="single" w:sz="4" w:space="0" w:color="auto"/>
            </w:tcBorders>
            <w:shd w:val="clear" w:color="auto" w:fill="FFFFFF"/>
            <w:vAlign w:val="bottom"/>
          </w:tcPr>
          <w:p w:rsidR="00B36BD4" w:rsidRPr="00C22E68" w:rsidRDefault="00B36BD4" w:rsidP="00973573">
            <w:pPr>
              <w:pStyle w:val="29"/>
              <w:shd w:val="clear" w:color="auto" w:fill="auto"/>
              <w:spacing w:before="0" w:after="0" w:line="240" w:lineRule="auto"/>
              <w:rPr>
                <w:rFonts w:ascii="Times New Roman" w:hAnsi="Times New Roman" w:cs="Times New Roman"/>
              </w:rPr>
            </w:pPr>
            <w:r w:rsidRPr="00C22E68">
              <w:rPr>
                <w:rFonts w:ascii="Times New Roman" w:hAnsi="Times New Roman" w:cs="Times New Roman"/>
              </w:rPr>
              <w:t>Улично-дорожная сеть в красных линиях</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bottom"/>
          </w:tcPr>
          <w:p w:rsidR="00B36BD4" w:rsidRPr="00C22E68" w:rsidRDefault="00B36BD4" w:rsidP="00973573">
            <w:pPr>
              <w:pStyle w:val="29"/>
              <w:shd w:val="clear" w:color="auto" w:fill="auto"/>
              <w:spacing w:before="0" w:after="0" w:line="240" w:lineRule="auto"/>
              <w:jc w:val="center"/>
              <w:rPr>
                <w:rFonts w:ascii="Times New Roman" w:hAnsi="Times New Roman" w:cs="Times New Roman"/>
                <w:highlight w:val="yellow"/>
              </w:rPr>
            </w:pPr>
            <w:r w:rsidRPr="00C22E68">
              <w:rPr>
                <w:rStyle w:val="2b"/>
                <w:rFonts w:eastAsiaTheme="minorHAnsi"/>
                <w:b w:val="0"/>
              </w:rPr>
              <w:t>0,2401</w:t>
            </w:r>
          </w:p>
        </w:tc>
      </w:tr>
    </w:tbl>
    <w:p w:rsidR="00B36BD4" w:rsidRPr="00C22E68" w:rsidRDefault="00B36BD4" w:rsidP="005A2F36">
      <w:pPr>
        <w:widowControl w:val="0"/>
        <w:tabs>
          <w:tab w:val="left" w:pos="5954"/>
        </w:tabs>
        <w:ind w:firstLine="567"/>
        <w:jc w:val="right"/>
        <w:rPr>
          <w:sz w:val="26"/>
          <w:szCs w:val="26"/>
        </w:rPr>
      </w:pPr>
      <w:r w:rsidRPr="00C22E68">
        <w:rPr>
          <w:sz w:val="26"/>
          <w:szCs w:val="26"/>
        </w:rPr>
        <w:t>Таблица А.2 Координаты характерных точек границ элемента планировочной структуры</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74"/>
        <w:gridCol w:w="1774"/>
        <w:gridCol w:w="1774"/>
        <w:gridCol w:w="1774"/>
        <w:gridCol w:w="1901"/>
        <w:gridCol w:w="10"/>
      </w:tblGrid>
      <w:tr w:rsidR="00B36BD4" w:rsidRPr="00C22E68" w:rsidTr="00973573">
        <w:trPr>
          <w:gridAfter w:val="1"/>
          <w:wAfter w:w="10" w:type="dxa"/>
          <w:trHeight w:val="315"/>
          <w:tblHeader/>
          <w:jc w:val="center"/>
        </w:trPr>
        <w:tc>
          <w:tcPr>
            <w:tcW w:w="9843" w:type="dxa"/>
            <w:gridSpan w:val="6"/>
            <w:tcBorders>
              <w:top w:val="single" w:sz="4" w:space="0" w:color="auto"/>
              <w:left w:val="single" w:sz="4" w:space="0" w:color="auto"/>
              <w:bottom w:val="single" w:sz="4" w:space="0" w:color="auto"/>
              <w:right w:val="single" w:sz="4" w:space="0" w:color="auto"/>
            </w:tcBorders>
            <w:noWrap/>
            <w:hideMark/>
          </w:tcPr>
          <w:p w:rsidR="00B36BD4" w:rsidRPr="00C22E68" w:rsidRDefault="00B36BD4" w:rsidP="005A2F36">
            <w:pPr>
              <w:widowControl w:val="0"/>
              <w:jc w:val="center"/>
              <w:rPr>
                <w:sz w:val="26"/>
                <w:szCs w:val="26"/>
              </w:rPr>
            </w:pPr>
            <w:r w:rsidRPr="00C22E68">
              <w:rPr>
                <w:sz w:val="26"/>
                <w:szCs w:val="26"/>
              </w:rPr>
              <w:t xml:space="preserve">Перечень </w:t>
            </w:r>
            <w:proofErr w:type="gramStart"/>
            <w:r w:rsidRPr="00C22E68">
              <w:rPr>
                <w:sz w:val="26"/>
                <w:szCs w:val="26"/>
              </w:rPr>
              <w:t xml:space="preserve">координат характерных точек границ </w:t>
            </w:r>
            <w:r w:rsidRPr="00C22E68">
              <w:rPr>
                <w:iCs/>
                <w:sz w:val="26"/>
                <w:szCs w:val="26"/>
              </w:rPr>
              <w:t>элемента планировочной структуры</w:t>
            </w:r>
            <w:proofErr w:type="gramEnd"/>
          </w:p>
        </w:tc>
      </w:tr>
      <w:tr w:rsidR="00B36BD4" w:rsidRPr="00C22E68" w:rsidTr="00973573">
        <w:trPr>
          <w:trHeight w:val="330"/>
          <w:tblHeader/>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5A2F36">
            <w:pPr>
              <w:widowControl w:val="0"/>
              <w:jc w:val="center"/>
              <w:rPr>
                <w:sz w:val="26"/>
                <w:szCs w:val="26"/>
              </w:rPr>
            </w:pPr>
            <w:r w:rsidRPr="00C22E68">
              <w:rPr>
                <w:sz w:val="26"/>
                <w:szCs w:val="26"/>
              </w:rPr>
              <w:lastRenderedPageBreak/>
              <w:t>№</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5A2F36">
            <w:pPr>
              <w:widowControl w:val="0"/>
              <w:jc w:val="center"/>
              <w:rPr>
                <w:sz w:val="26"/>
                <w:szCs w:val="26"/>
              </w:rPr>
            </w:pPr>
            <w:r w:rsidRPr="00C22E68">
              <w:rPr>
                <w:sz w:val="26"/>
                <w:szCs w:val="26"/>
              </w:rPr>
              <w:t>X</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5A2F36">
            <w:pPr>
              <w:widowControl w:val="0"/>
              <w:jc w:val="center"/>
              <w:rPr>
                <w:sz w:val="26"/>
                <w:szCs w:val="26"/>
              </w:rPr>
            </w:pPr>
            <w:r w:rsidRPr="00C22E68">
              <w:rPr>
                <w:sz w:val="26"/>
                <w:szCs w:val="26"/>
              </w:rPr>
              <w:t>Y</w:t>
            </w:r>
          </w:p>
        </w:tc>
        <w:tc>
          <w:tcPr>
            <w:tcW w:w="1774" w:type="dxa"/>
            <w:tcBorders>
              <w:top w:val="single" w:sz="4" w:space="0" w:color="auto"/>
              <w:left w:val="single" w:sz="4" w:space="0" w:color="auto"/>
              <w:bottom w:val="single" w:sz="4" w:space="0" w:color="auto"/>
              <w:right w:val="single" w:sz="4" w:space="0" w:color="auto"/>
            </w:tcBorders>
            <w:hideMark/>
          </w:tcPr>
          <w:p w:rsidR="00B36BD4" w:rsidRPr="00C22E68" w:rsidRDefault="00B36BD4" w:rsidP="005A2F36">
            <w:pPr>
              <w:widowControl w:val="0"/>
              <w:jc w:val="center"/>
              <w:rPr>
                <w:sz w:val="26"/>
                <w:szCs w:val="26"/>
              </w:rPr>
            </w:pPr>
            <w:r w:rsidRPr="00C22E68">
              <w:rPr>
                <w:sz w:val="26"/>
                <w:szCs w:val="26"/>
              </w:rPr>
              <w:t>Название отрезка</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5A2F36">
            <w:pPr>
              <w:widowControl w:val="0"/>
              <w:jc w:val="center"/>
              <w:rPr>
                <w:sz w:val="26"/>
                <w:szCs w:val="26"/>
              </w:rPr>
            </w:pPr>
            <w:r w:rsidRPr="00C22E68">
              <w:rPr>
                <w:sz w:val="26"/>
                <w:szCs w:val="26"/>
              </w:rPr>
              <w:t xml:space="preserve">Расстояние, </w:t>
            </w:r>
            <w:proofErr w:type="gramStart"/>
            <w:r w:rsidRPr="00C22E68">
              <w:rPr>
                <w:sz w:val="26"/>
                <w:szCs w:val="26"/>
              </w:rPr>
              <w:t>м</w:t>
            </w:r>
            <w:proofErr w:type="gramEnd"/>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5A2F36">
            <w:pPr>
              <w:widowControl w:val="0"/>
              <w:jc w:val="center"/>
              <w:rPr>
                <w:sz w:val="26"/>
                <w:szCs w:val="26"/>
              </w:rPr>
            </w:pPr>
            <w:proofErr w:type="spellStart"/>
            <w:r w:rsidRPr="00C22E68">
              <w:rPr>
                <w:sz w:val="26"/>
                <w:szCs w:val="26"/>
              </w:rPr>
              <w:t>Дирекц</w:t>
            </w:r>
            <w:proofErr w:type="spellEnd"/>
            <w:r w:rsidRPr="00C22E68">
              <w:rPr>
                <w:sz w:val="26"/>
                <w:szCs w:val="26"/>
              </w:rPr>
              <w:t>. угол</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327784,93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2223038,47</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1- 2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6,05</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318° 22' 14"</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327789,45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2223034,45</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2- 3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19,43</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231° 30' 48"</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327777,36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2223019,24</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3- 4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13,97</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231° 30' 48"</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327768,67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2223008,31</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4- 5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17,83</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194° 47' 04"</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327751,42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2223003,76</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5- 6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5,00</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194° 42' 10"</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327746,58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2223002,49</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6- 7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23,33</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201° 20' 27"</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327724,85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2222994,00</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7- 8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12,42</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215° 39' 13"</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327714,77</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2222986,76</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8- 9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14,19</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324° 44' 10"</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9</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327726,36</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2222978,57</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9- 10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0,01</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261° 24' 12"</w:t>
            </w:r>
          </w:p>
        </w:tc>
      </w:tr>
      <w:tr w:rsidR="00B36BD4" w:rsidRPr="00C22E68" w:rsidTr="00973573">
        <w:trPr>
          <w:trHeight w:hRule="exac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10</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327726,35</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2222978,56</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10- 11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16,85</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324° 51' 22"</w:t>
            </w:r>
          </w:p>
        </w:tc>
      </w:tr>
      <w:tr w:rsidR="00B36BD4" w:rsidRPr="00C22E68" w:rsidTr="00973573">
        <w:trPr>
          <w:trHeight w:val="432"/>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11</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327740,14</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2222968,86</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11- 12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29,43</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323° 47' 46"</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12</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327763,88</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2222951,47</w:t>
            </w:r>
          </w:p>
        </w:tc>
        <w:tc>
          <w:tcPr>
            <w:tcW w:w="177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973573">
            <w:pPr>
              <w:widowControl w:val="0"/>
              <w:jc w:val="center"/>
              <w:rPr>
                <w:sz w:val="26"/>
                <w:szCs w:val="26"/>
              </w:rPr>
            </w:pPr>
            <w:r w:rsidRPr="00C22E68">
              <w:rPr>
                <w:sz w:val="26"/>
                <w:szCs w:val="26"/>
              </w:rPr>
              <w:t>12- 13</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7,56</w:t>
            </w:r>
          </w:p>
        </w:tc>
        <w:tc>
          <w:tcPr>
            <w:tcW w:w="1911" w:type="dxa"/>
            <w:gridSpan w:val="2"/>
            <w:tcBorders>
              <w:top w:val="single" w:sz="4" w:space="0" w:color="auto"/>
              <w:left w:val="single" w:sz="4" w:space="0" w:color="auto"/>
              <w:bottom w:val="single" w:sz="4" w:space="0" w:color="auto"/>
              <w:right w:val="single" w:sz="4" w:space="0" w:color="auto"/>
            </w:tcBorders>
            <w:noWrap/>
            <w:vAlign w:val="center"/>
            <w:hideMark/>
          </w:tcPr>
          <w:p w:rsidR="00B36BD4" w:rsidRPr="00C22E68" w:rsidRDefault="00B36BD4" w:rsidP="00973573">
            <w:pPr>
              <w:widowControl w:val="0"/>
              <w:jc w:val="center"/>
              <w:rPr>
                <w:sz w:val="26"/>
                <w:szCs w:val="26"/>
              </w:rPr>
            </w:pPr>
            <w:r w:rsidRPr="00C22E68">
              <w:rPr>
                <w:sz w:val="26"/>
                <w:szCs w:val="26"/>
              </w:rPr>
              <w:t>33° 43' 04"</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327770,17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2222955,67</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13- 14</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53,72</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42° 32' 26"</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14</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327809,75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2222991,99</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14- 15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37,10</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34° 12' 46"</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327840,43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2223012,85</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15- 16</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17,63</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 24' 18"</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16</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327856,73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2223019,57</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16- 17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11,55</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16° 26' 34"</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327867,81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2223022,84</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17- 18</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13,01</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5° 57' 22"</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18</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327880,75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2223024,19</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18- 19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22,56</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7° 53' 48"</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327903,10</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2223027,29</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19- 20</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31,78</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0° 53' 48"</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20</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327934,88</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2223027,79</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20- 21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40,59</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119° 45' 57"</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327914,73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2223063,02</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21- 22</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3,35</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120° 45' 17"</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327913,01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2223065,91</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22- 23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0,88</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120° 42' 14"</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327912,56</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2223066,66</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23- 24</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4,88</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111° 15' 24"</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24</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327910,79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2223071,21</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24- 25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18,81</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130° 19' 14"</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327898,62</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2223085,55</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25- 26</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10,35</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130° 10' 14"</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26</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327891,95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2223093,46</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26- 27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8,18</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218° 24' 25"</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327885,53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2223088,38</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27- 28</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3,60</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306° 46' 29"</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28</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327887,69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2223085,50</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28- 29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10,79</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309° 41' 48"</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327894,58</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2223077,20</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29- 30</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8,07</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308° 08' 57"</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30</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327899,56</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2223070,85</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30- 31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11,28</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219° 42' 29"</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lastRenderedPageBreak/>
              <w:t>31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327890,89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2223063,64</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31- 32</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30,41</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215° 30' 33"</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327866,14</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2223045,98</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32- 33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8,07</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207° 42' 32"</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327858,99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2223042,23</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33- 34</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9,91</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207° 08' 02"</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34</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327850,17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2223037,71</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34- 35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1,13</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207° 28' 28"</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327849,17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2223037,19</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35- 36</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9,79</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207° 13' 09"</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36</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327840,46</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2223032,71</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36- 37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12,19</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207° 14' 15"</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327829,62</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2223027,13</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37- 38</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9,76</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207° 13' 20"</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38</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327820,95</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2223022,67</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38- 39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3,68</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133° 47' 09"</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327818,40</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2223025,32</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39- 40</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1,76</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138° 54' 21"</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40</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327817,07</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2223026,48</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40- 41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10,67</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132° 15' 53"</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41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327809,90</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2223034,38</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41- 42</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10,67</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132° 15' 53"</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42</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327802,72</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2223042,27</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42- 43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6,43</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134° 50' 17"</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43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327798,19</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2223046,83</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r w:rsidRPr="00C22E68">
              <w:rPr>
                <w:sz w:val="26"/>
                <w:szCs w:val="26"/>
              </w:rPr>
              <w:t>43- 1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15,68</w:t>
            </w: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212° 12' 34"</w:t>
            </w:r>
          </w:p>
        </w:tc>
      </w:tr>
      <w:tr w:rsidR="00B36BD4" w:rsidRPr="00C22E68" w:rsidTr="00973573">
        <w:trPr>
          <w:trHeight w:val="454"/>
          <w:jc w:val="center"/>
        </w:trPr>
        <w:tc>
          <w:tcPr>
            <w:tcW w:w="846"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327784,93</w:t>
            </w: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r w:rsidRPr="00C22E68">
              <w:rPr>
                <w:sz w:val="26"/>
                <w:szCs w:val="26"/>
              </w:rPr>
              <w:t>2223038,47</w:t>
            </w:r>
          </w:p>
        </w:tc>
        <w:tc>
          <w:tcPr>
            <w:tcW w:w="177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jc w:val="center"/>
              <w:rPr>
                <w:sz w:val="26"/>
                <w:szCs w:val="26"/>
              </w:rPr>
            </w:pPr>
          </w:p>
        </w:tc>
        <w:tc>
          <w:tcPr>
            <w:tcW w:w="1774" w:type="dxa"/>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p>
        </w:tc>
        <w:tc>
          <w:tcPr>
            <w:tcW w:w="1911" w:type="dxa"/>
            <w:gridSpan w:val="2"/>
            <w:tcBorders>
              <w:top w:val="single" w:sz="4" w:space="0" w:color="auto"/>
              <w:left w:val="single" w:sz="4" w:space="0" w:color="auto"/>
              <w:bottom w:val="single" w:sz="4" w:space="0" w:color="auto"/>
              <w:right w:val="single" w:sz="4" w:space="0" w:color="auto"/>
            </w:tcBorders>
            <w:noWrap/>
            <w:vAlign w:val="center"/>
          </w:tcPr>
          <w:p w:rsidR="00B36BD4" w:rsidRPr="00C22E68" w:rsidRDefault="00B36BD4" w:rsidP="00973573">
            <w:pPr>
              <w:widowControl w:val="0"/>
              <w:jc w:val="center"/>
              <w:rPr>
                <w:sz w:val="26"/>
                <w:szCs w:val="26"/>
              </w:rPr>
            </w:pPr>
          </w:p>
        </w:tc>
      </w:tr>
    </w:tbl>
    <w:p w:rsidR="00B36BD4" w:rsidRPr="00C22E68" w:rsidRDefault="00B36BD4" w:rsidP="00B36BD4">
      <w:pPr>
        <w:widowControl w:val="0"/>
        <w:autoSpaceDE w:val="0"/>
        <w:autoSpaceDN w:val="0"/>
        <w:adjustRightInd w:val="0"/>
        <w:spacing w:line="360" w:lineRule="auto"/>
        <w:ind w:firstLine="567"/>
        <w:jc w:val="right"/>
        <w:rPr>
          <w:rStyle w:val="Exact"/>
        </w:rPr>
      </w:pPr>
      <w:r w:rsidRPr="00C22E68">
        <w:rPr>
          <w:bCs/>
          <w:iCs/>
          <w:sz w:val="26"/>
          <w:szCs w:val="26"/>
        </w:rPr>
        <w:t xml:space="preserve">Таблица А.3 </w:t>
      </w:r>
      <w:r w:rsidRPr="00C22E68">
        <w:rPr>
          <w:rStyle w:val="Exact"/>
        </w:rPr>
        <w:t>Основные расчетные показатели Территории</w:t>
      </w:r>
    </w:p>
    <w:tbl>
      <w:tblPr>
        <w:tblW w:w="9639"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3402"/>
      </w:tblGrid>
      <w:tr w:rsidR="00B36BD4" w:rsidRPr="00C22E68" w:rsidTr="00973573">
        <w:trPr>
          <w:cantSplit/>
          <w:trHeight w:val="489"/>
          <w:jc w:val="center"/>
        </w:trPr>
        <w:tc>
          <w:tcPr>
            <w:tcW w:w="6237" w:type="dxa"/>
            <w:vMerge w:val="restart"/>
            <w:vAlign w:val="center"/>
          </w:tcPr>
          <w:p w:rsidR="00B36BD4" w:rsidRPr="00C22E68" w:rsidRDefault="00B36BD4" w:rsidP="00973573">
            <w:pPr>
              <w:widowControl w:val="0"/>
              <w:ind w:firstLine="284"/>
              <w:jc w:val="center"/>
              <w:rPr>
                <w:sz w:val="26"/>
                <w:szCs w:val="26"/>
              </w:rPr>
            </w:pPr>
            <w:r w:rsidRPr="00C22E68">
              <w:rPr>
                <w:sz w:val="26"/>
                <w:szCs w:val="26"/>
              </w:rPr>
              <w:t>Наименование</w:t>
            </w:r>
          </w:p>
        </w:tc>
        <w:tc>
          <w:tcPr>
            <w:tcW w:w="3402" w:type="dxa"/>
            <w:vMerge w:val="restart"/>
            <w:vAlign w:val="center"/>
          </w:tcPr>
          <w:p w:rsidR="00B36BD4" w:rsidRPr="00C22E68" w:rsidRDefault="00B36BD4" w:rsidP="00973573">
            <w:pPr>
              <w:widowControl w:val="0"/>
              <w:ind w:left="-108" w:firstLine="284"/>
              <w:jc w:val="center"/>
              <w:rPr>
                <w:sz w:val="26"/>
                <w:szCs w:val="26"/>
              </w:rPr>
            </w:pPr>
            <w:r w:rsidRPr="00C22E68">
              <w:rPr>
                <w:sz w:val="26"/>
                <w:szCs w:val="26"/>
              </w:rPr>
              <w:t>Всего</w:t>
            </w:r>
          </w:p>
        </w:tc>
      </w:tr>
      <w:tr w:rsidR="00B36BD4" w:rsidRPr="00C22E68" w:rsidTr="00CC7887">
        <w:trPr>
          <w:cantSplit/>
          <w:trHeight w:val="299"/>
          <w:jc w:val="center"/>
        </w:trPr>
        <w:tc>
          <w:tcPr>
            <w:tcW w:w="6237" w:type="dxa"/>
            <w:vMerge/>
            <w:vAlign w:val="center"/>
          </w:tcPr>
          <w:p w:rsidR="00B36BD4" w:rsidRPr="00C22E68" w:rsidRDefault="00B36BD4" w:rsidP="00973573">
            <w:pPr>
              <w:widowControl w:val="0"/>
              <w:ind w:firstLine="284"/>
              <w:rPr>
                <w:sz w:val="26"/>
                <w:szCs w:val="26"/>
              </w:rPr>
            </w:pPr>
          </w:p>
        </w:tc>
        <w:tc>
          <w:tcPr>
            <w:tcW w:w="3402" w:type="dxa"/>
            <w:vMerge/>
          </w:tcPr>
          <w:p w:rsidR="00B36BD4" w:rsidRPr="00C22E68" w:rsidRDefault="00B36BD4" w:rsidP="00973573">
            <w:pPr>
              <w:widowControl w:val="0"/>
              <w:ind w:firstLine="284"/>
              <w:rPr>
                <w:sz w:val="26"/>
                <w:szCs w:val="26"/>
              </w:rPr>
            </w:pPr>
          </w:p>
        </w:tc>
      </w:tr>
      <w:tr w:rsidR="00B36BD4" w:rsidRPr="00C22E68" w:rsidTr="00973573">
        <w:trPr>
          <w:cantSplit/>
          <w:jc w:val="center"/>
        </w:trPr>
        <w:tc>
          <w:tcPr>
            <w:tcW w:w="6237" w:type="dxa"/>
            <w:tcBorders>
              <w:bottom w:val="single" w:sz="4" w:space="0" w:color="auto"/>
            </w:tcBorders>
          </w:tcPr>
          <w:p w:rsidR="00B36BD4" w:rsidRPr="00C22E68" w:rsidRDefault="00B36BD4" w:rsidP="00973573">
            <w:pPr>
              <w:widowControl w:val="0"/>
              <w:ind w:firstLine="284"/>
              <w:jc w:val="center"/>
              <w:rPr>
                <w:sz w:val="26"/>
                <w:szCs w:val="26"/>
              </w:rPr>
            </w:pPr>
            <w:r w:rsidRPr="00C22E68">
              <w:rPr>
                <w:sz w:val="26"/>
                <w:szCs w:val="26"/>
              </w:rPr>
              <w:t>1</w:t>
            </w:r>
          </w:p>
        </w:tc>
        <w:tc>
          <w:tcPr>
            <w:tcW w:w="3402" w:type="dxa"/>
            <w:tcBorders>
              <w:bottom w:val="single" w:sz="4" w:space="0" w:color="auto"/>
            </w:tcBorders>
          </w:tcPr>
          <w:p w:rsidR="00B36BD4" w:rsidRPr="00C22E68" w:rsidRDefault="00B36BD4" w:rsidP="00973573">
            <w:pPr>
              <w:widowControl w:val="0"/>
              <w:ind w:firstLine="284"/>
              <w:jc w:val="center"/>
              <w:rPr>
                <w:sz w:val="26"/>
                <w:szCs w:val="26"/>
              </w:rPr>
            </w:pPr>
            <w:r w:rsidRPr="00C22E68">
              <w:rPr>
                <w:sz w:val="26"/>
                <w:szCs w:val="26"/>
              </w:rPr>
              <w:t>2</w:t>
            </w:r>
          </w:p>
        </w:tc>
      </w:tr>
      <w:tr w:rsidR="00B36BD4" w:rsidRPr="00C22E68" w:rsidTr="00973573">
        <w:trPr>
          <w:jc w:val="center"/>
        </w:trPr>
        <w:tc>
          <w:tcPr>
            <w:tcW w:w="6237" w:type="dxa"/>
            <w:tcBorders>
              <w:top w:val="single" w:sz="4" w:space="0" w:color="auto"/>
              <w:left w:val="single" w:sz="4" w:space="0" w:color="auto"/>
              <w:bottom w:val="single" w:sz="4" w:space="0" w:color="auto"/>
              <w:right w:val="single" w:sz="4" w:space="0" w:color="auto"/>
            </w:tcBorders>
          </w:tcPr>
          <w:p w:rsidR="00B36BD4" w:rsidRPr="00C22E68" w:rsidRDefault="00B36BD4" w:rsidP="00973573">
            <w:pPr>
              <w:widowControl w:val="0"/>
              <w:ind w:left="33"/>
              <w:jc w:val="both"/>
              <w:rPr>
                <w:sz w:val="26"/>
                <w:szCs w:val="26"/>
                <w:u w:val="single"/>
              </w:rPr>
            </w:pPr>
            <w:r w:rsidRPr="00C22E68">
              <w:rPr>
                <w:sz w:val="26"/>
                <w:szCs w:val="26"/>
                <w:u w:val="single"/>
              </w:rPr>
              <w:t>Территория</w:t>
            </w:r>
          </w:p>
          <w:p w:rsidR="00B36BD4" w:rsidRPr="00C22E68" w:rsidRDefault="00B36BD4" w:rsidP="00973573">
            <w:pPr>
              <w:widowControl w:val="0"/>
              <w:ind w:left="33"/>
              <w:jc w:val="both"/>
              <w:rPr>
                <w:sz w:val="26"/>
                <w:szCs w:val="26"/>
              </w:rPr>
            </w:pPr>
            <w:r w:rsidRPr="00C22E68">
              <w:rPr>
                <w:sz w:val="26"/>
                <w:szCs w:val="26"/>
              </w:rPr>
              <w:t>Площадь проекта планировки и межевания</w:t>
            </w:r>
          </w:p>
        </w:tc>
        <w:tc>
          <w:tcPr>
            <w:tcW w:w="3402"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widowControl w:val="0"/>
              <w:ind w:left="33"/>
              <w:jc w:val="center"/>
              <w:rPr>
                <w:sz w:val="26"/>
                <w:szCs w:val="26"/>
              </w:rPr>
            </w:pPr>
            <w:r w:rsidRPr="00C22E68">
              <w:rPr>
                <w:sz w:val="26"/>
                <w:szCs w:val="26"/>
              </w:rPr>
              <w:t>0,7813</w:t>
            </w:r>
          </w:p>
        </w:tc>
      </w:tr>
      <w:tr w:rsidR="00B36BD4" w:rsidRPr="00C22E68" w:rsidTr="00973573">
        <w:trPr>
          <w:jc w:val="center"/>
        </w:trPr>
        <w:tc>
          <w:tcPr>
            <w:tcW w:w="6237" w:type="dxa"/>
          </w:tcPr>
          <w:p w:rsidR="00B36BD4" w:rsidRPr="00C22E68" w:rsidRDefault="00B36BD4" w:rsidP="00973573">
            <w:pPr>
              <w:widowControl w:val="0"/>
              <w:ind w:left="33"/>
              <w:jc w:val="both"/>
              <w:rPr>
                <w:sz w:val="26"/>
                <w:szCs w:val="26"/>
              </w:rPr>
            </w:pPr>
            <w:r w:rsidRPr="00C22E68">
              <w:rPr>
                <w:sz w:val="26"/>
                <w:szCs w:val="26"/>
              </w:rPr>
              <w:t>Для размещения объектов коммунального обслуживания (насосной станции)</w:t>
            </w:r>
          </w:p>
        </w:tc>
        <w:tc>
          <w:tcPr>
            <w:tcW w:w="3402" w:type="dxa"/>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0,0078</w:t>
            </w:r>
          </w:p>
        </w:tc>
      </w:tr>
      <w:tr w:rsidR="00B36BD4" w:rsidRPr="00C22E68" w:rsidTr="00973573">
        <w:trPr>
          <w:jc w:val="center"/>
        </w:trPr>
        <w:tc>
          <w:tcPr>
            <w:tcW w:w="6237" w:type="dxa"/>
          </w:tcPr>
          <w:p w:rsidR="00B36BD4" w:rsidRPr="00C22E68" w:rsidRDefault="00B36BD4" w:rsidP="00973573">
            <w:pPr>
              <w:widowControl w:val="0"/>
              <w:ind w:left="33"/>
              <w:jc w:val="both"/>
              <w:rPr>
                <w:sz w:val="26"/>
                <w:szCs w:val="26"/>
              </w:rPr>
            </w:pPr>
            <w:r w:rsidRPr="00C22E68">
              <w:rPr>
                <w:sz w:val="26"/>
                <w:szCs w:val="26"/>
              </w:rPr>
              <w:t xml:space="preserve">Площадь территории общего пользования </w:t>
            </w:r>
          </w:p>
          <w:p w:rsidR="00B36BD4" w:rsidRPr="00C22E68" w:rsidRDefault="00B36BD4" w:rsidP="00973573">
            <w:pPr>
              <w:widowControl w:val="0"/>
              <w:ind w:left="33"/>
              <w:jc w:val="both"/>
              <w:rPr>
                <w:sz w:val="26"/>
                <w:szCs w:val="26"/>
              </w:rPr>
            </w:pPr>
            <w:r w:rsidRPr="00C22E68">
              <w:rPr>
                <w:sz w:val="26"/>
                <w:szCs w:val="26"/>
              </w:rPr>
              <w:t>из них:</w:t>
            </w:r>
          </w:p>
        </w:tc>
        <w:tc>
          <w:tcPr>
            <w:tcW w:w="3402" w:type="dxa"/>
          </w:tcPr>
          <w:p w:rsidR="00B36BD4" w:rsidRPr="00C22E68" w:rsidRDefault="00B36BD4" w:rsidP="00973573">
            <w:pPr>
              <w:widowControl w:val="0"/>
              <w:autoSpaceDE w:val="0"/>
              <w:autoSpaceDN w:val="0"/>
              <w:adjustRightInd w:val="0"/>
              <w:ind w:left="-142" w:right="-108"/>
              <w:jc w:val="center"/>
              <w:rPr>
                <w:sz w:val="26"/>
                <w:szCs w:val="26"/>
              </w:rPr>
            </w:pPr>
          </w:p>
        </w:tc>
      </w:tr>
      <w:tr w:rsidR="00B36BD4" w:rsidRPr="00C22E68" w:rsidTr="00973573">
        <w:trPr>
          <w:jc w:val="center"/>
        </w:trPr>
        <w:tc>
          <w:tcPr>
            <w:tcW w:w="6237" w:type="dxa"/>
          </w:tcPr>
          <w:p w:rsidR="00B36BD4" w:rsidRPr="00C22E68" w:rsidRDefault="00B36BD4" w:rsidP="00973573">
            <w:pPr>
              <w:widowControl w:val="0"/>
              <w:ind w:left="33"/>
              <w:jc w:val="both"/>
              <w:rPr>
                <w:sz w:val="26"/>
                <w:szCs w:val="26"/>
              </w:rPr>
            </w:pPr>
            <w:r w:rsidRPr="00C22E68">
              <w:rPr>
                <w:sz w:val="26"/>
                <w:szCs w:val="26"/>
              </w:rPr>
              <w:t>Песчано-галечный пляж</w:t>
            </w:r>
          </w:p>
        </w:tc>
        <w:tc>
          <w:tcPr>
            <w:tcW w:w="3402" w:type="dxa"/>
            <w:vAlign w:val="center"/>
          </w:tcPr>
          <w:p w:rsidR="00B36BD4" w:rsidRPr="00C22E68" w:rsidRDefault="00B36BD4" w:rsidP="00973573">
            <w:pPr>
              <w:pStyle w:val="29"/>
              <w:shd w:val="clear" w:color="auto" w:fill="auto"/>
              <w:spacing w:before="0" w:after="0" w:line="240" w:lineRule="auto"/>
              <w:jc w:val="center"/>
              <w:rPr>
                <w:rFonts w:ascii="Times New Roman" w:hAnsi="Times New Roman" w:cs="Times New Roman"/>
                <w:highlight w:val="yellow"/>
              </w:rPr>
            </w:pPr>
            <w:r w:rsidRPr="00C22E68">
              <w:rPr>
                <w:rFonts w:ascii="Times New Roman" w:hAnsi="Times New Roman" w:cs="Times New Roman"/>
              </w:rPr>
              <w:t>0,5454</w:t>
            </w:r>
          </w:p>
        </w:tc>
      </w:tr>
      <w:tr w:rsidR="00B36BD4" w:rsidRPr="00C22E68" w:rsidTr="00973573">
        <w:trPr>
          <w:jc w:val="center"/>
        </w:trPr>
        <w:tc>
          <w:tcPr>
            <w:tcW w:w="6237" w:type="dxa"/>
          </w:tcPr>
          <w:p w:rsidR="00B36BD4" w:rsidRPr="00C22E68" w:rsidRDefault="00B36BD4" w:rsidP="00973573">
            <w:pPr>
              <w:widowControl w:val="0"/>
              <w:ind w:left="33"/>
              <w:jc w:val="both"/>
              <w:rPr>
                <w:sz w:val="26"/>
                <w:szCs w:val="26"/>
              </w:rPr>
            </w:pPr>
            <w:r w:rsidRPr="00C22E68">
              <w:rPr>
                <w:sz w:val="26"/>
                <w:szCs w:val="26"/>
              </w:rPr>
              <w:t>Улицы, дороги, проезды</w:t>
            </w:r>
          </w:p>
        </w:tc>
        <w:tc>
          <w:tcPr>
            <w:tcW w:w="3402" w:type="dxa"/>
            <w:vAlign w:val="bottom"/>
          </w:tcPr>
          <w:p w:rsidR="00B36BD4" w:rsidRPr="00C22E68" w:rsidRDefault="00B36BD4" w:rsidP="00973573">
            <w:pPr>
              <w:pStyle w:val="29"/>
              <w:shd w:val="clear" w:color="auto" w:fill="auto"/>
              <w:spacing w:before="0" w:after="0" w:line="240" w:lineRule="auto"/>
              <w:jc w:val="center"/>
              <w:rPr>
                <w:rFonts w:ascii="Times New Roman" w:hAnsi="Times New Roman" w:cs="Times New Roman"/>
                <w:highlight w:val="yellow"/>
              </w:rPr>
            </w:pPr>
            <w:r w:rsidRPr="00C22E68">
              <w:rPr>
                <w:rStyle w:val="2b"/>
                <w:rFonts w:eastAsiaTheme="minorHAnsi"/>
                <w:b w:val="0"/>
              </w:rPr>
              <w:t>0,2281</w:t>
            </w:r>
          </w:p>
        </w:tc>
      </w:tr>
    </w:tbl>
    <w:p w:rsidR="00B36BD4" w:rsidRPr="00C22E68" w:rsidRDefault="00B36BD4" w:rsidP="005A2F36">
      <w:pPr>
        <w:widowControl w:val="0"/>
        <w:autoSpaceDE w:val="0"/>
        <w:autoSpaceDN w:val="0"/>
        <w:adjustRightInd w:val="0"/>
        <w:ind w:firstLine="567"/>
        <w:jc w:val="right"/>
        <w:rPr>
          <w:sz w:val="26"/>
          <w:szCs w:val="26"/>
        </w:rPr>
      </w:pPr>
      <w:r w:rsidRPr="00C22E68">
        <w:rPr>
          <w:bCs/>
          <w:iCs/>
          <w:sz w:val="26"/>
          <w:szCs w:val="26"/>
        </w:rPr>
        <w:t xml:space="preserve">Таблица А.4 </w:t>
      </w:r>
      <w:r w:rsidRPr="00C22E68">
        <w:rPr>
          <w:sz w:val="26"/>
          <w:szCs w:val="26"/>
        </w:rPr>
        <w:t>Планируемый баланс территории в границах разработки</w:t>
      </w:r>
    </w:p>
    <w:p w:rsidR="00B36BD4" w:rsidRPr="00C22E68" w:rsidRDefault="00B36BD4" w:rsidP="005A2F36">
      <w:pPr>
        <w:widowControl w:val="0"/>
        <w:autoSpaceDE w:val="0"/>
        <w:autoSpaceDN w:val="0"/>
        <w:adjustRightInd w:val="0"/>
        <w:ind w:firstLine="567"/>
        <w:jc w:val="right"/>
        <w:rPr>
          <w:sz w:val="26"/>
          <w:szCs w:val="26"/>
        </w:rPr>
      </w:pPr>
      <w:r w:rsidRPr="00C22E68">
        <w:rPr>
          <w:sz w:val="26"/>
          <w:szCs w:val="26"/>
        </w:rPr>
        <w:t>проекта планировки территории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558"/>
        <w:gridCol w:w="5247"/>
        <w:gridCol w:w="1134"/>
        <w:gridCol w:w="854"/>
      </w:tblGrid>
      <w:tr w:rsidR="00B36BD4" w:rsidRPr="00C22E68" w:rsidTr="00C22E68">
        <w:trPr>
          <w:cantSplit/>
          <w:trHeight w:val="567"/>
          <w:tblHeader/>
        </w:trPr>
        <w:tc>
          <w:tcPr>
            <w:tcW w:w="846" w:type="dxa"/>
            <w:vMerge w:val="restart"/>
            <w:vAlign w:val="center"/>
          </w:tcPr>
          <w:p w:rsidR="00B36BD4" w:rsidRPr="00C22E68" w:rsidRDefault="00B36BD4" w:rsidP="005A2F36">
            <w:pPr>
              <w:widowControl w:val="0"/>
              <w:tabs>
                <w:tab w:val="left" w:pos="1276"/>
              </w:tabs>
              <w:jc w:val="center"/>
              <w:rPr>
                <w:sz w:val="26"/>
                <w:szCs w:val="26"/>
              </w:rPr>
            </w:pPr>
            <w:r w:rsidRPr="00C22E68">
              <w:rPr>
                <w:sz w:val="26"/>
                <w:szCs w:val="26"/>
              </w:rPr>
              <w:t xml:space="preserve">№ </w:t>
            </w:r>
            <w:proofErr w:type="gramStart"/>
            <w:r w:rsidRPr="00C22E68">
              <w:rPr>
                <w:sz w:val="26"/>
                <w:szCs w:val="26"/>
              </w:rPr>
              <w:t>п</w:t>
            </w:r>
            <w:proofErr w:type="gramEnd"/>
            <w:r w:rsidRPr="00C22E68">
              <w:rPr>
                <w:sz w:val="26"/>
                <w:szCs w:val="26"/>
              </w:rPr>
              <w:t>/п</w:t>
            </w:r>
          </w:p>
        </w:tc>
        <w:tc>
          <w:tcPr>
            <w:tcW w:w="1558" w:type="dxa"/>
            <w:vMerge w:val="restart"/>
            <w:vAlign w:val="center"/>
          </w:tcPr>
          <w:p w:rsidR="00B36BD4" w:rsidRPr="00C22E68" w:rsidRDefault="00B36BD4" w:rsidP="005A2F36">
            <w:pPr>
              <w:widowControl w:val="0"/>
              <w:tabs>
                <w:tab w:val="left" w:pos="1276"/>
              </w:tabs>
              <w:jc w:val="center"/>
              <w:rPr>
                <w:sz w:val="26"/>
                <w:szCs w:val="26"/>
              </w:rPr>
            </w:pPr>
            <w:r w:rsidRPr="00C22E68">
              <w:rPr>
                <w:sz w:val="26"/>
                <w:szCs w:val="26"/>
              </w:rPr>
              <w:t>№№ участков на плане</w:t>
            </w:r>
          </w:p>
        </w:tc>
        <w:tc>
          <w:tcPr>
            <w:tcW w:w="5247" w:type="dxa"/>
            <w:vMerge w:val="restart"/>
            <w:vAlign w:val="center"/>
          </w:tcPr>
          <w:p w:rsidR="00B36BD4" w:rsidRPr="00C22E68" w:rsidRDefault="00B36BD4" w:rsidP="005A2F36">
            <w:pPr>
              <w:widowControl w:val="0"/>
              <w:tabs>
                <w:tab w:val="left" w:pos="1276"/>
              </w:tabs>
              <w:jc w:val="center"/>
              <w:rPr>
                <w:sz w:val="26"/>
                <w:szCs w:val="26"/>
              </w:rPr>
            </w:pPr>
            <w:r w:rsidRPr="00C22E68">
              <w:rPr>
                <w:sz w:val="26"/>
                <w:szCs w:val="26"/>
              </w:rPr>
              <w:t>Типы участков территории</w:t>
            </w:r>
          </w:p>
        </w:tc>
        <w:tc>
          <w:tcPr>
            <w:tcW w:w="1988" w:type="dxa"/>
            <w:gridSpan w:val="2"/>
            <w:vAlign w:val="center"/>
          </w:tcPr>
          <w:p w:rsidR="00B36BD4" w:rsidRPr="00C22E68" w:rsidRDefault="00B36BD4" w:rsidP="005A2F36">
            <w:pPr>
              <w:widowControl w:val="0"/>
              <w:tabs>
                <w:tab w:val="left" w:pos="1276"/>
              </w:tabs>
              <w:ind w:firstLine="284"/>
              <w:jc w:val="center"/>
              <w:rPr>
                <w:sz w:val="26"/>
                <w:szCs w:val="26"/>
              </w:rPr>
            </w:pPr>
            <w:r w:rsidRPr="00C22E68">
              <w:rPr>
                <w:sz w:val="26"/>
                <w:szCs w:val="26"/>
              </w:rPr>
              <w:t>Площадь территории</w:t>
            </w:r>
          </w:p>
        </w:tc>
      </w:tr>
      <w:tr w:rsidR="00B36BD4" w:rsidRPr="00C22E68" w:rsidTr="00C22E68">
        <w:trPr>
          <w:cantSplit/>
          <w:trHeight w:val="283"/>
          <w:tblHeader/>
        </w:trPr>
        <w:tc>
          <w:tcPr>
            <w:tcW w:w="846" w:type="dxa"/>
            <w:vMerge/>
            <w:vAlign w:val="center"/>
          </w:tcPr>
          <w:p w:rsidR="00B36BD4" w:rsidRPr="00C22E68" w:rsidRDefault="00B36BD4" w:rsidP="005A2F36">
            <w:pPr>
              <w:widowControl w:val="0"/>
              <w:tabs>
                <w:tab w:val="left" w:pos="1276"/>
              </w:tabs>
              <w:jc w:val="center"/>
              <w:rPr>
                <w:sz w:val="26"/>
                <w:szCs w:val="26"/>
              </w:rPr>
            </w:pPr>
          </w:p>
        </w:tc>
        <w:tc>
          <w:tcPr>
            <w:tcW w:w="1558" w:type="dxa"/>
            <w:vMerge/>
            <w:vAlign w:val="center"/>
          </w:tcPr>
          <w:p w:rsidR="00B36BD4" w:rsidRPr="00C22E68" w:rsidRDefault="00B36BD4" w:rsidP="005A2F36">
            <w:pPr>
              <w:widowControl w:val="0"/>
              <w:tabs>
                <w:tab w:val="left" w:pos="1276"/>
              </w:tabs>
              <w:jc w:val="center"/>
              <w:rPr>
                <w:sz w:val="26"/>
                <w:szCs w:val="26"/>
              </w:rPr>
            </w:pPr>
          </w:p>
        </w:tc>
        <w:tc>
          <w:tcPr>
            <w:tcW w:w="5247" w:type="dxa"/>
            <w:vMerge/>
            <w:vAlign w:val="center"/>
          </w:tcPr>
          <w:p w:rsidR="00B36BD4" w:rsidRPr="00C22E68" w:rsidRDefault="00B36BD4" w:rsidP="005A2F36">
            <w:pPr>
              <w:widowControl w:val="0"/>
              <w:tabs>
                <w:tab w:val="left" w:pos="1276"/>
              </w:tabs>
              <w:jc w:val="center"/>
              <w:rPr>
                <w:sz w:val="26"/>
                <w:szCs w:val="26"/>
              </w:rPr>
            </w:pPr>
          </w:p>
        </w:tc>
        <w:tc>
          <w:tcPr>
            <w:tcW w:w="1134" w:type="dxa"/>
            <w:vAlign w:val="center"/>
          </w:tcPr>
          <w:p w:rsidR="00B36BD4" w:rsidRPr="00C22E68" w:rsidRDefault="00B36BD4" w:rsidP="005A2F36">
            <w:pPr>
              <w:widowControl w:val="0"/>
              <w:tabs>
                <w:tab w:val="left" w:pos="1276"/>
              </w:tabs>
              <w:jc w:val="center"/>
              <w:rPr>
                <w:sz w:val="26"/>
                <w:szCs w:val="26"/>
              </w:rPr>
            </w:pPr>
            <w:r w:rsidRPr="00C22E68">
              <w:rPr>
                <w:sz w:val="26"/>
                <w:szCs w:val="26"/>
              </w:rPr>
              <w:t>га</w:t>
            </w:r>
          </w:p>
        </w:tc>
        <w:tc>
          <w:tcPr>
            <w:tcW w:w="854" w:type="dxa"/>
            <w:vAlign w:val="center"/>
          </w:tcPr>
          <w:p w:rsidR="00B36BD4" w:rsidRPr="00C22E68" w:rsidRDefault="00B36BD4" w:rsidP="005A2F36">
            <w:pPr>
              <w:widowControl w:val="0"/>
              <w:tabs>
                <w:tab w:val="left" w:pos="1276"/>
              </w:tabs>
              <w:jc w:val="center"/>
              <w:rPr>
                <w:sz w:val="26"/>
                <w:szCs w:val="26"/>
              </w:rPr>
            </w:pPr>
            <w:r w:rsidRPr="00C22E68">
              <w:rPr>
                <w:sz w:val="26"/>
                <w:szCs w:val="26"/>
              </w:rPr>
              <w:t>%</w:t>
            </w:r>
          </w:p>
        </w:tc>
      </w:tr>
      <w:tr w:rsidR="00B36BD4" w:rsidRPr="00C22E68" w:rsidTr="00C22E68">
        <w:trPr>
          <w:cantSplit/>
          <w:trHeight w:val="423"/>
        </w:trPr>
        <w:tc>
          <w:tcPr>
            <w:tcW w:w="846" w:type="dxa"/>
            <w:vAlign w:val="center"/>
          </w:tcPr>
          <w:p w:rsidR="00B36BD4" w:rsidRPr="00C22E68" w:rsidRDefault="00B36BD4" w:rsidP="00973573">
            <w:pPr>
              <w:widowControl w:val="0"/>
              <w:tabs>
                <w:tab w:val="left" w:pos="1276"/>
              </w:tabs>
              <w:jc w:val="center"/>
              <w:rPr>
                <w:sz w:val="26"/>
                <w:szCs w:val="26"/>
              </w:rPr>
            </w:pPr>
            <w:r w:rsidRPr="00C22E68">
              <w:rPr>
                <w:sz w:val="26"/>
                <w:szCs w:val="26"/>
              </w:rPr>
              <w:t>1.</w:t>
            </w:r>
          </w:p>
        </w:tc>
        <w:tc>
          <w:tcPr>
            <w:tcW w:w="6805" w:type="dxa"/>
            <w:gridSpan w:val="2"/>
            <w:vAlign w:val="center"/>
          </w:tcPr>
          <w:p w:rsidR="00B36BD4" w:rsidRPr="00C22E68" w:rsidRDefault="00B36BD4" w:rsidP="00973573">
            <w:pPr>
              <w:widowControl w:val="0"/>
              <w:tabs>
                <w:tab w:val="left" w:pos="1276"/>
              </w:tabs>
              <w:jc w:val="center"/>
              <w:rPr>
                <w:sz w:val="26"/>
                <w:szCs w:val="26"/>
              </w:rPr>
            </w:pPr>
            <w:r w:rsidRPr="00C22E68">
              <w:rPr>
                <w:sz w:val="26"/>
                <w:szCs w:val="26"/>
              </w:rPr>
              <w:t>Территория в границах подготовки</w:t>
            </w:r>
          </w:p>
          <w:p w:rsidR="00B36BD4" w:rsidRPr="00C22E68" w:rsidRDefault="00B36BD4" w:rsidP="00973573">
            <w:pPr>
              <w:widowControl w:val="0"/>
              <w:tabs>
                <w:tab w:val="left" w:pos="1276"/>
              </w:tabs>
              <w:jc w:val="center"/>
              <w:rPr>
                <w:sz w:val="26"/>
                <w:szCs w:val="26"/>
              </w:rPr>
            </w:pPr>
            <w:r w:rsidRPr="00C22E68">
              <w:rPr>
                <w:sz w:val="26"/>
                <w:szCs w:val="26"/>
              </w:rPr>
              <w:t>проекта планировки, всего</w:t>
            </w:r>
          </w:p>
        </w:tc>
        <w:tc>
          <w:tcPr>
            <w:tcW w:w="1134" w:type="dxa"/>
            <w:vAlign w:val="center"/>
          </w:tcPr>
          <w:p w:rsidR="00B36BD4" w:rsidRPr="00C22E68" w:rsidRDefault="00B36BD4" w:rsidP="00973573">
            <w:pPr>
              <w:widowControl w:val="0"/>
              <w:tabs>
                <w:tab w:val="left" w:pos="1276"/>
              </w:tabs>
              <w:jc w:val="center"/>
              <w:rPr>
                <w:sz w:val="26"/>
                <w:szCs w:val="26"/>
              </w:rPr>
            </w:pPr>
            <w:r w:rsidRPr="00C22E68">
              <w:rPr>
                <w:sz w:val="26"/>
                <w:szCs w:val="26"/>
              </w:rPr>
              <w:t>0,7813</w:t>
            </w:r>
          </w:p>
        </w:tc>
        <w:tc>
          <w:tcPr>
            <w:tcW w:w="854" w:type="dxa"/>
            <w:vAlign w:val="center"/>
          </w:tcPr>
          <w:p w:rsidR="00B36BD4" w:rsidRPr="00C22E68" w:rsidRDefault="00B36BD4" w:rsidP="00973573">
            <w:pPr>
              <w:widowControl w:val="0"/>
              <w:tabs>
                <w:tab w:val="left" w:pos="1276"/>
              </w:tabs>
              <w:jc w:val="center"/>
              <w:rPr>
                <w:sz w:val="26"/>
                <w:szCs w:val="26"/>
              </w:rPr>
            </w:pPr>
            <w:r w:rsidRPr="00C22E68">
              <w:rPr>
                <w:sz w:val="26"/>
                <w:szCs w:val="26"/>
              </w:rPr>
              <w:t>100,00</w:t>
            </w:r>
          </w:p>
        </w:tc>
      </w:tr>
      <w:tr w:rsidR="00B36BD4" w:rsidRPr="00C22E68" w:rsidTr="00C22E68">
        <w:trPr>
          <w:cantSplit/>
          <w:trHeight w:val="252"/>
        </w:trPr>
        <w:tc>
          <w:tcPr>
            <w:tcW w:w="846" w:type="dxa"/>
            <w:vAlign w:val="center"/>
          </w:tcPr>
          <w:p w:rsidR="00B36BD4" w:rsidRPr="00C22E68" w:rsidRDefault="00B36BD4" w:rsidP="00973573">
            <w:pPr>
              <w:widowControl w:val="0"/>
              <w:tabs>
                <w:tab w:val="left" w:pos="1276"/>
              </w:tabs>
              <w:jc w:val="center"/>
              <w:rPr>
                <w:sz w:val="26"/>
                <w:szCs w:val="26"/>
              </w:rPr>
            </w:pPr>
            <w:r w:rsidRPr="00C22E68">
              <w:rPr>
                <w:sz w:val="26"/>
                <w:szCs w:val="26"/>
              </w:rPr>
              <w:t>2.</w:t>
            </w:r>
          </w:p>
        </w:tc>
        <w:tc>
          <w:tcPr>
            <w:tcW w:w="6805" w:type="dxa"/>
            <w:gridSpan w:val="2"/>
            <w:vAlign w:val="center"/>
          </w:tcPr>
          <w:p w:rsidR="00B36BD4" w:rsidRPr="00C22E68" w:rsidRDefault="00B36BD4" w:rsidP="00973573">
            <w:pPr>
              <w:widowControl w:val="0"/>
              <w:tabs>
                <w:tab w:val="left" w:pos="1276"/>
              </w:tabs>
              <w:ind w:firstLine="284"/>
              <w:jc w:val="center"/>
              <w:rPr>
                <w:sz w:val="26"/>
                <w:szCs w:val="26"/>
              </w:rPr>
            </w:pPr>
            <w:r w:rsidRPr="00C22E68">
              <w:rPr>
                <w:sz w:val="26"/>
                <w:szCs w:val="26"/>
              </w:rPr>
              <w:t>Зона размещения линейного объекта транспортной инфраструктуры, в границах подготовки проекта планировки</w:t>
            </w:r>
          </w:p>
        </w:tc>
        <w:tc>
          <w:tcPr>
            <w:tcW w:w="1134" w:type="dxa"/>
            <w:vAlign w:val="center"/>
          </w:tcPr>
          <w:p w:rsidR="00B36BD4" w:rsidRPr="00C22E68" w:rsidRDefault="00B36BD4" w:rsidP="00973573">
            <w:pPr>
              <w:widowControl w:val="0"/>
              <w:tabs>
                <w:tab w:val="left" w:pos="1276"/>
              </w:tabs>
              <w:jc w:val="center"/>
              <w:rPr>
                <w:sz w:val="26"/>
                <w:szCs w:val="26"/>
              </w:rPr>
            </w:pPr>
            <w:r w:rsidRPr="00C22E68">
              <w:rPr>
                <w:rStyle w:val="2b"/>
                <w:b w:val="0"/>
              </w:rPr>
              <w:t>0,2281</w:t>
            </w:r>
          </w:p>
        </w:tc>
        <w:tc>
          <w:tcPr>
            <w:tcW w:w="854" w:type="dxa"/>
            <w:vAlign w:val="center"/>
          </w:tcPr>
          <w:p w:rsidR="00B36BD4" w:rsidRPr="00C22E68" w:rsidRDefault="00B36BD4" w:rsidP="00973573">
            <w:pPr>
              <w:widowControl w:val="0"/>
              <w:jc w:val="center"/>
              <w:rPr>
                <w:sz w:val="26"/>
                <w:szCs w:val="26"/>
                <w:lang w:val="en-US"/>
              </w:rPr>
            </w:pPr>
            <w:r w:rsidRPr="00C22E68">
              <w:rPr>
                <w:sz w:val="26"/>
                <w:szCs w:val="26"/>
                <w:lang w:val="en-US"/>
              </w:rPr>
              <w:t>29</w:t>
            </w:r>
            <w:r w:rsidRPr="00C22E68">
              <w:rPr>
                <w:sz w:val="26"/>
                <w:szCs w:val="26"/>
              </w:rPr>
              <w:t>,</w:t>
            </w:r>
            <w:r w:rsidRPr="00C22E68">
              <w:rPr>
                <w:sz w:val="26"/>
                <w:szCs w:val="26"/>
                <w:lang w:val="en-US"/>
              </w:rPr>
              <w:t>19</w:t>
            </w:r>
          </w:p>
        </w:tc>
      </w:tr>
      <w:tr w:rsidR="00B36BD4" w:rsidRPr="00C22E68" w:rsidTr="00C22E68">
        <w:trPr>
          <w:cantSplit/>
          <w:trHeight w:val="220"/>
        </w:trPr>
        <w:tc>
          <w:tcPr>
            <w:tcW w:w="846" w:type="dxa"/>
            <w:vAlign w:val="center"/>
          </w:tcPr>
          <w:p w:rsidR="00B36BD4" w:rsidRPr="00C22E68" w:rsidRDefault="00B36BD4" w:rsidP="00973573">
            <w:pPr>
              <w:widowControl w:val="0"/>
              <w:tabs>
                <w:tab w:val="left" w:pos="1276"/>
              </w:tabs>
              <w:jc w:val="center"/>
              <w:rPr>
                <w:sz w:val="26"/>
                <w:szCs w:val="26"/>
              </w:rPr>
            </w:pPr>
            <w:r w:rsidRPr="00C22E68">
              <w:rPr>
                <w:sz w:val="26"/>
                <w:szCs w:val="26"/>
              </w:rPr>
              <w:lastRenderedPageBreak/>
              <w:t>2.1</w:t>
            </w:r>
          </w:p>
        </w:tc>
        <w:tc>
          <w:tcPr>
            <w:tcW w:w="1558" w:type="dxa"/>
            <w:vAlign w:val="center"/>
          </w:tcPr>
          <w:p w:rsidR="00B36BD4" w:rsidRPr="00C22E68" w:rsidRDefault="00B36BD4" w:rsidP="00973573">
            <w:pPr>
              <w:widowControl w:val="0"/>
              <w:tabs>
                <w:tab w:val="left" w:pos="1276"/>
              </w:tabs>
              <w:jc w:val="center"/>
              <w:rPr>
                <w:sz w:val="26"/>
                <w:szCs w:val="26"/>
              </w:rPr>
            </w:pPr>
            <w:r w:rsidRPr="00C22E68">
              <w:rPr>
                <w:sz w:val="26"/>
                <w:szCs w:val="26"/>
              </w:rPr>
              <w:t>1, 2</w:t>
            </w:r>
          </w:p>
        </w:tc>
        <w:tc>
          <w:tcPr>
            <w:tcW w:w="5247" w:type="dxa"/>
            <w:vAlign w:val="center"/>
          </w:tcPr>
          <w:p w:rsidR="00B36BD4" w:rsidRPr="00C22E68" w:rsidRDefault="00B36BD4" w:rsidP="00973573">
            <w:pPr>
              <w:widowControl w:val="0"/>
              <w:jc w:val="center"/>
              <w:rPr>
                <w:sz w:val="26"/>
                <w:szCs w:val="26"/>
              </w:rPr>
            </w:pPr>
            <w:r w:rsidRPr="00C22E68">
              <w:rPr>
                <w:sz w:val="26"/>
                <w:szCs w:val="26"/>
              </w:rPr>
              <w:t>Улицы, проходы, проезды всего</w:t>
            </w:r>
          </w:p>
        </w:tc>
        <w:tc>
          <w:tcPr>
            <w:tcW w:w="1134" w:type="dxa"/>
            <w:vAlign w:val="center"/>
          </w:tcPr>
          <w:p w:rsidR="00B36BD4" w:rsidRPr="00C22E68" w:rsidRDefault="00B36BD4" w:rsidP="00973573">
            <w:pPr>
              <w:widowControl w:val="0"/>
              <w:tabs>
                <w:tab w:val="left" w:pos="1276"/>
              </w:tabs>
              <w:jc w:val="center"/>
              <w:rPr>
                <w:sz w:val="26"/>
                <w:szCs w:val="26"/>
              </w:rPr>
            </w:pPr>
            <w:r w:rsidRPr="00C22E68">
              <w:rPr>
                <w:rStyle w:val="2b"/>
                <w:b w:val="0"/>
              </w:rPr>
              <w:t>0,2281</w:t>
            </w:r>
          </w:p>
        </w:tc>
        <w:tc>
          <w:tcPr>
            <w:tcW w:w="854" w:type="dxa"/>
            <w:vAlign w:val="center"/>
          </w:tcPr>
          <w:p w:rsidR="00B36BD4" w:rsidRPr="00C22E68" w:rsidRDefault="00B36BD4" w:rsidP="00973573">
            <w:pPr>
              <w:widowControl w:val="0"/>
              <w:jc w:val="center"/>
              <w:rPr>
                <w:sz w:val="26"/>
                <w:szCs w:val="26"/>
                <w:lang w:val="en-US"/>
              </w:rPr>
            </w:pPr>
            <w:r w:rsidRPr="00C22E68">
              <w:rPr>
                <w:sz w:val="26"/>
                <w:szCs w:val="26"/>
                <w:lang w:val="en-US"/>
              </w:rPr>
              <w:t>29</w:t>
            </w:r>
            <w:r w:rsidRPr="00C22E68">
              <w:rPr>
                <w:sz w:val="26"/>
                <w:szCs w:val="26"/>
              </w:rPr>
              <w:t>,</w:t>
            </w:r>
            <w:r w:rsidRPr="00C22E68">
              <w:rPr>
                <w:sz w:val="26"/>
                <w:szCs w:val="26"/>
                <w:lang w:val="en-US"/>
              </w:rPr>
              <w:t>19</w:t>
            </w:r>
          </w:p>
        </w:tc>
      </w:tr>
      <w:tr w:rsidR="00B36BD4" w:rsidRPr="00C22E68" w:rsidTr="00C22E68">
        <w:trPr>
          <w:cantSplit/>
          <w:trHeight w:val="420"/>
        </w:trPr>
        <w:tc>
          <w:tcPr>
            <w:tcW w:w="846" w:type="dxa"/>
            <w:vAlign w:val="center"/>
          </w:tcPr>
          <w:p w:rsidR="00B36BD4" w:rsidRPr="00C22E68" w:rsidRDefault="00B36BD4" w:rsidP="00973573">
            <w:pPr>
              <w:widowControl w:val="0"/>
              <w:tabs>
                <w:tab w:val="left" w:pos="1276"/>
              </w:tabs>
              <w:jc w:val="center"/>
              <w:rPr>
                <w:sz w:val="26"/>
                <w:szCs w:val="26"/>
              </w:rPr>
            </w:pPr>
            <w:r w:rsidRPr="00C22E68">
              <w:rPr>
                <w:sz w:val="26"/>
                <w:szCs w:val="26"/>
              </w:rPr>
              <w:t>3.</w:t>
            </w:r>
          </w:p>
        </w:tc>
        <w:tc>
          <w:tcPr>
            <w:tcW w:w="6805" w:type="dxa"/>
            <w:gridSpan w:val="2"/>
            <w:vAlign w:val="center"/>
          </w:tcPr>
          <w:p w:rsidR="00B36BD4" w:rsidRPr="00C22E68" w:rsidRDefault="00B36BD4" w:rsidP="00973573">
            <w:pPr>
              <w:tabs>
                <w:tab w:val="left" w:pos="1276"/>
              </w:tabs>
              <w:ind w:left="-57" w:firstLine="284"/>
              <w:jc w:val="center"/>
              <w:rPr>
                <w:sz w:val="26"/>
                <w:szCs w:val="26"/>
              </w:rPr>
            </w:pPr>
            <w:r w:rsidRPr="00C22E68">
              <w:rPr>
                <w:sz w:val="26"/>
                <w:szCs w:val="26"/>
              </w:rPr>
              <w:t>Участки территорий - зон размещения планируемых</w:t>
            </w:r>
          </w:p>
          <w:p w:rsidR="00B36BD4" w:rsidRPr="00C22E68" w:rsidRDefault="00B36BD4" w:rsidP="00973573">
            <w:pPr>
              <w:widowControl w:val="0"/>
              <w:tabs>
                <w:tab w:val="left" w:pos="1276"/>
              </w:tabs>
              <w:ind w:left="-57" w:firstLine="284"/>
              <w:jc w:val="center"/>
              <w:rPr>
                <w:sz w:val="26"/>
                <w:szCs w:val="26"/>
              </w:rPr>
            </w:pPr>
            <w:r w:rsidRPr="00C22E68">
              <w:rPr>
                <w:sz w:val="26"/>
                <w:szCs w:val="26"/>
              </w:rPr>
              <w:t>объектов капитального строительства</w:t>
            </w:r>
          </w:p>
        </w:tc>
        <w:tc>
          <w:tcPr>
            <w:tcW w:w="1134" w:type="dxa"/>
            <w:vAlign w:val="center"/>
          </w:tcPr>
          <w:p w:rsidR="00B36BD4" w:rsidRPr="00C22E68" w:rsidRDefault="00B36BD4" w:rsidP="00973573">
            <w:pPr>
              <w:widowControl w:val="0"/>
              <w:tabs>
                <w:tab w:val="left" w:pos="1276"/>
              </w:tabs>
              <w:jc w:val="center"/>
              <w:rPr>
                <w:sz w:val="26"/>
                <w:szCs w:val="26"/>
              </w:rPr>
            </w:pPr>
            <w:r w:rsidRPr="00C22E68">
              <w:rPr>
                <w:sz w:val="26"/>
                <w:szCs w:val="26"/>
              </w:rPr>
              <w:t>0,0078</w:t>
            </w:r>
          </w:p>
        </w:tc>
        <w:tc>
          <w:tcPr>
            <w:tcW w:w="854" w:type="dxa"/>
            <w:vAlign w:val="center"/>
          </w:tcPr>
          <w:p w:rsidR="00B36BD4" w:rsidRPr="00C22E68" w:rsidRDefault="00B36BD4" w:rsidP="00973573">
            <w:pPr>
              <w:widowControl w:val="0"/>
              <w:jc w:val="center"/>
              <w:rPr>
                <w:sz w:val="26"/>
                <w:szCs w:val="26"/>
                <w:lang w:val="en-US"/>
              </w:rPr>
            </w:pPr>
            <w:r w:rsidRPr="00C22E68">
              <w:rPr>
                <w:sz w:val="26"/>
                <w:szCs w:val="26"/>
                <w:lang w:val="en-US"/>
              </w:rPr>
              <w:t>1</w:t>
            </w:r>
            <w:r w:rsidRPr="00C22E68">
              <w:rPr>
                <w:sz w:val="26"/>
                <w:szCs w:val="26"/>
              </w:rPr>
              <w:t>,</w:t>
            </w:r>
            <w:r w:rsidRPr="00C22E68">
              <w:rPr>
                <w:sz w:val="26"/>
                <w:szCs w:val="26"/>
                <w:lang w:val="en-US"/>
              </w:rPr>
              <w:t>00</w:t>
            </w:r>
          </w:p>
        </w:tc>
      </w:tr>
      <w:tr w:rsidR="00B36BD4" w:rsidRPr="00C22E68" w:rsidTr="00C22E68">
        <w:trPr>
          <w:cantSplit/>
          <w:trHeight w:val="118"/>
        </w:trPr>
        <w:tc>
          <w:tcPr>
            <w:tcW w:w="9639" w:type="dxa"/>
            <w:gridSpan w:val="5"/>
            <w:vAlign w:val="center"/>
          </w:tcPr>
          <w:p w:rsidR="00B36BD4" w:rsidRPr="00C22E68" w:rsidRDefault="00B36BD4" w:rsidP="00973573">
            <w:pPr>
              <w:widowControl w:val="0"/>
              <w:tabs>
                <w:tab w:val="left" w:pos="1276"/>
              </w:tabs>
              <w:jc w:val="center"/>
              <w:rPr>
                <w:sz w:val="26"/>
                <w:szCs w:val="26"/>
              </w:rPr>
            </w:pPr>
            <w:r w:rsidRPr="00C22E68">
              <w:rPr>
                <w:sz w:val="26"/>
                <w:szCs w:val="26"/>
              </w:rPr>
              <w:t>Нежилого назначения</w:t>
            </w:r>
          </w:p>
        </w:tc>
      </w:tr>
      <w:tr w:rsidR="00B36BD4" w:rsidRPr="00C22E68" w:rsidTr="00C22E68">
        <w:trPr>
          <w:cantSplit/>
          <w:trHeight w:val="123"/>
        </w:trPr>
        <w:tc>
          <w:tcPr>
            <w:tcW w:w="846" w:type="dxa"/>
            <w:vAlign w:val="center"/>
          </w:tcPr>
          <w:p w:rsidR="00B36BD4" w:rsidRPr="00C22E68" w:rsidRDefault="00B36BD4" w:rsidP="00973573">
            <w:pPr>
              <w:widowControl w:val="0"/>
              <w:tabs>
                <w:tab w:val="left" w:pos="1276"/>
              </w:tabs>
              <w:jc w:val="center"/>
              <w:rPr>
                <w:sz w:val="26"/>
                <w:szCs w:val="26"/>
              </w:rPr>
            </w:pPr>
            <w:r w:rsidRPr="00C22E68">
              <w:rPr>
                <w:sz w:val="26"/>
                <w:szCs w:val="26"/>
              </w:rPr>
              <w:t>3.1</w:t>
            </w:r>
          </w:p>
        </w:tc>
        <w:tc>
          <w:tcPr>
            <w:tcW w:w="1558" w:type="dxa"/>
            <w:vAlign w:val="center"/>
          </w:tcPr>
          <w:p w:rsidR="00B36BD4" w:rsidRPr="00C22E68" w:rsidRDefault="00B36BD4" w:rsidP="00973573">
            <w:pPr>
              <w:widowControl w:val="0"/>
              <w:ind w:right="-112"/>
              <w:jc w:val="center"/>
              <w:rPr>
                <w:sz w:val="26"/>
                <w:szCs w:val="26"/>
              </w:rPr>
            </w:pPr>
            <w:r w:rsidRPr="00C22E68">
              <w:rPr>
                <w:sz w:val="26"/>
                <w:szCs w:val="26"/>
              </w:rPr>
              <w:t>7</w:t>
            </w:r>
          </w:p>
        </w:tc>
        <w:tc>
          <w:tcPr>
            <w:tcW w:w="5247" w:type="dxa"/>
            <w:vAlign w:val="center"/>
          </w:tcPr>
          <w:p w:rsidR="00B36BD4" w:rsidRPr="00C22E68" w:rsidRDefault="00B36BD4" w:rsidP="00973573">
            <w:pPr>
              <w:widowControl w:val="0"/>
              <w:jc w:val="center"/>
              <w:rPr>
                <w:sz w:val="26"/>
                <w:szCs w:val="26"/>
              </w:rPr>
            </w:pPr>
            <w:r w:rsidRPr="00C22E68">
              <w:rPr>
                <w:sz w:val="26"/>
                <w:szCs w:val="26"/>
              </w:rPr>
              <w:t>Для размещения объектов коммунального обслуживания (насосной станции)</w:t>
            </w:r>
          </w:p>
        </w:tc>
        <w:tc>
          <w:tcPr>
            <w:tcW w:w="1134" w:type="dxa"/>
            <w:vAlign w:val="center"/>
          </w:tcPr>
          <w:p w:rsidR="00B36BD4" w:rsidRPr="00C22E68" w:rsidRDefault="00B36BD4" w:rsidP="00973573">
            <w:pPr>
              <w:widowControl w:val="0"/>
              <w:jc w:val="center"/>
              <w:rPr>
                <w:sz w:val="26"/>
                <w:szCs w:val="26"/>
              </w:rPr>
            </w:pPr>
            <w:r w:rsidRPr="00C22E68">
              <w:rPr>
                <w:sz w:val="26"/>
                <w:szCs w:val="26"/>
              </w:rPr>
              <w:t>0,0078</w:t>
            </w:r>
          </w:p>
        </w:tc>
        <w:tc>
          <w:tcPr>
            <w:tcW w:w="854" w:type="dxa"/>
            <w:vAlign w:val="center"/>
          </w:tcPr>
          <w:p w:rsidR="00B36BD4" w:rsidRPr="00C22E68" w:rsidRDefault="00B36BD4" w:rsidP="00973573">
            <w:pPr>
              <w:widowControl w:val="0"/>
              <w:jc w:val="center"/>
              <w:rPr>
                <w:sz w:val="26"/>
                <w:szCs w:val="26"/>
              </w:rPr>
            </w:pPr>
            <w:r w:rsidRPr="00C22E68">
              <w:rPr>
                <w:sz w:val="26"/>
                <w:szCs w:val="26"/>
              </w:rPr>
              <w:t>1,00</w:t>
            </w:r>
          </w:p>
        </w:tc>
      </w:tr>
      <w:tr w:rsidR="00B36BD4" w:rsidRPr="00C22E68" w:rsidTr="00C22E68">
        <w:trPr>
          <w:cantSplit/>
          <w:trHeight w:val="420"/>
        </w:trPr>
        <w:tc>
          <w:tcPr>
            <w:tcW w:w="846" w:type="dxa"/>
            <w:vAlign w:val="center"/>
          </w:tcPr>
          <w:p w:rsidR="00B36BD4" w:rsidRPr="00C22E68" w:rsidRDefault="00B36BD4" w:rsidP="00973573">
            <w:pPr>
              <w:widowControl w:val="0"/>
              <w:tabs>
                <w:tab w:val="left" w:pos="1276"/>
              </w:tabs>
              <w:jc w:val="center"/>
              <w:rPr>
                <w:sz w:val="26"/>
                <w:szCs w:val="26"/>
              </w:rPr>
            </w:pPr>
            <w:r w:rsidRPr="00C22E68">
              <w:rPr>
                <w:sz w:val="26"/>
                <w:szCs w:val="26"/>
              </w:rPr>
              <w:t>4.</w:t>
            </w:r>
          </w:p>
        </w:tc>
        <w:tc>
          <w:tcPr>
            <w:tcW w:w="6805" w:type="dxa"/>
            <w:gridSpan w:val="2"/>
            <w:vAlign w:val="center"/>
          </w:tcPr>
          <w:p w:rsidR="00B36BD4" w:rsidRPr="00C22E68" w:rsidRDefault="00B36BD4" w:rsidP="00973573">
            <w:pPr>
              <w:widowControl w:val="0"/>
              <w:tabs>
                <w:tab w:val="left" w:pos="1276"/>
              </w:tabs>
              <w:ind w:left="-57" w:firstLine="284"/>
              <w:jc w:val="center"/>
              <w:rPr>
                <w:sz w:val="26"/>
                <w:szCs w:val="26"/>
              </w:rPr>
            </w:pPr>
            <w:r w:rsidRPr="00C22E68">
              <w:rPr>
                <w:sz w:val="26"/>
                <w:szCs w:val="26"/>
              </w:rPr>
              <w:t>Участки территорий – зон, не связанных с размещением объектов капитального строительства</w:t>
            </w:r>
          </w:p>
        </w:tc>
        <w:tc>
          <w:tcPr>
            <w:tcW w:w="1134" w:type="dxa"/>
            <w:vAlign w:val="center"/>
          </w:tcPr>
          <w:p w:rsidR="00B36BD4" w:rsidRPr="00C22E68" w:rsidRDefault="00B36BD4" w:rsidP="00973573">
            <w:pPr>
              <w:widowControl w:val="0"/>
              <w:tabs>
                <w:tab w:val="left" w:pos="1276"/>
              </w:tabs>
              <w:jc w:val="center"/>
              <w:rPr>
                <w:sz w:val="26"/>
                <w:szCs w:val="26"/>
                <w:lang w:val="en-US"/>
              </w:rPr>
            </w:pPr>
            <w:r w:rsidRPr="00C22E68">
              <w:rPr>
                <w:sz w:val="26"/>
                <w:szCs w:val="26"/>
              </w:rPr>
              <w:t>0,5454</w:t>
            </w:r>
          </w:p>
        </w:tc>
        <w:tc>
          <w:tcPr>
            <w:tcW w:w="854" w:type="dxa"/>
            <w:vAlign w:val="center"/>
          </w:tcPr>
          <w:p w:rsidR="00B36BD4" w:rsidRPr="00C22E68" w:rsidRDefault="00B36BD4" w:rsidP="00973573">
            <w:pPr>
              <w:widowControl w:val="0"/>
              <w:jc w:val="center"/>
              <w:rPr>
                <w:sz w:val="26"/>
                <w:szCs w:val="26"/>
                <w:lang w:val="en-US"/>
              </w:rPr>
            </w:pPr>
            <w:r w:rsidRPr="00C22E68">
              <w:rPr>
                <w:sz w:val="26"/>
                <w:szCs w:val="26"/>
              </w:rPr>
              <w:t>69,81</w:t>
            </w:r>
          </w:p>
        </w:tc>
      </w:tr>
      <w:tr w:rsidR="00B36BD4" w:rsidRPr="00C22E68" w:rsidTr="00C22E68">
        <w:trPr>
          <w:cantSplit/>
          <w:trHeight w:val="118"/>
        </w:trPr>
        <w:tc>
          <w:tcPr>
            <w:tcW w:w="9639" w:type="dxa"/>
            <w:gridSpan w:val="5"/>
            <w:vAlign w:val="center"/>
          </w:tcPr>
          <w:p w:rsidR="00B36BD4" w:rsidRPr="00C22E68" w:rsidRDefault="00B36BD4" w:rsidP="00973573">
            <w:pPr>
              <w:widowControl w:val="0"/>
              <w:tabs>
                <w:tab w:val="left" w:pos="1276"/>
              </w:tabs>
              <w:jc w:val="center"/>
              <w:rPr>
                <w:sz w:val="26"/>
                <w:szCs w:val="26"/>
              </w:rPr>
            </w:pPr>
            <w:r w:rsidRPr="00C22E68">
              <w:rPr>
                <w:sz w:val="26"/>
                <w:szCs w:val="26"/>
              </w:rPr>
              <w:t>Нежилого назначения</w:t>
            </w:r>
          </w:p>
        </w:tc>
      </w:tr>
      <w:tr w:rsidR="00B36BD4" w:rsidRPr="00C22E68" w:rsidTr="00C22E68">
        <w:trPr>
          <w:cantSplit/>
          <w:trHeight w:val="123"/>
        </w:trPr>
        <w:tc>
          <w:tcPr>
            <w:tcW w:w="846" w:type="dxa"/>
            <w:vAlign w:val="center"/>
          </w:tcPr>
          <w:p w:rsidR="00B36BD4" w:rsidRPr="00C22E68" w:rsidRDefault="00B36BD4" w:rsidP="00973573">
            <w:pPr>
              <w:widowControl w:val="0"/>
              <w:tabs>
                <w:tab w:val="left" w:pos="1276"/>
              </w:tabs>
              <w:jc w:val="center"/>
              <w:rPr>
                <w:sz w:val="26"/>
                <w:szCs w:val="26"/>
              </w:rPr>
            </w:pPr>
            <w:r w:rsidRPr="00C22E68">
              <w:rPr>
                <w:sz w:val="26"/>
                <w:szCs w:val="26"/>
              </w:rPr>
              <w:t>4.1</w:t>
            </w:r>
          </w:p>
        </w:tc>
        <w:tc>
          <w:tcPr>
            <w:tcW w:w="1558" w:type="dxa"/>
            <w:vAlign w:val="center"/>
          </w:tcPr>
          <w:p w:rsidR="00B36BD4" w:rsidRPr="00C22E68" w:rsidRDefault="00B36BD4" w:rsidP="00973573">
            <w:pPr>
              <w:widowControl w:val="0"/>
              <w:ind w:right="-112"/>
              <w:jc w:val="center"/>
              <w:rPr>
                <w:sz w:val="26"/>
                <w:szCs w:val="26"/>
              </w:rPr>
            </w:pPr>
            <w:r w:rsidRPr="00C22E68">
              <w:rPr>
                <w:sz w:val="26"/>
                <w:szCs w:val="26"/>
              </w:rPr>
              <w:t>3, 4, 5, 6</w:t>
            </w:r>
          </w:p>
        </w:tc>
        <w:tc>
          <w:tcPr>
            <w:tcW w:w="5247" w:type="dxa"/>
            <w:vAlign w:val="center"/>
          </w:tcPr>
          <w:p w:rsidR="00B36BD4" w:rsidRPr="00C22E68" w:rsidRDefault="00B36BD4" w:rsidP="00973573">
            <w:pPr>
              <w:widowControl w:val="0"/>
              <w:jc w:val="center"/>
              <w:rPr>
                <w:sz w:val="26"/>
                <w:szCs w:val="26"/>
              </w:rPr>
            </w:pPr>
            <w:r w:rsidRPr="00C22E68">
              <w:rPr>
                <w:sz w:val="26"/>
                <w:szCs w:val="26"/>
              </w:rPr>
              <w:t>Песчано-галечный пляж</w:t>
            </w:r>
          </w:p>
        </w:tc>
        <w:tc>
          <w:tcPr>
            <w:tcW w:w="1134" w:type="dxa"/>
            <w:vAlign w:val="center"/>
          </w:tcPr>
          <w:p w:rsidR="00B36BD4" w:rsidRPr="00C22E68" w:rsidRDefault="00B36BD4" w:rsidP="00973573">
            <w:pPr>
              <w:widowControl w:val="0"/>
              <w:jc w:val="center"/>
              <w:rPr>
                <w:sz w:val="26"/>
                <w:szCs w:val="26"/>
              </w:rPr>
            </w:pPr>
            <w:r w:rsidRPr="00C22E68">
              <w:rPr>
                <w:sz w:val="26"/>
                <w:szCs w:val="26"/>
              </w:rPr>
              <w:t>0,5454</w:t>
            </w:r>
          </w:p>
        </w:tc>
        <w:tc>
          <w:tcPr>
            <w:tcW w:w="854" w:type="dxa"/>
            <w:vAlign w:val="center"/>
          </w:tcPr>
          <w:p w:rsidR="00B36BD4" w:rsidRPr="00C22E68" w:rsidRDefault="00B36BD4" w:rsidP="00973573">
            <w:pPr>
              <w:widowControl w:val="0"/>
              <w:jc w:val="center"/>
              <w:rPr>
                <w:sz w:val="26"/>
                <w:szCs w:val="26"/>
              </w:rPr>
            </w:pPr>
            <w:r w:rsidRPr="00C22E68">
              <w:rPr>
                <w:sz w:val="26"/>
                <w:szCs w:val="26"/>
              </w:rPr>
              <w:t>69,81</w:t>
            </w:r>
          </w:p>
        </w:tc>
      </w:tr>
    </w:tbl>
    <w:p w:rsidR="00B36BD4" w:rsidRPr="00C22E68" w:rsidRDefault="00B36BD4" w:rsidP="005A2F36">
      <w:pPr>
        <w:widowControl w:val="0"/>
        <w:tabs>
          <w:tab w:val="left" w:pos="5954"/>
        </w:tabs>
        <w:ind w:firstLine="567"/>
        <w:jc w:val="right"/>
        <w:rPr>
          <w:sz w:val="26"/>
          <w:szCs w:val="26"/>
        </w:rPr>
      </w:pPr>
      <w:r w:rsidRPr="00C22E68">
        <w:rPr>
          <w:sz w:val="26"/>
          <w:szCs w:val="26"/>
        </w:rPr>
        <w:t xml:space="preserve">Таблица А.5 </w:t>
      </w:r>
      <w:r w:rsidRPr="00C22E68">
        <w:rPr>
          <w:sz w:val="26"/>
          <w:szCs w:val="26"/>
          <w:shd w:val="clear" w:color="auto" w:fill="FFFFFF"/>
        </w:rPr>
        <w:t>Перечень и сведения о площади образуемых земельных участков, в том числе возможные способы их образования</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3644"/>
        <w:gridCol w:w="1294"/>
        <w:gridCol w:w="1970"/>
        <w:gridCol w:w="2409"/>
      </w:tblGrid>
      <w:tr w:rsidR="00B36BD4" w:rsidRPr="00C22E68" w:rsidTr="00CC7887">
        <w:trPr>
          <w:trHeight w:val="523"/>
          <w:tblHeader/>
        </w:trPr>
        <w:tc>
          <w:tcPr>
            <w:tcW w:w="606"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5A2F36">
            <w:pPr>
              <w:ind w:left="-104" w:right="-108"/>
              <w:jc w:val="center"/>
              <w:rPr>
                <w:sz w:val="26"/>
                <w:szCs w:val="26"/>
              </w:rPr>
            </w:pPr>
            <w:r w:rsidRPr="00C22E68">
              <w:rPr>
                <w:sz w:val="26"/>
                <w:szCs w:val="26"/>
              </w:rPr>
              <w:t>№</w:t>
            </w:r>
          </w:p>
        </w:tc>
        <w:tc>
          <w:tcPr>
            <w:tcW w:w="364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5A2F36">
            <w:pPr>
              <w:jc w:val="center"/>
              <w:rPr>
                <w:sz w:val="26"/>
                <w:szCs w:val="26"/>
              </w:rPr>
            </w:pPr>
            <w:r w:rsidRPr="00C22E68">
              <w:rPr>
                <w:sz w:val="26"/>
                <w:szCs w:val="26"/>
              </w:rPr>
              <w:t>Наименование, адрес земельного участка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5A2F36">
            <w:pPr>
              <w:ind w:left="-105" w:right="-104"/>
              <w:jc w:val="center"/>
              <w:rPr>
                <w:sz w:val="26"/>
                <w:szCs w:val="26"/>
              </w:rPr>
            </w:pPr>
            <w:r w:rsidRPr="00C22E68">
              <w:rPr>
                <w:sz w:val="26"/>
                <w:szCs w:val="26"/>
              </w:rPr>
              <w:t>Площадь, м</w:t>
            </w:r>
            <w:proofErr w:type="gramStart"/>
            <w:r w:rsidRPr="00C22E68">
              <w:rPr>
                <w:sz w:val="26"/>
                <w:szCs w:val="26"/>
              </w:rPr>
              <w:t>2</w:t>
            </w:r>
            <w:proofErr w:type="gramEnd"/>
          </w:p>
        </w:tc>
        <w:tc>
          <w:tcPr>
            <w:tcW w:w="1970"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5A2F36">
            <w:pPr>
              <w:jc w:val="center"/>
              <w:rPr>
                <w:sz w:val="26"/>
                <w:szCs w:val="26"/>
              </w:rPr>
            </w:pPr>
            <w:r w:rsidRPr="00C22E68">
              <w:rPr>
                <w:sz w:val="26"/>
                <w:szCs w:val="26"/>
              </w:rPr>
              <w:t>Примечание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B36BD4" w:rsidRPr="00C22E68" w:rsidRDefault="00B36BD4" w:rsidP="005A2F36">
            <w:pPr>
              <w:ind w:left="-53" w:right="-124"/>
              <w:jc w:val="center"/>
              <w:rPr>
                <w:sz w:val="26"/>
                <w:szCs w:val="26"/>
              </w:rPr>
            </w:pPr>
            <w:r w:rsidRPr="00C22E68">
              <w:rPr>
                <w:sz w:val="26"/>
                <w:szCs w:val="26"/>
              </w:rPr>
              <w:t>В</w:t>
            </w:r>
            <w:r w:rsidR="005A2F36" w:rsidRPr="00C22E68">
              <w:rPr>
                <w:sz w:val="26"/>
                <w:szCs w:val="26"/>
              </w:rPr>
              <w:t xml:space="preserve">ид разрешенного использования </w:t>
            </w:r>
            <w:r w:rsidRPr="00C22E68">
              <w:rPr>
                <w:sz w:val="26"/>
                <w:szCs w:val="26"/>
              </w:rPr>
              <w:t xml:space="preserve">согласно </w:t>
            </w:r>
            <w:proofErr w:type="spellStart"/>
            <w:r w:rsidRPr="00C22E68">
              <w:rPr>
                <w:sz w:val="26"/>
                <w:szCs w:val="26"/>
              </w:rPr>
              <w:t>ПЗиЗ</w:t>
            </w:r>
            <w:proofErr w:type="spellEnd"/>
            <w:r w:rsidR="00124535" w:rsidRPr="00C22E68">
              <w:rPr>
                <w:sz w:val="26"/>
                <w:szCs w:val="26"/>
              </w:rPr>
              <w:t xml:space="preserve"> НГО</w:t>
            </w:r>
          </w:p>
        </w:tc>
      </w:tr>
      <w:tr w:rsidR="00B36BD4" w:rsidRPr="00C22E68" w:rsidTr="00CC7887">
        <w:trPr>
          <w:trHeight w:val="509"/>
        </w:trPr>
        <w:tc>
          <w:tcPr>
            <w:tcW w:w="606"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jc w:val="center"/>
              <w:rPr>
                <w:sz w:val="26"/>
                <w:szCs w:val="26"/>
              </w:rPr>
            </w:pPr>
            <w:r w:rsidRPr="00C22E68">
              <w:rPr>
                <w:sz w:val="26"/>
                <w:szCs w:val="26"/>
              </w:rPr>
              <w:t>7</w:t>
            </w:r>
          </w:p>
        </w:tc>
        <w:tc>
          <w:tcPr>
            <w:tcW w:w="364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rPr>
                <w:sz w:val="26"/>
                <w:szCs w:val="26"/>
              </w:rPr>
            </w:pPr>
            <w:proofErr w:type="gramStart"/>
            <w:r w:rsidRPr="00C22E68">
              <w:rPr>
                <w:sz w:val="26"/>
                <w:szCs w:val="26"/>
              </w:rPr>
              <w:t>З</w:t>
            </w:r>
            <w:proofErr w:type="gramEnd"/>
            <w:r w:rsidRPr="00C22E68">
              <w:rPr>
                <w:sz w:val="26"/>
                <w:szCs w:val="26"/>
              </w:rPr>
              <w:t xml:space="preserve">/у размещения объектов коммунального обслуживания (насосной станции). Местоположение: установлено относительно ориентира, расположенного за пределами участка. Ориентир жилой дом. Участок находится примерно в 54 м, по направлению на </w:t>
            </w:r>
            <w:proofErr w:type="gramStart"/>
            <w:r w:rsidRPr="00C22E68">
              <w:rPr>
                <w:sz w:val="26"/>
                <w:szCs w:val="26"/>
              </w:rPr>
              <w:t>С-В</w:t>
            </w:r>
            <w:proofErr w:type="gramEnd"/>
            <w:r w:rsidRPr="00C22E68">
              <w:rPr>
                <w:sz w:val="26"/>
                <w:szCs w:val="26"/>
              </w:rPr>
              <w:t xml:space="preserve"> от ориентира. Адрес ориентира: Приморский край, г. Находка, ул. Колхозная, д. 40в</w:t>
            </w:r>
          </w:p>
        </w:tc>
        <w:tc>
          <w:tcPr>
            <w:tcW w:w="1294"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jc w:val="center"/>
              <w:rPr>
                <w:sz w:val="26"/>
                <w:szCs w:val="26"/>
              </w:rPr>
            </w:pPr>
            <w:r w:rsidRPr="00C22E68">
              <w:rPr>
                <w:sz w:val="26"/>
                <w:szCs w:val="26"/>
              </w:rPr>
              <w:t>78,32</w:t>
            </w:r>
          </w:p>
        </w:tc>
        <w:tc>
          <w:tcPr>
            <w:tcW w:w="1970"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jc w:val="center"/>
              <w:rPr>
                <w:sz w:val="26"/>
                <w:szCs w:val="26"/>
              </w:rPr>
            </w:pPr>
            <w:r w:rsidRPr="00C22E68">
              <w:rPr>
                <w:sz w:val="26"/>
                <w:szCs w:val="26"/>
              </w:rPr>
              <w:t>Образуемый з/у</w:t>
            </w:r>
          </w:p>
        </w:tc>
        <w:tc>
          <w:tcPr>
            <w:tcW w:w="2409" w:type="dxa"/>
            <w:tcBorders>
              <w:top w:val="single" w:sz="4" w:space="0" w:color="auto"/>
              <w:left w:val="single" w:sz="4" w:space="0" w:color="auto"/>
              <w:bottom w:val="single" w:sz="4" w:space="0" w:color="auto"/>
              <w:right w:val="single" w:sz="4" w:space="0" w:color="auto"/>
            </w:tcBorders>
            <w:vAlign w:val="center"/>
          </w:tcPr>
          <w:p w:rsidR="00B36BD4" w:rsidRPr="00C22E68" w:rsidRDefault="00B36BD4" w:rsidP="00973573">
            <w:pPr>
              <w:jc w:val="center"/>
              <w:rPr>
                <w:sz w:val="26"/>
                <w:szCs w:val="26"/>
              </w:rPr>
            </w:pPr>
            <w:proofErr w:type="spellStart"/>
            <w:proofErr w:type="gramStart"/>
            <w:r w:rsidRPr="00C22E68">
              <w:rPr>
                <w:sz w:val="26"/>
                <w:szCs w:val="26"/>
              </w:rPr>
              <w:t>ст</w:t>
            </w:r>
            <w:proofErr w:type="spellEnd"/>
            <w:proofErr w:type="gramEnd"/>
            <w:r w:rsidRPr="00C22E68">
              <w:rPr>
                <w:sz w:val="26"/>
                <w:szCs w:val="26"/>
              </w:rPr>
              <w:t xml:space="preserve"> 34 п 1 </w:t>
            </w:r>
            <w:proofErr w:type="spellStart"/>
            <w:r w:rsidRPr="00C22E68">
              <w:rPr>
                <w:sz w:val="26"/>
                <w:szCs w:val="26"/>
              </w:rPr>
              <w:t>пп</w:t>
            </w:r>
            <w:proofErr w:type="spellEnd"/>
            <w:r w:rsidRPr="00C22E68">
              <w:rPr>
                <w:sz w:val="26"/>
                <w:szCs w:val="26"/>
              </w:rPr>
              <w:t xml:space="preserve"> 4 Коммунальное обслуживание (3.1)</w:t>
            </w:r>
          </w:p>
        </w:tc>
      </w:tr>
    </w:tbl>
    <w:p w:rsidR="00B36BD4" w:rsidRPr="00C22E68" w:rsidRDefault="00B36BD4" w:rsidP="005A2F36">
      <w:pPr>
        <w:widowControl w:val="0"/>
        <w:tabs>
          <w:tab w:val="left" w:pos="0"/>
          <w:tab w:val="left" w:pos="1276"/>
        </w:tabs>
        <w:autoSpaceDE w:val="0"/>
        <w:autoSpaceDN w:val="0"/>
        <w:adjustRightInd w:val="0"/>
        <w:ind w:firstLine="567"/>
        <w:jc w:val="right"/>
        <w:rPr>
          <w:sz w:val="26"/>
          <w:szCs w:val="26"/>
        </w:rPr>
      </w:pPr>
      <w:r w:rsidRPr="00C22E68">
        <w:rPr>
          <w:sz w:val="26"/>
          <w:szCs w:val="26"/>
        </w:rPr>
        <w:t xml:space="preserve">Таблица А.6 </w:t>
      </w:r>
      <w:r w:rsidRPr="00C22E68">
        <w:rPr>
          <w:sz w:val="26"/>
          <w:szCs w:val="26"/>
          <w:shd w:val="clear" w:color="auto" w:fill="FFFFFF"/>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3364"/>
        <w:gridCol w:w="1276"/>
        <w:gridCol w:w="1842"/>
        <w:gridCol w:w="2835"/>
      </w:tblGrid>
      <w:tr w:rsidR="00B36BD4" w:rsidRPr="00C22E68" w:rsidTr="00CC7887">
        <w:trPr>
          <w:trHeight w:val="1133"/>
          <w:tblHeader/>
        </w:trPr>
        <w:tc>
          <w:tcPr>
            <w:tcW w:w="464" w:type="dxa"/>
            <w:shd w:val="clear" w:color="auto" w:fill="auto"/>
            <w:vAlign w:val="center"/>
            <w:hideMark/>
          </w:tcPr>
          <w:p w:rsidR="00B36BD4" w:rsidRPr="00C22E68" w:rsidRDefault="00B36BD4" w:rsidP="00973573">
            <w:pPr>
              <w:widowControl w:val="0"/>
              <w:jc w:val="center"/>
              <w:rPr>
                <w:sz w:val="26"/>
                <w:szCs w:val="26"/>
              </w:rPr>
            </w:pPr>
            <w:r w:rsidRPr="00C22E68">
              <w:rPr>
                <w:sz w:val="26"/>
                <w:szCs w:val="26"/>
              </w:rPr>
              <w:t>№</w:t>
            </w:r>
          </w:p>
        </w:tc>
        <w:tc>
          <w:tcPr>
            <w:tcW w:w="3364" w:type="dxa"/>
            <w:shd w:val="clear" w:color="auto" w:fill="auto"/>
            <w:vAlign w:val="center"/>
            <w:hideMark/>
          </w:tcPr>
          <w:p w:rsidR="00B36BD4" w:rsidRPr="00C22E68" w:rsidRDefault="00B36BD4" w:rsidP="00973573">
            <w:pPr>
              <w:widowControl w:val="0"/>
              <w:jc w:val="center"/>
              <w:rPr>
                <w:sz w:val="26"/>
                <w:szCs w:val="26"/>
              </w:rPr>
            </w:pPr>
            <w:r w:rsidRPr="00C22E68">
              <w:rPr>
                <w:sz w:val="26"/>
                <w:szCs w:val="26"/>
              </w:rPr>
              <w:t>Наименование, адрес земельного участка</w:t>
            </w:r>
          </w:p>
        </w:tc>
        <w:tc>
          <w:tcPr>
            <w:tcW w:w="1276" w:type="dxa"/>
            <w:shd w:val="clear" w:color="auto" w:fill="auto"/>
            <w:vAlign w:val="center"/>
            <w:hideMark/>
          </w:tcPr>
          <w:p w:rsidR="00B36BD4" w:rsidRPr="00C22E68" w:rsidRDefault="00B36BD4" w:rsidP="00973573">
            <w:pPr>
              <w:widowControl w:val="0"/>
              <w:ind w:left="-105" w:right="-104"/>
              <w:jc w:val="center"/>
              <w:rPr>
                <w:sz w:val="26"/>
                <w:szCs w:val="26"/>
              </w:rPr>
            </w:pPr>
            <w:r w:rsidRPr="00C22E68">
              <w:rPr>
                <w:sz w:val="26"/>
                <w:szCs w:val="26"/>
              </w:rPr>
              <w:t>Площадь, м</w:t>
            </w:r>
            <w:proofErr w:type="gramStart"/>
            <w:r w:rsidRPr="00C22E68">
              <w:rPr>
                <w:sz w:val="26"/>
                <w:szCs w:val="26"/>
              </w:rPr>
              <w:t>2</w:t>
            </w:r>
            <w:proofErr w:type="gramEnd"/>
          </w:p>
        </w:tc>
        <w:tc>
          <w:tcPr>
            <w:tcW w:w="1842" w:type="dxa"/>
            <w:shd w:val="clear" w:color="auto" w:fill="auto"/>
            <w:vAlign w:val="center"/>
            <w:hideMark/>
          </w:tcPr>
          <w:p w:rsidR="00B36BD4" w:rsidRPr="00C22E68" w:rsidRDefault="00B36BD4" w:rsidP="00973573">
            <w:pPr>
              <w:widowControl w:val="0"/>
              <w:jc w:val="center"/>
              <w:rPr>
                <w:sz w:val="26"/>
                <w:szCs w:val="26"/>
              </w:rPr>
            </w:pPr>
            <w:r w:rsidRPr="00C22E68">
              <w:rPr>
                <w:sz w:val="26"/>
                <w:szCs w:val="26"/>
              </w:rPr>
              <w:t>Примечание</w:t>
            </w:r>
          </w:p>
        </w:tc>
        <w:tc>
          <w:tcPr>
            <w:tcW w:w="2835" w:type="dxa"/>
            <w:shd w:val="clear" w:color="auto" w:fill="auto"/>
            <w:vAlign w:val="center"/>
            <w:hideMark/>
          </w:tcPr>
          <w:p w:rsidR="00B36BD4" w:rsidRPr="00C22E68" w:rsidRDefault="00B36BD4" w:rsidP="00973573">
            <w:pPr>
              <w:widowControl w:val="0"/>
              <w:ind w:left="-99" w:right="-108"/>
              <w:jc w:val="center"/>
              <w:rPr>
                <w:sz w:val="26"/>
                <w:szCs w:val="26"/>
              </w:rPr>
            </w:pPr>
            <w:r w:rsidRPr="00C22E68">
              <w:rPr>
                <w:sz w:val="26"/>
                <w:szCs w:val="26"/>
              </w:rPr>
              <w:t xml:space="preserve">Вид разрешенного использования согласно </w:t>
            </w:r>
            <w:proofErr w:type="spellStart"/>
            <w:r w:rsidRPr="00C22E68">
              <w:rPr>
                <w:sz w:val="26"/>
                <w:szCs w:val="26"/>
              </w:rPr>
              <w:t>ПЗиЗ</w:t>
            </w:r>
            <w:proofErr w:type="spellEnd"/>
            <w:r w:rsidR="00124535" w:rsidRPr="00C22E68">
              <w:rPr>
                <w:sz w:val="26"/>
                <w:szCs w:val="26"/>
              </w:rPr>
              <w:t xml:space="preserve"> НГО</w:t>
            </w:r>
          </w:p>
        </w:tc>
      </w:tr>
      <w:tr w:rsidR="00B36BD4" w:rsidRPr="00C22E68" w:rsidTr="00CC7887">
        <w:trPr>
          <w:trHeight w:val="1057"/>
        </w:trPr>
        <w:tc>
          <w:tcPr>
            <w:tcW w:w="464" w:type="dxa"/>
            <w:shd w:val="clear" w:color="auto" w:fill="auto"/>
            <w:vAlign w:val="center"/>
            <w:hideMark/>
          </w:tcPr>
          <w:p w:rsidR="00B36BD4" w:rsidRPr="00C22E68" w:rsidRDefault="00B36BD4" w:rsidP="00973573">
            <w:pPr>
              <w:jc w:val="center"/>
              <w:rPr>
                <w:sz w:val="26"/>
                <w:szCs w:val="26"/>
              </w:rPr>
            </w:pPr>
            <w:r w:rsidRPr="00C22E68">
              <w:rPr>
                <w:sz w:val="26"/>
                <w:szCs w:val="26"/>
              </w:rPr>
              <w:t>1</w:t>
            </w:r>
          </w:p>
        </w:tc>
        <w:tc>
          <w:tcPr>
            <w:tcW w:w="3364" w:type="dxa"/>
            <w:shd w:val="clear" w:color="auto" w:fill="auto"/>
            <w:vAlign w:val="center"/>
            <w:hideMark/>
          </w:tcPr>
          <w:p w:rsidR="00B36BD4" w:rsidRPr="00C22E68" w:rsidRDefault="00B36BD4" w:rsidP="00973573">
            <w:pPr>
              <w:rPr>
                <w:sz w:val="26"/>
                <w:szCs w:val="26"/>
              </w:rPr>
            </w:pPr>
            <w:r w:rsidRPr="00C22E68">
              <w:rPr>
                <w:sz w:val="26"/>
                <w:szCs w:val="26"/>
              </w:rPr>
              <w:t>Территория общего пользования (прое</w:t>
            </w:r>
            <w:proofErr w:type="gramStart"/>
            <w:r w:rsidRPr="00C22E68">
              <w:rPr>
                <w:sz w:val="26"/>
                <w:szCs w:val="26"/>
              </w:rPr>
              <w:t>зд в кр</w:t>
            </w:r>
            <w:proofErr w:type="gramEnd"/>
            <w:r w:rsidRPr="00C22E68">
              <w:rPr>
                <w:sz w:val="26"/>
                <w:szCs w:val="26"/>
              </w:rPr>
              <w:t>асных линиях)</w:t>
            </w:r>
          </w:p>
        </w:tc>
        <w:tc>
          <w:tcPr>
            <w:tcW w:w="1276" w:type="dxa"/>
            <w:shd w:val="clear" w:color="auto" w:fill="auto"/>
            <w:vAlign w:val="center"/>
            <w:hideMark/>
          </w:tcPr>
          <w:p w:rsidR="00B36BD4" w:rsidRPr="00C22E68" w:rsidRDefault="00B36BD4" w:rsidP="00973573">
            <w:pPr>
              <w:jc w:val="center"/>
              <w:rPr>
                <w:sz w:val="26"/>
                <w:szCs w:val="26"/>
              </w:rPr>
            </w:pPr>
            <w:r w:rsidRPr="00C22E68">
              <w:rPr>
                <w:sz w:val="26"/>
                <w:szCs w:val="26"/>
              </w:rPr>
              <w:t>1732,53</w:t>
            </w:r>
          </w:p>
        </w:tc>
        <w:tc>
          <w:tcPr>
            <w:tcW w:w="1842" w:type="dxa"/>
            <w:shd w:val="clear" w:color="auto" w:fill="auto"/>
            <w:vAlign w:val="center"/>
            <w:hideMark/>
          </w:tcPr>
          <w:p w:rsidR="00B36BD4" w:rsidRPr="00C22E68" w:rsidRDefault="00B36BD4" w:rsidP="00973573">
            <w:pPr>
              <w:jc w:val="center"/>
              <w:rPr>
                <w:sz w:val="26"/>
                <w:szCs w:val="26"/>
              </w:rPr>
            </w:pPr>
            <w:r w:rsidRPr="00C22E68">
              <w:rPr>
                <w:sz w:val="26"/>
                <w:szCs w:val="26"/>
              </w:rPr>
              <w:t> </w:t>
            </w:r>
          </w:p>
        </w:tc>
        <w:tc>
          <w:tcPr>
            <w:tcW w:w="2835" w:type="dxa"/>
            <w:shd w:val="clear" w:color="auto" w:fill="auto"/>
            <w:vAlign w:val="center"/>
            <w:hideMark/>
          </w:tcPr>
          <w:p w:rsidR="00B36BD4" w:rsidRPr="00C22E68" w:rsidRDefault="00B36BD4" w:rsidP="00973573">
            <w:pPr>
              <w:jc w:val="center"/>
              <w:rPr>
                <w:sz w:val="26"/>
                <w:szCs w:val="26"/>
              </w:rPr>
            </w:pPr>
            <w:r w:rsidRPr="00C22E68">
              <w:rPr>
                <w:sz w:val="26"/>
                <w:szCs w:val="26"/>
              </w:rPr>
              <w:t>Территория общего пользования</w:t>
            </w:r>
          </w:p>
        </w:tc>
      </w:tr>
      <w:tr w:rsidR="00B36BD4" w:rsidRPr="00C22E68" w:rsidTr="00CC7887">
        <w:trPr>
          <w:trHeight w:val="776"/>
        </w:trPr>
        <w:tc>
          <w:tcPr>
            <w:tcW w:w="464" w:type="dxa"/>
            <w:shd w:val="clear" w:color="auto" w:fill="auto"/>
            <w:vAlign w:val="center"/>
            <w:hideMark/>
          </w:tcPr>
          <w:p w:rsidR="00B36BD4" w:rsidRPr="00C22E68" w:rsidRDefault="00B36BD4" w:rsidP="00973573">
            <w:pPr>
              <w:jc w:val="center"/>
              <w:rPr>
                <w:sz w:val="26"/>
                <w:szCs w:val="26"/>
              </w:rPr>
            </w:pPr>
            <w:r w:rsidRPr="00C22E68">
              <w:rPr>
                <w:sz w:val="26"/>
                <w:szCs w:val="26"/>
              </w:rPr>
              <w:t>2</w:t>
            </w:r>
          </w:p>
        </w:tc>
        <w:tc>
          <w:tcPr>
            <w:tcW w:w="3364" w:type="dxa"/>
            <w:shd w:val="clear" w:color="auto" w:fill="auto"/>
            <w:vAlign w:val="center"/>
            <w:hideMark/>
          </w:tcPr>
          <w:p w:rsidR="00B36BD4" w:rsidRPr="00C22E68" w:rsidRDefault="00B36BD4" w:rsidP="00973573">
            <w:pPr>
              <w:rPr>
                <w:sz w:val="26"/>
                <w:szCs w:val="26"/>
              </w:rPr>
            </w:pPr>
            <w:r w:rsidRPr="00C22E68">
              <w:rPr>
                <w:sz w:val="26"/>
                <w:szCs w:val="26"/>
              </w:rPr>
              <w:t>Территория общего пользования (прое</w:t>
            </w:r>
            <w:proofErr w:type="gramStart"/>
            <w:r w:rsidRPr="00C22E68">
              <w:rPr>
                <w:sz w:val="26"/>
                <w:szCs w:val="26"/>
              </w:rPr>
              <w:t>зд в кр</w:t>
            </w:r>
            <w:proofErr w:type="gramEnd"/>
            <w:r w:rsidRPr="00C22E68">
              <w:rPr>
                <w:sz w:val="26"/>
                <w:szCs w:val="26"/>
              </w:rPr>
              <w:t>асных линиях)</w:t>
            </w:r>
          </w:p>
        </w:tc>
        <w:tc>
          <w:tcPr>
            <w:tcW w:w="1276" w:type="dxa"/>
            <w:shd w:val="clear" w:color="auto" w:fill="auto"/>
            <w:vAlign w:val="center"/>
            <w:hideMark/>
          </w:tcPr>
          <w:p w:rsidR="00B36BD4" w:rsidRPr="00C22E68" w:rsidRDefault="00B36BD4" w:rsidP="00973573">
            <w:pPr>
              <w:jc w:val="center"/>
              <w:rPr>
                <w:sz w:val="26"/>
                <w:szCs w:val="26"/>
              </w:rPr>
            </w:pPr>
            <w:r w:rsidRPr="00C22E68">
              <w:rPr>
                <w:sz w:val="26"/>
                <w:szCs w:val="26"/>
              </w:rPr>
              <w:t>549,55</w:t>
            </w:r>
          </w:p>
        </w:tc>
        <w:tc>
          <w:tcPr>
            <w:tcW w:w="1842" w:type="dxa"/>
            <w:shd w:val="clear" w:color="auto" w:fill="auto"/>
            <w:vAlign w:val="center"/>
            <w:hideMark/>
          </w:tcPr>
          <w:p w:rsidR="00B36BD4" w:rsidRPr="00C22E68" w:rsidRDefault="00B36BD4" w:rsidP="00973573">
            <w:pPr>
              <w:jc w:val="center"/>
              <w:rPr>
                <w:sz w:val="26"/>
                <w:szCs w:val="26"/>
              </w:rPr>
            </w:pPr>
            <w:r w:rsidRPr="00C22E68">
              <w:rPr>
                <w:sz w:val="26"/>
                <w:szCs w:val="26"/>
              </w:rPr>
              <w:t> </w:t>
            </w:r>
          </w:p>
        </w:tc>
        <w:tc>
          <w:tcPr>
            <w:tcW w:w="2835" w:type="dxa"/>
            <w:shd w:val="clear" w:color="auto" w:fill="auto"/>
            <w:vAlign w:val="center"/>
            <w:hideMark/>
          </w:tcPr>
          <w:p w:rsidR="00B36BD4" w:rsidRPr="00C22E68" w:rsidRDefault="00B36BD4" w:rsidP="00973573">
            <w:pPr>
              <w:jc w:val="center"/>
              <w:rPr>
                <w:sz w:val="26"/>
                <w:szCs w:val="26"/>
              </w:rPr>
            </w:pPr>
            <w:r w:rsidRPr="00C22E68">
              <w:rPr>
                <w:sz w:val="26"/>
                <w:szCs w:val="26"/>
              </w:rPr>
              <w:t>Территория общего пользования</w:t>
            </w:r>
          </w:p>
        </w:tc>
      </w:tr>
      <w:tr w:rsidR="00B36BD4" w:rsidRPr="00C22E68" w:rsidTr="004D182C">
        <w:trPr>
          <w:trHeight w:val="1665"/>
        </w:trPr>
        <w:tc>
          <w:tcPr>
            <w:tcW w:w="464" w:type="dxa"/>
            <w:shd w:val="clear" w:color="auto" w:fill="auto"/>
            <w:vAlign w:val="center"/>
            <w:hideMark/>
          </w:tcPr>
          <w:p w:rsidR="00B36BD4" w:rsidRPr="00C22E68" w:rsidRDefault="00B36BD4" w:rsidP="00973573">
            <w:pPr>
              <w:jc w:val="center"/>
              <w:rPr>
                <w:sz w:val="26"/>
                <w:szCs w:val="26"/>
              </w:rPr>
            </w:pPr>
            <w:r w:rsidRPr="00C22E68">
              <w:rPr>
                <w:sz w:val="26"/>
                <w:szCs w:val="26"/>
              </w:rPr>
              <w:lastRenderedPageBreak/>
              <w:t>3</w:t>
            </w:r>
          </w:p>
        </w:tc>
        <w:tc>
          <w:tcPr>
            <w:tcW w:w="3364" w:type="dxa"/>
            <w:shd w:val="clear" w:color="auto" w:fill="auto"/>
            <w:vAlign w:val="center"/>
            <w:hideMark/>
          </w:tcPr>
          <w:p w:rsidR="00B36BD4" w:rsidRPr="00C22E68" w:rsidRDefault="00B36BD4" w:rsidP="00973573">
            <w:pPr>
              <w:rPr>
                <w:sz w:val="26"/>
                <w:szCs w:val="26"/>
              </w:rPr>
            </w:pPr>
            <w:r w:rsidRPr="00C22E68">
              <w:rPr>
                <w:sz w:val="26"/>
                <w:szCs w:val="26"/>
              </w:rPr>
              <w:t>Территория общего пользования (песчано-галечный пляж)</w:t>
            </w:r>
          </w:p>
        </w:tc>
        <w:tc>
          <w:tcPr>
            <w:tcW w:w="1276" w:type="dxa"/>
            <w:shd w:val="clear" w:color="auto" w:fill="auto"/>
            <w:vAlign w:val="center"/>
            <w:hideMark/>
          </w:tcPr>
          <w:p w:rsidR="00B36BD4" w:rsidRPr="00C22E68" w:rsidRDefault="00B36BD4" w:rsidP="00973573">
            <w:pPr>
              <w:jc w:val="center"/>
              <w:rPr>
                <w:sz w:val="26"/>
                <w:szCs w:val="26"/>
              </w:rPr>
            </w:pPr>
            <w:r w:rsidRPr="00C22E68">
              <w:rPr>
                <w:sz w:val="26"/>
                <w:szCs w:val="26"/>
              </w:rPr>
              <w:t>5298,15</w:t>
            </w:r>
          </w:p>
        </w:tc>
        <w:tc>
          <w:tcPr>
            <w:tcW w:w="1842" w:type="dxa"/>
            <w:shd w:val="clear" w:color="auto" w:fill="auto"/>
            <w:vAlign w:val="center"/>
            <w:hideMark/>
          </w:tcPr>
          <w:p w:rsidR="00B36BD4" w:rsidRPr="00C22E68" w:rsidRDefault="00B36BD4" w:rsidP="00973573">
            <w:pPr>
              <w:jc w:val="center"/>
              <w:rPr>
                <w:sz w:val="26"/>
                <w:szCs w:val="26"/>
              </w:rPr>
            </w:pPr>
            <w:r w:rsidRPr="00C22E68">
              <w:rPr>
                <w:sz w:val="26"/>
                <w:szCs w:val="26"/>
              </w:rPr>
              <w:t>Образуемый з/у</w:t>
            </w:r>
          </w:p>
        </w:tc>
        <w:tc>
          <w:tcPr>
            <w:tcW w:w="2835" w:type="dxa"/>
            <w:shd w:val="clear" w:color="auto" w:fill="auto"/>
            <w:vAlign w:val="center"/>
            <w:hideMark/>
          </w:tcPr>
          <w:p w:rsidR="00B36BD4" w:rsidRPr="00C22E68" w:rsidRDefault="00B36BD4" w:rsidP="00973573">
            <w:pPr>
              <w:jc w:val="center"/>
              <w:rPr>
                <w:sz w:val="26"/>
                <w:szCs w:val="26"/>
              </w:rPr>
            </w:pPr>
            <w:proofErr w:type="spellStart"/>
            <w:proofErr w:type="gramStart"/>
            <w:r w:rsidRPr="00C22E68">
              <w:rPr>
                <w:sz w:val="26"/>
                <w:szCs w:val="26"/>
              </w:rPr>
              <w:t>ст</w:t>
            </w:r>
            <w:proofErr w:type="spellEnd"/>
            <w:proofErr w:type="gramEnd"/>
            <w:r w:rsidRPr="00C22E68">
              <w:rPr>
                <w:sz w:val="26"/>
                <w:szCs w:val="26"/>
              </w:rPr>
              <w:t xml:space="preserve"> 59 п 1 </w:t>
            </w:r>
            <w:proofErr w:type="spellStart"/>
            <w:r w:rsidRPr="00C22E68">
              <w:rPr>
                <w:sz w:val="26"/>
                <w:szCs w:val="26"/>
              </w:rPr>
              <w:t>пп</w:t>
            </w:r>
            <w:proofErr w:type="spellEnd"/>
            <w:r w:rsidRPr="00C22E68">
              <w:rPr>
                <w:sz w:val="26"/>
                <w:szCs w:val="26"/>
              </w:rPr>
              <w:t xml:space="preserve"> 11 Земельные участки (территории) общего пользования (12.0)</w:t>
            </w:r>
          </w:p>
        </w:tc>
      </w:tr>
      <w:tr w:rsidR="00B36BD4" w:rsidRPr="00C22E68" w:rsidTr="004D182C">
        <w:trPr>
          <w:trHeight w:val="1859"/>
        </w:trPr>
        <w:tc>
          <w:tcPr>
            <w:tcW w:w="464" w:type="dxa"/>
            <w:shd w:val="clear" w:color="auto" w:fill="auto"/>
            <w:vAlign w:val="center"/>
            <w:hideMark/>
          </w:tcPr>
          <w:p w:rsidR="00B36BD4" w:rsidRPr="00C22E68" w:rsidRDefault="00B36BD4" w:rsidP="00973573">
            <w:pPr>
              <w:jc w:val="center"/>
              <w:rPr>
                <w:sz w:val="26"/>
                <w:szCs w:val="26"/>
              </w:rPr>
            </w:pPr>
            <w:r w:rsidRPr="00C22E68">
              <w:rPr>
                <w:sz w:val="26"/>
                <w:szCs w:val="26"/>
              </w:rPr>
              <w:t>4</w:t>
            </w:r>
          </w:p>
        </w:tc>
        <w:tc>
          <w:tcPr>
            <w:tcW w:w="3364" w:type="dxa"/>
            <w:shd w:val="clear" w:color="auto" w:fill="auto"/>
            <w:vAlign w:val="center"/>
            <w:hideMark/>
          </w:tcPr>
          <w:p w:rsidR="00B36BD4" w:rsidRPr="00C22E68" w:rsidRDefault="00B36BD4" w:rsidP="00973573">
            <w:pPr>
              <w:rPr>
                <w:sz w:val="26"/>
                <w:szCs w:val="26"/>
              </w:rPr>
            </w:pPr>
            <w:r w:rsidRPr="00C22E68">
              <w:rPr>
                <w:sz w:val="26"/>
                <w:szCs w:val="26"/>
              </w:rPr>
              <w:t>Территория общего пользования (песчано-галечный пляж)</w:t>
            </w:r>
          </w:p>
        </w:tc>
        <w:tc>
          <w:tcPr>
            <w:tcW w:w="1276" w:type="dxa"/>
            <w:shd w:val="clear" w:color="auto" w:fill="auto"/>
            <w:vAlign w:val="center"/>
            <w:hideMark/>
          </w:tcPr>
          <w:p w:rsidR="00B36BD4" w:rsidRPr="00C22E68" w:rsidRDefault="00B36BD4" w:rsidP="00973573">
            <w:pPr>
              <w:jc w:val="center"/>
              <w:rPr>
                <w:sz w:val="26"/>
                <w:szCs w:val="26"/>
              </w:rPr>
            </w:pPr>
            <w:r w:rsidRPr="00C22E68">
              <w:rPr>
                <w:sz w:val="26"/>
                <w:szCs w:val="26"/>
              </w:rPr>
              <w:t>85,5</w:t>
            </w:r>
          </w:p>
        </w:tc>
        <w:tc>
          <w:tcPr>
            <w:tcW w:w="1842" w:type="dxa"/>
            <w:shd w:val="clear" w:color="auto" w:fill="auto"/>
            <w:vAlign w:val="center"/>
            <w:hideMark/>
          </w:tcPr>
          <w:p w:rsidR="00B36BD4" w:rsidRPr="00C22E68" w:rsidRDefault="00B36BD4" w:rsidP="00973573">
            <w:pPr>
              <w:jc w:val="center"/>
              <w:rPr>
                <w:sz w:val="26"/>
                <w:szCs w:val="26"/>
              </w:rPr>
            </w:pPr>
            <w:r w:rsidRPr="00C22E68">
              <w:rPr>
                <w:sz w:val="26"/>
                <w:szCs w:val="26"/>
              </w:rPr>
              <w:t>Образуемый з/у</w:t>
            </w:r>
          </w:p>
        </w:tc>
        <w:tc>
          <w:tcPr>
            <w:tcW w:w="2835" w:type="dxa"/>
            <w:shd w:val="clear" w:color="auto" w:fill="auto"/>
            <w:vAlign w:val="center"/>
            <w:hideMark/>
          </w:tcPr>
          <w:p w:rsidR="00B36BD4" w:rsidRPr="00C22E68" w:rsidRDefault="00B36BD4" w:rsidP="00973573">
            <w:pPr>
              <w:jc w:val="center"/>
              <w:rPr>
                <w:sz w:val="26"/>
                <w:szCs w:val="26"/>
              </w:rPr>
            </w:pPr>
            <w:proofErr w:type="spellStart"/>
            <w:proofErr w:type="gramStart"/>
            <w:r w:rsidRPr="00C22E68">
              <w:rPr>
                <w:sz w:val="26"/>
                <w:szCs w:val="26"/>
              </w:rPr>
              <w:t>ст</w:t>
            </w:r>
            <w:proofErr w:type="spellEnd"/>
            <w:proofErr w:type="gramEnd"/>
            <w:r w:rsidRPr="00C22E68">
              <w:rPr>
                <w:sz w:val="26"/>
                <w:szCs w:val="26"/>
              </w:rPr>
              <w:t xml:space="preserve"> 34 п 1 </w:t>
            </w:r>
            <w:proofErr w:type="spellStart"/>
            <w:r w:rsidRPr="00C22E68">
              <w:rPr>
                <w:sz w:val="26"/>
                <w:szCs w:val="26"/>
              </w:rPr>
              <w:t>пп</w:t>
            </w:r>
            <w:proofErr w:type="spellEnd"/>
            <w:r w:rsidRPr="00C22E68">
              <w:rPr>
                <w:sz w:val="26"/>
                <w:szCs w:val="26"/>
              </w:rPr>
              <w:t xml:space="preserve"> 6 Земельные участки (территории) общего пользования (12.0)</w:t>
            </w:r>
          </w:p>
        </w:tc>
      </w:tr>
      <w:tr w:rsidR="00B36BD4" w:rsidRPr="00C22E68" w:rsidTr="004D182C">
        <w:trPr>
          <w:trHeight w:val="1829"/>
        </w:trPr>
        <w:tc>
          <w:tcPr>
            <w:tcW w:w="464" w:type="dxa"/>
            <w:shd w:val="clear" w:color="auto" w:fill="auto"/>
            <w:vAlign w:val="center"/>
            <w:hideMark/>
          </w:tcPr>
          <w:p w:rsidR="00B36BD4" w:rsidRPr="00C22E68" w:rsidRDefault="00B36BD4" w:rsidP="00973573">
            <w:pPr>
              <w:jc w:val="center"/>
              <w:rPr>
                <w:sz w:val="26"/>
                <w:szCs w:val="26"/>
              </w:rPr>
            </w:pPr>
            <w:r w:rsidRPr="00C22E68">
              <w:rPr>
                <w:sz w:val="26"/>
                <w:szCs w:val="26"/>
              </w:rPr>
              <w:t>5</w:t>
            </w:r>
          </w:p>
        </w:tc>
        <w:tc>
          <w:tcPr>
            <w:tcW w:w="3364" w:type="dxa"/>
            <w:shd w:val="clear" w:color="auto" w:fill="auto"/>
            <w:vAlign w:val="center"/>
            <w:hideMark/>
          </w:tcPr>
          <w:p w:rsidR="00B36BD4" w:rsidRPr="00C22E68" w:rsidRDefault="00B36BD4" w:rsidP="00973573">
            <w:pPr>
              <w:rPr>
                <w:sz w:val="26"/>
                <w:szCs w:val="26"/>
              </w:rPr>
            </w:pPr>
            <w:r w:rsidRPr="00C22E68">
              <w:rPr>
                <w:sz w:val="26"/>
                <w:szCs w:val="26"/>
              </w:rPr>
              <w:t>Территория общего пользования (песчано-галечный пляж)</w:t>
            </w:r>
          </w:p>
        </w:tc>
        <w:tc>
          <w:tcPr>
            <w:tcW w:w="1276" w:type="dxa"/>
            <w:shd w:val="clear" w:color="auto" w:fill="auto"/>
            <w:vAlign w:val="center"/>
            <w:hideMark/>
          </w:tcPr>
          <w:p w:rsidR="00B36BD4" w:rsidRPr="00C22E68" w:rsidRDefault="00B36BD4" w:rsidP="00973573">
            <w:pPr>
              <w:jc w:val="center"/>
              <w:rPr>
                <w:sz w:val="26"/>
                <w:szCs w:val="26"/>
              </w:rPr>
            </w:pPr>
            <w:r w:rsidRPr="00C22E68">
              <w:rPr>
                <w:sz w:val="26"/>
                <w:szCs w:val="26"/>
              </w:rPr>
              <w:t>47,83</w:t>
            </w:r>
          </w:p>
        </w:tc>
        <w:tc>
          <w:tcPr>
            <w:tcW w:w="1842" w:type="dxa"/>
            <w:shd w:val="clear" w:color="auto" w:fill="auto"/>
            <w:vAlign w:val="center"/>
            <w:hideMark/>
          </w:tcPr>
          <w:p w:rsidR="00B36BD4" w:rsidRPr="00C22E68" w:rsidRDefault="00B36BD4" w:rsidP="00973573">
            <w:pPr>
              <w:jc w:val="center"/>
              <w:rPr>
                <w:sz w:val="26"/>
                <w:szCs w:val="26"/>
              </w:rPr>
            </w:pPr>
            <w:r w:rsidRPr="00C22E68">
              <w:rPr>
                <w:sz w:val="26"/>
                <w:szCs w:val="26"/>
              </w:rPr>
              <w:t>Образуемый з/у</w:t>
            </w:r>
          </w:p>
        </w:tc>
        <w:tc>
          <w:tcPr>
            <w:tcW w:w="2835" w:type="dxa"/>
            <w:shd w:val="clear" w:color="auto" w:fill="auto"/>
            <w:vAlign w:val="center"/>
            <w:hideMark/>
          </w:tcPr>
          <w:p w:rsidR="00B36BD4" w:rsidRPr="00C22E68" w:rsidRDefault="00B36BD4" w:rsidP="00973573">
            <w:pPr>
              <w:jc w:val="center"/>
              <w:rPr>
                <w:sz w:val="26"/>
                <w:szCs w:val="26"/>
              </w:rPr>
            </w:pPr>
            <w:proofErr w:type="spellStart"/>
            <w:proofErr w:type="gramStart"/>
            <w:r w:rsidRPr="00C22E68">
              <w:rPr>
                <w:sz w:val="26"/>
                <w:szCs w:val="26"/>
              </w:rPr>
              <w:t>ст</w:t>
            </w:r>
            <w:proofErr w:type="spellEnd"/>
            <w:proofErr w:type="gramEnd"/>
            <w:r w:rsidRPr="00C22E68">
              <w:rPr>
                <w:sz w:val="26"/>
                <w:szCs w:val="26"/>
              </w:rPr>
              <w:t xml:space="preserve"> 34 п 1 </w:t>
            </w:r>
            <w:proofErr w:type="spellStart"/>
            <w:r w:rsidRPr="00C22E68">
              <w:rPr>
                <w:sz w:val="26"/>
                <w:szCs w:val="26"/>
              </w:rPr>
              <w:t>пп</w:t>
            </w:r>
            <w:proofErr w:type="spellEnd"/>
            <w:r w:rsidRPr="00C22E68">
              <w:rPr>
                <w:sz w:val="26"/>
                <w:szCs w:val="26"/>
              </w:rPr>
              <w:t xml:space="preserve"> 6 Земельные участки (территории) общего пользования (12.0)</w:t>
            </w:r>
          </w:p>
        </w:tc>
      </w:tr>
      <w:tr w:rsidR="00B36BD4" w:rsidRPr="00C22E68" w:rsidTr="004D182C">
        <w:trPr>
          <w:trHeight w:val="1699"/>
        </w:trPr>
        <w:tc>
          <w:tcPr>
            <w:tcW w:w="464" w:type="dxa"/>
            <w:shd w:val="clear" w:color="auto" w:fill="auto"/>
            <w:vAlign w:val="center"/>
            <w:hideMark/>
          </w:tcPr>
          <w:p w:rsidR="00B36BD4" w:rsidRPr="00C22E68" w:rsidRDefault="00B36BD4" w:rsidP="00973573">
            <w:pPr>
              <w:jc w:val="center"/>
              <w:rPr>
                <w:sz w:val="26"/>
                <w:szCs w:val="26"/>
              </w:rPr>
            </w:pPr>
            <w:r w:rsidRPr="00C22E68">
              <w:rPr>
                <w:sz w:val="26"/>
                <w:szCs w:val="26"/>
              </w:rPr>
              <w:t>6</w:t>
            </w:r>
          </w:p>
        </w:tc>
        <w:tc>
          <w:tcPr>
            <w:tcW w:w="3364" w:type="dxa"/>
            <w:shd w:val="clear" w:color="auto" w:fill="auto"/>
            <w:vAlign w:val="center"/>
            <w:hideMark/>
          </w:tcPr>
          <w:p w:rsidR="00B36BD4" w:rsidRPr="00C22E68" w:rsidRDefault="00B36BD4" w:rsidP="00973573">
            <w:pPr>
              <w:rPr>
                <w:sz w:val="26"/>
                <w:szCs w:val="26"/>
              </w:rPr>
            </w:pPr>
            <w:r w:rsidRPr="00C22E68">
              <w:rPr>
                <w:sz w:val="26"/>
                <w:szCs w:val="26"/>
              </w:rPr>
              <w:t>Территория общего пользования (песчано-галечный пляж)</w:t>
            </w:r>
          </w:p>
        </w:tc>
        <w:tc>
          <w:tcPr>
            <w:tcW w:w="1276" w:type="dxa"/>
            <w:shd w:val="clear" w:color="auto" w:fill="auto"/>
            <w:vAlign w:val="center"/>
            <w:hideMark/>
          </w:tcPr>
          <w:p w:rsidR="00B36BD4" w:rsidRPr="00C22E68" w:rsidRDefault="00B36BD4" w:rsidP="00973573">
            <w:pPr>
              <w:jc w:val="center"/>
              <w:rPr>
                <w:sz w:val="26"/>
                <w:szCs w:val="26"/>
              </w:rPr>
            </w:pPr>
            <w:r w:rsidRPr="00C22E68">
              <w:rPr>
                <w:sz w:val="26"/>
                <w:szCs w:val="26"/>
              </w:rPr>
              <w:t>22,2</w:t>
            </w:r>
          </w:p>
        </w:tc>
        <w:tc>
          <w:tcPr>
            <w:tcW w:w="1842" w:type="dxa"/>
            <w:shd w:val="clear" w:color="auto" w:fill="auto"/>
            <w:vAlign w:val="center"/>
            <w:hideMark/>
          </w:tcPr>
          <w:p w:rsidR="00B36BD4" w:rsidRPr="00C22E68" w:rsidRDefault="00B36BD4" w:rsidP="00973573">
            <w:pPr>
              <w:jc w:val="center"/>
              <w:rPr>
                <w:sz w:val="26"/>
                <w:szCs w:val="26"/>
              </w:rPr>
            </w:pPr>
            <w:r w:rsidRPr="00C22E68">
              <w:rPr>
                <w:sz w:val="26"/>
                <w:szCs w:val="26"/>
              </w:rPr>
              <w:t>Образуемый з/у</w:t>
            </w:r>
          </w:p>
        </w:tc>
        <w:tc>
          <w:tcPr>
            <w:tcW w:w="2835" w:type="dxa"/>
            <w:shd w:val="clear" w:color="auto" w:fill="auto"/>
            <w:vAlign w:val="center"/>
            <w:hideMark/>
          </w:tcPr>
          <w:p w:rsidR="00B36BD4" w:rsidRPr="00C22E68" w:rsidRDefault="00B36BD4" w:rsidP="00973573">
            <w:pPr>
              <w:jc w:val="center"/>
              <w:rPr>
                <w:sz w:val="26"/>
                <w:szCs w:val="26"/>
              </w:rPr>
            </w:pPr>
            <w:proofErr w:type="spellStart"/>
            <w:proofErr w:type="gramStart"/>
            <w:r w:rsidRPr="00C22E68">
              <w:rPr>
                <w:sz w:val="26"/>
                <w:szCs w:val="26"/>
              </w:rPr>
              <w:t>ст</w:t>
            </w:r>
            <w:proofErr w:type="spellEnd"/>
            <w:proofErr w:type="gramEnd"/>
            <w:r w:rsidRPr="00C22E68">
              <w:rPr>
                <w:sz w:val="26"/>
                <w:szCs w:val="26"/>
              </w:rPr>
              <w:t xml:space="preserve"> 34 п 1 </w:t>
            </w:r>
            <w:proofErr w:type="spellStart"/>
            <w:r w:rsidRPr="00C22E68">
              <w:rPr>
                <w:sz w:val="26"/>
                <w:szCs w:val="26"/>
              </w:rPr>
              <w:t>пп</w:t>
            </w:r>
            <w:proofErr w:type="spellEnd"/>
            <w:r w:rsidRPr="00C22E68">
              <w:rPr>
                <w:sz w:val="26"/>
                <w:szCs w:val="26"/>
              </w:rPr>
              <w:t xml:space="preserve"> 6 Земельные участки (территории) общего пользования (12.0)</w:t>
            </w:r>
          </w:p>
        </w:tc>
      </w:tr>
    </w:tbl>
    <w:p w:rsidR="00B36BD4" w:rsidRPr="00C22E68" w:rsidRDefault="00B36BD4" w:rsidP="005A2F36">
      <w:pPr>
        <w:widowControl w:val="0"/>
        <w:tabs>
          <w:tab w:val="left" w:pos="0"/>
          <w:tab w:val="left" w:pos="1276"/>
        </w:tabs>
        <w:autoSpaceDE w:val="0"/>
        <w:autoSpaceDN w:val="0"/>
        <w:adjustRightInd w:val="0"/>
        <w:ind w:firstLine="567"/>
        <w:jc w:val="right"/>
        <w:rPr>
          <w:sz w:val="26"/>
          <w:szCs w:val="26"/>
        </w:rPr>
      </w:pPr>
      <w:r w:rsidRPr="00C22E68">
        <w:rPr>
          <w:sz w:val="26"/>
          <w:szCs w:val="26"/>
        </w:rPr>
        <w:t>Таблица А.7 Сводная таблица с параметрами застройки территории зон существующего и планируемого размещения объектов капитального строительства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06"/>
        <w:gridCol w:w="2398"/>
        <w:gridCol w:w="1028"/>
        <w:gridCol w:w="1011"/>
        <w:gridCol w:w="654"/>
        <w:gridCol w:w="639"/>
        <w:gridCol w:w="839"/>
        <w:gridCol w:w="756"/>
        <w:gridCol w:w="850"/>
        <w:gridCol w:w="702"/>
      </w:tblGrid>
      <w:tr w:rsidR="00B36BD4" w:rsidRPr="00C22E68" w:rsidTr="00E8283F">
        <w:trPr>
          <w:trHeight w:val="345"/>
        </w:trPr>
        <w:tc>
          <w:tcPr>
            <w:tcW w:w="582" w:type="dxa"/>
            <w:vMerge w:val="restart"/>
            <w:shd w:val="clear" w:color="auto" w:fill="auto"/>
            <w:textDirection w:val="btLr"/>
            <w:vAlign w:val="center"/>
            <w:hideMark/>
          </w:tcPr>
          <w:p w:rsidR="00B36BD4" w:rsidRPr="00C22E68" w:rsidRDefault="00B36BD4" w:rsidP="00973573">
            <w:pPr>
              <w:jc w:val="center"/>
              <w:rPr>
                <w:sz w:val="26"/>
                <w:szCs w:val="26"/>
              </w:rPr>
            </w:pPr>
            <w:r w:rsidRPr="00C22E68">
              <w:rPr>
                <w:sz w:val="26"/>
                <w:szCs w:val="26"/>
              </w:rPr>
              <w:t xml:space="preserve"> ОКС</w:t>
            </w:r>
          </w:p>
        </w:tc>
        <w:tc>
          <w:tcPr>
            <w:tcW w:w="606" w:type="dxa"/>
            <w:vMerge w:val="restart"/>
            <w:shd w:val="clear" w:color="auto" w:fill="auto"/>
            <w:textDirection w:val="btLr"/>
            <w:vAlign w:val="center"/>
            <w:hideMark/>
          </w:tcPr>
          <w:p w:rsidR="00B36BD4" w:rsidRPr="00C22E68" w:rsidRDefault="00B36BD4" w:rsidP="00973573">
            <w:pPr>
              <w:jc w:val="center"/>
              <w:rPr>
                <w:sz w:val="26"/>
                <w:szCs w:val="26"/>
              </w:rPr>
            </w:pPr>
            <w:r w:rsidRPr="00C22E68">
              <w:rPr>
                <w:sz w:val="26"/>
                <w:szCs w:val="26"/>
              </w:rPr>
              <w:t>№ участков на плане</w:t>
            </w:r>
          </w:p>
        </w:tc>
        <w:tc>
          <w:tcPr>
            <w:tcW w:w="2398" w:type="dxa"/>
            <w:vMerge w:val="restart"/>
            <w:shd w:val="clear" w:color="auto" w:fill="auto"/>
            <w:vAlign w:val="center"/>
            <w:hideMark/>
          </w:tcPr>
          <w:p w:rsidR="00B36BD4" w:rsidRPr="00C22E68" w:rsidRDefault="00B36BD4" w:rsidP="00973573">
            <w:pPr>
              <w:jc w:val="center"/>
              <w:rPr>
                <w:sz w:val="26"/>
                <w:szCs w:val="26"/>
              </w:rPr>
            </w:pPr>
            <w:r w:rsidRPr="00C22E68">
              <w:rPr>
                <w:sz w:val="26"/>
                <w:szCs w:val="26"/>
              </w:rPr>
              <w:t>Назначение земельного участка</w:t>
            </w:r>
          </w:p>
        </w:tc>
        <w:tc>
          <w:tcPr>
            <w:tcW w:w="1028" w:type="dxa"/>
            <w:vMerge w:val="restart"/>
            <w:shd w:val="clear" w:color="auto" w:fill="auto"/>
            <w:textDirection w:val="btLr"/>
            <w:vAlign w:val="center"/>
            <w:hideMark/>
          </w:tcPr>
          <w:p w:rsidR="00B36BD4" w:rsidRPr="00C22E68" w:rsidRDefault="00B36BD4" w:rsidP="00973573">
            <w:pPr>
              <w:jc w:val="center"/>
              <w:rPr>
                <w:sz w:val="26"/>
                <w:szCs w:val="26"/>
              </w:rPr>
            </w:pPr>
            <w:r w:rsidRPr="00C22E68">
              <w:rPr>
                <w:sz w:val="26"/>
                <w:szCs w:val="26"/>
              </w:rPr>
              <w:t>Площадь участка</w:t>
            </w:r>
          </w:p>
        </w:tc>
        <w:tc>
          <w:tcPr>
            <w:tcW w:w="2304" w:type="dxa"/>
            <w:gridSpan w:val="3"/>
            <w:shd w:val="clear" w:color="auto" w:fill="auto"/>
            <w:vAlign w:val="center"/>
            <w:hideMark/>
          </w:tcPr>
          <w:p w:rsidR="00B36BD4" w:rsidRPr="00C22E68" w:rsidRDefault="00B36BD4" w:rsidP="00973573">
            <w:pPr>
              <w:jc w:val="center"/>
              <w:rPr>
                <w:sz w:val="26"/>
                <w:szCs w:val="26"/>
              </w:rPr>
            </w:pPr>
            <w:r w:rsidRPr="00C22E68">
              <w:rPr>
                <w:sz w:val="26"/>
                <w:szCs w:val="26"/>
              </w:rPr>
              <w:t>Общая площадь ОКС</w:t>
            </w:r>
          </w:p>
        </w:tc>
        <w:tc>
          <w:tcPr>
            <w:tcW w:w="839" w:type="dxa"/>
            <w:vMerge w:val="restart"/>
            <w:shd w:val="clear" w:color="auto" w:fill="auto"/>
            <w:textDirection w:val="btLr"/>
            <w:vAlign w:val="center"/>
            <w:hideMark/>
          </w:tcPr>
          <w:p w:rsidR="00B36BD4" w:rsidRPr="00C22E68" w:rsidRDefault="00B36BD4" w:rsidP="00973573">
            <w:pPr>
              <w:jc w:val="center"/>
              <w:rPr>
                <w:sz w:val="26"/>
                <w:szCs w:val="26"/>
              </w:rPr>
            </w:pPr>
            <w:r w:rsidRPr="00C22E68">
              <w:rPr>
                <w:sz w:val="26"/>
                <w:szCs w:val="26"/>
              </w:rPr>
              <w:t xml:space="preserve">Максимальный процент </w:t>
            </w:r>
            <w:proofErr w:type="spellStart"/>
            <w:r w:rsidRPr="00C22E68">
              <w:rPr>
                <w:sz w:val="26"/>
                <w:szCs w:val="26"/>
              </w:rPr>
              <w:t>застроенности</w:t>
            </w:r>
            <w:proofErr w:type="spellEnd"/>
          </w:p>
        </w:tc>
        <w:tc>
          <w:tcPr>
            <w:tcW w:w="756" w:type="dxa"/>
            <w:vMerge w:val="restart"/>
            <w:shd w:val="clear" w:color="auto" w:fill="auto"/>
            <w:textDirection w:val="btLr"/>
            <w:vAlign w:val="center"/>
            <w:hideMark/>
          </w:tcPr>
          <w:p w:rsidR="00B36BD4" w:rsidRPr="00C22E68" w:rsidRDefault="00B36BD4" w:rsidP="00973573">
            <w:pPr>
              <w:jc w:val="center"/>
              <w:rPr>
                <w:sz w:val="26"/>
                <w:szCs w:val="26"/>
              </w:rPr>
            </w:pPr>
            <w:r w:rsidRPr="00C22E68">
              <w:rPr>
                <w:sz w:val="26"/>
                <w:szCs w:val="26"/>
              </w:rPr>
              <w:t>Предельная высота ОКС, этаж</w:t>
            </w:r>
          </w:p>
        </w:tc>
        <w:tc>
          <w:tcPr>
            <w:tcW w:w="850" w:type="dxa"/>
            <w:vMerge w:val="restart"/>
            <w:shd w:val="clear" w:color="auto" w:fill="auto"/>
            <w:textDirection w:val="btLr"/>
            <w:vAlign w:val="center"/>
            <w:hideMark/>
          </w:tcPr>
          <w:p w:rsidR="00B36BD4" w:rsidRPr="00C22E68" w:rsidRDefault="00B36BD4" w:rsidP="00973573">
            <w:pPr>
              <w:jc w:val="center"/>
              <w:rPr>
                <w:sz w:val="26"/>
                <w:szCs w:val="26"/>
              </w:rPr>
            </w:pPr>
            <w:r w:rsidRPr="00C22E68">
              <w:rPr>
                <w:sz w:val="26"/>
                <w:szCs w:val="26"/>
              </w:rPr>
              <w:t>Предельная интенсивность использования</w:t>
            </w:r>
          </w:p>
        </w:tc>
        <w:tc>
          <w:tcPr>
            <w:tcW w:w="702" w:type="dxa"/>
            <w:vMerge w:val="restart"/>
            <w:shd w:val="clear" w:color="auto" w:fill="auto"/>
            <w:vAlign w:val="center"/>
            <w:hideMark/>
          </w:tcPr>
          <w:p w:rsidR="00E75B0A" w:rsidRPr="00C22E68" w:rsidRDefault="00B36BD4" w:rsidP="00E75B0A">
            <w:pPr>
              <w:ind w:left="-115" w:right="-108"/>
              <w:jc w:val="center"/>
              <w:rPr>
                <w:sz w:val="26"/>
                <w:szCs w:val="26"/>
              </w:rPr>
            </w:pPr>
            <w:proofErr w:type="spellStart"/>
            <w:proofErr w:type="gramStart"/>
            <w:r w:rsidRPr="00C22E68">
              <w:rPr>
                <w:sz w:val="26"/>
                <w:szCs w:val="26"/>
              </w:rPr>
              <w:t>Испо</w:t>
            </w:r>
            <w:r w:rsidR="00E8283F" w:rsidRPr="00C22E68">
              <w:rPr>
                <w:sz w:val="26"/>
                <w:szCs w:val="26"/>
              </w:rPr>
              <w:t>-</w:t>
            </w:r>
            <w:r w:rsidRPr="00C22E68">
              <w:rPr>
                <w:sz w:val="26"/>
                <w:szCs w:val="26"/>
              </w:rPr>
              <w:t>льзование</w:t>
            </w:r>
            <w:proofErr w:type="spellEnd"/>
            <w:proofErr w:type="gramEnd"/>
            <w:r w:rsidRPr="00C22E68">
              <w:rPr>
                <w:sz w:val="26"/>
                <w:szCs w:val="26"/>
              </w:rPr>
              <w:t xml:space="preserve"> </w:t>
            </w:r>
            <w:proofErr w:type="spellStart"/>
            <w:r w:rsidRPr="00C22E68">
              <w:rPr>
                <w:sz w:val="26"/>
                <w:szCs w:val="26"/>
              </w:rPr>
              <w:t>подзе</w:t>
            </w:r>
            <w:proofErr w:type="spellEnd"/>
          </w:p>
          <w:p w:rsidR="00E75B0A" w:rsidRPr="00C22E68" w:rsidRDefault="00B36BD4" w:rsidP="00E75B0A">
            <w:pPr>
              <w:ind w:left="-115" w:right="-108"/>
              <w:jc w:val="center"/>
              <w:rPr>
                <w:sz w:val="26"/>
                <w:szCs w:val="26"/>
              </w:rPr>
            </w:pPr>
            <w:r w:rsidRPr="00C22E68">
              <w:rPr>
                <w:sz w:val="26"/>
                <w:szCs w:val="26"/>
              </w:rPr>
              <w:t>много про</w:t>
            </w:r>
            <w:r w:rsidR="00E75B0A" w:rsidRPr="00C22E68">
              <w:rPr>
                <w:sz w:val="26"/>
                <w:szCs w:val="26"/>
              </w:rPr>
              <w:t>-</w:t>
            </w:r>
            <w:r w:rsidRPr="00C22E68">
              <w:rPr>
                <w:sz w:val="26"/>
                <w:szCs w:val="26"/>
              </w:rPr>
              <w:t>стран</w:t>
            </w:r>
          </w:p>
          <w:p w:rsidR="00B36BD4" w:rsidRPr="00C22E68" w:rsidRDefault="00B36BD4" w:rsidP="00E75B0A">
            <w:pPr>
              <w:ind w:left="-115" w:right="-108"/>
              <w:jc w:val="center"/>
              <w:rPr>
                <w:sz w:val="26"/>
                <w:szCs w:val="26"/>
              </w:rPr>
            </w:pPr>
            <w:proofErr w:type="spellStart"/>
            <w:r w:rsidRPr="00C22E68">
              <w:rPr>
                <w:sz w:val="26"/>
                <w:szCs w:val="26"/>
              </w:rPr>
              <w:t>ства</w:t>
            </w:r>
            <w:proofErr w:type="spellEnd"/>
          </w:p>
        </w:tc>
      </w:tr>
      <w:tr w:rsidR="00B36BD4" w:rsidRPr="00C22E68" w:rsidTr="00E8283F">
        <w:trPr>
          <w:trHeight w:val="2445"/>
        </w:trPr>
        <w:tc>
          <w:tcPr>
            <w:tcW w:w="582" w:type="dxa"/>
            <w:vMerge/>
            <w:vAlign w:val="center"/>
            <w:hideMark/>
          </w:tcPr>
          <w:p w:rsidR="00B36BD4" w:rsidRPr="00C22E68" w:rsidRDefault="00B36BD4" w:rsidP="00973573">
            <w:pPr>
              <w:jc w:val="center"/>
              <w:rPr>
                <w:sz w:val="26"/>
                <w:szCs w:val="26"/>
              </w:rPr>
            </w:pPr>
          </w:p>
        </w:tc>
        <w:tc>
          <w:tcPr>
            <w:tcW w:w="606" w:type="dxa"/>
            <w:vMerge/>
            <w:vAlign w:val="center"/>
            <w:hideMark/>
          </w:tcPr>
          <w:p w:rsidR="00B36BD4" w:rsidRPr="00C22E68" w:rsidRDefault="00B36BD4" w:rsidP="00973573">
            <w:pPr>
              <w:jc w:val="center"/>
              <w:rPr>
                <w:sz w:val="26"/>
                <w:szCs w:val="26"/>
              </w:rPr>
            </w:pPr>
          </w:p>
        </w:tc>
        <w:tc>
          <w:tcPr>
            <w:tcW w:w="2398" w:type="dxa"/>
            <w:vMerge/>
            <w:vAlign w:val="center"/>
            <w:hideMark/>
          </w:tcPr>
          <w:p w:rsidR="00B36BD4" w:rsidRPr="00C22E68" w:rsidRDefault="00B36BD4" w:rsidP="00973573">
            <w:pPr>
              <w:jc w:val="center"/>
              <w:rPr>
                <w:sz w:val="26"/>
                <w:szCs w:val="26"/>
              </w:rPr>
            </w:pPr>
          </w:p>
        </w:tc>
        <w:tc>
          <w:tcPr>
            <w:tcW w:w="1028" w:type="dxa"/>
            <w:vMerge/>
            <w:vAlign w:val="center"/>
            <w:hideMark/>
          </w:tcPr>
          <w:p w:rsidR="00B36BD4" w:rsidRPr="00C22E68" w:rsidRDefault="00B36BD4" w:rsidP="00973573">
            <w:pPr>
              <w:jc w:val="center"/>
              <w:rPr>
                <w:sz w:val="26"/>
                <w:szCs w:val="26"/>
              </w:rPr>
            </w:pPr>
          </w:p>
        </w:tc>
        <w:tc>
          <w:tcPr>
            <w:tcW w:w="1011" w:type="dxa"/>
            <w:vMerge w:val="restart"/>
            <w:shd w:val="clear" w:color="auto" w:fill="auto"/>
            <w:textDirection w:val="btLr"/>
            <w:vAlign w:val="center"/>
            <w:hideMark/>
          </w:tcPr>
          <w:p w:rsidR="00B36BD4" w:rsidRPr="00C22E68" w:rsidRDefault="00B36BD4" w:rsidP="00973573">
            <w:pPr>
              <w:jc w:val="center"/>
              <w:rPr>
                <w:sz w:val="26"/>
                <w:szCs w:val="26"/>
              </w:rPr>
            </w:pPr>
            <w:r w:rsidRPr="00C22E68">
              <w:rPr>
                <w:sz w:val="26"/>
                <w:szCs w:val="26"/>
              </w:rPr>
              <w:t>Всего</w:t>
            </w:r>
          </w:p>
        </w:tc>
        <w:tc>
          <w:tcPr>
            <w:tcW w:w="654" w:type="dxa"/>
            <w:vMerge w:val="restart"/>
            <w:shd w:val="clear" w:color="auto" w:fill="auto"/>
            <w:textDirection w:val="btLr"/>
            <w:vAlign w:val="center"/>
            <w:hideMark/>
          </w:tcPr>
          <w:p w:rsidR="00B36BD4" w:rsidRPr="00C22E68" w:rsidRDefault="00B36BD4" w:rsidP="00973573">
            <w:pPr>
              <w:jc w:val="center"/>
              <w:rPr>
                <w:sz w:val="26"/>
                <w:szCs w:val="26"/>
              </w:rPr>
            </w:pPr>
            <w:r w:rsidRPr="00C22E68">
              <w:rPr>
                <w:sz w:val="26"/>
                <w:szCs w:val="26"/>
              </w:rPr>
              <w:t>Надземная, (включая площадь встроенно-пристроенных объектов)</w:t>
            </w:r>
          </w:p>
        </w:tc>
        <w:tc>
          <w:tcPr>
            <w:tcW w:w="639" w:type="dxa"/>
            <w:vMerge w:val="restart"/>
            <w:shd w:val="clear" w:color="auto" w:fill="auto"/>
            <w:textDirection w:val="btLr"/>
            <w:vAlign w:val="center"/>
            <w:hideMark/>
          </w:tcPr>
          <w:p w:rsidR="00B36BD4" w:rsidRPr="00C22E68" w:rsidRDefault="00B36BD4" w:rsidP="00973573">
            <w:pPr>
              <w:jc w:val="center"/>
              <w:rPr>
                <w:sz w:val="26"/>
                <w:szCs w:val="26"/>
              </w:rPr>
            </w:pPr>
            <w:r w:rsidRPr="00C22E68">
              <w:rPr>
                <w:sz w:val="26"/>
                <w:szCs w:val="26"/>
              </w:rPr>
              <w:t>Общая площадь квартир (в жилых зданиях)</w:t>
            </w:r>
          </w:p>
        </w:tc>
        <w:tc>
          <w:tcPr>
            <w:tcW w:w="839" w:type="dxa"/>
            <w:vMerge/>
            <w:vAlign w:val="center"/>
            <w:hideMark/>
          </w:tcPr>
          <w:p w:rsidR="00B36BD4" w:rsidRPr="00C22E68" w:rsidRDefault="00B36BD4" w:rsidP="00973573">
            <w:pPr>
              <w:jc w:val="center"/>
              <w:rPr>
                <w:sz w:val="26"/>
                <w:szCs w:val="26"/>
              </w:rPr>
            </w:pPr>
          </w:p>
        </w:tc>
        <w:tc>
          <w:tcPr>
            <w:tcW w:w="756" w:type="dxa"/>
            <w:vMerge/>
            <w:vAlign w:val="center"/>
            <w:hideMark/>
          </w:tcPr>
          <w:p w:rsidR="00B36BD4" w:rsidRPr="00C22E68" w:rsidRDefault="00B36BD4" w:rsidP="00973573">
            <w:pPr>
              <w:jc w:val="center"/>
              <w:rPr>
                <w:sz w:val="26"/>
                <w:szCs w:val="26"/>
              </w:rPr>
            </w:pPr>
          </w:p>
        </w:tc>
        <w:tc>
          <w:tcPr>
            <w:tcW w:w="850" w:type="dxa"/>
            <w:vMerge/>
            <w:vAlign w:val="center"/>
            <w:hideMark/>
          </w:tcPr>
          <w:p w:rsidR="00B36BD4" w:rsidRPr="00C22E68" w:rsidRDefault="00B36BD4" w:rsidP="00973573">
            <w:pPr>
              <w:jc w:val="center"/>
              <w:rPr>
                <w:sz w:val="26"/>
                <w:szCs w:val="26"/>
              </w:rPr>
            </w:pPr>
          </w:p>
        </w:tc>
        <w:tc>
          <w:tcPr>
            <w:tcW w:w="702" w:type="dxa"/>
            <w:vMerge/>
            <w:vAlign w:val="center"/>
            <w:hideMark/>
          </w:tcPr>
          <w:p w:rsidR="00B36BD4" w:rsidRPr="00C22E68" w:rsidRDefault="00B36BD4" w:rsidP="00973573">
            <w:pPr>
              <w:jc w:val="center"/>
              <w:rPr>
                <w:sz w:val="26"/>
                <w:szCs w:val="26"/>
              </w:rPr>
            </w:pPr>
          </w:p>
        </w:tc>
      </w:tr>
      <w:tr w:rsidR="00B36BD4" w:rsidRPr="00C22E68" w:rsidTr="00E8283F">
        <w:trPr>
          <w:trHeight w:val="300"/>
        </w:trPr>
        <w:tc>
          <w:tcPr>
            <w:tcW w:w="582" w:type="dxa"/>
            <w:vMerge/>
            <w:vAlign w:val="center"/>
            <w:hideMark/>
          </w:tcPr>
          <w:p w:rsidR="00B36BD4" w:rsidRPr="00C22E68" w:rsidRDefault="00B36BD4" w:rsidP="00973573">
            <w:pPr>
              <w:jc w:val="center"/>
              <w:rPr>
                <w:sz w:val="26"/>
                <w:szCs w:val="26"/>
              </w:rPr>
            </w:pPr>
          </w:p>
        </w:tc>
        <w:tc>
          <w:tcPr>
            <w:tcW w:w="606" w:type="dxa"/>
            <w:vMerge/>
            <w:vAlign w:val="center"/>
            <w:hideMark/>
          </w:tcPr>
          <w:p w:rsidR="00B36BD4" w:rsidRPr="00C22E68" w:rsidRDefault="00B36BD4" w:rsidP="00973573">
            <w:pPr>
              <w:jc w:val="center"/>
              <w:rPr>
                <w:sz w:val="26"/>
                <w:szCs w:val="26"/>
              </w:rPr>
            </w:pPr>
          </w:p>
        </w:tc>
        <w:tc>
          <w:tcPr>
            <w:tcW w:w="2398" w:type="dxa"/>
            <w:vMerge/>
            <w:vAlign w:val="center"/>
            <w:hideMark/>
          </w:tcPr>
          <w:p w:rsidR="00B36BD4" w:rsidRPr="00C22E68" w:rsidRDefault="00B36BD4" w:rsidP="00973573">
            <w:pPr>
              <w:jc w:val="center"/>
              <w:rPr>
                <w:sz w:val="26"/>
                <w:szCs w:val="26"/>
              </w:rPr>
            </w:pPr>
          </w:p>
        </w:tc>
        <w:tc>
          <w:tcPr>
            <w:tcW w:w="1028" w:type="dxa"/>
            <w:vMerge/>
            <w:vAlign w:val="center"/>
            <w:hideMark/>
          </w:tcPr>
          <w:p w:rsidR="00B36BD4" w:rsidRPr="00C22E68" w:rsidRDefault="00B36BD4" w:rsidP="00973573">
            <w:pPr>
              <w:jc w:val="center"/>
              <w:rPr>
                <w:sz w:val="26"/>
                <w:szCs w:val="26"/>
              </w:rPr>
            </w:pPr>
          </w:p>
        </w:tc>
        <w:tc>
          <w:tcPr>
            <w:tcW w:w="1011" w:type="dxa"/>
            <w:vMerge/>
            <w:vAlign w:val="center"/>
            <w:hideMark/>
          </w:tcPr>
          <w:p w:rsidR="00B36BD4" w:rsidRPr="00C22E68" w:rsidRDefault="00B36BD4" w:rsidP="00973573">
            <w:pPr>
              <w:jc w:val="center"/>
              <w:rPr>
                <w:sz w:val="26"/>
                <w:szCs w:val="26"/>
              </w:rPr>
            </w:pPr>
          </w:p>
        </w:tc>
        <w:tc>
          <w:tcPr>
            <w:tcW w:w="654" w:type="dxa"/>
            <w:vMerge/>
            <w:vAlign w:val="center"/>
            <w:hideMark/>
          </w:tcPr>
          <w:p w:rsidR="00B36BD4" w:rsidRPr="00C22E68" w:rsidRDefault="00B36BD4" w:rsidP="00973573">
            <w:pPr>
              <w:jc w:val="center"/>
              <w:rPr>
                <w:sz w:val="26"/>
                <w:szCs w:val="26"/>
              </w:rPr>
            </w:pPr>
          </w:p>
        </w:tc>
        <w:tc>
          <w:tcPr>
            <w:tcW w:w="639" w:type="dxa"/>
            <w:vMerge/>
            <w:vAlign w:val="center"/>
            <w:hideMark/>
          </w:tcPr>
          <w:p w:rsidR="00B36BD4" w:rsidRPr="00C22E68" w:rsidRDefault="00B36BD4" w:rsidP="00973573">
            <w:pPr>
              <w:jc w:val="center"/>
              <w:rPr>
                <w:sz w:val="26"/>
                <w:szCs w:val="26"/>
              </w:rPr>
            </w:pPr>
          </w:p>
        </w:tc>
        <w:tc>
          <w:tcPr>
            <w:tcW w:w="839" w:type="dxa"/>
            <w:vMerge/>
            <w:vAlign w:val="center"/>
            <w:hideMark/>
          </w:tcPr>
          <w:p w:rsidR="00B36BD4" w:rsidRPr="00C22E68" w:rsidRDefault="00B36BD4" w:rsidP="00973573">
            <w:pPr>
              <w:jc w:val="center"/>
              <w:rPr>
                <w:sz w:val="26"/>
                <w:szCs w:val="26"/>
              </w:rPr>
            </w:pPr>
          </w:p>
        </w:tc>
        <w:tc>
          <w:tcPr>
            <w:tcW w:w="756" w:type="dxa"/>
            <w:vMerge/>
            <w:vAlign w:val="center"/>
            <w:hideMark/>
          </w:tcPr>
          <w:p w:rsidR="00B36BD4" w:rsidRPr="00C22E68" w:rsidRDefault="00B36BD4" w:rsidP="00973573">
            <w:pPr>
              <w:jc w:val="center"/>
              <w:rPr>
                <w:sz w:val="26"/>
                <w:szCs w:val="26"/>
              </w:rPr>
            </w:pPr>
          </w:p>
        </w:tc>
        <w:tc>
          <w:tcPr>
            <w:tcW w:w="850" w:type="dxa"/>
            <w:vMerge/>
            <w:vAlign w:val="center"/>
            <w:hideMark/>
          </w:tcPr>
          <w:p w:rsidR="00B36BD4" w:rsidRPr="00C22E68" w:rsidRDefault="00B36BD4" w:rsidP="00973573">
            <w:pPr>
              <w:jc w:val="center"/>
              <w:rPr>
                <w:sz w:val="26"/>
                <w:szCs w:val="26"/>
              </w:rPr>
            </w:pPr>
          </w:p>
        </w:tc>
        <w:tc>
          <w:tcPr>
            <w:tcW w:w="702" w:type="dxa"/>
            <w:vMerge/>
            <w:vAlign w:val="center"/>
            <w:hideMark/>
          </w:tcPr>
          <w:p w:rsidR="00B36BD4" w:rsidRPr="00C22E68" w:rsidRDefault="00B36BD4" w:rsidP="00973573">
            <w:pPr>
              <w:jc w:val="center"/>
              <w:rPr>
                <w:sz w:val="26"/>
                <w:szCs w:val="26"/>
              </w:rPr>
            </w:pPr>
          </w:p>
        </w:tc>
      </w:tr>
      <w:tr w:rsidR="00B36BD4" w:rsidRPr="00C22E68" w:rsidTr="00E8283F">
        <w:trPr>
          <w:trHeight w:val="300"/>
        </w:trPr>
        <w:tc>
          <w:tcPr>
            <w:tcW w:w="582" w:type="dxa"/>
            <w:vMerge/>
            <w:vAlign w:val="center"/>
            <w:hideMark/>
          </w:tcPr>
          <w:p w:rsidR="00B36BD4" w:rsidRPr="00C22E68" w:rsidRDefault="00B36BD4" w:rsidP="00973573">
            <w:pPr>
              <w:jc w:val="center"/>
              <w:rPr>
                <w:sz w:val="26"/>
                <w:szCs w:val="26"/>
              </w:rPr>
            </w:pPr>
          </w:p>
        </w:tc>
        <w:tc>
          <w:tcPr>
            <w:tcW w:w="606" w:type="dxa"/>
            <w:vMerge/>
            <w:vAlign w:val="center"/>
            <w:hideMark/>
          </w:tcPr>
          <w:p w:rsidR="00B36BD4" w:rsidRPr="00C22E68" w:rsidRDefault="00B36BD4" w:rsidP="00973573">
            <w:pPr>
              <w:jc w:val="center"/>
              <w:rPr>
                <w:sz w:val="26"/>
                <w:szCs w:val="26"/>
              </w:rPr>
            </w:pPr>
          </w:p>
        </w:tc>
        <w:tc>
          <w:tcPr>
            <w:tcW w:w="2398" w:type="dxa"/>
            <w:vMerge/>
            <w:vAlign w:val="center"/>
            <w:hideMark/>
          </w:tcPr>
          <w:p w:rsidR="00B36BD4" w:rsidRPr="00C22E68" w:rsidRDefault="00B36BD4" w:rsidP="00973573">
            <w:pPr>
              <w:jc w:val="center"/>
              <w:rPr>
                <w:sz w:val="26"/>
                <w:szCs w:val="26"/>
              </w:rPr>
            </w:pPr>
          </w:p>
        </w:tc>
        <w:tc>
          <w:tcPr>
            <w:tcW w:w="1028" w:type="dxa"/>
            <w:vMerge/>
            <w:vAlign w:val="center"/>
            <w:hideMark/>
          </w:tcPr>
          <w:p w:rsidR="00B36BD4" w:rsidRPr="00C22E68" w:rsidRDefault="00B36BD4" w:rsidP="00973573">
            <w:pPr>
              <w:jc w:val="center"/>
              <w:rPr>
                <w:sz w:val="26"/>
                <w:szCs w:val="26"/>
              </w:rPr>
            </w:pPr>
          </w:p>
        </w:tc>
        <w:tc>
          <w:tcPr>
            <w:tcW w:w="1011" w:type="dxa"/>
            <w:vMerge/>
            <w:vAlign w:val="center"/>
            <w:hideMark/>
          </w:tcPr>
          <w:p w:rsidR="00B36BD4" w:rsidRPr="00C22E68" w:rsidRDefault="00B36BD4" w:rsidP="00973573">
            <w:pPr>
              <w:jc w:val="center"/>
              <w:rPr>
                <w:sz w:val="26"/>
                <w:szCs w:val="26"/>
              </w:rPr>
            </w:pPr>
          </w:p>
        </w:tc>
        <w:tc>
          <w:tcPr>
            <w:tcW w:w="654" w:type="dxa"/>
            <w:vMerge/>
            <w:vAlign w:val="center"/>
            <w:hideMark/>
          </w:tcPr>
          <w:p w:rsidR="00B36BD4" w:rsidRPr="00C22E68" w:rsidRDefault="00B36BD4" w:rsidP="00973573">
            <w:pPr>
              <w:jc w:val="center"/>
              <w:rPr>
                <w:sz w:val="26"/>
                <w:szCs w:val="26"/>
              </w:rPr>
            </w:pPr>
          </w:p>
        </w:tc>
        <w:tc>
          <w:tcPr>
            <w:tcW w:w="639" w:type="dxa"/>
            <w:vMerge/>
            <w:vAlign w:val="center"/>
            <w:hideMark/>
          </w:tcPr>
          <w:p w:rsidR="00B36BD4" w:rsidRPr="00C22E68" w:rsidRDefault="00B36BD4" w:rsidP="00973573">
            <w:pPr>
              <w:jc w:val="center"/>
              <w:rPr>
                <w:sz w:val="26"/>
                <w:szCs w:val="26"/>
              </w:rPr>
            </w:pPr>
          </w:p>
        </w:tc>
        <w:tc>
          <w:tcPr>
            <w:tcW w:w="839" w:type="dxa"/>
            <w:vMerge/>
            <w:vAlign w:val="center"/>
            <w:hideMark/>
          </w:tcPr>
          <w:p w:rsidR="00B36BD4" w:rsidRPr="00C22E68" w:rsidRDefault="00B36BD4" w:rsidP="00973573">
            <w:pPr>
              <w:jc w:val="center"/>
              <w:rPr>
                <w:sz w:val="26"/>
                <w:szCs w:val="26"/>
              </w:rPr>
            </w:pPr>
          </w:p>
        </w:tc>
        <w:tc>
          <w:tcPr>
            <w:tcW w:w="756" w:type="dxa"/>
            <w:vMerge/>
            <w:vAlign w:val="center"/>
            <w:hideMark/>
          </w:tcPr>
          <w:p w:rsidR="00B36BD4" w:rsidRPr="00C22E68" w:rsidRDefault="00B36BD4" w:rsidP="00973573">
            <w:pPr>
              <w:jc w:val="center"/>
              <w:rPr>
                <w:sz w:val="26"/>
                <w:szCs w:val="26"/>
              </w:rPr>
            </w:pPr>
          </w:p>
        </w:tc>
        <w:tc>
          <w:tcPr>
            <w:tcW w:w="850" w:type="dxa"/>
            <w:vMerge/>
            <w:vAlign w:val="center"/>
            <w:hideMark/>
          </w:tcPr>
          <w:p w:rsidR="00B36BD4" w:rsidRPr="00C22E68" w:rsidRDefault="00B36BD4" w:rsidP="00973573">
            <w:pPr>
              <w:jc w:val="center"/>
              <w:rPr>
                <w:sz w:val="26"/>
                <w:szCs w:val="26"/>
              </w:rPr>
            </w:pPr>
          </w:p>
        </w:tc>
        <w:tc>
          <w:tcPr>
            <w:tcW w:w="702" w:type="dxa"/>
            <w:vMerge/>
            <w:vAlign w:val="center"/>
            <w:hideMark/>
          </w:tcPr>
          <w:p w:rsidR="00B36BD4" w:rsidRPr="00C22E68" w:rsidRDefault="00B36BD4" w:rsidP="00973573">
            <w:pPr>
              <w:jc w:val="center"/>
              <w:rPr>
                <w:sz w:val="26"/>
                <w:szCs w:val="26"/>
              </w:rPr>
            </w:pPr>
          </w:p>
        </w:tc>
      </w:tr>
      <w:tr w:rsidR="00B36BD4" w:rsidRPr="00C22E68" w:rsidTr="00E8283F">
        <w:trPr>
          <w:trHeight w:val="300"/>
        </w:trPr>
        <w:tc>
          <w:tcPr>
            <w:tcW w:w="582" w:type="dxa"/>
            <w:vMerge/>
            <w:vAlign w:val="center"/>
            <w:hideMark/>
          </w:tcPr>
          <w:p w:rsidR="00B36BD4" w:rsidRPr="00C22E68" w:rsidRDefault="00B36BD4" w:rsidP="00973573">
            <w:pPr>
              <w:jc w:val="center"/>
              <w:rPr>
                <w:sz w:val="26"/>
                <w:szCs w:val="26"/>
              </w:rPr>
            </w:pPr>
          </w:p>
        </w:tc>
        <w:tc>
          <w:tcPr>
            <w:tcW w:w="606" w:type="dxa"/>
            <w:vMerge/>
            <w:vAlign w:val="center"/>
            <w:hideMark/>
          </w:tcPr>
          <w:p w:rsidR="00B36BD4" w:rsidRPr="00C22E68" w:rsidRDefault="00B36BD4" w:rsidP="00973573">
            <w:pPr>
              <w:jc w:val="center"/>
              <w:rPr>
                <w:sz w:val="26"/>
                <w:szCs w:val="26"/>
              </w:rPr>
            </w:pPr>
          </w:p>
        </w:tc>
        <w:tc>
          <w:tcPr>
            <w:tcW w:w="2398" w:type="dxa"/>
            <w:vMerge/>
            <w:vAlign w:val="center"/>
            <w:hideMark/>
          </w:tcPr>
          <w:p w:rsidR="00B36BD4" w:rsidRPr="00C22E68" w:rsidRDefault="00B36BD4" w:rsidP="00973573">
            <w:pPr>
              <w:jc w:val="center"/>
              <w:rPr>
                <w:sz w:val="26"/>
                <w:szCs w:val="26"/>
              </w:rPr>
            </w:pPr>
          </w:p>
        </w:tc>
        <w:tc>
          <w:tcPr>
            <w:tcW w:w="1028" w:type="dxa"/>
            <w:vMerge/>
            <w:vAlign w:val="center"/>
            <w:hideMark/>
          </w:tcPr>
          <w:p w:rsidR="00B36BD4" w:rsidRPr="00C22E68" w:rsidRDefault="00B36BD4" w:rsidP="00973573">
            <w:pPr>
              <w:jc w:val="center"/>
              <w:rPr>
                <w:sz w:val="26"/>
                <w:szCs w:val="26"/>
              </w:rPr>
            </w:pPr>
          </w:p>
        </w:tc>
        <w:tc>
          <w:tcPr>
            <w:tcW w:w="1011" w:type="dxa"/>
            <w:vMerge/>
            <w:vAlign w:val="center"/>
            <w:hideMark/>
          </w:tcPr>
          <w:p w:rsidR="00B36BD4" w:rsidRPr="00C22E68" w:rsidRDefault="00B36BD4" w:rsidP="00973573">
            <w:pPr>
              <w:jc w:val="center"/>
              <w:rPr>
                <w:sz w:val="26"/>
                <w:szCs w:val="26"/>
              </w:rPr>
            </w:pPr>
          </w:p>
        </w:tc>
        <w:tc>
          <w:tcPr>
            <w:tcW w:w="654" w:type="dxa"/>
            <w:vMerge/>
            <w:vAlign w:val="center"/>
            <w:hideMark/>
          </w:tcPr>
          <w:p w:rsidR="00B36BD4" w:rsidRPr="00C22E68" w:rsidRDefault="00B36BD4" w:rsidP="00973573">
            <w:pPr>
              <w:jc w:val="center"/>
              <w:rPr>
                <w:sz w:val="26"/>
                <w:szCs w:val="26"/>
              </w:rPr>
            </w:pPr>
          </w:p>
        </w:tc>
        <w:tc>
          <w:tcPr>
            <w:tcW w:w="639" w:type="dxa"/>
            <w:vMerge/>
            <w:vAlign w:val="center"/>
            <w:hideMark/>
          </w:tcPr>
          <w:p w:rsidR="00B36BD4" w:rsidRPr="00C22E68" w:rsidRDefault="00B36BD4" w:rsidP="00973573">
            <w:pPr>
              <w:jc w:val="center"/>
              <w:rPr>
                <w:sz w:val="26"/>
                <w:szCs w:val="26"/>
              </w:rPr>
            </w:pPr>
          </w:p>
        </w:tc>
        <w:tc>
          <w:tcPr>
            <w:tcW w:w="839" w:type="dxa"/>
            <w:vMerge/>
            <w:vAlign w:val="center"/>
            <w:hideMark/>
          </w:tcPr>
          <w:p w:rsidR="00B36BD4" w:rsidRPr="00C22E68" w:rsidRDefault="00B36BD4" w:rsidP="00973573">
            <w:pPr>
              <w:jc w:val="center"/>
              <w:rPr>
                <w:sz w:val="26"/>
                <w:szCs w:val="26"/>
              </w:rPr>
            </w:pPr>
          </w:p>
        </w:tc>
        <w:tc>
          <w:tcPr>
            <w:tcW w:w="756" w:type="dxa"/>
            <w:vMerge/>
            <w:vAlign w:val="center"/>
            <w:hideMark/>
          </w:tcPr>
          <w:p w:rsidR="00B36BD4" w:rsidRPr="00C22E68" w:rsidRDefault="00B36BD4" w:rsidP="00973573">
            <w:pPr>
              <w:jc w:val="center"/>
              <w:rPr>
                <w:sz w:val="26"/>
                <w:szCs w:val="26"/>
              </w:rPr>
            </w:pPr>
          </w:p>
        </w:tc>
        <w:tc>
          <w:tcPr>
            <w:tcW w:w="850" w:type="dxa"/>
            <w:vMerge/>
            <w:vAlign w:val="center"/>
            <w:hideMark/>
          </w:tcPr>
          <w:p w:rsidR="00B36BD4" w:rsidRPr="00C22E68" w:rsidRDefault="00B36BD4" w:rsidP="00973573">
            <w:pPr>
              <w:jc w:val="center"/>
              <w:rPr>
                <w:sz w:val="26"/>
                <w:szCs w:val="26"/>
              </w:rPr>
            </w:pPr>
          </w:p>
        </w:tc>
        <w:tc>
          <w:tcPr>
            <w:tcW w:w="702" w:type="dxa"/>
            <w:vMerge/>
            <w:vAlign w:val="center"/>
            <w:hideMark/>
          </w:tcPr>
          <w:p w:rsidR="00B36BD4" w:rsidRPr="00C22E68" w:rsidRDefault="00B36BD4" w:rsidP="00973573">
            <w:pPr>
              <w:jc w:val="center"/>
              <w:rPr>
                <w:sz w:val="26"/>
                <w:szCs w:val="26"/>
              </w:rPr>
            </w:pPr>
          </w:p>
        </w:tc>
      </w:tr>
      <w:tr w:rsidR="00B36BD4" w:rsidRPr="00C22E68" w:rsidTr="00CC7887">
        <w:trPr>
          <w:trHeight w:val="299"/>
        </w:trPr>
        <w:tc>
          <w:tcPr>
            <w:tcW w:w="582" w:type="dxa"/>
            <w:vMerge/>
            <w:vAlign w:val="center"/>
            <w:hideMark/>
          </w:tcPr>
          <w:p w:rsidR="00B36BD4" w:rsidRPr="00C22E68" w:rsidRDefault="00B36BD4" w:rsidP="00973573">
            <w:pPr>
              <w:jc w:val="center"/>
              <w:rPr>
                <w:sz w:val="26"/>
                <w:szCs w:val="26"/>
              </w:rPr>
            </w:pPr>
          </w:p>
        </w:tc>
        <w:tc>
          <w:tcPr>
            <w:tcW w:w="606" w:type="dxa"/>
            <w:vMerge/>
            <w:vAlign w:val="center"/>
            <w:hideMark/>
          </w:tcPr>
          <w:p w:rsidR="00B36BD4" w:rsidRPr="00C22E68" w:rsidRDefault="00B36BD4" w:rsidP="00973573">
            <w:pPr>
              <w:jc w:val="center"/>
              <w:rPr>
                <w:sz w:val="26"/>
                <w:szCs w:val="26"/>
              </w:rPr>
            </w:pPr>
          </w:p>
        </w:tc>
        <w:tc>
          <w:tcPr>
            <w:tcW w:w="2398" w:type="dxa"/>
            <w:vMerge/>
            <w:vAlign w:val="center"/>
            <w:hideMark/>
          </w:tcPr>
          <w:p w:rsidR="00B36BD4" w:rsidRPr="00C22E68" w:rsidRDefault="00B36BD4" w:rsidP="00973573">
            <w:pPr>
              <w:jc w:val="center"/>
              <w:rPr>
                <w:sz w:val="26"/>
                <w:szCs w:val="26"/>
              </w:rPr>
            </w:pPr>
          </w:p>
        </w:tc>
        <w:tc>
          <w:tcPr>
            <w:tcW w:w="1028" w:type="dxa"/>
            <w:vMerge/>
            <w:vAlign w:val="center"/>
            <w:hideMark/>
          </w:tcPr>
          <w:p w:rsidR="00B36BD4" w:rsidRPr="00C22E68" w:rsidRDefault="00B36BD4" w:rsidP="00973573">
            <w:pPr>
              <w:jc w:val="center"/>
              <w:rPr>
                <w:sz w:val="26"/>
                <w:szCs w:val="26"/>
              </w:rPr>
            </w:pPr>
          </w:p>
        </w:tc>
        <w:tc>
          <w:tcPr>
            <w:tcW w:w="1011" w:type="dxa"/>
            <w:vMerge/>
            <w:vAlign w:val="center"/>
            <w:hideMark/>
          </w:tcPr>
          <w:p w:rsidR="00B36BD4" w:rsidRPr="00C22E68" w:rsidRDefault="00B36BD4" w:rsidP="00973573">
            <w:pPr>
              <w:jc w:val="center"/>
              <w:rPr>
                <w:sz w:val="26"/>
                <w:szCs w:val="26"/>
              </w:rPr>
            </w:pPr>
          </w:p>
        </w:tc>
        <w:tc>
          <w:tcPr>
            <w:tcW w:w="654" w:type="dxa"/>
            <w:vMerge/>
            <w:vAlign w:val="center"/>
            <w:hideMark/>
          </w:tcPr>
          <w:p w:rsidR="00B36BD4" w:rsidRPr="00C22E68" w:rsidRDefault="00B36BD4" w:rsidP="00973573">
            <w:pPr>
              <w:jc w:val="center"/>
              <w:rPr>
                <w:sz w:val="26"/>
                <w:szCs w:val="26"/>
              </w:rPr>
            </w:pPr>
          </w:p>
        </w:tc>
        <w:tc>
          <w:tcPr>
            <w:tcW w:w="639" w:type="dxa"/>
            <w:vMerge/>
            <w:vAlign w:val="center"/>
            <w:hideMark/>
          </w:tcPr>
          <w:p w:rsidR="00B36BD4" w:rsidRPr="00C22E68" w:rsidRDefault="00B36BD4" w:rsidP="00973573">
            <w:pPr>
              <w:jc w:val="center"/>
              <w:rPr>
                <w:sz w:val="26"/>
                <w:szCs w:val="26"/>
              </w:rPr>
            </w:pPr>
          </w:p>
        </w:tc>
        <w:tc>
          <w:tcPr>
            <w:tcW w:w="839" w:type="dxa"/>
            <w:vMerge/>
            <w:vAlign w:val="center"/>
            <w:hideMark/>
          </w:tcPr>
          <w:p w:rsidR="00B36BD4" w:rsidRPr="00C22E68" w:rsidRDefault="00B36BD4" w:rsidP="00973573">
            <w:pPr>
              <w:jc w:val="center"/>
              <w:rPr>
                <w:sz w:val="26"/>
                <w:szCs w:val="26"/>
              </w:rPr>
            </w:pPr>
          </w:p>
        </w:tc>
        <w:tc>
          <w:tcPr>
            <w:tcW w:w="756" w:type="dxa"/>
            <w:vMerge/>
            <w:vAlign w:val="center"/>
            <w:hideMark/>
          </w:tcPr>
          <w:p w:rsidR="00B36BD4" w:rsidRPr="00C22E68" w:rsidRDefault="00B36BD4" w:rsidP="00973573">
            <w:pPr>
              <w:jc w:val="center"/>
              <w:rPr>
                <w:sz w:val="26"/>
                <w:szCs w:val="26"/>
              </w:rPr>
            </w:pPr>
          </w:p>
        </w:tc>
        <w:tc>
          <w:tcPr>
            <w:tcW w:w="850" w:type="dxa"/>
            <w:vMerge/>
            <w:vAlign w:val="center"/>
            <w:hideMark/>
          </w:tcPr>
          <w:p w:rsidR="00B36BD4" w:rsidRPr="00C22E68" w:rsidRDefault="00B36BD4" w:rsidP="00973573">
            <w:pPr>
              <w:jc w:val="center"/>
              <w:rPr>
                <w:sz w:val="26"/>
                <w:szCs w:val="26"/>
              </w:rPr>
            </w:pPr>
          </w:p>
        </w:tc>
        <w:tc>
          <w:tcPr>
            <w:tcW w:w="702" w:type="dxa"/>
            <w:vMerge/>
            <w:vAlign w:val="center"/>
            <w:hideMark/>
          </w:tcPr>
          <w:p w:rsidR="00B36BD4" w:rsidRPr="00C22E68" w:rsidRDefault="00B36BD4" w:rsidP="00973573">
            <w:pPr>
              <w:jc w:val="center"/>
              <w:rPr>
                <w:sz w:val="26"/>
                <w:szCs w:val="26"/>
              </w:rPr>
            </w:pPr>
          </w:p>
        </w:tc>
      </w:tr>
      <w:tr w:rsidR="00B36BD4" w:rsidRPr="00C22E68" w:rsidTr="00C22E68">
        <w:trPr>
          <w:trHeight w:val="299"/>
        </w:trPr>
        <w:tc>
          <w:tcPr>
            <w:tcW w:w="582" w:type="dxa"/>
            <w:vMerge/>
            <w:vAlign w:val="center"/>
            <w:hideMark/>
          </w:tcPr>
          <w:p w:rsidR="00B36BD4" w:rsidRPr="00C22E68" w:rsidRDefault="00B36BD4" w:rsidP="00973573">
            <w:pPr>
              <w:jc w:val="center"/>
              <w:rPr>
                <w:sz w:val="26"/>
                <w:szCs w:val="26"/>
              </w:rPr>
            </w:pPr>
          </w:p>
        </w:tc>
        <w:tc>
          <w:tcPr>
            <w:tcW w:w="606" w:type="dxa"/>
            <w:vMerge/>
            <w:vAlign w:val="center"/>
            <w:hideMark/>
          </w:tcPr>
          <w:p w:rsidR="00B36BD4" w:rsidRPr="00C22E68" w:rsidRDefault="00B36BD4" w:rsidP="00973573">
            <w:pPr>
              <w:jc w:val="center"/>
              <w:rPr>
                <w:sz w:val="26"/>
                <w:szCs w:val="26"/>
              </w:rPr>
            </w:pPr>
          </w:p>
        </w:tc>
        <w:tc>
          <w:tcPr>
            <w:tcW w:w="2398" w:type="dxa"/>
            <w:vMerge/>
            <w:vAlign w:val="center"/>
            <w:hideMark/>
          </w:tcPr>
          <w:p w:rsidR="00B36BD4" w:rsidRPr="00C22E68" w:rsidRDefault="00B36BD4" w:rsidP="00973573">
            <w:pPr>
              <w:jc w:val="center"/>
              <w:rPr>
                <w:sz w:val="26"/>
                <w:szCs w:val="26"/>
              </w:rPr>
            </w:pPr>
          </w:p>
        </w:tc>
        <w:tc>
          <w:tcPr>
            <w:tcW w:w="1028" w:type="dxa"/>
            <w:vMerge/>
            <w:vAlign w:val="center"/>
            <w:hideMark/>
          </w:tcPr>
          <w:p w:rsidR="00B36BD4" w:rsidRPr="00C22E68" w:rsidRDefault="00B36BD4" w:rsidP="00973573">
            <w:pPr>
              <w:jc w:val="center"/>
              <w:rPr>
                <w:sz w:val="26"/>
                <w:szCs w:val="26"/>
              </w:rPr>
            </w:pPr>
          </w:p>
        </w:tc>
        <w:tc>
          <w:tcPr>
            <w:tcW w:w="1011" w:type="dxa"/>
            <w:vMerge/>
            <w:vAlign w:val="center"/>
            <w:hideMark/>
          </w:tcPr>
          <w:p w:rsidR="00B36BD4" w:rsidRPr="00C22E68" w:rsidRDefault="00B36BD4" w:rsidP="00973573">
            <w:pPr>
              <w:jc w:val="center"/>
              <w:rPr>
                <w:sz w:val="26"/>
                <w:szCs w:val="26"/>
              </w:rPr>
            </w:pPr>
          </w:p>
        </w:tc>
        <w:tc>
          <w:tcPr>
            <w:tcW w:w="654" w:type="dxa"/>
            <w:vMerge/>
            <w:vAlign w:val="center"/>
            <w:hideMark/>
          </w:tcPr>
          <w:p w:rsidR="00B36BD4" w:rsidRPr="00C22E68" w:rsidRDefault="00B36BD4" w:rsidP="00973573">
            <w:pPr>
              <w:jc w:val="center"/>
              <w:rPr>
                <w:sz w:val="26"/>
                <w:szCs w:val="26"/>
              </w:rPr>
            </w:pPr>
          </w:p>
        </w:tc>
        <w:tc>
          <w:tcPr>
            <w:tcW w:w="639" w:type="dxa"/>
            <w:vMerge/>
            <w:vAlign w:val="center"/>
            <w:hideMark/>
          </w:tcPr>
          <w:p w:rsidR="00B36BD4" w:rsidRPr="00C22E68" w:rsidRDefault="00B36BD4" w:rsidP="00973573">
            <w:pPr>
              <w:jc w:val="center"/>
              <w:rPr>
                <w:sz w:val="26"/>
                <w:szCs w:val="26"/>
              </w:rPr>
            </w:pPr>
          </w:p>
        </w:tc>
        <w:tc>
          <w:tcPr>
            <w:tcW w:w="839" w:type="dxa"/>
            <w:vMerge/>
            <w:vAlign w:val="center"/>
            <w:hideMark/>
          </w:tcPr>
          <w:p w:rsidR="00B36BD4" w:rsidRPr="00C22E68" w:rsidRDefault="00B36BD4" w:rsidP="00973573">
            <w:pPr>
              <w:jc w:val="center"/>
              <w:rPr>
                <w:sz w:val="26"/>
                <w:szCs w:val="26"/>
              </w:rPr>
            </w:pPr>
          </w:p>
        </w:tc>
        <w:tc>
          <w:tcPr>
            <w:tcW w:w="756" w:type="dxa"/>
            <w:vMerge/>
            <w:vAlign w:val="center"/>
            <w:hideMark/>
          </w:tcPr>
          <w:p w:rsidR="00B36BD4" w:rsidRPr="00C22E68" w:rsidRDefault="00B36BD4" w:rsidP="00973573">
            <w:pPr>
              <w:jc w:val="center"/>
              <w:rPr>
                <w:sz w:val="26"/>
                <w:szCs w:val="26"/>
              </w:rPr>
            </w:pPr>
          </w:p>
        </w:tc>
        <w:tc>
          <w:tcPr>
            <w:tcW w:w="850" w:type="dxa"/>
            <w:vMerge/>
            <w:vAlign w:val="center"/>
            <w:hideMark/>
          </w:tcPr>
          <w:p w:rsidR="00B36BD4" w:rsidRPr="00C22E68" w:rsidRDefault="00B36BD4" w:rsidP="00973573">
            <w:pPr>
              <w:jc w:val="center"/>
              <w:rPr>
                <w:sz w:val="26"/>
                <w:szCs w:val="26"/>
              </w:rPr>
            </w:pPr>
          </w:p>
        </w:tc>
        <w:tc>
          <w:tcPr>
            <w:tcW w:w="702" w:type="dxa"/>
            <w:vMerge/>
            <w:vAlign w:val="center"/>
            <w:hideMark/>
          </w:tcPr>
          <w:p w:rsidR="00B36BD4" w:rsidRPr="00C22E68" w:rsidRDefault="00B36BD4" w:rsidP="00973573">
            <w:pPr>
              <w:jc w:val="center"/>
              <w:rPr>
                <w:sz w:val="26"/>
                <w:szCs w:val="26"/>
              </w:rPr>
            </w:pPr>
          </w:p>
        </w:tc>
      </w:tr>
      <w:tr w:rsidR="00B36BD4" w:rsidRPr="00C22E68" w:rsidTr="00E8283F">
        <w:trPr>
          <w:trHeight w:val="330"/>
        </w:trPr>
        <w:tc>
          <w:tcPr>
            <w:tcW w:w="582" w:type="dxa"/>
            <w:vMerge/>
            <w:vAlign w:val="center"/>
            <w:hideMark/>
          </w:tcPr>
          <w:p w:rsidR="00B36BD4" w:rsidRPr="00C22E68" w:rsidRDefault="00B36BD4" w:rsidP="00973573">
            <w:pPr>
              <w:jc w:val="center"/>
              <w:rPr>
                <w:sz w:val="26"/>
                <w:szCs w:val="26"/>
              </w:rPr>
            </w:pPr>
          </w:p>
        </w:tc>
        <w:tc>
          <w:tcPr>
            <w:tcW w:w="606" w:type="dxa"/>
            <w:vMerge/>
            <w:vAlign w:val="center"/>
            <w:hideMark/>
          </w:tcPr>
          <w:p w:rsidR="00B36BD4" w:rsidRPr="00C22E68" w:rsidRDefault="00B36BD4" w:rsidP="00973573">
            <w:pPr>
              <w:jc w:val="center"/>
              <w:rPr>
                <w:sz w:val="26"/>
                <w:szCs w:val="26"/>
              </w:rPr>
            </w:pPr>
          </w:p>
        </w:tc>
        <w:tc>
          <w:tcPr>
            <w:tcW w:w="2398" w:type="dxa"/>
            <w:vMerge/>
            <w:vAlign w:val="center"/>
            <w:hideMark/>
          </w:tcPr>
          <w:p w:rsidR="00B36BD4" w:rsidRPr="00C22E68" w:rsidRDefault="00B36BD4" w:rsidP="00973573">
            <w:pPr>
              <w:jc w:val="center"/>
              <w:rPr>
                <w:sz w:val="26"/>
                <w:szCs w:val="26"/>
              </w:rPr>
            </w:pPr>
          </w:p>
        </w:tc>
        <w:tc>
          <w:tcPr>
            <w:tcW w:w="1028" w:type="dxa"/>
            <w:vMerge w:val="restart"/>
            <w:shd w:val="clear" w:color="auto" w:fill="auto"/>
            <w:vAlign w:val="center"/>
            <w:hideMark/>
          </w:tcPr>
          <w:p w:rsidR="00B36BD4" w:rsidRPr="00C22E68" w:rsidRDefault="00B36BD4" w:rsidP="00973573">
            <w:pPr>
              <w:jc w:val="center"/>
              <w:rPr>
                <w:sz w:val="26"/>
                <w:szCs w:val="26"/>
              </w:rPr>
            </w:pPr>
            <w:r w:rsidRPr="00C22E68">
              <w:rPr>
                <w:sz w:val="26"/>
                <w:szCs w:val="26"/>
              </w:rPr>
              <w:t>га</w:t>
            </w:r>
          </w:p>
        </w:tc>
        <w:tc>
          <w:tcPr>
            <w:tcW w:w="1011" w:type="dxa"/>
            <w:vMerge w:val="restart"/>
            <w:shd w:val="clear" w:color="auto" w:fill="auto"/>
            <w:vAlign w:val="center"/>
            <w:hideMark/>
          </w:tcPr>
          <w:p w:rsidR="00B36BD4" w:rsidRPr="00C22E68" w:rsidRDefault="00B36BD4" w:rsidP="00973573">
            <w:pPr>
              <w:jc w:val="center"/>
              <w:rPr>
                <w:sz w:val="26"/>
                <w:szCs w:val="26"/>
              </w:rPr>
            </w:pPr>
            <w:proofErr w:type="spellStart"/>
            <w:r w:rsidRPr="00C22E68">
              <w:rPr>
                <w:sz w:val="26"/>
                <w:szCs w:val="26"/>
              </w:rPr>
              <w:t>кв</w:t>
            </w:r>
            <w:proofErr w:type="gramStart"/>
            <w:r w:rsidRPr="00C22E68">
              <w:rPr>
                <w:sz w:val="26"/>
                <w:szCs w:val="26"/>
              </w:rPr>
              <w:t>.м</w:t>
            </w:r>
            <w:proofErr w:type="spellEnd"/>
            <w:proofErr w:type="gramEnd"/>
          </w:p>
        </w:tc>
        <w:tc>
          <w:tcPr>
            <w:tcW w:w="654" w:type="dxa"/>
            <w:vMerge w:val="restart"/>
            <w:shd w:val="clear" w:color="auto" w:fill="auto"/>
            <w:vAlign w:val="center"/>
            <w:hideMark/>
          </w:tcPr>
          <w:p w:rsidR="00B36BD4" w:rsidRPr="00C22E68" w:rsidRDefault="00B36BD4" w:rsidP="00973573">
            <w:pPr>
              <w:jc w:val="center"/>
              <w:rPr>
                <w:sz w:val="26"/>
                <w:szCs w:val="26"/>
              </w:rPr>
            </w:pPr>
            <w:proofErr w:type="spellStart"/>
            <w:r w:rsidRPr="00C22E68">
              <w:rPr>
                <w:sz w:val="26"/>
                <w:szCs w:val="26"/>
              </w:rPr>
              <w:t>кв</w:t>
            </w:r>
            <w:proofErr w:type="gramStart"/>
            <w:r w:rsidRPr="00C22E68">
              <w:rPr>
                <w:sz w:val="26"/>
                <w:szCs w:val="26"/>
              </w:rPr>
              <w:t>.м</w:t>
            </w:r>
            <w:proofErr w:type="spellEnd"/>
            <w:proofErr w:type="gramEnd"/>
          </w:p>
        </w:tc>
        <w:tc>
          <w:tcPr>
            <w:tcW w:w="639" w:type="dxa"/>
            <w:vMerge w:val="restart"/>
            <w:shd w:val="clear" w:color="auto" w:fill="auto"/>
            <w:vAlign w:val="center"/>
            <w:hideMark/>
          </w:tcPr>
          <w:p w:rsidR="00B36BD4" w:rsidRPr="00C22E68" w:rsidRDefault="00B36BD4" w:rsidP="00973573">
            <w:pPr>
              <w:jc w:val="center"/>
              <w:rPr>
                <w:sz w:val="26"/>
                <w:szCs w:val="26"/>
              </w:rPr>
            </w:pPr>
            <w:proofErr w:type="spellStart"/>
            <w:r w:rsidRPr="00C22E68">
              <w:rPr>
                <w:sz w:val="26"/>
                <w:szCs w:val="26"/>
              </w:rPr>
              <w:t>кв</w:t>
            </w:r>
            <w:proofErr w:type="gramStart"/>
            <w:r w:rsidRPr="00C22E68">
              <w:rPr>
                <w:sz w:val="26"/>
                <w:szCs w:val="26"/>
              </w:rPr>
              <w:t>.м</w:t>
            </w:r>
            <w:proofErr w:type="spellEnd"/>
            <w:proofErr w:type="gramEnd"/>
          </w:p>
        </w:tc>
        <w:tc>
          <w:tcPr>
            <w:tcW w:w="839" w:type="dxa"/>
            <w:vMerge w:val="restart"/>
            <w:shd w:val="clear" w:color="auto" w:fill="auto"/>
            <w:vAlign w:val="center"/>
            <w:hideMark/>
          </w:tcPr>
          <w:p w:rsidR="00B36BD4" w:rsidRPr="00C22E68" w:rsidRDefault="00B36BD4" w:rsidP="00973573">
            <w:pPr>
              <w:jc w:val="center"/>
              <w:rPr>
                <w:sz w:val="26"/>
                <w:szCs w:val="26"/>
              </w:rPr>
            </w:pPr>
            <w:r w:rsidRPr="00C22E68">
              <w:rPr>
                <w:sz w:val="26"/>
                <w:szCs w:val="26"/>
              </w:rPr>
              <w:t>%</w:t>
            </w:r>
          </w:p>
        </w:tc>
        <w:tc>
          <w:tcPr>
            <w:tcW w:w="756" w:type="dxa"/>
            <w:vMerge w:val="restart"/>
            <w:shd w:val="clear" w:color="auto" w:fill="auto"/>
            <w:vAlign w:val="center"/>
            <w:hideMark/>
          </w:tcPr>
          <w:p w:rsidR="00B36BD4" w:rsidRPr="00C22E68" w:rsidRDefault="00B36BD4" w:rsidP="00973573">
            <w:pPr>
              <w:jc w:val="center"/>
              <w:rPr>
                <w:sz w:val="26"/>
                <w:szCs w:val="26"/>
              </w:rPr>
            </w:pPr>
            <w:r w:rsidRPr="00C22E68">
              <w:rPr>
                <w:sz w:val="26"/>
                <w:szCs w:val="26"/>
              </w:rPr>
              <w:t>этаж</w:t>
            </w:r>
          </w:p>
        </w:tc>
        <w:tc>
          <w:tcPr>
            <w:tcW w:w="850" w:type="dxa"/>
            <w:shd w:val="clear" w:color="auto" w:fill="auto"/>
            <w:vAlign w:val="center"/>
            <w:hideMark/>
          </w:tcPr>
          <w:p w:rsidR="00B36BD4" w:rsidRPr="00C22E68" w:rsidRDefault="00B36BD4" w:rsidP="00973573">
            <w:pPr>
              <w:jc w:val="center"/>
              <w:rPr>
                <w:sz w:val="26"/>
                <w:szCs w:val="26"/>
              </w:rPr>
            </w:pPr>
            <w:r w:rsidRPr="00C22E68">
              <w:rPr>
                <w:sz w:val="26"/>
                <w:szCs w:val="26"/>
              </w:rPr>
              <w:t>тыс</w:t>
            </w:r>
            <w:proofErr w:type="gramStart"/>
            <w:r w:rsidRPr="00C22E68">
              <w:rPr>
                <w:sz w:val="26"/>
                <w:szCs w:val="26"/>
              </w:rPr>
              <w:t>.м</w:t>
            </w:r>
            <w:proofErr w:type="gramEnd"/>
            <w:r w:rsidRPr="00C22E68">
              <w:rPr>
                <w:sz w:val="26"/>
                <w:szCs w:val="26"/>
              </w:rPr>
              <w:t>2/</w:t>
            </w:r>
          </w:p>
        </w:tc>
        <w:tc>
          <w:tcPr>
            <w:tcW w:w="702" w:type="dxa"/>
            <w:vMerge/>
            <w:vAlign w:val="center"/>
            <w:hideMark/>
          </w:tcPr>
          <w:p w:rsidR="00B36BD4" w:rsidRPr="00C22E68" w:rsidRDefault="00B36BD4" w:rsidP="00973573">
            <w:pPr>
              <w:jc w:val="center"/>
              <w:rPr>
                <w:sz w:val="26"/>
                <w:szCs w:val="26"/>
              </w:rPr>
            </w:pPr>
          </w:p>
        </w:tc>
      </w:tr>
      <w:tr w:rsidR="00B36BD4" w:rsidRPr="00C22E68" w:rsidTr="00C22E68">
        <w:trPr>
          <w:trHeight w:val="70"/>
        </w:trPr>
        <w:tc>
          <w:tcPr>
            <w:tcW w:w="582" w:type="dxa"/>
            <w:vMerge/>
            <w:vAlign w:val="center"/>
            <w:hideMark/>
          </w:tcPr>
          <w:p w:rsidR="00B36BD4" w:rsidRPr="00C22E68" w:rsidRDefault="00B36BD4" w:rsidP="00973573">
            <w:pPr>
              <w:jc w:val="center"/>
              <w:rPr>
                <w:sz w:val="26"/>
                <w:szCs w:val="26"/>
              </w:rPr>
            </w:pPr>
          </w:p>
        </w:tc>
        <w:tc>
          <w:tcPr>
            <w:tcW w:w="606" w:type="dxa"/>
            <w:vMerge/>
            <w:vAlign w:val="center"/>
            <w:hideMark/>
          </w:tcPr>
          <w:p w:rsidR="00B36BD4" w:rsidRPr="00C22E68" w:rsidRDefault="00B36BD4" w:rsidP="00973573">
            <w:pPr>
              <w:jc w:val="center"/>
              <w:rPr>
                <w:sz w:val="26"/>
                <w:szCs w:val="26"/>
              </w:rPr>
            </w:pPr>
          </w:p>
        </w:tc>
        <w:tc>
          <w:tcPr>
            <w:tcW w:w="2398" w:type="dxa"/>
            <w:vMerge/>
            <w:vAlign w:val="center"/>
            <w:hideMark/>
          </w:tcPr>
          <w:p w:rsidR="00B36BD4" w:rsidRPr="00C22E68" w:rsidRDefault="00B36BD4" w:rsidP="00973573">
            <w:pPr>
              <w:jc w:val="center"/>
              <w:rPr>
                <w:sz w:val="26"/>
                <w:szCs w:val="26"/>
              </w:rPr>
            </w:pPr>
          </w:p>
        </w:tc>
        <w:tc>
          <w:tcPr>
            <w:tcW w:w="1028" w:type="dxa"/>
            <w:vMerge/>
            <w:vAlign w:val="center"/>
            <w:hideMark/>
          </w:tcPr>
          <w:p w:rsidR="00B36BD4" w:rsidRPr="00C22E68" w:rsidRDefault="00B36BD4" w:rsidP="00973573">
            <w:pPr>
              <w:jc w:val="center"/>
              <w:rPr>
                <w:sz w:val="26"/>
                <w:szCs w:val="26"/>
              </w:rPr>
            </w:pPr>
          </w:p>
        </w:tc>
        <w:tc>
          <w:tcPr>
            <w:tcW w:w="1011" w:type="dxa"/>
            <w:vMerge/>
            <w:vAlign w:val="center"/>
            <w:hideMark/>
          </w:tcPr>
          <w:p w:rsidR="00B36BD4" w:rsidRPr="00C22E68" w:rsidRDefault="00B36BD4" w:rsidP="00973573">
            <w:pPr>
              <w:jc w:val="center"/>
              <w:rPr>
                <w:sz w:val="26"/>
                <w:szCs w:val="26"/>
              </w:rPr>
            </w:pPr>
          </w:p>
        </w:tc>
        <w:tc>
          <w:tcPr>
            <w:tcW w:w="654" w:type="dxa"/>
            <w:vMerge/>
            <w:vAlign w:val="center"/>
            <w:hideMark/>
          </w:tcPr>
          <w:p w:rsidR="00B36BD4" w:rsidRPr="00C22E68" w:rsidRDefault="00B36BD4" w:rsidP="00973573">
            <w:pPr>
              <w:jc w:val="center"/>
              <w:rPr>
                <w:sz w:val="26"/>
                <w:szCs w:val="26"/>
              </w:rPr>
            </w:pPr>
          </w:p>
        </w:tc>
        <w:tc>
          <w:tcPr>
            <w:tcW w:w="639" w:type="dxa"/>
            <w:vMerge/>
            <w:vAlign w:val="center"/>
            <w:hideMark/>
          </w:tcPr>
          <w:p w:rsidR="00B36BD4" w:rsidRPr="00C22E68" w:rsidRDefault="00B36BD4" w:rsidP="00973573">
            <w:pPr>
              <w:jc w:val="center"/>
              <w:rPr>
                <w:sz w:val="26"/>
                <w:szCs w:val="26"/>
              </w:rPr>
            </w:pPr>
          </w:p>
        </w:tc>
        <w:tc>
          <w:tcPr>
            <w:tcW w:w="839" w:type="dxa"/>
            <w:vMerge/>
            <w:vAlign w:val="center"/>
            <w:hideMark/>
          </w:tcPr>
          <w:p w:rsidR="00B36BD4" w:rsidRPr="00C22E68" w:rsidRDefault="00B36BD4" w:rsidP="00973573">
            <w:pPr>
              <w:jc w:val="center"/>
              <w:rPr>
                <w:sz w:val="26"/>
                <w:szCs w:val="26"/>
              </w:rPr>
            </w:pPr>
          </w:p>
        </w:tc>
        <w:tc>
          <w:tcPr>
            <w:tcW w:w="756" w:type="dxa"/>
            <w:vMerge/>
            <w:vAlign w:val="center"/>
            <w:hideMark/>
          </w:tcPr>
          <w:p w:rsidR="00B36BD4" w:rsidRPr="00C22E68" w:rsidRDefault="00B36BD4" w:rsidP="00973573">
            <w:pPr>
              <w:jc w:val="center"/>
              <w:rPr>
                <w:sz w:val="26"/>
                <w:szCs w:val="26"/>
              </w:rPr>
            </w:pPr>
          </w:p>
        </w:tc>
        <w:tc>
          <w:tcPr>
            <w:tcW w:w="850" w:type="dxa"/>
            <w:shd w:val="clear" w:color="auto" w:fill="auto"/>
            <w:vAlign w:val="center"/>
            <w:hideMark/>
          </w:tcPr>
          <w:p w:rsidR="00B36BD4" w:rsidRPr="00C22E68" w:rsidRDefault="00B36BD4" w:rsidP="00973573">
            <w:pPr>
              <w:jc w:val="center"/>
              <w:rPr>
                <w:sz w:val="26"/>
                <w:szCs w:val="26"/>
              </w:rPr>
            </w:pPr>
            <w:r w:rsidRPr="00C22E68">
              <w:rPr>
                <w:sz w:val="26"/>
                <w:szCs w:val="26"/>
              </w:rPr>
              <w:t>га</w:t>
            </w:r>
          </w:p>
        </w:tc>
        <w:tc>
          <w:tcPr>
            <w:tcW w:w="702" w:type="dxa"/>
            <w:vMerge/>
            <w:vAlign w:val="center"/>
            <w:hideMark/>
          </w:tcPr>
          <w:p w:rsidR="00B36BD4" w:rsidRPr="00C22E68" w:rsidRDefault="00B36BD4" w:rsidP="00973573">
            <w:pPr>
              <w:jc w:val="center"/>
              <w:rPr>
                <w:sz w:val="26"/>
                <w:szCs w:val="26"/>
              </w:rPr>
            </w:pPr>
          </w:p>
        </w:tc>
      </w:tr>
      <w:tr w:rsidR="00B36BD4" w:rsidRPr="00C22E68" w:rsidTr="00E8283F">
        <w:trPr>
          <w:trHeight w:val="345"/>
        </w:trPr>
        <w:tc>
          <w:tcPr>
            <w:tcW w:w="582" w:type="dxa"/>
            <w:shd w:val="clear" w:color="auto" w:fill="auto"/>
            <w:noWrap/>
            <w:vAlign w:val="center"/>
            <w:hideMark/>
          </w:tcPr>
          <w:p w:rsidR="00B36BD4" w:rsidRPr="00C22E68" w:rsidRDefault="00B36BD4" w:rsidP="00973573">
            <w:pPr>
              <w:jc w:val="center"/>
              <w:rPr>
                <w:sz w:val="26"/>
                <w:szCs w:val="26"/>
              </w:rPr>
            </w:pPr>
            <w:r w:rsidRPr="00C22E68">
              <w:rPr>
                <w:sz w:val="26"/>
                <w:szCs w:val="26"/>
              </w:rPr>
              <w:lastRenderedPageBreak/>
              <w:t>1</w:t>
            </w:r>
          </w:p>
        </w:tc>
        <w:tc>
          <w:tcPr>
            <w:tcW w:w="606" w:type="dxa"/>
            <w:shd w:val="clear" w:color="auto" w:fill="auto"/>
            <w:noWrap/>
            <w:vAlign w:val="center"/>
            <w:hideMark/>
          </w:tcPr>
          <w:p w:rsidR="00B36BD4" w:rsidRPr="00C22E68" w:rsidRDefault="00B36BD4" w:rsidP="00973573">
            <w:pPr>
              <w:jc w:val="center"/>
              <w:rPr>
                <w:sz w:val="26"/>
                <w:szCs w:val="26"/>
              </w:rPr>
            </w:pPr>
            <w:r w:rsidRPr="00C22E68">
              <w:rPr>
                <w:sz w:val="26"/>
                <w:szCs w:val="26"/>
              </w:rPr>
              <w:t>2</w:t>
            </w:r>
          </w:p>
        </w:tc>
        <w:tc>
          <w:tcPr>
            <w:tcW w:w="2398" w:type="dxa"/>
            <w:shd w:val="clear" w:color="auto" w:fill="auto"/>
            <w:noWrap/>
            <w:vAlign w:val="center"/>
            <w:hideMark/>
          </w:tcPr>
          <w:p w:rsidR="00B36BD4" w:rsidRPr="00C22E68" w:rsidRDefault="00B36BD4" w:rsidP="00973573">
            <w:pPr>
              <w:jc w:val="center"/>
              <w:rPr>
                <w:sz w:val="26"/>
                <w:szCs w:val="26"/>
              </w:rPr>
            </w:pPr>
            <w:r w:rsidRPr="00C22E68">
              <w:rPr>
                <w:sz w:val="26"/>
                <w:szCs w:val="26"/>
              </w:rPr>
              <w:t>3</w:t>
            </w:r>
          </w:p>
        </w:tc>
        <w:tc>
          <w:tcPr>
            <w:tcW w:w="1028" w:type="dxa"/>
            <w:shd w:val="clear" w:color="auto" w:fill="auto"/>
            <w:noWrap/>
            <w:vAlign w:val="center"/>
            <w:hideMark/>
          </w:tcPr>
          <w:p w:rsidR="00B36BD4" w:rsidRPr="00C22E68" w:rsidRDefault="00B36BD4" w:rsidP="00973573">
            <w:pPr>
              <w:jc w:val="center"/>
              <w:rPr>
                <w:sz w:val="26"/>
                <w:szCs w:val="26"/>
              </w:rPr>
            </w:pPr>
            <w:r w:rsidRPr="00C22E68">
              <w:rPr>
                <w:sz w:val="26"/>
                <w:szCs w:val="26"/>
              </w:rPr>
              <w:t>4</w:t>
            </w:r>
          </w:p>
        </w:tc>
        <w:tc>
          <w:tcPr>
            <w:tcW w:w="1011" w:type="dxa"/>
            <w:shd w:val="clear" w:color="auto" w:fill="auto"/>
            <w:noWrap/>
            <w:vAlign w:val="center"/>
            <w:hideMark/>
          </w:tcPr>
          <w:p w:rsidR="00B36BD4" w:rsidRPr="00C22E68" w:rsidRDefault="00B36BD4" w:rsidP="00973573">
            <w:pPr>
              <w:jc w:val="center"/>
              <w:rPr>
                <w:sz w:val="26"/>
                <w:szCs w:val="26"/>
              </w:rPr>
            </w:pPr>
            <w:r w:rsidRPr="00C22E68">
              <w:rPr>
                <w:sz w:val="26"/>
                <w:szCs w:val="26"/>
              </w:rPr>
              <w:t>5</w:t>
            </w:r>
          </w:p>
        </w:tc>
        <w:tc>
          <w:tcPr>
            <w:tcW w:w="654" w:type="dxa"/>
            <w:shd w:val="clear" w:color="auto" w:fill="auto"/>
            <w:noWrap/>
            <w:vAlign w:val="center"/>
            <w:hideMark/>
          </w:tcPr>
          <w:p w:rsidR="00B36BD4" w:rsidRPr="00C22E68" w:rsidRDefault="00B36BD4" w:rsidP="00973573">
            <w:pPr>
              <w:jc w:val="center"/>
              <w:rPr>
                <w:sz w:val="26"/>
                <w:szCs w:val="26"/>
              </w:rPr>
            </w:pPr>
            <w:r w:rsidRPr="00C22E68">
              <w:rPr>
                <w:sz w:val="26"/>
                <w:szCs w:val="26"/>
              </w:rPr>
              <w:t>6</w:t>
            </w:r>
          </w:p>
        </w:tc>
        <w:tc>
          <w:tcPr>
            <w:tcW w:w="639" w:type="dxa"/>
            <w:shd w:val="clear" w:color="auto" w:fill="auto"/>
            <w:noWrap/>
            <w:vAlign w:val="center"/>
            <w:hideMark/>
          </w:tcPr>
          <w:p w:rsidR="00B36BD4" w:rsidRPr="00C22E68" w:rsidRDefault="00B36BD4" w:rsidP="00973573">
            <w:pPr>
              <w:jc w:val="center"/>
              <w:rPr>
                <w:sz w:val="26"/>
                <w:szCs w:val="26"/>
              </w:rPr>
            </w:pPr>
            <w:r w:rsidRPr="00C22E68">
              <w:rPr>
                <w:sz w:val="26"/>
                <w:szCs w:val="26"/>
              </w:rPr>
              <w:t>7</w:t>
            </w:r>
          </w:p>
        </w:tc>
        <w:tc>
          <w:tcPr>
            <w:tcW w:w="839" w:type="dxa"/>
            <w:shd w:val="clear" w:color="auto" w:fill="auto"/>
            <w:noWrap/>
            <w:vAlign w:val="center"/>
            <w:hideMark/>
          </w:tcPr>
          <w:p w:rsidR="00B36BD4" w:rsidRPr="00C22E68" w:rsidRDefault="00B36BD4" w:rsidP="00973573">
            <w:pPr>
              <w:jc w:val="center"/>
              <w:rPr>
                <w:sz w:val="26"/>
                <w:szCs w:val="26"/>
              </w:rPr>
            </w:pPr>
            <w:r w:rsidRPr="00C22E68">
              <w:rPr>
                <w:sz w:val="26"/>
                <w:szCs w:val="26"/>
              </w:rPr>
              <w:t>8</w:t>
            </w:r>
          </w:p>
        </w:tc>
        <w:tc>
          <w:tcPr>
            <w:tcW w:w="756" w:type="dxa"/>
            <w:shd w:val="clear" w:color="auto" w:fill="auto"/>
            <w:noWrap/>
            <w:vAlign w:val="center"/>
            <w:hideMark/>
          </w:tcPr>
          <w:p w:rsidR="00B36BD4" w:rsidRPr="00C22E68" w:rsidRDefault="00B36BD4" w:rsidP="00973573">
            <w:pPr>
              <w:jc w:val="center"/>
              <w:rPr>
                <w:sz w:val="26"/>
                <w:szCs w:val="26"/>
              </w:rPr>
            </w:pPr>
            <w:r w:rsidRPr="00C22E68">
              <w:rPr>
                <w:sz w:val="26"/>
                <w:szCs w:val="26"/>
              </w:rPr>
              <w:t>9</w:t>
            </w:r>
          </w:p>
        </w:tc>
        <w:tc>
          <w:tcPr>
            <w:tcW w:w="850" w:type="dxa"/>
            <w:shd w:val="clear" w:color="auto" w:fill="auto"/>
            <w:noWrap/>
            <w:vAlign w:val="center"/>
            <w:hideMark/>
          </w:tcPr>
          <w:p w:rsidR="00B36BD4" w:rsidRPr="00C22E68" w:rsidRDefault="00B36BD4" w:rsidP="00973573">
            <w:pPr>
              <w:jc w:val="center"/>
              <w:rPr>
                <w:sz w:val="26"/>
                <w:szCs w:val="26"/>
              </w:rPr>
            </w:pPr>
            <w:r w:rsidRPr="00C22E68">
              <w:rPr>
                <w:sz w:val="26"/>
                <w:szCs w:val="26"/>
              </w:rPr>
              <w:t>10</w:t>
            </w:r>
          </w:p>
        </w:tc>
        <w:tc>
          <w:tcPr>
            <w:tcW w:w="702" w:type="dxa"/>
            <w:shd w:val="clear" w:color="auto" w:fill="auto"/>
            <w:noWrap/>
            <w:vAlign w:val="center"/>
            <w:hideMark/>
          </w:tcPr>
          <w:p w:rsidR="00B36BD4" w:rsidRPr="00C22E68" w:rsidRDefault="00B36BD4" w:rsidP="00973573">
            <w:pPr>
              <w:jc w:val="center"/>
              <w:rPr>
                <w:sz w:val="26"/>
                <w:szCs w:val="26"/>
              </w:rPr>
            </w:pPr>
            <w:r w:rsidRPr="00C22E68">
              <w:rPr>
                <w:sz w:val="26"/>
                <w:szCs w:val="26"/>
              </w:rPr>
              <w:t>11</w:t>
            </w:r>
          </w:p>
        </w:tc>
      </w:tr>
      <w:tr w:rsidR="00B36BD4" w:rsidRPr="00C22E68" w:rsidTr="004D182C">
        <w:trPr>
          <w:trHeight w:val="345"/>
        </w:trPr>
        <w:tc>
          <w:tcPr>
            <w:tcW w:w="10065" w:type="dxa"/>
            <w:gridSpan w:val="11"/>
            <w:tcBorders>
              <w:bottom w:val="single" w:sz="4" w:space="0" w:color="auto"/>
            </w:tcBorders>
            <w:shd w:val="clear" w:color="auto" w:fill="auto"/>
            <w:noWrap/>
            <w:vAlign w:val="center"/>
            <w:hideMark/>
          </w:tcPr>
          <w:p w:rsidR="00B36BD4" w:rsidRPr="00C22E68" w:rsidRDefault="00B36BD4" w:rsidP="00973573">
            <w:pPr>
              <w:jc w:val="center"/>
              <w:rPr>
                <w:sz w:val="26"/>
                <w:szCs w:val="26"/>
              </w:rPr>
            </w:pPr>
            <w:r w:rsidRPr="00C22E68">
              <w:rPr>
                <w:sz w:val="26"/>
                <w:szCs w:val="26"/>
              </w:rPr>
              <w:t>Проектируемые объекты капитального строительства</w:t>
            </w:r>
          </w:p>
        </w:tc>
      </w:tr>
      <w:tr w:rsidR="00B36BD4" w:rsidRPr="00C22E68" w:rsidTr="004D182C">
        <w:trPr>
          <w:cantSplit/>
          <w:trHeight w:val="1677"/>
        </w:trPr>
        <w:tc>
          <w:tcPr>
            <w:tcW w:w="582" w:type="dxa"/>
            <w:tcBorders>
              <w:bottom w:val="single" w:sz="4" w:space="0" w:color="auto"/>
            </w:tcBorders>
            <w:shd w:val="clear" w:color="auto" w:fill="auto"/>
            <w:vAlign w:val="center"/>
            <w:hideMark/>
          </w:tcPr>
          <w:p w:rsidR="00B36BD4" w:rsidRPr="00C22E68" w:rsidRDefault="00B36BD4" w:rsidP="00973573">
            <w:pPr>
              <w:jc w:val="center"/>
              <w:rPr>
                <w:sz w:val="26"/>
                <w:szCs w:val="26"/>
              </w:rPr>
            </w:pPr>
            <w:r w:rsidRPr="00C22E68">
              <w:rPr>
                <w:sz w:val="26"/>
                <w:szCs w:val="26"/>
              </w:rPr>
              <w:t>А</w:t>
            </w:r>
          </w:p>
        </w:tc>
        <w:tc>
          <w:tcPr>
            <w:tcW w:w="606" w:type="dxa"/>
            <w:tcBorders>
              <w:bottom w:val="single" w:sz="4" w:space="0" w:color="auto"/>
            </w:tcBorders>
            <w:shd w:val="clear" w:color="auto" w:fill="auto"/>
            <w:vAlign w:val="center"/>
            <w:hideMark/>
          </w:tcPr>
          <w:p w:rsidR="00B36BD4" w:rsidRPr="00C22E68" w:rsidRDefault="00B36BD4" w:rsidP="00973573">
            <w:pPr>
              <w:jc w:val="center"/>
              <w:rPr>
                <w:sz w:val="26"/>
                <w:szCs w:val="26"/>
              </w:rPr>
            </w:pPr>
            <w:r w:rsidRPr="00C22E68">
              <w:rPr>
                <w:sz w:val="26"/>
                <w:szCs w:val="26"/>
              </w:rPr>
              <w:t>7</w:t>
            </w:r>
          </w:p>
        </w:tc>
        <w:tc>
          <w:tcPr>
            <w:tcW w:w="2398" w:type="dxa"/>
            <w:tcBorders>
              <w:bottom w:val="single" w:sz="4" w:space="0" w:color="auto"/>
            </w:tcBorders>
            <w:shd w:val="clear" w:color="auto" w:fill="auto"/>
            <w:vAlign w:val="center"/>
            <w:hideMark/>
          </w:tcPr>
          <w:p w:rsidR="00B36BD4" w:rsidRPr="00C22E68" w:rsidRDefault="00B36BD4" w:rsidP="00973573">
            <w:pPr>
              <w:jc w:val="center"/>
              <w:rPr>
                <w:sz w:val="26"/>
                <w:szCs w:val="26"/>
              </w:rPr>
            </w:pPr>
            <w:r w:rsidRPr="00C22E68">
              <w:rPr>
                <w:sz w:val="26"/>
                <w:szCs w:val="26"/>
              </w:rPr>
              <w:t>Здание – насосная станция</w:t>
            </w:r>
          </w:p>
        </w:tc>
        <w:tc>
          <w:tcPr>
            <w:tcW w:w="1028" w:type="dxa"/>
            <w:tcBorders>
              <w:bottom w:val="single" w:sz="4" w:space="0" w:color="auto"/>
            </w:tcBorders>
            <w:shd w:val="clear" w:color="auto" w:fill="auto"/>
            <w:vAlign w:val="center"/>
            <w:hideMark/>
          </w:tcPr>
          <w:p w:rsidR="00B36BD4" w:rsidRPr="00C22E68" w:rsidRDefault="00B36BD4" w:rsidP="00973573">
            <w:pPr>
              <w:jc w:val="center"/>
              <w:rPr>
                <w:sz w:val="26"/>
                <w:szCs w:val="26"/>
              </w:rPr>
            </w:pPr>
            <w:r w:rsidRPr="00C22E68">
              <w:rPr>
                <w:sz w:val="26"/>
                <w:szCs w:val="26"/>
              </w:rPr>
              <w:t>0,0078</w:t>
            </w:r>
          </w:p>
        </w:tc>
        <w:tc>
          <w:tcPr>
            <w:tcW w:w="1011" w:type="dxa"/>
            <w:tcBorders>
              <w:bottom w:val="single" w:sz="4" w:space="0" w:color="auto"/>
            </w:tcBorders>
            <w:shd w:val="clear" w:color="auto" w:fill="auto"/>
            <w:vAlign w:val="center"/>
            <w:hideMark/>
          </w:tcPr>
          <w:p w:rsidR="00B36BD4" w:rsidRPr="00C22E68" w:rsidRDefault="00B36BD4" w:rsidP="00973573">
            <w:pPr>
              <w:jc w:val="center"/>
              <w:rPr>
                <w:sz w:val="26"/>
                <w:szCs w:val="26"/>
              </w:rPr>
            </w:pPr>
            <w:r w:rsidRPr="00C22E68">
              <w:rPr>
                <w:sz w:val="26"/>
                <w:szCs w:val="26"/>
              </w:rPr>
              <w:t>21,0</w:t>
            </w:r>
          </w:p>
        </w:tc>
        <w:tc>
          <w:tcPr>
            <w:tcW w:w="654" w:type="dxa"/>
            <w:tcBorders>
              <w:bottom w:val="single" w:sz="4" w:space="0" w:color="auto"/>
            </w:tcBorders>
            <w:shd w:val="clear" w:color="auto" w:fill="auto"/>
            <w:vAlign w:val="center"/>
            <w:hideMark/>
          </w:tcPr>
          <w:p w:rsidR="00B36BD4" w:rsidRPr="00C22E68" w:rsidRDefault="00B36BD4" w:rsidP="00973573">
            <w:pPr>
              <w:jc w:val="center"/>
              <w:rPr>
                <w:sz w:val="26"/>
                <w:szCs w:val="26"/>
              </w:rPr>
            </w:pPr>
            <w:r w:rsidRPr="00C22E68">
              <w:rPr>
                <w:sz w:val="26"/>
                <w:szCs w:val="26"/>
              </w:rPr>
              <w:t>-</w:t>
            </w:r>
          </w:p>
        </w:tc>
        <w:tc>
          <w:tcPr>
            <w:tcW w:w="639" w:type="dxa"/>
            <w:tcBorders>
              <w:bottom w:val="single" w:sz="4" w:space="0" w:color="auto"/>
            </w:tcBorders>
            <w:shd w:val="clear" w:color="auto" w:fill="auto"/>
            <w:vAlign w:val="center"/>
            <w:hideMark/>
          </w:tcPr>
          <w:p w:rsidR="00B36BD4" w:rsidRPr="00C22E68" w:rsidRDefault="00B36BD4" w:rsidP="00973573">
            <w:pPr>
              <w:jc w:val="center"/>
              <w:rPr>
                <w:sz w:val="26"/>
                <w:szCs w:val="26"/>
              </w:rPr>
            </w:pPr>
            <w:r w:rsidRPr="00C22E68">
              <w:rPr>
                <w:sz w:val="26"/>
                <w:szCs w:val="26"/>
              </w:rPr>
              <w:t>-</w:t>
            </w:r>
          </w:p>
        </w:tc>
        <w:tc>
          <w:tcPr>
            <w:tcW w:w="839" w:type="dxa"/>
            <w:tcBorders>
              <w:bottom w:val="single" w:sz="4" w:space="0" w:color="auto"/>
            </w:tcBorders>
            <w:shd w:val="clear" w:color="auto" w:fill="auto"/>
            <w:vAlign w:val="center"/>
            <w:hideMark/>
          </w:tcPr>
          <w:p w:rsidR="00B36BD4" w:rsidRPr="00C22E68" w:rsidRDefault="00B36BD4" w:rsidP="00973573">
            <w:pPr>
              <w:jc w:val="center"/>
              <w:rPr>
                <w:sz w:val="26"/>
                <w:szCs w:val="26"/>
              </w:rPr>
            </w:pPr>
            <w:r w:rsidRPr="00C22E68">
              <w:rPr>
                <w:sz w:val="26"/>
                <w:szCs w:val="26"/>
              </w:rPr>
              <w:t>26,92</w:t>
            </w:r>
          </w:p>
        </w:tc>
        <w:tc>
          <w:tcPr>
            <w:tcW w:w="756" w:type="dxa"/>
            <w:tcBorders>
              <w:bottom w:val="single" w:sz="4" w:space="0" w:color="auto"/>
            </w:tcBorders>
            <w:shd w:val="clear" w:color="auto" w:fill="auto"/>
            <w:textDirection w:val="btLr"/>
            <w:vAlign w:val="center"/>
            <w:hideMark/>
          </w:tcPr>
          <w:p w:rsidR="00B36BD4" w:rsidRPr="00C22E68" w:rsidRDefault="00B36BD4" w:rsidP="00973573">
            <w:pPr>
              <w:ind w:left="113" w:right="113"/>
              <w:jc w:val="center"/>
              <w:rPr>
                <w:sz w:val="26"/>
                <w:szCs w:val="26"/>
              </w:rPr>
            </w:pPr>
            <w:r w:rsidRPr="00C22E68">
              <w:rPr>
                <w:sz w:val="26"/>
                <w:szCs w:val="26"/>
              </w:rPr>
              <w:t xml:space="preserve">не подлежит </w:t>
            </w:r>
            <w:proofErr w:type="spellStart"/>
            <w:r w:rsidRPr="00C22E68">
              <w:rPr>
                <w:sz w:val="26"/>
                <w:szCs w:val="26"/>
              </w:rPr>
              <w:t>устновлению</w:t>
            </w:r>
            <w:proofErr w:type="spellEnd"/>
          </w:p>
        </w:tc>
        <w:tc>
          <w:tcPr>
            <w:tcW w:w="850" w:type="dxa"/>
            <w:tcBorders>
              <w:bottom w:val="single" w:sz="4" w:space="0" w:color="auto"/>
            </w:tcBorders>
            <w:shd w:val="clear" w:color="auto" w:fill="auto"/>
            <w:noWrap/>
            <w:vAlign w:val="center"/>
            <w:hideMark/>
          </w:tcPr>
          <w:p w:rsidR="00B36BD4" w:rsidRPr="00C22E68" w:rsidRDefault="00B36BD4" w:rsidP="00973573">
            <w:pPr>
              <w:jc w:val="center"/>
              <w:rPr>
                <w:sz w:val="26"/>
                <w:szCs w:val="26"/>
              </w:rPr>
            </w:pPr>
            <w:r w:rsidRPr="00C22E68">
              <w:rPr>
                <w:sz w:val="26"/>
                <w:szCs w:val="26"/>
              </w:rPr>
              <w:t>0,03</w:t>
            </w:r>
          </w:p>
        </w:tc>
        <w:tc>
          <w:tcPr>
            <w:tcW w:w="702" w:type="dxa"/>
            <w:tcBorders>
              <w:bottom w:val="single" w:sz="4" w:space="0" w:color="auto"/>
            </w:tcBorders>
            <w:shd w:val="clear" w:color="auto" w:fill="auto"/>
            <w:vAlign w:val="center"/>
            <w:hideMark/>
          </w:tcPr>
          <w:p w:rsidR="00B36BD4" w:rsidRPr="00C22E68" w:rsidRDefault="00B36BD4" w:rsidP="00973573">
            <w:pPr>
              <w:jc w:val="center"/>
              <w:rPr>
                <w:sz w:val="26"/>
                <w:szCs w:val="26"/>
              </w:rPr>
            </w:pPr>
            <w:r w:rsidRPr="00C22E68">
              <w:rPr>
                <w:sz w:val="26"/>
                <w:szCs w:val="26"/>
              </w:rPr>
              <w:t>-</w:t>
            </w:r>
          </w:p>
        </w:tc>
      </w:tr>
    </w:tbl>
    <w:p w:rsidR="00B36BD4" w:rsidRPr="00C22E68" w:rsidRDefault="00B36BD4" w:rsidP="005A2F36">
      <w:pPr>
        <w:pStyle w:val="aff8"/>
        <w:shd w:val="clear" w:color="auto" w:fill="auto"/>
        <w:spacing w:line="240" w:lineRule="auto"/>
        <w:ind w:firstLine="567"/>
        <w:rPr>
          <w:rFonts w:ascii="Times New Roman" w:hAnsi="Times New Roman" w:cs="Times New Roman"/>
        </w:rPr>
      </w:pPr>
      <w:r w:rsidRPr="00C22E68">
        <w:rPr>
          <w:rFonts w:ascii="Times New Roman" w:hAnsi="Times New Roman" w:cs="Times New Roman"/>
        </w:rPr>
        <w:t>Приложение</w:t>
      </w:r>
      <w:proofErr w:type="gramStart"/>
      <w:r w:rsidRPr="00C22E68">
        <w:rPr>
          <w:rFonts w:ascii="Times New Roman" w:hAnsi="Times New Roman" w:cs="Times New Roman"/>
        </w:rPr>
        <w:t xml:space="preserve"> Б</w:t>
      </w:r>
      <w:proofErr w:type="gramEnd"/>
    </w:p>
    <w:p w:rsidR="00B36BD4" w:rsidRPr="00C22E68" w:rsidRDefault="00B36BD4" w:rsidP="005A2F36">
      <w:pPr>
        <w:widowControl w:val="0"/>
        <w:tabs>
          <w:tab w:val="left" w:pos="5954"/>
        </w:tabs>
        <w:ind w:firstLine="567"/>
        <w:jc w:val="right"/>
        <w:rPr>
          <w:sz w:val="26"/>
          <w:szCs w:val="26"/>
        </w:rPr>
      </w:pPr>
      <w:r w:rsidRPr="00C22E68">
        <w:rPr>
          <w:sz w:val="26"/>
          <w:szCs w:val="26"/>
        </w:rPr>
        <w:t>Таблица Б.1 Технико-экономические показатели</w:t>
      </w:r>
    </w:p>
    <w:tbl>
      <w:tblPr>
        <w:tblW w:w="992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35"/>
        <w:gridCol w:w="5670"/>
        <w:gridCol w:w="1559"/>
        <w:gridCol w:w="850"/>
        <w:gridCol w:w="709"/>
      </w:tblGrid>
      <w:tr w:rsidR="00B36BD4" w:rsidRPr="00C22E68" w:rsidTr="00124535">
        <w:trPr>
          <w:trHeight w:val="676"/>
          <w:tblHeader/>
        </w:trPr>
        <w:tc>
          <w:tcPr>
            <w:tcW w:w="1135" w:type="dxa"/>
            <w:tcBorders>
              <w:top w:val="single" w:sz="4" w:space="0" w:color="auto"/>
              <w:left w:val="single" w:sz="4" w:space="0" w:color="auto"/>
              <w:bottom w:val="single" w:sz="6" w:space="0" w:color="000000"/>
              <w:right w:val="single" w:sz="6" w:space="0" w:color="000000"/>
            </w:tcBorders>
            <w:shd w:val="clear" w:color="auto" w:fill="auto"/>
            <w:vAlign w:val="center"/>
          </w:tcPr>
          <w:p w:rsidR="00B36BD4" w:rsidRPr="00C22E68" w:rsidRDefault="00B36BD4" w:rsidP="00973573">
            <w:pPr>
              <w:widowControl w:val="0"/>
              <w:autoSpaceDE w:val="0"/>
              <w:autoSpaceDN w:val="0"/>
              <w:adjustRightInd w:val="0"/>
              <w:spacing w:line="288" w:lineRule="auto"/>
              <w:ind w:left="-142" w:right="-108"/>
              <w:jc w:val="center"/>
              <w:rPr>
                <w:sz w:val="26"/>
                <w:szCs w:val="26"/>
              </w:rPr>
            </w:pPr>
            <w:r w:rsidRPr="00C22E68">
              <w:rPr>
                <w:sz w:val="26"/>
                <w:szCs w:val="26"/>
              </w:rPr>
              <w:t>№</w:t>
            </w:r>
          </w:p>
          <w:p w:rsidR="00B36BD4" w:rsidRPr="00C22E68" w:rsidRDefault="00B36BD4" w:rsidP="00973573">
            <w:pPr>
              <w:widowControl w:val="0"/>
              <w:autoSpaceDE w:val="0"/>
              <w:autoSpaceDN w:val="0"/>
              <w:adjustRightInd w:val="0"/>
              <w:spacing w:line="288" w:lineRule="auto"/>
              <w:ind w:left="-142" w:right="-108"/>
              <w:jc w:val="center"/>
              <w:rPr>
                <w:sz w:val="26"/>
                <w:szCs w:val="26"/>
              </w:rPr>
            </w:pPr>
            <w:r w:rsidRPr="00C22E68">
              <w:rPr>
                <w:sz w:val="26"/>
                <w:szCs w:val="26"/>
              </w:rPr>
              <w:t>п./п.</w:t>
            </w:r>
          </w:p>
        </w:tc>
        <w:tc>
          <w:tcPr>
            <w:tcW w:w="56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6BD4" w:rsidRPr="00C22E68" w:rsidRDefault="00B36BD4" w:rsidP="00973573">
            <w:pPr>
              <w:widowControl w:val="0"/>
              <w:autoSpaceDE w:val="0"/>
              <w:autoSpaceDN w:val="0"/>
              <w:adjustRightInd w:val="0"/>
              <w:ind w:left="-142" w:right="-107"/>
              <w:jc w:val="center"/>
              <w:rPr>
                <w:sz w:val="26"/>
                <w:szCs w:val="26"/>
              </w:rPr>
            </w:pPr>
            <w:r w:rsidRPr="00C22E68">
              <w:rPr>
                <w:sz w:val="26"/>
                <w:szCs w:val="26"/>
              </w:rPr>
              <w:t>Наименование показателей</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6BD4" w:rsidRPr="00C22E68" w:rsidRDefault="00B36BD4" w:rsidP="00973573">
            <w:pPr>
              <w:widowControl w:val="0"/>
              <w:autoSpaceDE w:val="0"/>
              <w:autoSpaceDN w:val="0"/>
              <w:adjustRightInd w:val="0"/>
              <w:ind w:left="-142" w:right="-126"/>
              <w:jc w:val="center"/>
              <w:rPr>
                <w:sz w:val="26"/>
                <w:szCs w:val="26"/>
              </w:rPr>
            </w:pPr>
            <w:proofErr w:type="spellStart"/>
            <w:r w:rsidRPr="00C22E68">
              <w:rPr>
                <w:sz w:val="26"/>
                <w:szCs w:val="26"/>
              </w:rPr>
              <w:t>Ед</w:t>
            </w:r>
            <w:proofErr w:type="gramStart"/>
            <w:r w:rsidRPr="00C22E68">
              <w:rPr>
                <w:sz w:val="26"/>
                <w:szCs w:val="26"/>
              </w:rPr>
              <w:t>.и</w:t>
            </w:r>
            <w:proofErr w:type="gramEnd"/>
            <w:r w:rsidRPr="00C22E68">
              <w:rPr>
                <w:sz w:val="26"/>
                <w:szCs w:val="26"/>
              </w:rPr>
              <w:t>зм</w:t>
            </w:r>
            <w:proofErr w:type="spellEnd"/>
            <w:r w:rsidRPr="00C22E68">
              <w:rPr>
                <w:sz w:val="26"/>
                <w:szCs w:val="26"/>
              </w:rPr>
              <w:t>.</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6BD4" w:rsidRPr="00C22E68" w:rsidRDefault="00B36BD4" w:rsidP="00973573">
            <w:pPr>
              <w:widowControl w:val="0"/>
              <w:autoSpaceDE w:val="0"/>
              <w:autoSpaceDN w:val="0"/>
              <w:adjustRightInd w:val="0"/>
              <w:ind w:left="-142" w:right="-146"/>
              <w:jc w:val="center"/>
              <w:rPr>
                <w:sz w:val="26"/>
                <w:szCs w:val="26"/>
              </w:rPr>
            </w:pPr>
            <w:r w:rsidRPr="00C22E68">
              <w:rPr>
                <w:sz w:val="26"/>
                <w:szCs w:val="26"/>
              </w:rPr>
              <w:t>Всего</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36BD4" w:rsidRPr="00C22E68" w:rsidRDefault="00124535" w:rsidP="00973573">
            <w:pPr>
              <w:widowControl w:val="0"/>
              <w:autoSpaceDE w:val="0"/>
              <w:autoSpaceDN w:val="0"/>
              <w:adjustRightInd w:val="0"/>
              <w:ind w:left="-142" w:right="-24"/>
              <w:jc w:val="center"/>
              <w:rPr>
                <w:sz w:val="26"/>
                <w:szCs w:val="26"/>
              </w:rPr>
            </w:pPr>
            <w:r w:rsidRPr="00C22E68">
              <w:rPr>
                <w:sz w:val="26"/>
                <w:szCs w:val="26"/>
              </w:rPr>
              <w:t>Примечание</w:t>
            </w:r>
          </w:p>
        </w:tc>
      </w:tr>
      <w:tr w:rsidR="00B36BD4" w:rsidRPr="00C22E68" w:rsidTr="00124535">
        <w:trPr>
          <w:trHeight w:hRule="exact" w:val="334"/>
        </w:trPr>
        <w:tc>
          <w:tcPr>
            <w:tcW w:w="1135" w:type="dxa"/>
            <w:tcBorders>
              <w:bottom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1</w:t>
            </w:r>
          </w:p>
        </w:tc>
        <w:tc>
          <w:tcPr>
            <w:tcW w:w="8788" w:type="dxa"/>
            <w:gridSpan w:val="4"/>
            <w:tcBorders>
              <w:bottom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65"/>
              <w:jc w:val="center"/>
              <w:rPr>
                <w:sz w:val="26"/>
                <w:szCs w:val="26"/>
              </w:rPr>
            </w:pPr>
            <w:r w:rsidRPr="00C22E68">
              <w:rPr>
                <w:sz w:val="26"/>
                <w:szCs w:val="26"/>
                <w:u w:val="single"/>
              </w:rPr>
              <w:t>Территория</w:t>
            </w:r>
          </w:p>
        </w:tc>
      </w:tr>
      <w:tr w:rsidR="00B36BD4" w:rsidRPr="00C22E68" w:rsidTr="00124535">
        <w:trPr>
          <w:trHeight w:val="529"/>
        </w:trPr>
        <w:tc>
          <w:tcPr>
            <w:tcW w:w="1135" w:type="dxa"/>
            <w:tcBorders>
              <w:top w:val="single" w:sz="4" w:space="0" w:color="auto"/>
            </w:tcBorders>
            <w:shd w:val="clear" w:color="auto" w:fill="auto"/>
          </w:tcPr>
          <w:p w:rsidR="00B36BD4" w:rsidRPr="00C22E68" w:rsidRDefault="00B36BD4" w:rsidP="00973573">
            <w:pPr>
              <w:widowControl w:val="0"/>
              <w:autoSpaceDE w:val="0"/>
              <w:autoSpaceDN w:val="0"/>
              <w:adjustRightInd w:val="0"/>
              <w:ind w:left="-142" w:right="-108"/>
              <w:jc w:val="center"/>
              <w:rPr>
                <w:sz w:val="26"/>
                <w:szCs w:val="26"/>
              </w:rPr>
            </w:pPr>
          </w:p>
        </w:tc>
        <w:tc>
          <w:tcPr>
            <w:tcW w:w="5670" w:type="dxa"/>
            <w:tcBorders>
              <w:top w:val="single" w:sz="4" w:space="0" w:color="auto"/>
            </w:tcBorders>
            <w:shd w:val="clear" w:color="auto" w:fill="auto"/>
          </w:tcPr>
          <w:p w:rsidR="00B36BD4" w:rsidRPr="00C22E68" w:rsidRDefault="00B36BD4" w:rsidP="00973573">
            <w:pPr>
              <w:widowControl w:val="0"/>
              <w:autoSpaceDE w:val="0"/>
              <w:autoSpaceDN w:val="0"/>
              <w:adjustRightInd w:val="0"/>
              <w:ind w:right="284"/>
              <w:rPr>
                <w:sz w:val="26"/>
                <w:szCs w:val="26"/>
              </w:rPr>
            </w:pPr>
            <w:r w:rsidRPr="00C22E68">
              <w:rPr>
                <w:sz w:val="26"/>
                <w:szCs w:val="26"/>
              </w:rPr>
              <w:t>Площадь проектируемой территории - всего</w:t>
            </w:r>
          </w:p>
          <w:p w:rsidR="00B36BD4" w:rsidRPr="00C22E68" w:rsidRDefault="00B36BD4" w:rsidP="00973573">
            <w:pPr>
              <w:widowControl w:val="0"/>
              <w:autoSpaceDE w:val="0"/>
              <w:autoSpaceDN w:val="0"/>
              <w:adjustRightInd w:val="0"/>
              <w:ind w:right="284"/>
              <w:rPr>
                <w:sz w:val="26"/>
                <w:szCs w:val="26"/>
                <w:u w:val="single"/>
              </w:rPr>
            </w:pPr>
            <w:r w:rsidRPr="00C22E68">
              <w:rPr>
                <w:sz w:val="26"/>
                <w:szCs w:val="26"/>
              </w:rPr>
              <w:t>в том числе территории:</w:t>
            </w:r>
          </w:p>
        </w:tc>
        <w:tc>
          <w:tcPr>
            <w:tcW w:w="1559" w:type="dxa"/>
            <w:tcBorders>
              <w:top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га</w:t>
            </w:r>
          </w:p>
        </w:tc>
        <w:tc>
          <w:tcPr>
            <w:tcW w:w="850" w:type="dxa"/>
            <w:tcBorders>
              <w:top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0,7813</w:t>
            </w:r>
          </w:p>
        </w:tc>
        <w:tc>
          <w:tcPr>
            <w:tcW w:w="709" w:type="dxa"/>
            <w:tcBorders>
              <w:top w:val="single" w:sz="4" w:space="0" w:color="auto"/>
            </w:tcBorders>
            <w:shd w:val="clear" w:color="auto" w:fill="auto"/>
          </w:tcPr>
          <w:p w:rsidR="00B36BD4" w:rsidRPr="00C22E68" w:rsidRDefault="00B36BD4" w:rsidP="00973573">
            <w:pPr>
              <w:widowControl w:val="0"/>
              <w:autoSpaceDE w:val="0"/>
              <w:autoSpaceDN w:val="0"/>
              <w:adjustRightInd w:val="0"/>
              <w:ind w:left="-142" w:right="-165"/>
              <w:jc w:val="center"/>
              <w:rPr>
                <w:sz w:val="26"/>
                <w:szCs w:val="26"/>
              </w:rPr>
            </w:pPr>
          </w:p>
        </w:tc>
      </w:tr>
      <w:tr w:rsidR="00B36BD4" w:rsidRPr="00C22E68" w:rsidTr="00124535">
        <w:trPr>
          <w:trHeight w:val="761"/>
        </w:trPr>
        <w:tc>
          <w:tcPr>
            <w:tcW w:w="1135" w:type="dxa"/>
            <w:tcBorders>
              <w:bottom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08"/>
              <w:jc w:val="center"/>
              <w:rPr>
                <w:sz w:val="26"/>
                <w:szCs w:val="26"/>
              </w:rPr>
            </w:pPr>
            <w:r w:rsidRPr="00C22E68">
              <w:rPr>
                <w:sz w:val="26"/>
                <w:szCs w:val="26"/>
              </w:rPr>
              <w:t>1.1</w:t>
            </w:r>
          </w:p>
        </w:tc>
        <w:tc>
          <w:tcPr>
            <w:tcW w:w="5670" w:type="dxa"/>
            <w:tcBorders>
              <w:bottom w:val="single" w:sz="4" w:space="0" w:color="auto"/>
            </w:tcBorders>
            <w:shd w:val="clear" w:color="auto" w:fill="auto"/>
          </w:tcPr>
          <w:p w:rsidR="00B36BD4" w:rsidRPr="00C22E68" w:rsidRDefault="00B36BD4" w:rsidP="00973573">
            <w:pPr>
              <w:widowControl w:val="0"/>
              <w:autoSpaceDE w:val="0"/>
              <w:autoSpaceDN w:val="0"/>
              <w:adjustRightInd w:val="0"/>
              <w:ind w:right="284"/>
              <w:rPr>
                <w:sz w:val="26"/>
                <w:szCs w:val="26"/>
              </w:rPr>
            </w:pPr>
            <w:r w:rsidRPr="00C22E68">
              <w:rPr>
                <w:sz w:val="26"/>
                <w:szCs w:val="26"/>
              </w:rPr>
              <w:t>территории общего пользования - всего</w:t>
            </w:r>
          </w:p>
          <w:p w:rsidR="00B36BD4" w:rsidRPr="00C22E68" w:rsidRDefault="00B36BD4" w:rsidP="00973573">
            <w:pPr>
              <w:widowControl w:val="0"/>
              <w:autoSpaceDE w:val="0"/>
              <w:autoSpaceDN w:val="0"/>
              <w:adjustRightInd w:val="0"/>
              <w:spacing w:line="288" w:lineRule="auto"/>
              <w:ind w:right="-108"/>
              <w:rPr>
                <w:sz w:val="26"/>
                <w:szCs w:val="26"/>
              </w:rPr>
            </w:pPr>
            <w:r w:rsidRPr="00C22E68">
              <w:rPr>
                <w:sz w:val="26"/>
                <w:szCs w:val="26"/>
              </w:rPr>
              <w:t>из них:</w:t>
            </w:r>
          </w:p>
        </w:tc>
        <w:tc>
          <w:tcPr>
            <w:tcW w:w="1559" w:type="dxa"/>
            <w:tcBorders>
              <w:bottom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га</w:t>
            </w:r>
          </w:p>
        </w:tc>
        <w:tc>
          <w:tcPr>
            <w:tcW w:w="850" w:type="dxa"/>
            <w:tcBorders>
              <w:bottom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0,7813</w:t>
            </w:r>
          </w:p>
        </w:tc>
        <w:tc>
          <w:tcPr>
            <w:tcW w:w="709" w:type="dxa"/>
            <w:tcBorders>
              <w:bottom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65"/>
              <w:jc w:val="center"/>
              <w:rPr>
                <w:sz w:val="26"/>
                <w:szCs w:val="26"/>
              </w:rPr>
            </w:pPr>
          </w:p>
        </w:tc>
      </w:tr>
      <w:tr w:rsidR="00B36BD4" w:rsidRPr="00C22E68" w:rsidTr="00124535">
        <w:trPr>
          <w:trHeight w:val="103"/>
        </w:trPr>
        <w:tc>
          <w:tcPr>
            <w:tcW w:w="1135" w:type="dxa"/>
            <w:vMerge w:val="restart"/>
            <w:tcBorders>
              <w:top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08"/>
              <w:jc w:val="center"/>
              <w:rPr>
                <w:sz w:val="26"/>
                <w:szCs w:val="26"/>
              </w:rPr>
            </w:pPr>
          </w:p>
        </w:tc>
        <w:tc>
          <w:tcPr>
            <w:tcW w:w="5670"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ind w:right="284"/>
              <w:rPr>
                <w:sz w:val="26"/>
                <w:szCs w:val="26"/>
              </w:rPr>
            </w:pPr>
            <w:r w:rsidRPr="00C22E68">
              <w:rPr>
                <w:sz w:val="26"/>
                <w:szCs w:val="26"/>
              </w:rPr>
              <w:t>- песчано-галечный пляж</w:t>
            </w:r>
          </w:p>
        </w:tc>
        <w:tc>
          <w:tcPr>
            <w:tcW w:w="1559"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га</w:t>
            </w:r>
          </w:p>
        </w:tc>
        <w:tc>
          <w:tcPr>
            <w:tcW w:w="850"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ind w:left="-142" w:right="-108"/>
              <w:jc w:val="center"/>
              <w:rPr>
                <w:sz w:val="26"/>
                <w:szCs w:val="26"/>
                <w:lang w:val="en-US"/>
              </w:rPr>
            </w:pPr>
            <w:r w:rsidRPr="00C22E68">
              <w:rPr>
                <w:sz w:val="26"/>
                <w:szCs w:val="26"/>
              </w:rPr>
              <w:t>0,5412</w:t>
            </w:r>
          </w:p>
        </w:tc>
        <w:tc>
          <w:tcPr>
            <w:tcW w:w="709"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65"/>
              <w:jc w:val="center"/>
              <w:rPr>
                <w:sz w:val="26"/>
                <w:szCs w:val="26"/>
              </w:rPr>
            </w:pPr>
          </w:p>
        </w:tc>
      </w:tr>
      <w:tr w:rsidR="00B36BD4" w:rsidRPr="00C22E68" w:rsidTr="00124535">
        <w:trPr>
          <w:trHeight w:val="348"/>
        </w:trPr>
        <w:tc>
          <w:tcPr>
            <w:tcW w:w="1135" w:type="dxa"/>
            <w:vMerge/>
            <w:shd w:val="clear" w:color="auto" w:fill="auto"/>
          </w:tcPr>
          <w:p w:rsidR="00B36BD4" w:rsidRPr="00C22E68" w:rsidRDefault="00B36BD4" w:rsidP="00973573">
            <w:pPr>
              <w:widowControl w:val="0"/>
              <w:autoSpaceDE w:val="0"/>
              <w:autoSpaceDN w:val="0"/>
              <w:adjustRightInd w:val="0"/>
              <w:spacing w:line="288" w:lineRule="auto"/>
              <w:ind w:left="-142" w:right="-108"/>
              <w:jc w:val="center"/>
              <w:rPr>
                <w:sz w:val="26"/>
                <w:szCs w:val="26"/>
              </w:rPr>
            </w:pPr>
          </w:p>
        </w:tc>
        <w:tc>
          <w:tcPr>
            <w:tcW w:w="5670" w:type="dxa"/>
            <w:tcBorders>
              <w:top w:val="single" w:sz="4" w:space="0" w:color="auto"/>
            </w:tcBorders>
            <w:shd w:val="clear" w:color="auto" w:fill="auto"/>
          </w:tcPr>
          <w:p w:rsidR="00B36BD4" w:rsidRPr="00C22E68" w:rsidRDefault="00B36BD4" w:rsidP="00973573">
            <w:pPr>
              <w:widowControl w:val="0"/>
              <w:autoSpaceDE w:val="0"/>
              <w:autoSpaceDN w:val="0"/>
              <w:adjustRightInd w:val="0"/>
              <w:ind w:right="284"/>
              <w:rPr>
                <w:sz w:val="26"/>
                <w:szCs w:val="26"/>
              </w:rPr>
            </w:pPr>
            <w:r w:rsidRPr="00C22E68">
              <w:rPr>
                <w:sz w:val="26"/>
                <w:szCs w:val="26"/>
              </w:rPr>
              <w:t>- улицы, дороги, проезды, площади</w:t>
            </w:r>
          </w:p>
        </w:tc>
        <w:tc>
          <w:tcPr>
            <w:tcW w:w="1559" w:type="dxa"/>
            <w:tcBorders>
              <w:top w:val="single" w:sz="4" w:space="0" w:color="auto"/>
            </w:tcBorders>
            <w:shd w:val="clear" w:color="auto" w:fill="auto"/>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га</w:t>
            </w:r>
          </w:p>
        </w:tc>
        <w:tc>
          <w:tcPr>
            <w:tcW w:w="850" w:type="dxa"/>
            <w:tcBorders>
              <w:top w:val="single" w:sz="4" w:space="0" w:color="auto"/>
            </w:tcBorders>
            <w:shd w:val="clear" w:color="auto" w:fill="auto"/>
          </w:tcPr>
          <w:p w:rsidR="00B36BD4" w:rsidRPr="00C22E68" w:rsidRDefault="00B36BD4" w:rsidP="00973573">
            <w:pPr>
              <w:widowControl w:val="0"/>
              <w:autoSpaceDE w:val="0"/>
              <w:autoSpaceDN w:val="0"/>
              <w:adjustRightInd w:val="0"/>
              <w:ind w:left="-142" w:right="-108"/>
              <w:jc w:val="center"/>
              <w:rPr>
                <w:sz w:val="26"/>
                <w:szCs w:val="26"/>
              </w:rPr>
            </w:pPr>
            <w:r w:rsidRPr="00C22E68">
              <w:rPr>
                <w:rStyle w:val="2b"/>
                <w:b w:val="0"/>
              </w:rPr>
              <w:t>0,2401</w:t>
            </w:r>
          </w:p>
        </w:tc>
        <w:tc>
          <w:tcPr>
            <w:tcW w:w="709" w:type="dxa"/>
            <w:tcBorders>
              <w:top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65"/>
              <w:jc w:val="center"/>
              <w:rPr>
                <w:sz w:val="26"/>
                <w:szCs w:val="26"/>
              </w:rPr>
            </w:pPr>
          </w:p>
        </w:tc>
      </w:tr>
      <w:tr w:rsidR="00B36BD4" w:rsidRPr="00C22E68" w:rsidTr="00124535">
        <w:trPr>
          <w:trHeight w:val="103"/>
        </w:trPr>
        <w:tc>
          <w:tcPr>
            <w:tcW w:w="1135"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08"/>
              <w:jc w:val="center"/>
              <w:rPr>
                <w:sz w:val="26"/>
                <w:szCs w:val="26"/>
              </w:rPr>
            </w:pPr>
            <w:r w:rsidRPr="00C22E68">
              <w:rPr>
                <w:sz w:val="26"/>
                <w:szCs w:val="26"/>
              </w:rPr>
              <w:t>1.2</w:t>
            </w:r>
          </w:p>
        </w:tc>
        <w:tc>
          <w:tcPr>
            <w:tcW w:w="5670"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ind w:right="284"/>
              <w:rPr>
                <w:sz w:val="26"/>
                <w:szCs w:val="26"/>
              </w:rPr>
            </w:pPr>
            <w:r w:rsidRPr="00C22E68">
              <w:rPr>
                <w:sz w:val="26"/>
                <w:szCs w:val="26"/>
              </w:rPr>
              <w:t>Из общей территории:</w:t>
            </w:r>
          </w:p>
        </w:tc>
        <w:tc>
          <w:tcPr>
            <w:tcW w:w="1559"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ind w:left="-142" w:right="-108"/>
              <w:jc w:val="center"/>
              <w:rPr>
                <w:sz w:val="26"/>
                <w:szCs w:val="26"/>
              </w:rPr>
            </w:pPr>
          </w:p>
        </w:tc>
        <w:tc>
          <w:tcPr>
            <w:tcW w:w="850"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ind w:left="-142" w:right="-108"/>
              <w:jc w:val="center"/>
              <w:rPr>
                <w:sz w:val="26"/>
                <w:szCs w:val="26"/>
              </w:rPr>
            </w:pPr>
          </w:p>
        </w:tc>
        <w:tc>
          <w:tcPr>
            <w:tcW w:w="709"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65"/>
              <w:jc w:val="center"/>
              <w:rPr>
                <w:sz w:val="26"/>
                <w:szCs w:val="26"/>
              </w:rPr>
            </w:pPr>
          </w:p>
        </w:tc>
      </w:tr>
      <w:tr w:rsidR="00B36BD4" w:rsidRPr="00C22E68" w:rsidTr="00124535">
        <w:trPr>
          <w:trHeight w:val="276"/>
        </w:trPr>
        <w:tc>
          <w:tcPr>
            <w:tcW w:w="1135" w:type="dxa"/>
            <w:tcBorders>
              <w:top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08"/>
              <w:jc w:val="center"/>
              <w:rPr>
                <w:sz w:val="26"/>
                <w:szCs w:val="26"/>
              </w:rPr>
            </w:pPr>
          </w:p>
        </w:tc>
        <w:tc>
          <w:tcPr>
            <w:tcW w:w="5670" w:type="dxa"/>
            <w:tcBorders>
              <w:top w:val="single" w:sz="4" w:space="0" w:color="auto"/>
            </w:tcBorders>
            <w:shd w:val="clear" w:color="auto" w:fill="auto"/>
          </w:tcPr>
          <w:p w:rsidR="00B36BD4" w:rsidRPr="00C22E68" w:rsidRDefault="00B36BD4" w:rsidP="00973573">
            <w:pPr>
              <w:widowControl w:val="0"/>
              <w:autoSpaceDE w:val="0"/>
              <w:autoSpaceDN w:val="0"/>
              <w:adjustRightInd w:val="0"/>
              <w:ind w:right="284"/>
              <w:rPr>
                <w:sz w:val="26"/>
                <w:szCs w:val="26"/>
              </w:rPr>
            </w:pPr>
            <w:r w:rsidRPr="00C22E68">
              <w:rPr>
                <w:sz w:val="26"/>
                <w:szCs w:val="26"/>
              </w:rPr>
              <w:t>- земли муниципальной собственности</w:t>
            </w:r>
          </w:p>
        </w:tc>
        <w:tc>
          <w:tcPr>
            <w:tcW w:w="1559" w:type="dxa"/>
            <w:tcBorders>
              <w:top w:val="single" w:sz="4" w:space="0" w:color="auto"/>
            </w:tcBorders>
            <w:shd w:val="clear" w:color="auto" w:fill="auto"/>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га</w:t>
            </w:r>
          </w:p>
        </w:tc>
        <w:tc>
          <w:tcPr>
            <w:tcW w:w="850" w:type="dxa"/>
            <w:tcBorders>
              <w:top w:val="single" w:sz="4" w:space="0" w:color="auto"/>
            </w:tcBorders>
            <w:shd w:val="clear" w:color="auto" w:fill="auto"/>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0,7813</w:t>
            </w:r>
          </w:p>
        </w:tc>
        <w:tc>
          <w:tcPr>
            <w:tcW w:w="709" w:type="dxa"/>
            <w:tcBorders>
              <w:top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65"/>
              <w:jc w:val="center"/>
              <w:rPr>
                <w:sz w:val="26"/>
                <w:szCs w:val="26"/>
              </w:rPr>
            </w:pPr>
          </w:p>
        </w:tc>
      </w:tr>
      <w:tr w:rsidR="00B36BD4" w:rsidRPr="00C22E68" w:rsidTr="00124535">
        <w:trPr>
          <w:trHeight w:val="343"/>
        </w:trPr>
        <w:tc>
          <w:tcPr>
            <w:tcW w:w="1135" w:type="dxa"/>
            <w:tcBorders>
              <w:top w:val="single" w:sz="4" w:space="0" w:color="auto"/>
              <w:bottom w:val="single" w:sz="4" w:space="0" w:color="auto"/>
            </w:tcBorders>
            <w:shd w:val="clear" w:color="auto" w:fill="auto"/>
            <w:vAlign w:val="center"/>
          </w:tcPr>
          <w:p w:rsidR="00B36BD4" w:rsidRPr="00C22E68" w:rsidRDefault="00B36BD4" w:rsidP="00973573">
            <w:pPr>
              <w:widowControl w:val="0"/>
              <w:autoSpaceDE w:val="0"/>
              <w:autoSpaceDN w:val="0"/>
              <w:adjustRightInd w:val="0"/>
              <w:spacing w:line="288" w:lineRule="auto"/>
              <w:ind w:left="-142" w:right="-108"/>
              <w:jc w:val="center"/>
              <w:rPr>
                <w:sz w:val="26"/>
                <w:szCs w:val="26"/>
              </w:rPr>
            </w:pPr>
            <w:r w:rsidRPr="00C22E68">
              <w:rPr>
                <w:sz w:val="26"/>
                <w:szCs w:val="26"/>
              </w:rPr>
              <w:t>2.</w:t>
            </w:r>
          </w:p>
        </w:tc>
        <w:tc>
          <w:tcPr>
            <w:tcW w:w="8788" w:type="dxa"/>
            <w:gridSpan w:val="4"/>
            <w:tcBorders>
              <w:top w:val="single" w:sz="4" w:space="0" w:color="auto"/>
              <w:bottom w:val="single" w:sz="4" w:space="0" w:color="auto"/>
            </w:tcBorders>
            <w:shd w:val="clear" w:color="auto" w:fill="auto"/>
            <w:vAlign w:val="center"/>
          </w:tcPr>
          <w:p w:rsidR="00B36BD4" w:rsidRPr="00C22E68" w:rsidRDefault="00B36BD4" w:rsidP="00973573">
            <w:pPr>
              <w:widowControl w:val="0"/>
              <w:autoSpaceDE w:val="0"/>
              <w:autoSpaceDN w:val="0"/>
              <w:adjustRightInd w:val="0"/>
              <w:spacing w:line="288" w:lineRule="auto"/>
              <w:ind w:left="-142" w:right="-165"/>
              <w:jc w:val="center"/>
              <w:rPr>
                <w:sz w:val="26"/>
                <w:szCs w:val="26"/>
              </w:rPr>
            </w:pPr>
            <w:r w:rsidRPr="00C22E68">
              <w:rPr>
                <w:sz w:val="26"/>
                <w:szCs w:val="26"/>
                <w:u w:val="single"/>
              </w:rPr>
              <w:t>Транспортная инфраструктура</w:t>
            </w:r>
          </w:p>
        </w:tc>
      </w:tr>
      <w:tr w:rsidR="00B36BD4" w:rsidRPr="00C22E68" w:rsidTr="00124535">
        <w:trPr>
          <w:trHeight w:val="520"/>
        </w:trPr>
        <w:tc>
          <w:tcPr>
            <w:tcW w:w="1135"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08"/>
              <w:jc w:val="center"/>
              <w:rPr>
                <w:sz w:val="26"/>
                <w:szCs w:val="26"/>
              </w:rPr>
            </w:pPr>
            <w:r w:rsidRPr="00C22E68">
              <w:rPr>
                <w:sz w:val="26"/>
                <w:szCs w:val="26"/>
              </w:rPr>
              <w:t>2.1</w:t>
            </w:r>
          </w:p>
        </w:tc>
        <w:tc>
          <w:tcPr>
            <w:tcW w:w="5670"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ind w:left="33" w:right="284"/>
              <w:rPr>
                <w:sz w:val="26"/>
                <w:szCs w:val="26"/>
              </w:rPr>
            </w:pPr>
            <w:r w:rsidRPr="00C22E68">
              <w:rPr>
                <w:sz w:val="26"/>
                <w:szCs w:val="26"/>
              </w:rPr>
              <w:t>Протяженность улично-дорожной сети - всего</w:t>
            </w:r>
          </w:p>
        </w:tc>
        <w:tc>
          <w:tcPr>
            <w:tcW w:w="1559" w:type="dxa"/>
            <w:tcBorders>
              <w:top w:val="single" w:sz="4" w:space="0" w:color="auto"/>
              <w:bottom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км</w:t>
            </w:r>
          </w:p>
        </w:tc>
        <w:tc>
          <w:tcPr>
            <w:tcW w:w="850" w:type="dxa"/>
            <w:tcBorders>
              <w:top w:val="single" w:sz="4" w:space="0" w:color="auto"/>
              <w:bottom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0,166</w:t>
            </w:r>
          </w:p>
        </w:tc>
        <w:tc>
          <w:tcPr>
            <w:tcW w:w="709"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65"/>
              <w:jc w:val="center"/>
              <w:rPr>
                <w:sz w:val="26"/>
                <w:szCs w:val="26"/>
              </w:rPr>
            </w:pPr>
          </w:p>
        </w:tc>
      </w:tr>
      <w:tr w:rsidR="00B36BD4" w:rsidRPr="00C22E68" w:rsidTr="00124535">
        <w:trPr>
          <w:trHeight w:val="280"/>
        </w:trPr>
        <w:tc>
          <w:tcPr>
            <w:tcW w:w="1135"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08"/>
              <w:jc w:val="center"/>
              <w:rPr>
                <w:sz w:val="26"/>
                <w:szCs w:val="26"/>
              </w:rPr>
            </w:pPr>
            <w:r w:rsidRPr="00C22E68">
              <w:rPr>
                <w:sz w:val="26"/>
                <w:szCs w:val="26"/>
              </w:rPr>
              <w:t>2.1.1</w:t>
            </w:r>
          </w:p>
        </w:tc>
        <w:tc>
          <w:tcPr>
            <w:tcW w:w="5670"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ind w:left="33" w:right="284"/>
              <w:rPr>
                <w:sz w:val="26"/>
                <w:szCs w:val="26"/>
              </w:rPr>
            </w:pPr>
            <w:r w:rsidRPr="00C22E68">
              <w:rPr>
                <w:sz w:val="26"/>
                <w:szCs w:val="26"/>
              </w:rPr>
              <w:t>Улицы и проезды местного значения</w:t>
            </w:r>
          </w:p>
        </w:tc>
        <w:tc>
          <w:tcPr>
            <w:tcW w:w="1559" w:type="dxa"/>
            <w:tcBorders>
              <w:top w:val="single" w:sz="4" w:space="0" w:color="auto"/>
              <w:bottom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км</w:t>
            </w:r>
          </w:p>
        </w:tc>
        <w:tc>
          <w:tcPr>
            <w:tcW w:w="850" w:type="dxa"/>
            <w:tcBorders>
              <w:top w:val="single" w:sz="4" w:space="0" w:color="auto"/>
              <w:bottom w:val="single" w:sz="4" w:space="0" w:color="auto"/>
            </w:tcBorders>
            <w:shd w:val="clear" w:color="auto" w:fill="auto"/>
            <w:vAlign w:val="center"/>
          </w:tcPr>
          <w:p w:rsidR="00B36BD4" w:rsidRPr="00C22E68" w:rsidRDefault="00B36BD4" w:rsidP="00973573">
            <w:pPr>
              <w:widowControl w:val="0"/>
              <w:autoSpaceDE w:val="0"/>
              <w:autoSpaceDN w:val="0"/>
              <w:adjustRightInd w:val="0"/>
              <w:ind w:left="-142" w:right="-108"/>
              <w:jc w:val="center"/>
              <w:rPr>
                <w:sz w:val="26"/>
                <w:szCs w:val="26"/>
              </w:rPr>
            </w:pPr>
            <w:r w:rsidRPr="00C22E68">
              <w:rPr>
                <w:sz w:val="26"/>
                <w:szCs w:val="26"/>
              </w:rPr>
              <w:t>0,166</w:t>
            </w:r>
          </w:p>
        </w:tc>
        <w:tc>
          <w:tcPr>
            <w:tcW w:w="709" w:type="dxa"/>
            <w:tcBorders>
              <w:top w:val="single" w:sz="4" w:space="0" w:color="auto"/>
              <w:bottom w:val="single" w:sz="4" w:space="0" w:color="auto"/>
            </w:tcBorders>
            <w:shd w:val="clear" w:color="auto" w:fill="auto"/>
          </w:tcPr>
          <w:p w:rsidR="00B36BD4" w:rsidRPr="00C22E68" w:rsidRDefault="00B36BD4" w:rsidP="00973573">
            <w:pPr>
              <w:widowControl w:val="0"/>
              <w:autoSpaceDE w:val="0"/>
              <w:autoSpaceDN w:val="0"/>
              <w:adjustRightInd w:val="0"/>
              <w:spacing w:line="288" w:lineRule="auto"/>
              <w:ind w:left="-142" w:right="-165"/>
              <w:jc w:val="center"/>
              <w:rPr>
                <w:sz w:val="26"/>
                <w:szCs w:val="26"/>
              </w:rPr>
            </w:pPr>
          </w:p>
        </w:tc>
      </w:tr>
    </w:tbl>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4D182C" w:rsidRDefault="004D182C" w:rsidP="005A2F36">
      <w:pPr>
        <w:tabs>
          <w:tab w:val="left" w:pos="540"/>
        </w:tabs>
        <w:suppressAutoHyphens/>
        <w:spacing w:line="360" w:lineRule="auto"/>
        <w:ind w:firstLine="567"/>
        <w:jc w:val="center"/>
        <w:rPr>
          <w:sz w:val="26"/>
          <w:szCs w:val="26"/>
        </w:rPr>
      </w:pPr>
    </w:p>
    <w:p w:rsidR="005A2F36" w:rsidRPr="00C22E68" w:rsidRDefault="005A2F36" w:rsidP="00EF65E3">
      <w:pPr>
        <w:tabs>
          <w:tab w:val="left" w:pos="540"/>
        </w:tabs>
        <w:suppressAutoHyphens/>
        <w:ind w:firstLine="567"/>
        <w:jc w:val="center"/>
        <w:rPr>
          <w:sz w:val="26"/>
          <w:szCs w:val="26"/>
        </w:rPr>
      </w:pPr>
      <w:r w:rsidRPr="00C22E68">
        <w:rPr>
          <w:sz w:val="26"/>
          <w:szCs w:val="26"/>
        </w:rPr>
        <w:t>Чертеж планировки территории, М</w:t>
      </w:r>
      <w:proofErr w:type="gramStart"/>
      <w:r w:rsidRPr="00C22E68">
        <w:rPr>
          <w:sz w:val="26"/>
          <w:szCs w:val="26"/>
        </w:rPr>
        <w:t>1</w:t>
      </w:r>
      <w:proofErr w:type="gramEnd"/>
      <w:r w:rsidRPr="00C22E68">
        <w:rPr>
          <w:sz w:val="26"/>
          <w:szCs w:val="26"/>
        </w:rPr>
        <w:t>:1000</w:t>
      </w:r>
    </w:p>
    <w:p w:rsidR="00E75B0A" w:rsidRPr="00C22E68" w:rsidRDefault="00FF5B7B" w:rsidP="00EF65E3">
      <w:pPr>
        <w:tabs>
          <w:tab w:val="left" w:pos="540"/>
        </w:tabs>
        <w:suppressAutoHyphens/>
        <w:jc w:val="center"/>
        <w:rPr>
          <w:sz w:val="26"/>
          <w:szCs w:val="26"/>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347.25pt">
            <v:imagedata r:id="rId9" o:title="1_Планировка"/>
          </v:shape>
        </w:pict>
      </w:r>
      <w:r w:rsidR="00E75B0A" w:rsidRPr="00C22E68">
        <w:rPr>
          <w:sz w:val="26"/>
          <w:szCs w:val="26"/>
        </w:rPr>
        <w:t>Чертеж красных линий, М</w:t>
      </w:r>
      <w:proofErr w:type="gramStart"/>
      <w:r w:rsidR="00E75B0A" w:rsidRPr="00C22E68">
        <w:rPr>
          <w:sz w:val="26"/>
          <w:szCs w:val="26"/>
        </w:rPr>
        <w:t>1</w:t>
      </w:r>
      <w:proofErr w:type="gramEnd"/>
      <w:r w:rsidR="00E75B0A" w:rsidRPr="00C22E68">
        <w:rPr>
          <w:sz w:val="26"/>
          <w:szCs w:val="26"/>
        </w:rPr>
        <w:t>:1000</w:t>
      </w:r>
    </w:p>
    <w:p w:rsidR="00E75B0A" w:rsidRPr="00C22E68" w:rsidRDefault="00E75B0A" w:rsidP="00EF65E3">
      <w:pPr>
        <w:tabs>
          <w:tab w:val="left" w:pos="540"/>
        </w:tabs>
        <w:suppressAutoHyphens/>
        <w:ind w:firstLine="567"/>
        <w:jc w:val="center"/>
        <w:rPr>
          <w:sz w:val="26"/>
          <w:szCs w:val="26"/>
        </w:rPr>
      </w:pPr>
      <w:r w:rsidRPr="00C22E68">
        <w:rPr>
          <w:noProof/>
          <w:sz w:val="26"/>
          <w:szCs w:val="26"/>
        </w:rPr>
        <w:drawing>
          <wp:inline distT="0" distB="0" distL="0" distR="0" wp14:anchorId="61786A2E" wp14:editId="638E4857">
            <wp:extent cx="5757119" cy="4072947"/>
            <wp:effectExtent l="0" t="0" r="0" b="3810"/>
            <wp:docPr id="1" name="Рисунок 1" descr="3_Красные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Красные лини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398" cy="4076681"/>
                    </a:xfrm>
                    <a:prstGeom prst="rect">
                      <a:avLst/>
                    </a:prstGeom>
                    <a:noFill/>
                    <a:ln>
                      <a:noFill/>
                    </a:ln>
                  </pic:spPr>
                </pic:pic>
              </a:graphicData>
            </a:graphic>
          </wp:inline>
        </w:drawing>
      </w:r>
    </w:p>
    <w:p w:rsidR="005A2F36" w:rsidRPr="00C22E68" w:rsidRDefault="005A2F36" w:rsidP="00EF65E3">
      <w:pPr>
        <w:tabs>
          <w:tab w:val="left" w:pos="540"/>
        </w:tabs>
        <w:suppressAutoHyphens/>
        <w:ind w:firstLine="567"/>
        <w:jc w:val="center"/>
        <w:rPr>
          <w:sz w:val="26"/>
          <w:szCs w:val="26"/>
        </w:rPr>
      </w:pPr>
      <w:r w:rsidRPr="00C22E68">
        <w:rPr>
          <w:sz w:val="26"/>
          <w:szCs w:val="26"/>
        </w:rPr>
        <w:lastRenderedPageBreak/>
        <w:t>Чертеж межевания территории, М</w:t>
      </w:r>
      <w:proofErr w:type="gramStart"/>
      <w:r w:rsidRPr="00C22E68">
        <w:rPr>
          <w:sz w:val="26"/>
          <w:szCs w:val="26"/>
        </w:rPr>
        <w:t>1</w:t>
      </w:r>
      <w:proofErr w:type="gramEnd"/>
      <w:r w:rsidRPr="00C22E68">
        <w:rPr>
          <w:sz w:val="26"/>
          <w:szCs w:val="26"/>
        </w:rPr>
        <w:t>:500</w:t>
      </w:r>
    </w:p>
    <w:p w:rsidR="005A2F36" w:rsidRPr="00C22E68" w:rsidRDefault="00FF5B7B" w:rsidP="005A2F36">
      <w:pPr>
        <w:tabs>
          <w:tab w:val="left" w:pos="540"/>
        </w:tabs>
        <w:suppressAutoHyphens/>
        <w:spacing w:line="360" w:lineRule="auto"/>
        <w:jc w:val="center"/>
        <w:rPr>
          <w:sz w:val="26"/>
          <w:szCs w:val="26"/>
        </w:rPr>
      </w:pPr>
      <w:r>
        <w:rPr>
          <w:sz w:val="26"/>
          <w:szCs w:val="26"/>
        </w:rPr>
        <w:pict>
          <v:shape id="_x0000_i1026" type="#_x0000_t75" style="width:476.25pt;height:675pt">
            <v:imagedata r:id="rId11" o:title="2_Межевание"/>
          </v:shape>
        </w:pict>
      </w:r>
    </w:p>
    <w:p w:rsidR="005A2F36" w:rsidRPr="00C22E68" w:rsidRDefault="005A2F36" w:rsidP="005A2F36">
      <w:pPr>
        <w:tabs>
          <w:tab w:val="left" w:pos="540"/>
        </w:tabs>
        <w:suppressAutoHyphens/>
        <w:spacing w:line="360" w:lineRule="auto"/>
        <w:jc w:val="both"/>
        <w:rPr>
          <w:sz w:val="26"/>
          <w:szCs w:val="26"/>
        </w:rPr>
      </w:pPr>
    </w:p>
    <w:sectPr w:rsidR="005A2F36" w:rsidRPr="00C22E68" w:rsidSect="00CC7887">
      <w:headerReference w:type="default" r:id="rId12"/>
      <w:headerReference w:type="first" r:id="rId13"/>
      <w:pgSz w:w="11906" w:h="16838"/>
      <w:pgMar w:top="1134" w:right="624" w:bottom="96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239" w:rsidRDefault="002E4239">
      <w:r>
        <w:separator/>
      </w:r>
    </w:p>
  </w:endnote>
  <w:endnote w:type="continuationSeparator" w:id="0">
    <w:p w:rsidR="002E4239" w:rsidRDefault="002E4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239" w:rsidRDefault="002E4239">
      <w:r>
        <w:separator/>
      </w:r>
    </w:p>
  </w:footnote>
  <w:footnote w:type="continuationSeparator" w:id="0">
    <w:p w:rsidR="002E4239" w:rsidRDefault="002E4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642906"/>
      <w:docPartObj>
        <w:docPartGallery w:val="Page Numbers (Top of Page)"/>
        <w:docPartUnique/>
      </w:docPartObj>
    </w:sdtPr>
    <w:sdtEndPr>
      <w:rPr>
        <w:sz w:val="26"/>
        <w:szCs w:val="26"/>
      </w:rPr>
    </w:sdtEndPr>
    <w:sdtContent>
      <w:p w:rsidR="002E4239" w:rsidRPr="00C82484" w:rsidRDefault="002E4239" w:rsidP="00C82484">
        <w:pPr>
          <w:pStyle w:val="af0"/>
          <w:jc w:val="center"/>
          <w:rPr>
            <w:sz w:val="26"/>
            <w:szCs w:val="26"/>
          </w:rPr>
        </w:pPr>
        <w:r w:rsidRPr="00C82484">
          <w:rPr>
            <w:sz w:val="26"/>
            <w:szCs w:val="26"/>
          </w:rPr>
          <w:fldChar w:fldCharType="begin"/>
        </w:r>
        <w:r w:rsidRPr="00C82484">
          <w:rPr>
            <w:sz w:val="26"/>
            <w:szCs w:val="26"/>
          </w:rPr>
          <w:instrText>PAGE   \* MERGEFORMAT</w:instrText>
        </w:r>
        <w:r w:rsidRPr="00C82484">
          <w:rPr>
            <w:sz w:val="26"/>
            <w:szCs w:val="26"/>
          </w:rPr>
          <w:fldChar w:fldCharType="separate"/>
        </w:r>
        <w:r w:rsidR="00D0538A">
          <w:rPr>
            <w:noProof/>
            <w:sz w:val="26"/>
            <w:szCs w:val="26"/>
          </w:rPr>
          <w:t>11</w:t>
        </w:r>
        <w:r w:rsidRPr="00C82484">
          <w:rPr>
            <w:sz w:val="26"/>
            <w:szCs w:val="26"/>
          </w:rPr>
          <w:fldChar w:fldCharType="end"/>
        </w:r>
      </w:p>
    </w:sdtContent>
  </w:sdt>
  <w:p w:rsidR="002E4239" w:rsidRDefault="002E4239">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239" w:rsidRDefault="002E4239" w:rsidP="00C82484">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493"/>
    <w:multiLevelType w:val="multilevel"/>
    <w:tmpl w:val="E3D26BD4"/>
    <w:lvl w:ilvl="0">
      <w:start w:val="1"/>
      <w:numFmt w:val="decimal"/>
      <w:lvlText w:val="%1."/>
      <w:lvlJc w:val="left"/>
      <w:pPr>
        <w:ind w:left="532" w:hanging="39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
    <w:nsid w:val="01DD3707"/>
    <w:multiLevelType w:val="hybridMultilevel"/>
    <w:tmpl w:val="6D5250E8"/>
    <w:lvl w:ilvl="0" w:tplc="FE4A0C10">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
    <w:nsid w:val="08BF271F"/>
    <w:multiLevelType w:val="hybridMultilevel"/>
    <w:tmpl w:val="29200674"/>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
    <w:nsid w:val="09292CE4"/>
    <w:multiLevelType w:val="hybridMultilevel"/>
    <w:tmpl w:val="0744FF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E4D53DD"/>
    <w:multiLevelType w:val="hybridMultilevel"/>
    <w:tmpl w:val="15D4ACD6"/>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5">
    <w:nsid w:val="1701363D"/>
    <w:multiLevelType w:val="multilevel"/>
    <w:tmpl w:val="EE98BEB0"/>
    <w:lvl w:ilvl="0">
      <w:start w:val="1"/>
      <w:numFmt w:val="decimal"/>
      <w:lvlText w:val="%1."/>
      <w:lvlJc w:val="left"/>
      <w:pPr>
        <w:ind w:left="1782"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6">
    <w:nsid w:val="174F57C3"/>
    <w:multiLevelType w:val="hybridMultilevel"/>
    <w:tmpl w:val="4D0E8D86"/>
    <w:lvl w:ilvl="0" w:tplc="D2E64CA6">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9046081"/>
    <w:multiLevelType w:val="hybridMultilevel"/>
    <w:tmpl w:val="12D84DC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99B7902"/>
    <w:multiLevelType w:val="hybridMultilevel"/>
    <w:tmpl w:val="90E08DD0"/>
    <w:lvl w:ilvl="0" w:tplc="63C4DF8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626435"/>
    <w:multiLevelType w:val="hybridMultilevel"/>
    <w:tmpl w:val="9AD0C9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A7A6A0A"/>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C32BC0"/>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6F2361"/>
    <w:multiLevelType w:val="multilevel"/>
    <w:tmpl w:val="CE0E9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5D35A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F85301D"/>
    <w:multiLevelType w:val="hybridMultilevel"/>
    <w:tmpl w:val="8D6277FA"/>
    <w:lvl w:ilvl="0" w:tplc="01A80B0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33C678B8"/>
    <w:multiLevelType w:val="hybridMultilevel"/>
    <w:tmpl w:val="00F8A2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4403F05"/>
    <w:multiLevelType w:val="hybridMultilevel"/>
    <w:tmpl w:val="EC6CA6BE"/>
    <w:lvl w:ilvl="0" w:tplc="2B06D3D4">
      <w:start w:val="1"/>
      <w:numFmt w:val="decimal"/>
      <w:lvlText w:val="%1."/>
      <w:lvlJc w:val="left"/>
      <w:pPr>
        <w:ind w:left="720" w:hanging="360"/>
      </w:pPr>
      <w:rPr>
        <w:rFonts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FE02D7"/>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1D39BC"/>
    <w:multiLevelType w:val="multilevel"/>
    <w:tmpl w:val="457AB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B45EEE"/>
    <w:multiLevelType w:val="multilevel"/>
    <w:tmpl w:val="DD64C96C"/>
    <w:lvl w:ilvl="0">
      <w:start w:val="1"/>
      <w:numFmt w:val="decimal"/>
      <w:pStyle w:val="1"/>
      <w:lvlText w:val="%1"/>
      <w:lvlJc w:val="left"/>
      <w:pPr>
        <w:tabs>
          <w:tab w:val="num" w:pos="1283"/>
        </w:tabs>
        <w:ind w:left="1283" w:hanging="432"/>
      </w:pPr>
    </w:lvl>
    <w:lvl w:ilvl="1">
      <w:start w:val="1"/>
      <w:numFmt w:val="decimal"/>
      <w:pStyle w:val="2"/>
      <w:lvlText w:val="%1.%2"/>
      <w:lvlJc w:val="left"/>
      <w:pPr>
        <w:tabs>
          <w:tab w:val="num" w:pos="1427"/>
        </w:tabs>
        <w:ind w:left="1427" w:hanging="576"/>
      </w:pPr>
    </w:lvl>
    <w:lvl w:ilvl="2">
      <w:start w:val="1"/>
      <w:numFmt w:val="decimal"/>
      <w:pStyle w:val="3"/>
      <w:lvlText w:val="%1.%2.%3"/>
      <w:lvlJc w:val="left"/>
      <w:pPr>
        <w:tabs>
          <w:tab w:val="num" w:pos="852"/>
        </w:tabs>
        <w:ind w:left="852" w:firstLine="0"/>
      </w:pPr>
    </w:lvl>
    <w:lvl w:ilvl="3">
      <w:start w:val="1"/>
      <w:numFmt w:val="decimal"/>
      <w:pStyle w:val="4"/>
      <w:lvlText w:val="%1.%2.%3.%4"/>
      <w:lvlJc w:val="left"/>
      <w:pPr>
        <w:tabs>
          <w:tab w:val="num" w:pos="1715"/>
        </w:tabs>
        <w:ind w:left="1715" w:hanging="864"/>
      </w:pPr>
    </w:lvl>
    <w:lvl w:ilvl="4">
      <w:start w:val="1"/>
      <w:numFmt w:val="decimal"/>
      <w:pStyle w:val="5"/>
      <w:lvlText w:val="%1.%2.%3.%4.%5"/>
      <w:lvlJc w:val="left"/>
      <w:pPr>
        <w:tabs>
          <w:tab w:val="num" w:pos="1859"/>
        </w:tabs>
        <w:ind w:left="1859" w:hanging="1008"/>
      </w:pPr>
    </w:lvl>
    <w:lvl w:ilvl="5">
      <w:start w:val="1"/>
      <w:numFmt w:val="decimal"/>
      <w:pStyle w:val="6"/>
      <w:lvlText w:val="%1.%2.%3.%4.%5.%6"/>
      <w:lvlJc w:val="left"/>
      <w:pPr>
        <w:tabs>
          <w:tab w:val="num" w:pos="2003"/>
        </w:tabs>
        <w:ind w:left="2003" w:hanging="1152"/>
      </w:pPr>
    </w:lvl>
    <w:lvl w:ilvl="6">
      <w:start w:val="1"/>
      <w:numFmt w:val="decimal"/>
      <w:pStyle w:val="7"/>
      <w:lvlText w:val="%1.%2.%3.%4.%5.%6.%7"/>
      <w:lvlJc w:val="left"/>
      <w:pPr>
        <w:tabs>
          <w:tab w:val="num" w:pos="2147"/>
        </w:tabs>
        <w:ind w:left="2147" w:hanging="1296"/>
      </w:pPr>
    </w:lvl>
    <w:lvl w:ilvl="7">
      <w:start w:val="1"/>
      <w:numFmt w:val="decimal"/>
      <w:pStyle w:val="8"/>
      <w:lvlText w:val="%1.%2.%3.%4.%5.%6.%7.%8"/>
      <w:lvlJc w:val="left"/>
      <w:pPr>
        <w:tabs>
          <w:tab w:val="num" w:pos="2291"/>
        </w:tabs>
        <w:ind w:left="2291" w:hanging="1440"/>
      </w:pPr>
    </w:lvl>
    <w:lvl w:ilvl="8">
      <w:start w:val="1"/>
      <w:numFmt w:val="decimal"/>
      <w:pStyle w:val="9"/>
      <w:lvlText w:val="%1.%2.%3.%4.%5.%6.%7.%8.%9"/>
      <w:lvlJc w:val="left"/>
      <w:pPr>
        <w:tabs>
          <w:tab w:val="num" w:pos="2435"/>
        </w:tabs>
        <w:ind w:left="2435" w:hanging="1584"/>
      </w:pPr>
    </w:lvl>
  </w:abstractNum>
  <w:abstractNum w:abstractNumId="20">
    <w:nsid w:val="4BE31104"/>
    <w:multiLevelType w:val="hybridMultilevel"/>
    <w:tmpl w:val="9056ABB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4CF46692"/>
    <w:multiLevelType w:val="hybridMultilevel"/>
    <w:tmpl w:val="D32000EC"/>
    <w:lvl w:ilvl="0" w:tplc="F40AAA1E">
      <w:start w:val="1"/>
      <w:numFmt w:val="decimal"/>
      <w:lvlText w:val="%1."/>
      <w:lvlJc w:val="left"/>
      <w:pPr>
        <w:ind w:left="644" w:hanging="360"/>
      </w:pPr>
      <w:rPr>
        <w:rFonts w:hint="default"/>
        <w:color w:val="auto"/>
        <w:sz w:val="26"/>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nsid w:val="54CB44BF"/>
    <w:multiLevelType w:val="multilevel"/>
    <w:tmpl w:val="D95C537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62340E3"/>
    <w:multiLevelType w:val="hybridMultilevel"/>
    <w:tmpl w:val="53F08E2A"/>
    <w:lvl w:ilvl="0" w:tplc="4DAA04F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FF071B"/>
    <w:multiLevelType w:val="hybridMultilevel"/>
    <w:tmpl w:val="8CE2458C"/>
    <w:lvl w:ilvl="0" w:tplc="04190001">
      <w:start w:val="1"/>
      <w:numFmt w:val="bullet"/>
      <w:lvlText w:val=""/>
      <w:lvlJc w:val="left"/>
      <w:pPr>
        <w:tabs>
          <w:tab w:val="num" w:pos="2847"/>
        </w:tabs>
        <w:ind w:left="2847" w:hanging="360"/>
      </w:pPr>
      <w:rPr>
        <w:rFonts w:ascii="Symbol" w:hAnsi="Symbol" w:hint="default"/>
      </w:rPr>
    </w:lvl>
    <w:lvl w:ilvl="1" w:tplc="04190003" w:tentative="1">
      <w:start w:val="1"/>
      <w:numFmt w:val="bullet"/>
      <w:lvlText w:val="o"/>
      <w:lvlJc w:val="left"/>
      <w:pPr>
        <w:tabs>
          <w:tab w:val="num" w:pos="3567"/>
        </w:tabs>
        <w:ind w:left="3567" w:hanging="360"/>
      </w:pPr>
      <w:rPr>
        <w:rFonts w:ascii="Courier New" w:hAnsi="Courier New" w:cs="Courier New" w:hint="default"/>
      </w:rPr>
    </w:lvl>
    <w:lvl w:ilvl="2" w:tplc="04190005" w:tentative="1">
      <w:start w:val="1"/>
      <w:numFmt w:val="bullet"/>
      <w:lvlText w:val=""/>
      <w:lvlJc w:val="left"/>
      <w:pPr>
        <w:tabs>
          <w:tab w:val="num" w:pos="4287"/>
        </w:tabs>
        <w:ind w:left="4287" w:hanging="360"/>
      </w:pPr>
      <w:rPr>
        <w:rFonts w:ascii="Wingdings" w:hAnsi="Wingdings" w:hint="default"/>
      </w:rPr>
    </w:lvl>
    <w:lvl w:ilvl="3" w:tplc="04190001" w:tentative="1">
      <w:start w:val="1"/>
      <w:numFmt w:val="bullet"/>
      <w:lvlText w:val=""/>
      <w:lvlJc w:val="left"/>
      <w:pPr>
        <w:tabs>
          <w:tab w:val="num" w:pos="5007"/>
        </w:tabs>
        <w:ind w:left="5007" w:hanging="360"/>
      </w:pPr>
      <w:rPr>
        <w:rFonts w:ascii="Symbol" w:hAnsi="Symbol" w:hint="default"/>
      </w:rPr>
    </w:lvl>
    <w:lvl w:ilvl="4" w:tplc="04190003" w:tentative="1">
      <w:start w:val="1"/>
      <w:numFmt w:val="bullet"/>
      <w:lvlText w:val="o"/>
      <w:lvlJc w:val="left"/>
      <w:pPr>
        <w:tabs>
          <w:tab w:val="num" w:pos="5727"/>
        </w:tabs>
        <w:ind w:left="5727" w:hanging="360"/>
      </w:pPr>
      <w:rPr>
        <w:rFonts w:ascii="Courier New" w:hAnsi="Courier New" w:cs="Courier New" w:hint="default"/>
      </w:rPr>
    </w:lvl>
    <w:lvl w:ilvl="5" w:tplc="04190005" w:tentative="1">
      <w:start w:val="1"/>
      <w:numFmt w:val="bullet"/>
      <w:lvlText w:val=""/>
      <w:lvlJc w:val="left"/>
      <w:pPr>
        <w:tabs>
          <w:tab w:val="num" w:pos="6447"/>
        </w:tabs>
        <w:ind w:left="6447" w:hanging="360"/>
      </w:pPr>
      <w:rPr>
        <w:rFonts w:ascii="Wingdings" w:hAnsi="Wingdings" w:hint="default"/>
      </w:rPr>
    </w:lvl>
    <w:lvl w:ilvl="6" w:tplc="04190001" w:tentative="1">
      <w:start w:val="1"/>
      <w:numFmt w:val="bullet"/>
      <w:lvlText w:val=""/>
      <w:lvlJc w:val="left"/>
      <w:pPr>
        <w:tabs>
          <w:tab w:val="num" w:pos="7167"/>
        </w:tabs>
        <w:ind w:left="7167" w:hanging="360"/>
      </w:pPr>
      <w:rPr>
        <w:rFonts w:ascii="Symbol" w:hAnsi="Symbol" w:hint="default"/>
      </w:rPr>
    </w:lvl>
    <w:lvl w:ilvl="7" w:tplc="04190003" w:tentative="1">
      <w:start w:val="1"/>
      <w:numFmt w:val="bullet"/>
      <w:lvlText w:val="o"/>
      <w:lvlJc w:val="left"/>
      <w:pPr>
        <w:tabs>
          <w:tab w:val="num" w:pos="7887"/>
        </w:tabs>
        <w:ind w:left="7887" w:hanging="360"/>
      </w:pPr>
      <w:rPr>
        <w:rFonts w:ascii="Courier New" w:hAnsi="Courier New" w:cs="Courier New" w:hint="default"/>
      </w:rPr>
    </w:lvl>
    <w:lvl w:ilvl="8" w:tplc="04190005" w:tentative="1">
      <w:start w:val="1"/>
      <w:numFmt w:val="bullet"/>
      <w:lvlText w:val=""/>
      <w:lvlJc w:val="left"/>
      <w:pPr>
        <w:tabs>
          <w:tab w:val="num" w:pos="8607"/>
        </w:tabs>
        <w:ind w:left="8607" w:hanging="360"/>
      </w:pPr>
      <w:rPr>
        <w:rFonts w:ascii="Wingdings" w:hAnsi="Wingdings" w:hint="default"/>
      </w:rPr>
    </w:lvl>
  </w:abstractNum>
  <w:abstractNum w:abstractNumId="25">
    <w:nsid w:val="630A48F7"/>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53C06E7"/>
    <w:multiLevelType w:val="hybridMultilevel"/>
    <w:tmpl w:val="1CC4CD6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6D842693"/>
    <w:multiLevelType w:val="hybridMultilevel"/>
    <w:tmpl w:val="534274A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734B61F5"/>
    <w:multiLevelType w:val="hybridMultilevel"/>
    <w:tmpl w:val="B9BE62E4"/>
    <w:lvl w:ilvl="0" w:tplc="AF38751A">
      <w:start w:val="1"/>
      <w:numFmt w:val="bullet"/>
      <w:lvlText w:val=""/>
      <w:lvlJc w:val="left"/>
      <w:pPr>
        <w:ind w:left="1212" w:hanging="360"/>
      </w:pPr>
      <w:rPr>
        <w:rFonts w:ascii="Symbol" w:hAnsi="Symbol" w:hint="default"/>
        <w:sz w:val="16"/>
        <w:szCs w:val="1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9">
    <w:nsid w:val="77FF326D"/>
    <w:multiLevelType w:val="hybridMultilevel"/>
    <w:tmpl w:val="1870CEB8"/>
    <w:lvl w:ilvl="0" w:tplc="D2E64CA6">
      <w:numFmt w:val="bullet"/>
      <w:lvlText w:val="•"/>
      <w:lvlJc w:val="left"/>
      <w:pPr>
        <w:ind w:left="1211" w:hanging="360"/>
      </w:pPr>
      <w:rPr>
        <w:rFonts w:ascii="Times New Roman" w:eastAsia="Times New Roman"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30">
    <w:nsid w:val="78E5394E"/>
    <w:multiLevelType w:val="multilevel"/>
    <w:tmpl w:val="EE98BEB0"/>
    <w:lvl w:ilvl="0">
      <w:start w:val="1"/>
      <w:numFmt w:val="decimal"/>
      <w:lvlText w:val="%1."/>
      <w:lvlJc w:val="left"/>
      <w:pPr>
        <w:ind w:left="1782"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31">
    <w:nsid w:val="7B9E3B9E"/>
    <w:multiLevelType w:val="hybridMultilevel"/>
    <w:tmpl w:val="935EF0C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32">
    <w:nsid w:val="7CC5545C"/>
    <w:multiLevelType w:val="hybridMultilevel"/>
    <w:tmpl w:val="66B227B6"/>
    <w:lvl w:ilvl="0" w:tplc="892CCD44">
      <w:start w:val="2"/>
      <w:numFmt w:val="decimal"/>
      <w:lvlText w:val="%1."/>
      <w:lvlJc w:val="left"/>
      <w:pPr>
        <w:ind w:left="644" w:hanging="360"/>
      </w:pPr>
      <w:rPr>
        <w:rFonts w:hint="default"/>
        <w:color w:val="auto"/>
        <w:sz w:val="2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7EC80E03"/>
    <w:multiLevelType w:val="hybridMultilevel"/>
    <w:tmpl w:val="EC586D60"/>
    <w:lvl w:ilvl="0" w:tplc="37D8E73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E158D6"/>
    <w:multiLevelType w:val="hybridMultilevel"/>
    <w:tmpl w:val="A5BED7C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9"/>
  </w:num>
  <w:num w:numId="5">
    <w:abstractNumId w:val="28"/>
  </w:num>
  <w:num w:numId="6">
    <w:abstractNumId w:val="28"/>
  </w:num>
  <w:num w:numId="7">
    <w:abstractNumId w:val="6"/>
  </w:num>
  <w:num w:numId="8">
    <w:abstractNumId w:val="6"/>
  </w:num>
  <w:num w:numId="9">
    <w:abstractNumId w:val="25"/>
  </w:num>
  <w:num w:numId="10">
    <w:abstractNumId w:val="13"/>
  </w:num>
  <w:num w:numId="11">
    <w:abstractNumId w:val="24"/>
  </w:num>
  <w:num w:numId="12">
    <w:abstractNumId w:val="31"/>
  </w:num>
  <w:num w:numId="13">
    <w:abstractNumId w:val="4"/>
  </w:num>
  <w:num w:numId="14">
    <w:abstractNumId w:val="21"/>
  </w:num>
  <w:num w:numId="15">
    <w:abstractNumId w:val="14"/>
  </w:num>
  <w:num w:numId="16">
    <w:abstractNumId w:val="32"/>
  </w:num>
  <w:num w:numId="17">
    <w:abstractNumId w:val="16"/>
  </w:num>
  <w:num w:numId="18">
    <w:abstractNumId w:val="0"/>
  </w:num>
  <w:num w:numId="19">
    <w:abstractNumId w:val="15"/>
  </w:num>
  <w:num w:numId="20">
    <w:abstractNumId w:val="30"/>
  </w:num>
  <w:num w:numId="21">
    <w:abstractNumId w:val="5"/>
  </w:num>
  <w:num w:numId="22">
    <w:abstractNumId w:val="8"/>
  </w:num>
  <w:num w:numId="23">
    <w:abstractNumId w:val="33"/>
  </w:num>
  <w:num w:numId="24">
    <w:abstractNumId w:val="22"/>
  </w:num>
  <w:num w:numId="25">
    <w:abstractNumId w:val="3"/>
  </w:num>
  <w:num w:numId="26">
    <w:abstractNumId w:val="34"/>
  </w:num>
  <w:num w:numId="27">
    <w:abstractNumId w:val="1"/>
  </w:num>
  <w:num w:numId="28">
    <w:abstractNumId w:val="26"/>
  </w:num>
  <w:num w:numId="29">
    <w:abstractNumId w:val="27"/>
  </w:num>
  <w:num w:numId="30">
    <w:abstractNumId w:val="7"/>
  </w:num>
  <w:num w:numId="31">
    <w:abstractNumId w:val="23"/>
  </w:num>
  <w:num w:numId="32">
    <w:abstractNumId w:val="20"/>
  </w:num>
  <w:num w:numId="33">
    <w:abstractNumId w:val="9"/>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2"/>
  </w:num>
  <w:num w:numId="37">
    <w:abstractNumId w:val="2"/>
  </w:num>
  <w:num w:numId="38">
    <w:abstractNumId w:val="10"/>
  </w:num>
  <w:num w:numId="39">
    <w:abstractNumId w:val="1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C3A"/>
    <w:rsid w:val="00040824"/>
    <w:rsid w:val="000526F8"/>
    <w:rsid w:val="000B1040"/>
    <w:rsid w:val="00113CC7"/>
    <w:rsid w:val="00124535"/>
    <w:rsid w:val="00170098"/>
    <w:rsid w:val="001A2A0A"/>
    <w:rsid w:val="001C7F93"/>
    <w:rsid w:val="001F15C8"/>
    <w:rsid w:val="00226B81"/>
    <w:rsid w:val="00274C35"/>
    <w:rsid w:val="002E4239"/>
    <w:rsid w:val="003B3984"/>
    <w:rsid w:val="003E4A8E"/>
    <w:rsid w:val="003F3EC9"/>
    <w:rsid w:val="00406746"/>
    <w:rsid w:val="004D182C"/>
    <w:rsid w:val="004D7A26"/>
    <w:rsid w:val="004F4FF0"/>
    <w:rsid w:val="00541B80"/>
    <w:rsid w:val="00543504"/>
    <w:rsid w:val="005A2F36"/>
    <w:rsid w:val="005D3EDA"/>
    <w:rsid w:val="007D2EF2"/>
    <w:rsid w:val="007D386A"/>
    <w:rsid w:val="00806800"/>
    <w:rsid w:val="008104CA"/>
    <w:rsid w:val="00856BFF"/>
    <w:rsid w:val="00890303"/>
    <w:rsid w:val="008C1B5E"/>
    <w:rsid w:val="00963502"/>
    <w:rsid w:val="00973573"/>
    <w:rsid w:val="009A1A83"/>
    <w:rsid w:val="00B36BD4"/>
    <w:rsid w:val="00B4535D"/>
    <w:rsid w:val="00BB6933"/>
    <w:rsid w:val="00BE1BF5"/>
    <w:rsid w:val="00C22E68"/>
    <w:rsid w:val="00C5534A"/>
    <w:rsid w:val="00C82484"/>
    <w:rsid w:val="00CC7887"/>
    <w:rsid w:val="00D0538A"/>
    <w:rsid w:val="00D51871"/>
    <w:rsid w:val="00D82D0B"/>
    <w:rsid w:val="00DB604E"/>
    <w:rsid w:val="00DC4C3A"/>
    <w:rsid w:val="00E217BB"/>
    <w:rsid w:val="00E477B5"/>
    <w:rsid w:val="00E75B0A"/>
    <w:rsid w:val="00E8283F"/>
    <w:rsid w:val="00EF65E3"/>
    <w:rsid w:val="00F32950"/>
    <w:rsid w:val="00F513ED"/>
    <w:rsid w:val="00F6741D"/>
    <w:rsid w:val="00FF5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Outline List 1" w:uiPriority="0"/>
    <w:lsdException w:name="Table Grid 1"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C3A"/>
    <w:pPr>
      <w:spacing w:after="0" w:line="240" w:lineRule="auto"/>
    </w:pPr>
    <w:rPr>
      <w:rFonts w:ascii="Times New Roman" w:eastAsia="Times New Roman" w:hAnsi="Times New Roman" w:cs="Times New Roman"/>
      <w:color w:val="000000"/>
      <w:sz w:val="28"/>
      <w:szCs w:val="28"/>
      <w:lang w:eastAsia="ru-RU"/>
    </w:rPr>
  </w:style>
  <w:style w:type="paragraph" w:styleId="1">
    <w:name w:val="heading 1"/>
    <w:aliases w:val="Знак,Знак Знак Знак Знак,Знак1 Знак,Знак1 Знак Знак Знак,Текст Знак1 Знак,Текст Знак Знак Знак,Знак Знак Знак Знак Знак Знак Знак Знак,Знак Знак Знак Знак Знак Знак1 Знак,Знак Знак Знак, Знак, Знак Знак Знак Знак, Знак1 Знак, Знак Знак Знак"/>
    <w:basedOn w:val="a"/>
    <w:next w:val="a"/>
    <w:link w:val="10"/>
    <w:qFormat/>
    <w:rsid w:val="00D82D0B"/>
    <w:pPr>
      <w:keepNext/>
      <w:pageBreakBefore/>
      <w:numPr>
        <w:numId w:val="1"/>
      </w:numPr>
      <w:spacing w:before="240" w:after="60"/>
      <w:ind w:left="0" w:firstLine="851"/>
      <w:outlineLvl w:val="0"/>
    </w:pPr>
    <w:rPr>
      <w:rFonts w:ascii="Arial" w:hAnsi="Arial"/>
      <w:bCs/>
      <w:caps/>
      <w:color w:val="auto"/>
      <w:kern w:val="32"/>
      <w:szCs w:val="32"/>
      <w:lang w:val="x-none" w:eastAsia="x-none"/>
    </w:rPr>
  </w:style>
  <w:style w:type="paragraph" w:styleId="2">
    <w:name w:val="heading 2"/>
    <w:basedOn w:val="a"/>
    <w:next w:val="a"/>
    <w:link w:val="20"/>
    <w:unhideWhenUsed/>
    <w:qFormat/>
    <w:rsid w:val="00D82D0B"/>
    <w:pPr>
      <w:keepNext/>
      <w:numPr>
        <w:ilvl w:val="1"/>
        <w:numId w:val="1"/>
      </w:numPr>
      <w:spacing w:before="240" w:after="120"/>
      <w:outlineLvl w:val="1"/>
    </w:pPr>
    <w:rPr>
      <w:b/>
      <w:bCs/>
      <w:iCs/>
      <w:color w:val="auto"/>
      <w:szCs w:val="24"/>
      <w:lang w:val="x-none" w:eastAsia="x-none"/>
    </w:rPr>
  </w:style>
  <w:style w:type="paragraph" w:styleId="3">
    <w:name w:val="heading 3"/>
    <w:basedOn w:val="2"/>
    <w:next w:val="a"/>
    <w:link w:val="30"/>
    <w:unhideWhenUsed/>
    <w:qFormat/>
    <w:rsid w:val="00D82D0B"/>
    <w:pPr>
      <w:numPr>
        <w:ilvl w:val="2"/>
      </w:numPr>
      <w:ind w:left="0" w:firstLine="851"/>
      <w:outlineLvl w:val="2"/>
    </w:pPr>
  </w:style>
  <w:style w:type="paragraph" w:styleId="4">
    <w:name w:val="heading 4"/>
    <w:basedOn w:val="a"/>
    <w:next w:val="a"/>
    <w:link w:val="40"/>
    <w:unhideWhenUsed/>
    <w:qFormat/>
    <w:rsid w:val="00D82D0B"/>
    <w:pPr>
      <w:keepNext/>
      <w:numPr>
        <w:ilvl w:val="3"/>
        <w:numId w:val="1"/>
      </w:numPr>
      <w:outlineLvl w:val="3"/>
    </w:pPr>
    <w:rPr>
      <w:color w:val="auto"/>
      <w:szCs w:val="20"/>
    </w:rPr>
  </w:style>
  <w:style w:type="paragraph" w:styleId="5">
    <w:name w:val="heading 5"/>
    <w:basedOn w:val="a"/>
    <w:next w:val="a"/>
    <w:link w:val="50"/>
    <w:unhideWhenUsed/>
    <w:qFormat/>
    <w:rsid w:val="00D82D0B"/>
    <w:pPr>
      <w:keepNext/>
      <w:numPr>
        <w:ilvl w:val="4"/>
        <w:numId w:val="1"/>
      </w:numPr>
      <w:outlineLvl w:val="4"/>
    </w:pPr>
    <w:rPr>
      <w:color w:val="auto"/>
      <w:sz w:val="24"/>
      <w:szCs w:val="20"/>
    </w:rPr>
  </w:style>
  <w:style w:type="paragraph" w:styleId="6">
    <w:name w:val="heading 6"/>
    <w:basedOn w:val="a"/>
    <w:next w:val="a"/>
    <w:link w:val="60"/>
    <w:unhideWhenUsed/>
    <w:qFormat/>
    <w:rsid w:val="00D82D0B"/>
    <w:pPr>
      <w:numPr>
        <w:ilvl w:val="5"/>
        <w:numId w:val="1"/>
      </w:numPr>
      <w:spacing w:before="240" w:after="60"/>
      <w:outlineLvl w:val="5"/>
    </w:pPr>
    <w:rPr>
      <w:b/>
      <w:bCs/>
      <w:color w:val="auto"/>
      <w:sz w:val="22"/>
      <w:szCs w:val="22"/>
    </w:rPr>
  </w:style>
  <w:style w:type="paragraph" w:styleId="7">
    <w:name w:val="heading 7"/>
    <w:basedOn w:val="a"/>
    <w:next w:val="a"/>
    <w:link w:val="70"/>
    <w:unhideWhenUsed/>
    <w:qFormat/>
    <w:rsid w:val="00D82D0B"/>
    <w:pPr>
      <w:numPr>
        <w:ilvl w:val="6"/>
        <w:numId w:val="1"/>
      </w:numPr>
      <w:spacing w:before="240" w:after="60"/>
      <w:outlineLvl w:val="6"/>
    </w:pPr>
    <w:rPr>
      <w:color w:val="auto"/>
      <w:sz w:val="24"/>
      <w:szCs w:val="24"/>
    </w:rPr>
  </w:style>
  <w:style w:type="paragraph" w:styleId="8">
    <w:name w:val="heading 8"/>
    <w:basedOn w:val="a"/>
    <w:next w:val="a"/>
    <w:link w:val="80"/>
    <w:unhideWhenUsed/>
    <w:qFormat/>
    <w:rsid w:val="00D82D0B"/>
    <w:pPr>
      <w:keepNext/>
      <w:numPr>
        <w:ilvl w:val="7"/>
        <w:numId w:val="1"/>
      </w:numPr>
      <w:jc w:val="center"/>
      <w:outlineLvl w:val="7"/>
    </w:pPr>
    <w:rPr>
      <w:i/>
      <w:iCs/>
      <w:color w:val="auto"/>
      <w:sz w:val="36"/>
      <w:szCs w:val="20"/>
    </w:rPr>
  </w:style>
  <w:style w:type="paragraph" w:styleId="9">
    <w:name w:val="heading 9"/>
    <w:basedOn w:val="a"/>
    <w:next w:val="a"/>
    <w:link w:val="90"/>
    <w:unhideWhenUsed/>
    <w:qFormat/>
    <w:rsid w:val="00D82D0B"/>
    <w:pPr>
      <w:numPr>
        <w:ilvl w:val="8"/>
        <w:numId w:val="1"/>
      </w:numPr>
      <w:spacing w:before="240" w:after="60"/>
      <w:outlineLvl w:val="8"/>
    </w:pPr>
    <w:rPr>
      <w:rFonts w:ascii="Arial" w:hAnsi="Arial" w:cs="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link w:val="a4"/>
    <w:qFormat/>
    <w:rsid w:val="00DC4C3A"/>
    <w:pPr>
      <w:autoSpaceDE w:val="0"/>
      <w:autoSpaceDN w:val="0"/>
      <w:adjustRightInd w:val="0"/>
      <w:spacing w:line="360" w:lineRule="auto"/>
      <w:ind w:firstLine="284"/>
      <w:jc w:val="both"/>
    </w:pPr>
    <w:rPr>
      <w:color w:val="auto"/>
      <w:sz w:val="26"/>
      <w:szCs w:val="26"/>
    </w:rPr>
  </w:style>
  <w:style w:type="character" w:customStyle="1" w:styleId="a4">
    <w:name w:val="мой Знак"/>
    <w:link w:val="a3"/>
    <w:rsid w:val="00DC4C3A"/>
    <w:rPr>
      <w:rFonts w:ascii="Times New Roman" w:eastAsia="Times New Roman" w:hAnsi="Times New Roman" w:cs="Times New Roman"/>
      <w:sz w:val="26"/>
      <w:szCs w:val="26"/>
      <w:lang w:eastAsia="ru-RU"/>
    </w:rPr>
  </w:style>
  <w:style w:type="paragraph" w:styleId="a5">
    <w:name w:val="List Paragraph"/>
    <w:basedOn w:val="a"/>
    <w:uiPriority w:val="34"/>
    <w:qFormat/>
    <w:rsid w:val="00DC4C3A"/>
    <w:pPr>
      <w:spacing w:after="200" w:line="276" w:lineRule="auto"/>
      <w:ind w:left="720"/>
      <w:contextualSpacing/>
    </w:pPr>
    <w:rPr>
      <w:rFonts w:ascii="Calibri" w:eastAsia="Calibri" w:hAnsi="Calibri"/>
      <w:color w:val="auto"/>
      <w:sz w:val="22"/>
      <w:szCs w:val="22"/>
      <w:lang w:eastAsia="en-US"/>
    </w:rPr>
  </w:style>
  <w:style w:type="paragraph" w:customStyle="1" w:styleId="a6">
    <w:name w:val="МГП Обычный"/>
    <w:basedOn w:val="a"/>
    <w:rsid w:val="00DC4C3A"/>
    <w:pPr>
      <w:ind w:right="284" w:firstLine="851"/>
      <w:jc w:val="both"/>
    </w:pPr>
    <w:rPr>
      <w:rFonts w:eastAsia="Batang"/>
    </w:rPr>
  </w:style>
  <w:style w:type="paragraph" w:customStyle="1" w:styleId="ConsPlusNormal">
    <w:name w:val="ConsPlusNormal"/>
    <w:rsid w:val="00DC4C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C4C3A"/>
    <w:pPr>
      <w:spacing w:before="100" w:beforeAutospacing="1" w:after="100" w:afterAutospacing="1"/>
    </w:pPr>
    <w:rPr>
      <w:color w:val="auto"/>
      <w:sz w:val="24"/>
      <w:szCs w:val="24"/>
    </w:rPr>
  </w:style>
  <w:style w:type="paragraph" w:customStyle="1" w:styleId="S">
    <w:name w:val="S_Обычный жирный"/>
    <w:basedOn w:val="a"/>
    <w:qFormat/>
    <w:rsid w:val="00DC4C3A"/>
    <w:pPr>
      <w:spacing w:line="276" w:lineRule="auto"/>
      <w:ind w:firstLine="851"/>
      <w:jc w:val="both"/>
    </w:pPr>
    <w:rPr>
      <w:color w:val="auto"/>
      <w:sz w:val="24"/>
      <w:szCs w:val="24"/>
    </w:rPr>
  </w:style>
  <w:style w:type="character" w:customStyle="1" w:styleId="blk">
    <w:name w:val="blk"/>
    <w:rsid w:val="00DC4C3A"/>
  </w:style>
  <w:style w:type="paragraph" w:customStyle="1" w:styleId="ConsNormal">
    <w:name w:val="ConsNormal"/>
    <w:link w:val="ConsNormal0"/>
    <w:rsid w:val="00DC4C3A"/>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ConsNormal0">
    <w:name w:val="ConsNormal Знак"/>
    <w:link w:val="ConsNormal"/>
    <w:rsid w:val="00DC4C3A"/>
    <w:rPr>
      <w:rFonts w:ascii="Arial" w:eastAsia="Times New Roman" w:hAnsi="Arial" w:cs="Arial"/>
      <w:sz w:val="20"/>
      <w:szCs w:val="20"/>
      <w:lang w:eastAsia="ru-RU"/>
    </w:rPr>
  </w:style>
  <w:style w:type="paragraph" w:styleId="21">
    <w:name w:val="toc 2"/>
    <w:basedOn w:val="a"/>
    <w:next w:val="a"/>
    <w:autoRedefine/>
    <w:qFormat/>
    <w:rsid w:val="001A2A0A"/>
    <w:pPr>
      <w:widowControl w:val="0"/>
      <w:tabs>
        <w:tab w:val="right" w:leader="dot" w:pos="9781"/>
      </w:tabs>
      <w:autoSpaceDE w:val="0"/>
      <w:autoSpaceDN w:val="0"/>
      <w:adjustRightInd w:val="0"/>
      <w:jc w:val="both"/>
    </w:pPr>
    <w:rPr>
      <w:b/>
      <w:noProof/>
      <w:color w:val="auto"/>
      <w:sz w:val="24"/>
      <w:szCs w:val="24"/>
    </w:rPr>
  </w:style>
  <w:style w:type="paragraph" w:styleId="a7">
    <w:name w:val="Balloon Text"/>
    <w:basedOn w:val="a"/>
    <w:link w:val="a8"/>
    <w:semiHidden/>
    <w:unhideWhenUsed/>
    <w:rsid w:val="00DB604E"/>
    <w:rPr>
      <w:rFonts w:ascii="Tahoma" w:hAnsi="Tahoma" w:cs="Tahoma"/>
      <w:sz w:val="16"/>
      <w:szCs w:val="16"/>
    </w:rPr>
  </w:style>
  <w:style w:type="character" w:customStyle="1" w:styleId="a8">
    <w:name w:val="Текст выноски Знак"/>
    <w:basedOn w:val="a0"/>
    <w:link w:val="a7"/>
    <w:semiHidden/>
    <w:rsid w:val="00DB604E"/>
    <w:rPr>
      <w:rFonts w:ascii="Tahoma" w:eastAsia="Times New Roman" w:hAnsi="Tahoma" w:cs="Tahoma"/>
      <w:color w:val="000000"/>
      <w:sz w:val="16"/>
      <w:szCs w:val="16"/>
      <w:lang w:eastAsia="ru-RU"/>
    </w:rPr>
  </w:style>
  <w:style w:type="character" w:customStyle="1" w:styleId="10">
    <w:name w:val="Заголовок 1 Знак"/>
    <w:aliases w:val="Знак Знак,Знак Знак Знак Знак Знак1,Знак1 Знак Знак,Знак1 Знак Знак Знак Знак1,Текст Знак1 Знак Знак,Текст Знак Знак Знак Знак,Знак Знак Знак Знак Знак Знак Знак Знак Знак,Знак Знак Знак Знак Знак Знак1 Знак Знак,Знак Знак Знак Знак1"/>
    <w:basedOn w:val="a0"/>
    <w:link w:val="1"/>
    <w:rsid w:val="00D82D0B"/>
    <w:rPr>
      <w:rFonts w:ascii="Arial" w:eastAsia="Times New Roman" w:hAnsi="Arial" w:cs="Times New Roman"/>
      <w:bCs/>
      <w:caps/>
      <w:kern w:val="32"/>
      <w:sz w:val="28"/>
      <w:szCs w:val="32"/>
      <w:lang w:val="x-none" w:eastAsia="x-none"/>
    </w:rPr>
  </w:style>
  <w:style w:type="character" w:customStyle="1" w:styleId="20">
    <w:name w:val="Заголовок 2 Знак"/>
    <w:basedOn w:val="a0"/>
    <w:link w:val="2"/>
    <w:rsid w:val="00D82D0B"/>
    <w:rPr>
      <w:rFonts w:ascii="Times New Roman" w:eastAsia="Times New Roman" w:hAnsi="Times New Roman" w:cs="Times New Roman"/>
      <w:b/>
      <w:bCs/>
      <w:iCs/>
      <w:sz w:val="28"/>
      <w:szCs w:val="24"/>
      <w:lang w:val="x-none" w:eastAsia="x-none"/>
    </w:rPr>
  </w:style>
  <w:style w:type="character" w:customStyle="1" w:styleId="30">
    <w:name w:val="Заголовок 3 Знак"/>
    <w:basedOn w:val="a0"/>
    <w:link w:val="3"/>
    <w:rsid w:val="00D82D0B"/>
    <w:rPr>
      <w:rFonts w:ascii="Times New Roman" w:eastAsia="Times New Roman" w:hAnsi="Times New Roman" w:cs="Times New Roman"/>
      <w:b/>
      <w:bCs/>
      <w:iCs/>
      <w:sz w:val="28"/>
      <w:szCs w:val="24"/>
      <w:lang w:val="x-none" w:eastAsia="x-none"/>
    </w:rPr>
  </w:style>
  <w:style w:type="character" w:customStyle="1" w:styleId="40">
    <w:name w:val="Заголовок 4 Знак"/>
    <w:basedOn w:val="a0"/>
    <w:link w:val="4"/>
    <w:semiHidden/>
    <w:rsid w:val="00D82D0B"/>
    <w:rPr>
      <w:rFonts w:ascii="Times New Roman" w:eastAsia="Times New Roman" w:hAnsi="Times New Roman" w:cs="Times New Roman"/>
      <w:sz w:val="28"/>
      <w:szCs w:val="20"/>
      <w:lang w:eastAsia="ru-RU"/>
    </w:rPr>
  </w:style>
  <w:style w:type="character" w:customStyle="1" w:styleId="50">
    <w:name w:val="Заголовок 5 Знак"/>
    <w:basedOn w:val="a0"/>
    <w:link w:val="5"/>
    <w:semiHidden/>
    <w:rsid w:val="00D82D0B"/>
    <w:rPr>
      <w:rFonts w:ascii="Times New Roman" w:eastAsia="Times New Roman" w:hAnsi="Times New Roman" w:cs="Times New Roman"/>
      <w:sz w:val="24"/>
      <w:szCs w:val="20"/>
      <w:lang w:eastAsia="ru-RU"/>
    </w:rPr>
  </w:style>
  <w:style w:type="character" w:customStyle="1" w:styleId="60">
    <w:name w:val="Заголовок 6 Знак"/>
    <w:basedOn w:val="a0"/>
    <w:link w:val="6"/>
    <w:semiHidden/>
    <w:rsid w:val="00D82D0B"/>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D82D0B"/>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D82D0B"/>
    <w:rPr>
      <w:rFonts w:ascii="Times New Roman" w:eastAsia="Times New Roman" w:hAnsi="Times New Roman" w:cs="Times New Roman"/>
      <w:i/>
      <w:iCs/>
      <w:sz w:val="36"/>
      <w:szCs w:val="20"/>
      <w:lang w:eastAsia="ru-RU"/>
    </w:rPr>
  </w:style>
  <w:style w:type="character" w:customStyle="1" w:styleId="90">
    <w:name w:val="Заголовок 9 Знак"/>
    <w:basedOn w:val="a0"/>
    <w:link w:val="9"/>
    <w:semiHidden/>
    <w:rsid w:val="00D82D0B"/>
    <w:rPr>
      <w:rFonts w:ascii="Arial" w:eastAsia="Times New Roman" w:hAnsi="Arial" w:cs="Arial"/>
      <w:lang w:eastAsia="ru-RU"/>
    </w:rPr>
  </w:style>
  <w:style w:type="character" w:styleId="a9">
    <w:name w:val="Hyperlink"/>
    <w:uiPriority w:val="99"/>
    <w:unhideWhenUsed/>
    <w:rsid w:val="00D82D0B"/>
    <w:rPr>
      <w:color w:val="0000FF"/>
      <w:u w:val="single"/>
    </w:rPr>
  </w:style>
  <w:style w:type="character" w:styleId="aa">
    <w:name w:val="FollowedHyperlink"/>
    <w:uiPriority w:val="99"/>
    <w:unhideWhenUsed/>
    <w:rsid w:val="00D82D0B"/>
    <w:rPr>
      <w:color w:val="800080"/>
      <w:u w:val="single"/>
    </w:rPr>
  </w:style>
  <w:style w:type="character" w:customStyle="1" w:styleId="11">
    <w:name w:val="Заголовок 1 Знак1"/>
    <w:aliases w:val="Знак Знак1,Знак Знак Знак Знак Знак,Знак1 Знак Знак1,Знак1 Знак Знак Знак Знак,Текст Знак1 Знак Знак1,Текст Знак Знак Знак Знак1,Знак Знак Знак Знак Знак Знак Знак Знак Знак1,Знак Знак Знак Знак Знак Знак1 Знак Знак1"/>
    <w:basedOn w:val="a0"/>
    <w:rsid w:val="00D82D0B"/>
    <w:rPr>
      <w:rFonts w:asciiTheme="majorHAnsi" w:eastAsiaTheme="majorEastAsia" w:hAnsiTheme="majorHAnsi" w:cstheme="majorBidi"/>
      <w:b/>
      <w:bCs/>
      <w:color w:val="2F5496" w:themeColor="accent1" w:themeShade="BF"/>
      <w:sz w:val="28"/>
      <w:szCs w:val="28"/>
    </w:rPr>
  </w:style>
  <w:style w:type="paragraph" w:styleId="ab">
    <w:name w:val="Normal (Web)"/>
    <w:basedOn w:val="a"/>
    <w:unhideWhenUsed/>
    <w:rsid w:val="00D82D0B"/>
    <w:pPr>
      <w:spacing w:before="100" w:beforeAutospacing="1" w:after="100" w:afterAutospacing="1"/>
    </w:pPr>
    <w:rPr>
      <w:color w:val="auto"/>
      <w:sz w:val="24"/>
      <w:szCs w:val="24"/>
    </w:rPr>
  </w:style>
  <w:style w:type="paragraph" w:styleId="12">
    <w:name w:val="index 1"/>
    <w:basedOn w:val="a"/>
    <w:next w:val="a"/>
    <w:autoRedefine/>
    <w:semiHidden/>
    <w:unhideWhenUsed/>
    <w:rsid w:val="00D82D0B"/>
    <w:pPr>
      <w:ind w:left="240" w:hanging="240"/>
    </w:pPr>
    <w:rPr>
      <w:color w:val="auto"/>
      <w:sz w:val="24"/>
      <w:szCs w:val="24"/>
    </w:rPr>
  </w:style>
  <w:style w:type="paragraph" w:styleId="22">
    <w:name w:val="index 2"/>
    <w:basedOn w:val="a"/>
    <w:next w:val="a"/>
    <w:autoRedefine/>
    <w:semiHidden/>
    <w:unhideWhenUsed/>
    <w:rsid w:val="00D82D0B"/>
    <w:pPr>
      <w:ind w:left="480" w:hanging="240"/>
    </w:pPr>
    <w:rPr>
      <w:color w:val="auto"/>
      <w:sz w:val="24"/>
      <w:szCs w:val="24"/>
    </w:rPr>
  </w:style>
  <w:style w:type="paragraph" w:styleId="13">
    <w:name w:val="toc 1"/>
    <w:basedOn w:val="a"/>
    <w:next w:val="a"/>
    <w:autoRedefine/>
    <w:semiHidden/>
    <w:unhideWhenUsed/>
    <w:rsid w:val="00D82D0B"/>
    <w:pPr>
      <w:spacing w:before="60" w:after="60"/>
    </w:pPr>
    <w:rPr>
      <w:b/>
      <w:color w:val="auto"/>
    </w:rPr>
  </w:style>
  <w:style w:type="paragraph" w:styleId="31">
    <w:name w:val="toc 3"/>
    <w:basedOn w:val="a"/>
    <w:next w:val="a"/>
    <w:autoRedefine/>
    <w:semiHidden/>
    <w:unhideWhenUsed/>
    <w:rsid w:val="00D82D0B"/>
    <w:pPr>
      <w:ind w:left="240"/>
    </w:pPr>
    <w:rPr>
      <w:color w:val="auto"/>
      <w:sz w:val="20"/>
      <w:szCs w:val="20"/>
    </w:rPr>
  </w:style>
  <w:style w:type="paragraph" w:styleId="41">
    <w:name w:val="toc 4"/>
    <w:basedOn w:val="a"/>
    <w:next w:val="a"/>
    <w:autoRedefine/>
    <w:semiHidden/>
    <w:unhideWhenUsed/>
    <w:rsid w:val="00D82D0B"/>
    <w:pPr>
      <w:ind w:left="480"/>
    </w:pPr>
    <w:rPr>
      <w:color w:val="auto"/>
      <w:sz w:val="20"/>
      <w:szCs w:val="20"/>
    </w:rPr>
  </w:style>
  <w:style w:type="paragraph" w:styleId="51">
    <w:name w:val="toc 5"/>
    <w:basedOn w:val="a"/>
    <w:next w:val="a"/>
    <w:autoRedefine/>
    <w:semiHidden/>
    <w:unhideWhenUsed/>
    <w:rsid w:val="00D82D0B"/>
    <w:pPr>
      <w:ind w:left="720"/>
    </w:pPr>
    <w:rPr>
      <w:color w:val="auto"/>
      <w:sz w:val="20"/>
      <w:szCs w:val="20"/>
    </w:rPr>
  </w:style>
  <w:style w:type="paragraph" w:styleId="61">
    <w:name w:val="toc 6"/>
    <w:basedOn w:val="a"/>
    <w:next w:val="a"/>
    <w:autoRedefine/>
    <w:semiHidden/>
    <w:unhideWhenUsed/>
    <w:rsid w:val="00D82D0B"/>
    <w:pPr>
      <w:ind w:left="960"/>
    </w:pPr>
    <w:rPr>
      <w:color w:val="auto"/>
      <w:sz w:val="20"/>
      <w:szCs w:val="20"/>
    </w:rPr>
  </w:style>
  <w:style w:type="paragraph" w:styleId="71">
    <w:name w:val="toc 7"/>
    <w:basedOn w:val="a"/>
    <w:next w:val="a"/>
    <w:autoRedefine/>
    <w:semiHidden/>
    <w:unhideWhenUsed/>
    <w:rsid w:val="00D82D0B"/>
    <w:pPr>
      <w:ind w:left="1200"/>
    </w:pPr>
    <w:rPr>
      <w:color w:val="auto"/>
      <w:sz w:val="20"/>
      <w:szCs w:val="20"/>
    </w:rPr>
  </w:style>
  <w:style w:type="paragraph" w:styleId="81">
    <w:name w:val="toc 8"/>
    <w:basedOn w:val="a"/>
    <w:next w:val="a"/>
    <w:autoRedefine/>
    <w:semiHidden/>
    <w:unhideWhenUsed/>
    <w:rsid w:val="00D82D0B"/>
    <w:pPr>
      <w:ind w:left="1440"/>
    </w:pPr>
    <w:rPr>
      <w:color w:val="auto"/>
      <w:sz w:val="20"/>
      <w:szCs w:val="20"/>
    </w:rPr>
  </w:style>
  <w:style w:type="paragraph" w:styleId="91">
    <w:name w:val="toc 9"/>
    <w:basedOn w:val="a"/>
    <w:next w:val="a"/>
    <w:autoRedefine/>
    <w:semiHidden/>
    <w:unhideWhenUsed/>
    <w:rsid w:val="00D82D0B"/>
    <w:pPr>
      <w:ind w:left="1680"/>
    </w:pPr>
    <w:rPr>
      <w:color w:val="auto"/>
      <w:sz w:val="20"/>
      <w:szCs w:val="20"/>
    </w:rPr>
  </w:style>
  <w:style w:type="paragraph" w:styleId="ac">
    <w:name w:val="footnote text"/>
    <w:basedOn w:val="a"/>
    <w:link w:val="ad"/>
    <w:unhideWhenUsed/>
    <w:rsid w:val="00D82D0B"/>
    <w:rPr>
      <w:color w:val="auto"/>
      <w:sz w:val="20"/>
      <w:szCs w:val="20"/>
    </w:rPr>
  </w:style>
  <w:style w:type="character" w:customStyle="1" w:styleId="ad">
    <w:name w:val="Текст сноски Знак"/>
    <w:basedOn w:val="a0"/>
    <w:link w:val="ac"/>
    <w:rsid w:val="00D82D0B"/>
    <w:rPr>
      <w:rFonts w:ascii="Times New Roman" w:eastAsia="Times New Roman" w:hAnsi="Times New Roman" w:cs="Times New Roman"/>
      <w:sz w:val="20"/>
      <w:szCs w:val="20"/>
      <w:lang w:eastAsia="ru-RU"/>
    </w:rPr>
  </w:style>
  <w:style w:type="paragraph" w:styleId="ae">
    <w:name w:val="annotation text"/>
    <w:basedOn w:val="a"/>
    <w:link w:val="af"/>
    <w:semiHidden/>
    <w:unhideWhenUsed/>
    <w:rsid w:val="00D82D0B"/>
    <w:rPr>
      <w:color w:val="auto"/>
      <w:sz w:val="20"/>
      <w:szCs w:val="20"/>
    </w:rPr>
  </w:style>
  <w:style w:type="character" w:customStyle="1" w:styleId="af">
    <w:name w:val="Текст примечания Знак"/>
    <w:basedOn w:val="a0"/>
    <w:link w:val="ae"/>
    <w:semiHidden/>
    <w:rsid w:val="00D82D0B"/>
    <w:rPr>
      <w:rFonts w:ascii="Times New Roman" w:eastAsia="Times New Roman" w:hAnsi="Times New Roman" w:cs="Times New Roman"/>
      <w:sz w:val="20"/>
      <w:szCs w:val="20"/>
      <w:lang w:eastAsia="ru-RU"/>
    </w:rPr>
  </w:style>
  <w:style w:type="paragraph" w:styleId="af0">
    <w:name w:val="header"/>
    <w:basedOn w:val="a"/>
    <w:link w:val="af1"/>
    <w:uiPriority w:val="99"/>
    <w:unhideWhenUsed/>
    <w:rsid w:val="00D82D0B"/>
    <w:pPr>
      <w:tabs>
        <w:tab w:val="center" w:pos="4677"/>
        <w:tab w:val="right" w:pos="9355"/>
      </w:tabs>
    </w:pPr>
    <w:rPr>
      <w:color w:val="auto"/>
      <w:sz w:val="24"/>
      <w:szCs w:val="24"/>
    </w:rPr>
  </w:style>
  <w:style w:type="character" w:customStyle="1" w:styleId="af1">
    <w:name w:val="Верхний колонтитул Знак"/>
    <w:basedOn w:val="a0"/>
    <w:link w:val="af0"/>
    <w:uiPriority w:val="99"/>
    <w:rsid w:val="00D82D0B"/>
    <w:rPr>
      <w:rFonts w:ascii="Times New Roman" w:eastAsia="Times New Roman" w:hAnsi="Times New Roman" w:cs="Times New Roman"/>
      <w:sz w:val="24"/>
      <w:szCs w:val="24"/>
      <w:lang w:eastAsia="ru-RU"/>
    </w:rPr>
  </w:style>
  <w:style w:type="paragraph" w:styleId="af2">
    <w:name w:val="footer"/>
    <w:basedOn w:val="a"/>
    <w:link w:val="af3"/>
    <w:unhideWhenUsed/>
    <w:rsid w:val="00D82D0B"/>
    <w:pPr>
      <w:tabs>
        <w:tab w:val="center" w:pos="4677"/>
        <w:tab w:val="right" w:pos="9355"/>
      </w:tabs>
    </w:pPr>
    <w:rPr>
      <w:color w:val="auto"/>
      <w:sz w:val="24"/>
      <w:szCs w:val="24"/>
    </w:rPr>
  </w:style>
  <w:style w:type="character" w:customStyle="1" w:styleId="af3">
    <w:name w:val="Нижний колонтитул Знак"/>
    <w:basedOn w:val="a0"/>
    <w:link w:val="af2"/>
    <w:rsid w:val="00D82D0B"/>
    <w:rPr>
      <w:rFonts w:ascii="Times New Roman" w:eastAsia="Times New Roman" w:hAnsi="Times New Roman" w:cs="Times New Roman"/>
      <w:sz w:val="24"/>
      <w:szCs w:val="24"/>
      <w:lang w:eastAsia="ru-RU"/>
    </w:rPr>
  </w:style>
  <w:style w:type="paragraph" w:styleId="af4">
    <w:name w:val="index heading"/>
    <w:basedOn w:val="a"/>
    <w:next w:val="12"/>
    <w:semiHidden/>
    <w:unhideWhenUsed/>
    <w:rsid w:val="00D82D0B"/>
    <w:rPr>
      <w:rFonts w:ascii="Arial" w:hAnsi="Arial" w:cs="Arial"/>
      <w:b/>
      <w:bCs/>
      <w:color w:val="auto"/>
      <w:sz w:val="24"/>
      <w:szCs w:val="24"/>
    </w:rPr>
  </w:style>
  <w:style w:type="paragraph" w:styleId="af5">
    <w:name w:val="Title"/>
    <w:basedOn w:val="a"/>
    <w:next w:val="a"/>
    <w:link w:val="af6"/>
    <w:uiPriority w:val="10"/>
    <w:qFormat/>
    <w:rsid w:val="00D82D0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basedOn w:val="a0"/>
    <w:link w:val="af5"/>
    <w:uiPriority w:val="10"/>
    <w:rsid w:val="00D82D0B"/>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Body Text"/>
    <w:basedOn w:val="a"/>
    <w:link w:val="af8"/>
    <w:unhideWhenUsed/>
    <w:rsid w:val="00D82D0B"/>
    <w:pPr>
      <w:jc w:val="center"/>
    </w:pPr>
    <w:rPr>
      <w:b/>
      <w:i/>
      <w:color w:val="auto"/>
      <w:sz w:val="40"/>
      <w:szCs w:val="20"/>
    </w:rPr>
  </w:style>
  <w:style w:type="character" w:customStyle="1" w:styleId="af8">
    <w:name w:val="Основной текст Знак"/>
    <w:basedOn w:val="a0"/>
    <w:link w:val="af7"/>
    <w:rsid w:val="00D82D0B"/>
    <w:rPr>
      <w:rFonts w:ascii="Times New Roman" w:eastAsia="Times New Roman" w:hAnsi="Times New Roman" w:cs="Times New Roman"/>
      <w:b/>
      <w:i/>
      <w:sz w:val="40"/>
      <w:szCs w:val="20"/>
      <w:lang w:eastAsia="ru-RU"/>
    </w:rPr>
  </w:style>
  <w:style w:type="paragraph" w:styleId="af9">
    <w:name w:val="Body Text Indent"/>
    <w:basedOn w:val="a"/>
    <w:link w:val="afa"/>
    <w:unhideWhenUsed/>
    <w:rsid w:val="00D82D0B"/>
    <w:pPr>
      <w:tabs>
        <w:tab w:val="left" w:pos="9498"/>
      </w:tabs>
      <w:autoSpaceDE w:val="0"/>
      <w:autoSpaceDN w:val="0"/>
      <w:adjustRightInd w:val="0"/>
      <w:ind w:right="-31" w:firstLine="851"/>
      <w:jc w:val="both"/>
    </w:pPr>
    <w:rPr>
      <w:bCs/>
      <w:color w:val="auto"/>
      <w:szCs w:val="24"/>
    </w:rPr>
  </w:style>
  <w:style w:type="character" w:customStyle="1" w:styleId="afa">
    <w:name w:val="Основной текст с отступом Знак"/>
    <w:basedOn w:val="a0"/>
    <w:link w:val="af9"/>
    <w:semiHidden/>
    <w:rsid w:val="00D82D0B"/>
    <w:rPr>
      <w:rFonts w:ascii="Times New Roman" w:eastAsia="Times New Roman" w:hAnsi="Times New Roman" w:cs="Times New Roman"/>
      <w:bCs/>
      <w:sz w:val="28"/>
      <w:szCs w:val="24"/>
      <w:lang w:eastAsia="ru-RU"/>
    </w:rPr>
  </w:style>
  <w:style w:type="paragraph" w:styleId="23">
    <w:name w:val="Body Text 2"/>
    <w:basedOn w:val="a"/>
    <w:link w:val="24"/>
    <w:unhideWhenUsed/>
    <w:rsid w:val="00D82D0B"/>
    <w:pPr>
      <w:jc w:val="both"/>
    </w:pPr>
    <w:rPr>
      <w:color w:val="auto"/>
      <w:sz w:val="24"/>
      <w:szCs w:val="20"/>
    </w:rPr>
  </w:style>
  <w:style w:type="character" w:customStyle="1" w:styleId="24">
    <w:name w:val="Основной текст 2 Знак"/>
    <w:basedOn w:val="a0"/>
    <w:link w:val="23"/>
    <w:semiHidden/>
    <w:rsid w:val="00D82D0B"/>
    <w:rPr>
      <w:rFonts w:ascii="Times New Roman" w:eastAsia="Times New Roman" w:hAnsi="Times New Roman" w:cs="Times New Roman"/>
      <w:sz w:val="24"/>
      <w:szCs w:val="20"/>
      <w:lang w:eastAsia="ru-RU"/>
    </w:rPr>
  </w:style>
  <w:style w:type="paragraph" w:styleId="32">
    <w:name w:val="Body Text 3"/>
    <w:basedOn w:val="a"/>
    <w:link w:val="33"/>
    <w:unhideWhenUsed/>
    <w:rsid w:val="00D82D0B"/>
    <w:pPr>
      <w:spacing w:after="120"/>
    </w:pPr>
    <w:rPr>
      <w:color w:val="auto"/>
      <w:sz w:val="16"/>
      <w:szCs w:val="16"/>
    </w:rPr>
  </w:style>
  <w:style w:type="character" w:customStyle="1" w:styleId="33">
    <w:name w:val="Основной текст 3 Знак"/>
    <w:basedOn w:val="a0"/>
    <w:link w:val="32"/>
    <w:semiHidden/>
    <w:rsid w:val="00D82D0B"/>
    <w:rPr>
      <w:rFonts w:ascii="Times New Roman" w:eastAsia="Times New Roman" w:hAnsi="Times New Roman" w:cs="Times New Roman"/>
      <w:sz w:val="16"/>
      <w:szCs w:val="16"/>
      <w:lang w:eastAsia="ru-RU"/>
    </w:rPr>
  </w:style>
  <w:style w:type="paragraph" w:styleId="25">
    <w:name w:val="Body Text Indent 2"/>
    <w:basedOn w:val="a"/>
    <w:link w:val="26"/>
    <w:unhideWhenUsed/>
    <w:rsid w:val="00D82D0B"/>
    <w:pPr>
      <w:spacing w:after="120" w:line="480" w:lineRule="auto"/>
      <w:ind w:left="283"/>
    </w:pPr>
    <w:rPr>
      <w:color w:val="auto"/>
      <w:sz w:val="24"/>
      <w:szCs w:val="24"/>
    </w:rPr>
  </w:style>
  <w:style w:type="character" w:customStyle="1" w:styleId="26">
    <w:name w:val="Основной текст с отступом 2 Знак"/>
    <w:basedOn w:val="a0"/>
    <w:link w:val="25"/>
    <w:semiHidden/>
    <w:rsid w:val="00D82D0B"/>
    <w:rPr>
      <w:rFonts w:ascii="Times New Roman" w:eastAsia="Times New Roman" w:hAnsi="Times New Roman" w:cs="Times New Roman"/>
      <w:sz w:val="24"/>
      <w:szCs w:val="24"/>
      <w:lang w:eastAsia="ru-RU"/>
    </w:rPr>
  </w:style>
  <w:style w:type="paragraph" w:styleId="34">
    <w:name w:val="Body Text Indent 3"/>
    <w:basedOn w:val="a"/>
    <w:link w:val="35"/>
    <w:unhideWhenUsed/>
    <w:rsid w:val="00D82D0B"/>
    <w:pPr>
      <w:tabs>
        <w:tab w:val="left" w:pos="708"/>
        <w:tab w:val="left" w:pos="1416"/>
        <w:tab w:val="left" w:pos="2124"/>
        <w:tab w:val="left" w:pos="2832"/>
        <w:tab w:val="left" w:pos="3540"/>
        <w:tab w:val="left" w:pos="4230"/>
      </w:tabs>
      <w:ind w:left="142"/>
      <w:jc w:val="both"/>
    </w:pPr>
    <w:rPr>
      <w:color w:val="auto"/>
    </w:rPr>
  </w:style>
  <w:style w:type="character" w:customStyle="1" w:styleId="35">
    <w:name w:val="Основной текст с отступом 3 Знак"/>
    <w:basedOn w:val="a0"/>
    <w:link w:val="34"/>
    <w:semiHidden/>
    <w:rsid w:val="00D82D0B"/>
    <w:rPr>
      <w:rFonts w:ascii="Times New Roman" w:eastAsia="Times New Roman" w:hAnsi="Times New Roman" w:cs="Times New Roman"/>
      <w:sz w:val="28"/>
      <w:szCs w:val="28"/>
      <w:lang w:eastAsia="ru-RU"/>
    </w:rPr>
  </w:style>
  <w:style w:type="paragraph" w:styleId="afb">
    <w:name w:val="Block Text"/>
    <w:basedOn w:val="a"/>
    <w:unhideWhenUsed/>
    <w:rsid w:val="00D82D0B"/>
    <w:pPr>
      <w:tabs>
        <w:tab w:val="left" w:pos="708"/>
        <w:tab w:val="left" w:pos="1416"/>
        <w:tab w:val="left" w:pos="2124"/>
        <w:tab w:val="left" w:pos="2832"/>
        <w:tab w:val="left" w:pos="3540"/>
        <w:tab w:val="left" w:pos="4230"/>
      </w:tabs>
      <w:ind w:left="142" w:right="-28" w:firstLine="709"/>
      <w:jc w:val="both"/>
    </w:pPr>
    <w:rPr>
      <w:color w:val="auto"/>
    </w:rPr>
  </w:style>
  <w:style w:type="paragraph" w:styleId="afc">
    <w:name w:val="Document Map"/>
    <w:basedOn w:val="a"/>
    <w:link w:val="afd"/>
    <w:semiHidden/>
    <w:unhideWhenUsed/>
    <w:rsid w:val="00D82D0B"/>
    <w:pPr>
      <w:shd w:val="clear" w:color="auto" w:fill="000080"/>
    </w:pPr>
    <w:rPr>
      <w:rFonts w:ascii="Tahoma" w:hAnsi="Tahoma"/>
      <w:color w:val="auto"/>
      <w:sz w:val="20"/>
      <w:szCs w:val="20"/>
    </w:rPr>
  </w:style>
  <w:style w:type="character" w:customStyle="1" w:styleId="afd">
    <w:name w:val="Схема документа Знак"/>
    <w:basedOn w:val="a0"/>
    <w:link w:val="afc"/>
    <w:semiHidden/>
    <w:rsid w:val="00D82D0B"/>
    <w:rPr>
      <w:rFonts w:ascii="Tahoma" w:eastAsia="Times New Roman" w:hAnsi="Tahoma" w:cs="Times New Roman"/>
      <w:sz w:val="20"/>
      <w:szCs w:val="20"/>
      <w:shd w:val="clear" w:color="auto" w:fill="000080"/>
      <w:lang w:eastAsia="ru-RU"/>
    </w:rPr>
  </w:style>
  <w:style w:type="character" w:customStyle="1" w:styleId="14">
    <w:name w:val="Текст Знак1"/>
    <w:aliases w:val="Текст Знак Знак,Знак5 Знак Знак,Знак Знак Знак2 Знак Знак,Знак1 Знак Знак Знак1 Знак,Знак1 Знак Знак Знак Знак Знак,Знак Знак Знак Знак Знак Знак,Знак1 Знак Знак Знак Знак Знак Знак1 Знак,Знак1 Знак Знак Знак Знак Знак Знак Знак Знак"/>
    <w:locked/>
    <w:rsid w:val="00D82D0B"/>
    <w:rPr>
      <w:rFonts w:ascii="Courier New" w:hAnsi="Courier New" w:cs="Courier New" w:hint="default"/>
    </w:rPr>
  </w:style>
  <w:style w:type="paragraph" w:customStyle="1" w:styleId="15">
    <w:name w:val="Текст1"/>
    <w:aliases w:val="Знак5 Знак,Знак Знак Знак2 Знак,Знак1 Знак Знак Знак1,Знак1 Знак Знак Знак Знак Знак Знак1,Знак1 Знак Знак Знак Знак Знак Знак Знак,Знак5,Знак Знак Знак2"/>
    <w:basedOn w:val="a"/>
    <w:rsid w:val="00D82D0B"/>
    <w:rPr>
      <w:rFonts w:ascii="Courier New" w:hAnsi="Courier New"/>
      <w:color w:val="auto"/>
      <w:sz w:val="20"/>
      <w:szCs w:val="20"/>
    </w:rPr>
  </w:style>
  <w:style w:type="paragraph" w:styleId="afe">
    <w:name w:val="annotation subject"/>
    <w:basedOn w:val="ae"/>
    <w:next w:val="ae"/>
    <w:link w:val="aff"/>
    <w:semiHidden/>
    <w:unhideWhenUsed/>
    <w:rsid w:val="00D82D0B"/>
    <w:rPr>
      <w:b/>
      <w:bCs/>
    </w:rPr>
  </w:style>
  <w:style w:type="character" w:customStyle="1" w:styleId="aff">
    <w:name w:val="Тема примечания Знак"/>
    <w:basedOn w:val="af"/>
    <w:link w:val="afe"/>
    <w:semiHidden/>
    <w:rsid w:val="00D82D0B"/>
    <w:rPr>
      <w:rFonts w:ascii="Times New Roman" w:eastAsia="Times New Roman" w:hAnsi="Times New Roman" w:cs="Times New Roman"/>
      <w:b/>
      <w:bCs/>
      <w:sz w:val="20"/>
      <w:szCs w:val="20"/>
      <w:lang w:eastAsia="ru-RU"/>
    </w:rPr>
  </w:style>
  <w:style w:type="paragraph" w:customStyle="1" w:styleId="FR1">
    <w:name w:val="FR1"/>
    <w:rsid w:val="00D82D0B"/>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FR2">
    <w:name w:val="FR2"/>
    <w:rsid w:val="00D82D0B"/>
    <w:pPr>
      <w:widowControl w:val="0"/>
      <w:autoSpaceDE w:val="0"/>
      <w:autoSpaceDN w:val="0"/>
      <w:adjustRightInd w:val="0"/>
      <w:spacing w:after="0" w:line="256" w:lineRule="auto"/>
      <w:ind w:left="160" w:firstLine="720"/>
    </w:pPr>
    <w:rPr>
      <w:rFonts w:ascii="Times New Roman" w:eastAsia="Times New Roman" w:hAnsi="Times New Roman" w:cs="Times New Roman"/>
      <w:lang w:eastAsia="ru-RU"/>
    </w:rPr>
  </w:style>
  <w:style w:type="paragraph" w:customStyle="1" w:styleId="FR3">
    <w:name w:val="FR3"/>
    <w:rsid w:val="00D82D0B"/>
    <w:pPr>
      <w:widowControl w:val="0"/>
      <w:autoSpaceDE w:val="0"/>
      <w:autoSpaceDN w:val="0"/>
      <w:adjustRightInd w:val="0"/>
      <w:spacing w:before="180" w:after="0" w:line="276" w:lineRule="auto"/>
      <w:ind w:firstLine="720"/>
      <w:jc w:val="both"/>
    </w:pPr>
    <w:rPr>
      <w:rFonts w:ascii="Arial" w:eastAsia="Times New Roman" w:hAnsi="Arial" w:cs="Arial"/>
      <w:sz w:val="20"/>
      <w:szCs w:val="20"/>
      <w:lang w:eastAsia="ru-RU"/>
    </w:rPr>
  </w:style>
  <w:style w:type="paragraph" w:customStyle="1" w:styleId="16">
    <w:name w:val="Стиль1"/>
    <w:basedOn w:val="af4"/>
    <w:autoRedefine/>
    <w:rsid w:val="00D82D0B"/>
    <w:pPr>
      <w:jc w:val="center"/>
    </w:pPr>
    <w:rPr>
      <w:i/>
      <w:sz w:val="44"/>
    </w:rPr>
  </w:style>
  <w:style w:type="paragraph" w:customStyle="1" w:styleId="27">
    <w:name w:val="Стиль2"/>
    <w:basedOn w:val="22"/>
    <w:autoRedefine/>
    <w:rsid w:val="00D82D0B"/>
    <w:pPr>
      <w:spacing w:after="240"/>
      <w:ind w:left="0" w:firstLine="0"/>
      <w:jc w:val="center"/>
    </w:pPr>
    <w:rPr>
      <w:rFonts w:ascii="Arial" w:hAnsi="Arial"/>
      <w:caps/>
      <w:sz w:val="28"/>
      <w:szCs w:val="28"/>
    </w:rPr>
  </w:style>
  <w:style w:type="paragraph" w:customStyle="1" w:styleId="aff0">
    <w:name w:val="таблица"/>
    <w:basedOn w:val="a"/>
    <w:next w:val="a"/>
    <w:autoRedefine/>
    <w:rsid w:val="00D82D0B"/>
    <w:pPr>
      <w:spacing w:before="60" w:after="60"/>
      <w:ind w:left="69"/>
      <w:jc w:val="center"/>
    </w:pPr>
    <w:rPr>
      <w:color w:val="auto"/>
    </w:rPr>
  </w:style>
  <w:style w:type="character" w:customStyle="1" w:styleId="aff1">
    <w:name w:val="ЗАГОЛОВОК Знак"/>
    <w:link w:val="aff2"/>
    <w:locked/>
    <w:rsid w:val="00D82D0B"/>
    <w:rPr>
      <w:rFonts w:ascii="Arial" w:hAnsi="Arial" w:cs="Arial"/>
      <w:bCs/>
      <w:caps/>
      <w:kern w:val="32"/>
      <w:sz w:val="28"/>
      <w:szCs w:val="28"/>
    </w:rPr>
  </w:style>
  <w:style w:type="paragraph" w:customStyle="1" w:styleId="aff2">
    <w:name w:val="ЗАГОЛОВОК"/>
    <w:basedOn w:val="1"/>
    <w:link w:val="aff1"/>
    <w:autoRedefine/>
    <w:rsid w:val="00D82D0B"/>
    <w:pPr>
      <w:numPr>
        <w:numId w:val="0"/>
      </w:numPr>
      <w:spacing w:before="120" w:after="240"/>
      <w:jc w:val="center"/>
    </w:pPr>
    <w:rPr>
      <w:rFonts w:eastAsiaTheme="minorHAnsi" w:cs="Arial"/>
      <w:szCs w:val="28"/>
      <w:lang w:val="ru-RU" w:eastAsia="en-US"/>
    </w:rPr>
  </w:style>
  <w:style w:type="character" w:customStyle="1" w:styleId="aff3">
    <w:name w:val="подзаголовок Знак"/>
    <w:link w:val="aff4"/>
    <w:locked/>
    <w:rsid w:val="00D82D0B"/>
    <w:rPr>
      <w:b/>
      <w:bCs/>
      <w:sz w:val="28"/>
      <w:szCs w:val="28"/>
    </w:rPr>
  </w:style>
  <w:style w:type="paragraph" w:customStyle="1" w:styleId="aff4">
    <w:name w:val="подзаголовок"/>
    <w:basedOn w:val="a"/>
    <w:link w:val="aff3"/>
    <w:autoRedefine/>
    <w:rsid w:val="00D82D0B"/>
    <w:pPr>
      <w:spacing w:before="360" w:after="360"/>
      <w:ind w:left="851" w:right="105"/>
    </w:pPr>
    <w:rPr>
      <w:rFonts w:asciiTheme="minorHAnsi" w:eastAsiaTheme="minorHAnsi" w:hAnsiTheme="minorHAnsi" w:cstheme="minorBidi"/>
      <w:b/>
      <w:bCs/>
      <w:color w:val="auto"/>
      <w:lang w:eastAsia="en-US"/>
    </w:rPr>
  </w:style>
  <w:style w:type="paragraph" w:customStyle="1" w:styleId="aff5">
    <w:name w:val="Номер"/>
    <w:basedOn w:val="a"/>
    <w:rsid w:val="00D82D0B"/>
    <w:rPr>
      <w:color w:val="auto"/>
      <w:sz w:val="24"/>
      <w:szCs w:val="24"/>
    </w:rPr>
  </w:style>
  <w:style w:type="paragraph" w:customStyle="1" w:styleId="aff6">
    <w:name w:val="шапка"/>
    <w:basedOn w:val="a"/>
    <w:rsid w:val="00D82D0B"/>
    <w:pPr>
      <w:jc w:val="center"/>
    </w:pPr>
    <w:rPr>
      <w:color w:val="auto"/>
      <w:sz w:val="24"/>
      <w:szCs w:val="24"/>
    </w:rPr>
  </w:style>
  <w:style w:type="paragraph" w:customStyle="1" w:styleId="210">
    <w:name w:val="Основной текст 21"/>
    <w:basedOn w:val="a"/>
    <w:rsid w:val="00D82D0B"/>
    <w:pPr>
      <w:widowControl w:val="0"/>
      <w:overflowPunct w:val="0"/>
      <w:autoSpaceDE w:val="0"/>
      <w:autoSpaceDN w:val="0"/>
      <w:adjustRightInd w:val="0"/>
      <w:ind w:firstLine="851"/>
      <w:jc w:val="both"/>
    </w:pPr>
    <w:rPr>
      <w:color w:val="auto"/>
      <w:sz w:val="24"/>
      <w:szCs w:val="20"/>
    </w:rPr>
  </w:style>
  <w:style w:type="paragraph" w:customStyle="1" w:styleId="ConsPlusNonformat">
    <w:name w:val="ConsPlusNonformat"/>
    <w:rsid w:val="00D82D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D82D0B"/>
    <w:pPr>
      <w:overflowPunct w:val="0"/>
      <w:autoSpaceDE w:val="0"/>
      <w:autoSpaceDN w:val="0"/>
      <w:adjustRightInd w:val="0"/>
      <w:ind w:firstLine="1080"/>
      <w:jc w:val="both"/>
    </w:pPr>
    <w:rPr>
      <w:color w:val="auto"/>
      <w:szCs w:val="20"/>
    </w:rPr>
  </w:style>
  <w:style w:type="paragraph" w:customStyle="1" w:styleId="310">
    <w:name w:val="Основной текст с отступом 31"/>
    <w:basedOn w:val="a"/>
    <w:rsid w:val="00D82D0B"/>
    <w:pPr>
      <w:tabs>
        <w:tab w:val="left" w:pos="426"/>
      </w:tabs>
      <w:overflowPunct w:val="0"/>
      <w:autoSpaceDE w:val="0"/>
      <w:autoSpaceDN w:val="0"/>
      <w:adjustRightInd w:val="0"/>
      <w:ind w:left="420" w:hanging="420"/>
      <w:jc w:val="both"/>
    </w:pPr>
    <w:rPr>
      <w:rFonts w:ascii="Arial" w:hAnsi="Arial"/>
      <w:color w:val="auto"/>
      <w:sz w:val="22"/>
      <w:szCs w:val="20"/>
    </w:rPr>
  </w:style>
  <w:style w:type="paragraph" w:customStyle="1" w:styleId="Style3">
    <w:name w:val="Style3"/>
    <w:basedOn w:val="a"/>
    <w:rsid w:val="00D82D0B"/>
    <w:pPr>
      <w:widowControl w:val="0"/>
      <w:autoSpaceDE w:val="0"/>
      <w:autoSpaceDN w:val="0"/>
      <w:adjustRightInd w:val="0"/>
      <w:spacing w:line="326" w:lineRule="exact"/>
      <w:ind w:firstLine="557"/>
      <w:jc w:val="both"/>
    </w:pPr>
    <w:rPr>
      <w:rFonts w:ascii="Arial Unicode MS" w:eastAsia="Arial Unicode MS"/>
      <w:color w:val="auto"/>
      <w:sz w:val="24"/>
      <w:szCs w:val="24"/>
    </w:rPr>
  </w:style>
  <w:style w:type="paragraph" w:customStyle="1" w:styleId="Style9">
    <w:name w:val="Style9"/>
    <w:basedOn w:val="a"/>
    <w:rsid w:val="00D82D0B"/>
    <w:pPr>
      <w:widowControl w:val="0"/>
      <w:autoSpaceDE w:val="0"/>
      <w:autoSpaceDN w:val="0"/>
      <w:adjustRightInd w:val="0"/>
      <w:spacing w:line="326" w:lineRule="exact"/>
      <w:ind w:firstLine="432"/>
    </w:pPr>
    <w:rPr>
      <w:rFonts w:ascii="Arial Unicode MS" w:eastAsia="Arial Unicode MS"/>
      <w:color w:val="auto"/>
      <w:sz w:val="24"/>
      <w:szCs w:val="24"/>
    </w:rPr>
  </w:style>
  <w:style w:type="paragraph" w:customStyle="1" w:styleId="Style10">
    <w:name w:val="Style10"/>
    <w:basedOn w:val="a"/>
    <w:rsid w:val="00D82D0B"/>
    <w:pPr>
      <w:widowControl w:val="0"/>
      <w:autoSpaceDE w:val="0"/>
      <w:autoSpaceDN w:val="0"/>
      <w:adjustRightInd w:val="0"/>
      <w:spacing w:line="326" w:lineRule="exact"/>
    </w:pPr>
    <w:rPr>
      <w:rFonts w:ascii="Arial Unicode MS" w:eastAsia="Arial Unicode MS"/>
      <w:color w:val="auto"/>
      <w:sz w:val="24"/>
      <w:szCs w:val="24"/>
    </w:rPr>
  </w:style>
  <w:style w:type="paragraph" w:customStyle="1" w:styleId="Style5">
    <w:name w:val="Style5"/>
    <w:basedOn w:val="a"/>
    <w:rsid w:val="00D82D0B"/>
    <w:pPr>
      <w:widowControl w:val="0"/>
      <w:autoSpaceDE w:val="0"/>
      <w:autoSpaceDN w:val="0"/>
      <w:adjustRightInd w:val="0"/>
      <w:spacing w:line="317" w:lineRule="exact"/>
      <w:jc w:val="center"/>
    </w:pPr>
    <w:rPr>
      <w:rFonts w:ascii="Arial Unicode MS" w:eastAsia="Arial Unicode MS"/>
      <w:color w:val="auto"/>
      <w:sz w:val="24"/>
      <w:szCs w:val="24"/>
    </w:rPr>
  </w:style>
  <w:style w:type="paragraph" w:customStyle="1" w:styleId="Style1">
    <w:name w:val="Style1"/>
    <w:basedOn w:val="a"/>
    <w:rsid w:val="00D82D0B"/>
    <w:pPr>
      <w:widowControl w:val="0"/>
      <w:autoSpaceDE w:val="0"/>
      <w:autoSpaceDN w:val="0"/>
      <w:adjustRightInd w:val="0"/>
    </w:pPr>
    <w:rPr>
      <w:rFonts w:ascii="Arial Unicode MS" w:eastAsia="Arial Unicode MS"/>
      <w:color w:val="auto"/>
      <w:sz w:val="24"/>
      <w:szCs w:val="24"/>
    </w:rPr>
  </w:style>
  <w:style w:type="paragraph" w:customStyle="1" w:styleId="Style7">
    <w:name w:val="Style7"/>
    <w:basedOn w:val="a"/>
    <w:rsid w:val="00D82D0B"/>
    <w:pPr>
      <w:widowControl w:val="0"/>
      <w:autoSpaceDE w:val="0"/>
      <w:autoSpaceDN w:val="0"/>
      <w:adjustRightInd w:val="0"/>
      <w:spacing w:line="336" w:lineRule="exact"/>
    </w:pPr>
    <w:rPr>
      <w:rFonts w:ascii="Arial Unicode MS" w:eastAsia="Arial Unicode MS"/>
      <w:color w:val="auto"/>
      <w:sz w:val="24"/>
      <w:szCs w:val="24"/>
    </w:rPr>
  </w:style>
  <w:style w:type="paragraph" w:customStyle="1" w:styleId="Style2">
    <w:name w:val="Style2"/>
    <w:basedOn w:val="a"/>
    <w:rsid w:val="00D82D0B"/>
    <w:pPr>
      <w:widowControl w:val="0"/>
      <w:autoSpaceDE w:val="0"/>
      <w:autoSpaceDN w:val="0"/>
      <w:adjustRightInd w:val="0"/>
    </w:pPr>
    <w:rPr>
      <w:rFonts w:ascii="Arial Unicode MS" w:eastAsia="Arial Unicode MS"/>
      <w:color w:val="auto"/>
      <w:sz w:val="24"/>
      <w:szCs w:val="24"/>
    </w:rPr>
  </w:style>
  <w:style w:type="paragraph" w:customStyle="1" w:styleId="Style12">
    <w:name w:val="Style12"/>
    <w:basedOn w:val="a"/>
    <w:rsid w:val="00D82D0B"/>
    <w:pPr>
      <w:widowControl w:val="0"/>
      <w:autoSpaceDE w:val="0"/>
      <w:autoSpaceDN w:val="0"/>
      <w:adjustRightInd w:val="0"/>
      <w:spacing w:line="326" w:lineRule="exact"/>
      <w:ind w:firstLine="576"/>
      <w:jc w:val="both"/>
    </w:pPr>
    <w:rPr>
      <w:rFonts w:ascii="Arial Unicode MS" w:eastAsia="Arial Unicode MS"/>
      <w:color w:val="auto"/>
      <w:sz w:val="24"/>
      <w:szCs w:val="24"/>
    </w:rPr>
  </w:style>
  <w:style w:type="paragraph" w:customStyle="1" w:styleId="Style13">
    <w:name w:val="Style13"/>
    <w:basedOn w:val="a"/>
    <w:rsid w:val="00D82D0B"/>
    <w:pPr>
      <w:widowControl w:val="0"/>
      <w:autoSpaceDE w:val="0"/>
      <w:autoSpaceDN w:val="0"/>
      <w:adjustRightInd w:val="0"/>
      <w:spacing w:line="326" w:lineRule="exact"/>
      <w:ind w:firstLine="797"/>
      <w:jc w:val="both"/>
    </w:pPr>
    <w:rPr>
      <w:rFonts w:ascii="Arial Unicode MS" w:eastAsia="Arial Unicode MS"/>
      <w:color w:val="auto"/>
      <w:sz w:val="24"/>
      <w:szCs w:val="24"/>
    </w:rPr>
  </w:style>
  <w:style w:type="paragraph" w:customStyle="1" w:styleId="Style17">
    <w:name w:val="Style17"/>
    <w:basedOn w:val="a"/>
    <w:rsid w:val="00D82D0B"/>
    <w:pPr>
      <w:widowControl w:val="0"/>
      <w:autoSpaceDE w:val="0"/>
      <w:autoSpaceDN w:val="0"/>
      <w:adjustRightInd w:val="0"/>
      <w:spacing w:line="326" w:lineRule="exact"/>
      <w:jc w:val="center"/>
    </w:pPr>
    <w:rPr>
      <w:rFonts w:ascii="Arial Unicode MS" w:eastAsia="Arial Unicode MS"/>
      <w:color w:val="auto"/>
      <w:sz w:val="24"/>
      <w:szCs w:val="24"/>
    </w:rPr>
  </w:style>
  <w:style w:type="paragraph" w:customStyle="1" w:styleId="Style23">
    <w:name w:val="Style23"/>
    <w:basedOn w:val="a"/>
    <w:rsid w:val="00D82D0B"/>
    <w:pPr>
      <w:widowControl w:val="0"/>
      <w:autoSpaceDE w:val="0"/>
      <w:autoSpaceDN w:val="0"/>
      <w:adjustRightInd w:val="0"/>
    </w:pPr>
    <w:rPr>
      <w:rFonts w:ascii="Arial Unicode MS" w:eastAsia="Arial Unicode MS"/>
      <w:color w:val="auto"/>
      <w:sz w:val="24"/>
      <w:szCs w:val="24"/>
    </w:rPr>
  </w:style>
  <w:style w:type="character" w:customStyle="1" w:styleId="36">
    <w:name w:val="Заголовок №3_"/>
    <w:link w:val="37"/>
    <w:locked/>
    <w:rsid w:val="00D82D0B"/>
    <w:rPr>
      <w:b/>
      <w:bCs/>
      <w:sz w:val="23"/>
      <w:szCs w:val="23"/>
      <w:shd w:val="clear" w:color="auto" w:fill="FFFFFF"/>
    </w:rPr>
  </w:style>
  <w:style w:type="paragraph" w:customStyle="1" w:styleId="37">
    <w:name w:val="Заголовок №3"/>
    <w:basedOn w:val="a"/>
    <w:link w:val="36"/>
    <w:rsid w:val="00D82D0B"/>
    <w:pPr>
      <w:widowControl w:val="0"/>
      <w:shd w:val="clear" w:color="auto" w:fill="FFFFFF"/>
      <w:spacing w:after="600" w:line="0" w:lineRule="atLeast"/>
      <w:ind w:hanging="1360"/>
      <w:jc w:val="center"/>
      <w:outlineLvl w:val="2"/>
    </w:pPr>
    <w:rPr>
      <w:rFonts w:asciiTheme="minorHAnsi" w:eastAsiaTheme="minorHAnsi" w:hAnsiTheme="minorHAnsi" w:cstheme="minorBidi"/>
      <w:b/>
      <w:bCs/>
      <w:color w:val="auto"/>
      <w:sz w:val="23"/>
      <w:szCs w:val="23"/>
      <w:lang w:eastAsia="en-US"/>
    </w:rPr>
  </w:style>
  <w:style w:type="paragraph" w:customStyle="1" w:styleId="100">
    <w:name w:val="Табличный_слева_10"/>
    <w:basedOn w:val="a"/>
    <w:qFormat/>
    <w:rsid w:val="00D82D0B"/>
    <w:rPr>
      <w:color w:val="auto"/>
      <w:sz w:val="20"/>
      <w:szCs w:val="24"/>
    </w:rPr>
  </w:style>
  <w:style w:type="character" w:customStyle="1" w:styleId="28">
    <w:name w:val="Основной текст (2)_"/>
    <w:link w:val="29"/>
    <w:locked/>
    <w:rsid w:val="00D82D0B"/>
    <w:rPr>
      <w:sz w:val="26"/>
      <w:szCs w:val="26"/>
      <w:shd w:val="clear" w:color="auto" w:fill="FFFFFF"/>
    </w:rPr>
  </w:style>
  <w:style w:type="paragraph" w:customStyle="1" w:styleId="29">
    <w:name w:val="Основной текст (2)"/>
    <w:basedOn w:val="a"/>
    <w:link w:val="28"/>
    <w:rsid w:val="00D82D0B"/>
    <w:pPr>
      <w:widowControl w:val="0"/>
      <w:shd w:val="clear" w:color="auto" w:fill="FFFFFF"/>
      <w:spacing w:before="300" w:after="720" w:line="341" w:lineRule="exact"/>
      <w:jc w:val="both"/>
    </w:pPr>
    <w:rPr>
      <w:rFonts w:asciiTheme="minorHAnsi" w:eastAsiaTheme="minorHAnsi" w:hAnsiTheme="minorHAnsi" w:cstheme="minorBidi"/>
      <w:color w:val="auto"/>
      <w:sz w:val="26"/>
      <w:szCs w:val="26"/>
      <w:lang w:eastAsia="en-US"/>
    </w:rPr>
  </w:style>
  <w:style w:type="character" w:customStyle="1" w:styleId="18Exact">
    <w:name w:val="Основной текст (18) Exact"/>
    <w:link w:val="18"/>
    <w:locked/>
    <w:rsid w:val="00D82D0B"/>
    <w:rPr>
      <w:rFonts w:ascii="Arial Narrow" w:eastAsia="Arial Narrow" w:hAnsi="Arial Narrow" w:cs="Arial Narrow"/>
      <w:b/>
      <w:bCs/>
      <w:i/>
      <w:iCs/>
      <w:sz w:val="17"/>
      <w:szCs w:val="17"/>
      <w:shd w:val="clear" w:color="auto" w:fill="FFFFFF"/>
    </w:rPr>
  </w:style>
  <w:style w:type="paragraph" w:customStyle="1" w:styleId="18">
    <w:name w:val="Основной текст (18)"/>
    <w:basedOn w:val="a"/>
    <w:link w:val="18Exact"/>
    <w:rsid w:val="00D82D0B"/>
    <w:pPr>
      <w:widowControl w:val="0"/>
      <w:shd w:val="clear" w:color="auto" w:fill="FFFFFF"/>
      <w:spacing w:line="0" w:lineRule="atLeast"/>
    </w:pPr>
    <w:rPr>
      <w:rFonts w:ascii="Arial Narrow" w:eastAsia="Arial Narrow" w:hAnsi="Arial Narrow" w:cs="Arial Narrow"/>
      <w:b/>
      <w:bCs/>
      <w:i/>
      <w:iCs/>
      <w:color w:val="auto"/>
      <w:sz w:val="17"/>
      <w:szCs w:val="17"/>
      <w:lang w:eastAsia="en-US"/>
    </w:rPr>
  </w:style>
  <w:style w:type="character" w:customStyle="1" w:styleId="aff7">
    <w:name w:val="Подпись к таблице_"/>
    <w:link w:val="aff8"/>
    <w:locked/>
    <w:rsid w:val="00D82D0B"/>
    <w:rPr>
      <w:sz w:val="26"/>
      <w:szCs w:val="26"/>
      <w:shd w:val="clear" w:color="auto" w:fill="FFFFFF"/>
    </w:rPr>
  </w:style>
  <w:style w:type="paragraph" w:customStyle="1" w:styleId="aff8">
    <w:name w:val="Подпись к таблице"/>
    <w:basedOn w:val="a"/>
    <w:link w:val="aff7"/>
    <w:rsid w:val="00D82D0B"/>
    <w:pPr>
      <w:widowControl w:val="0"/>
      <w:shd w:val="clear" w:color="auto" w:fill="FFFFFF"/>
      <w:spacing w:line="451" w:lineRule="exact"/>
      <w:jc w:val="right"/>
    </w:pPr>
    <w:rPr>
      <w:rFonts w:asciiTheme="minorHAnsi" w:eastAsiaTheme="minorHAnsi" w:hAnsiTheme="minorHAnsi" w:cstheme="minorBidi"/>
      <w:color w:val="auto"/>
      <w:sz w:val="26"/>
      <w:szCs w:val="26"/>
      <w:lang w:eastAsia="en-US"/>
    </w:rPr>
  </w:style>
  <w:style w:type="character" w:customStyle="1" w:styleId="17">
    <w:name w:val="Основной текст (17)_"/>
    <w:link w:val="170"/>
    <w:locked/>
    <w:rsid w:val="00D82D0B"/>
    <w:rPr>
      <w:b/>
      <w:bCs/>
      <w:sz w:val="26"/>
      <w:szCs w:val="26"/>
      <w:shd w:val="clear" w:color="auto" w:fill="FFFFFF"/>
    </w:rPr>
  </w:style>
  <w:style w:type="paragraph" w:customStyle="1" w:styleId="170">
    <w:name w:val="Основной текст (17)"/>
    <w:basedOn w:val="a"/>
    <w:link w:val="17"/>
    <w:rsid w:val="00D82D0B"/>
    <w:pPr>
      <w:widowControl w:val="0"/>
      <w:shd w:val="clear" w:color="auto" w:fill="FFFFFF"/>
      <w:spacing w:after="360" w:line="341" w:lineRule="exact"/>
      <w:jc w:val="center"/>
    </w:pPr>
    <w:rPr>
      <w:rFonts w:asciiTheme="minorHAnsi" w:eastAsiaTheme="minorHAnsi" w:hAnsiTheme="minorHAnsi" w:cstheme="minorBidi"/>
      <w:b/>
      <w:bCs/>
      <w:color w:val="auto"/>
      <w:sz w:val="26"/>
      <w:szCs w:val="26"/>
      <w:lang w:eastAsia="en-US"/>
    </w:rPr>
  </w:style>
  <w:style w:type="paragraph" w:customStyle="1" w:styleId="msonormal0">
    <w:name w:val="msonormal"/>
    <w:basedOn w:val="a"/>
    <w:rsid w:val="00D82D0B"/>
    <w:pPr>
      <w:spacing w:before="100" w:beforeAutospacing="1" w:after="100" w:afterAutospacing="1"/>
    </w:pPr>
    <w:rPr>
      <w:color w:val="auto"/>
      <w:sz w:val="24"/>
      <w:szCs w:val="24"/>
    </w:rPr>
  </w:style>
  <w:style w:type="paragraph" w:customStyle="1" w:styleId="xl63">
    <w:name w:val="xl63"/>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4">
    <w:name w:val="xl64"/>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5">
    <w:name w:val="xl65"/>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66">
    <w:name w:val="xl66"/>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szCs w:val="24"/>
    </w:rPr>
  </w:style>
  <w:style w:type="paragraph" w:customStyle="1" w:styleId="xl67">
    <w:name w:val="xl67"/>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9">
    <w:name w:val="xl69"/>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0">
    <w:name w:val="xl70"/>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1">
    <w:name w:val="xl71"/>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2">
    <w:name w:val="xl72"/>
    <w:basedOn w:val="a"/>
    <w:rsid w:val="00D82D0B"/>
    <w:pPr>
      <w:pBdr>
        <w:top w:val="single" w:sz="4" w:space="0" w:color="auto"/>
        <w:bottom w:val="single" w:sz="4" w:space="0" w:color="auto"/>
      </w:pBdr>
      <w:spacing w:before="100" w:beforeAutospacing="1" w:after="100" w:afterAutospacing="1"/>
      <w:jc w:val="center"/>
    </w:pPr>
    <w:rPr>
      <w:color w:val="auto"/>
      <w:sz w:val="20"/>
      <w:szCs w:val="20"/>
    </w:rPr>
  </w:style>
  <w:style w:type="paragraph" w:customStyle="1" w:styleId="xl73">
    <w:name w:val="xl73"/>
    <w:basedOn w:val="a"/>
    <w:rsid w:val="00D82D0B"/>
    <w:pPr>
      <w:pBdr>
        <w:top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74">
    <w:name w:val="xl74"/>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5">
    <w:name w:val="xl75"/>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auto"/>
      <w:sz w:val="24"/>
      <w:szCs w:val="24"/>
    </w:rPr>
  </w:style>
  <w:style w:type="paragraph" w:customStyle="1" w:styleId="xl76">
    <w:name w:val="xl76"/>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rPr>
  </w:style>
  <w:style w:type="paragraph" w:customStyle="1" w:styleId="xl77">
    <w:name w:val="xl77"/>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78">
    <w:name w:val="xl78"/>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8">
    <w:name w:val="xl68"/>
    <w:basedOn w:val="a"/>
    <w:rsid w:val="00D82D0B"/>
    <w:pPr>
      <w:pBdr>
        <w:bottom w:val="single" w:sz="8" w:space="0" w:color="auto"/>
        <w:right w:val="single" w:sz="8" w:space="0" w:color="auto"/>
      </w:pBdr>
      <w:spacing w:before="100" w:beforeAutospacing="1" w:after="100" w:afterAutospacing="1"/>
      <w:jc w:val="both"/>
    </w:pPr>
    <w:rPr>
      <w:color w:val="auto"/>
      <w:sz w:val="26"/>
      <w:szCs w:val="26"/>
    </w:rPr>
  </w:style>
  <w:style w:type="paragraph" w:customStyle="1" w:styleId="xl79">
    <w:name w:val="xl79"/>
    <w:basedOn w:val="a"/>
    <w:rsid w:val="00D82D0B"/>
    <w:pPr>
      <w:pBdr>
        <w:top w:val="single" w:sz="8" w:space="0" w:color="auto"/>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0">
    <w:name w:val="xl80"/>
    <w:basedOn w:val="a"/>
    <w:rsid w:val="00D82D0B"/>
    <w:pPr>
      <w:pBdr>
        <w:top w:val="single" w:sz="8" w:space="0" w:color="auto"/>
        <w:left w:val="single" w:sz="8" w:space="0" w:color="auto"/>
        <w:bottom w:val="single" w:sz="8" w:space="0" w:color="auto"/>
      </w:pBdr>
      <w:spacing w:before="100" w:beforeAutospacing="1" w:after="100" w:afterAutospacing="1"/>
      <w:jc w:val="center"/>
    </w:pPr>
    <w:rPr>
      <w:color w:val="auto"/>
      <w:sz w:val="26"/>
      <w:szCs w:val="26"/>
    </w:rPr>
  </w:style>
  <w:style w:type="paragraph" w:customStyle="1" w:styleId="xl81">
    <w:name w:val="xl81"/>
    <w:basedOn w:val="a"/>
    <w:rsid w:val="00D82D0B"/>
    <w:pPr>
      <w:pBdr>
        <w:top w:val="single" w:sz="8" w:space="0" w:color="auto"/>
        <w:bottom w:val="single" w:sz="8" w:space="0" w:color="auto"/>
      </w:pBdr>
      <w:spacing w:before="100" w:beforeAutospacing="1" w:after="100" w:afterAutospacing="1"/>
      <w:jc w:val="center"/>
    </w:pPr>
    <w:rPr>
      <w:color w:val="auto"/>
      <w:sz w:val="26"/>
      <w:szCs w:val="26"/>
    </w:rPr>
  </w:style>
  <w:style w:type="paragraph" w:customStyle="1" w:styleId="xl82">
    <w:name w:val="xl82"/>
    <w:basedOn w:val="a"/>
    <w:rsid w:val="00D82D0B"/>
    <w:pPr>
      <w:pBdr>
        <w:top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83">
    <w:name w:val="xl83"/>
    <w:basedOn w:val="a"/>
    <w:rsid w:val="00D82D0B"/>
    <w:pPr>
      <w:pBdr>
        <w:top w:val="single" w:sz="8" w:space="0" w:color="auto"/>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4">
    <w:name w:val="xl84"/>
    <w:basedOn w:val="a"/>
    <w:rsid w:val="00D82D0B"/>
    <w:pPr>
      <w:pBdr>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5">
    <w:name w:val="xl85"/>
    <w:basedOn w:val="a"/>
    <w:rsid w:val="00D82D0B"/>
    <w:pPr>
      <w:pBdr>
        <w:left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86">
    <w:name w:val="xl86"/>
    <w:basedOn w:val="a"/>
    <w:rsid w:val="00D82D0B"/>
    <w:pPr>
      <w:pBdr>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7">
    <w:name w:val="xl87"/>
    <w:basedOn w:val="a"/>
    <w:rsid w:val="00D82D0B"/>
    <w:pPr>
      <w:pBdr>
        <w:top w:val="single" w:sz="8" w:space="0" w:color="auto"/>
        <w:left w:val="single" w:sz="8" w:space="0" w:color="auto"/>
        <w:bottom w:val="single" w:sz="8" w:space="0" w:color="auto"/>
      </w:pBdr>
      <w:spacing w:before="100" w:beforeAutospacing="1" w:after="100" w:afterAutospacing="1"/>
      <w:jc w:val="center"/>
    </w:pPr>
    <w:rPr>
      <w:color w:val="auto"/>
      <w:sz w:val="26"/>
      <w:szCs w:val="26"/>
    </w:rPr>
  </w:style>
  <w:style w:type="paragraph" w:customStyle="1" w:styleId="xl88">
    <w:name w:val="xl88"/>
    <w:basedOn w:val="a"/>
    <w:rsid w:val="00D82D0B"/>
    <w:pPr>
      <w:pBdr>
        <w:top w:val="single" w:sz="8" w:space="0" w:color="auto"/>
        <w:bottom w:val="single" w:sz="8" w:space="0" w:color="auto"/>
      </w:pBdr>
      <w:spacing w:before="100" w:beforeAutospacing="1" w:after="100" w:afterAutospacing="1"/>
      <w:jc w:val="center"/>
    </w:pPr>
    <w:rPr>
      <w:color w:val="auto"/>
      <w:sz w:val="26"/>
      <w:szCs w:val="26"/>
    </w:rPr>
  </w:style>
  <w:style w:type="paragraph" w:customStyle="1" w:styleId="xl89">
    <w:name w:val="xl89"/>
    <w:basedOn w:val="a"/>
    <w:rsid w:val="00D82D0B"/>
    <w:pPr>
      <w:pBdr>
        <w:top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90">
    <w:name w:val="xl90"/>
    <w:basedOn w:val="a"/>
    <w:rsid w:val="00D82D0B"/>
    <w:pPr>
      <w:pBdr>
        <w:bottom w:val="single" w:sz="4" w:space="0" w:color="000000"/>
        <w:right w:val="single" w:sz="4" w:space="0" w:color="000000"/>
      </w:pBdr>
      <w:spacing w:before="100" w:beforeAutospacing="1" w:after="100" w:afterAutospacing="1"/>
      <w:jc w:val="center"/>
    </w:pPr>
    <w:rPr>
      <w:rFonts w:ascii="Arial" w:hAnsi="Arial" w:cs="Arial"/>
      <w:i/>
      <w:iCs/>
      <w:sz w:val="16"/>
      <w:szCs w:val="16"/>
    </w:rPr>
  </w:style>
  <w:style w:type="character" w:styleId="aff9">
    <w:name w:val="footnote reference"/>
    <w:unhideWhenUsed/>
    <w:rsid w:val="00D82D0B"/>
    <w:rPr>
      <w:vertAlign w:val="superscript"/>
    </w:rPr>
  </w:style>
  <w:style w:type="character" w:styleId="affa">
    <w:name w:val="annotation reference"/>
    <w:semiHidden/>
    <w:unhideWhenUsed/>
    <w:rsid w:val="00D82D0B"/>
    <w:rPr>
      <w:sz w:val="16"/>
      <w:szCs w:val="16"/>
    </w:rPr>
  </w:style>
  <w:style w:type="character" w:customStyle="1" w:styleId="affb">
    <w:name w:val="Текст Знак"/>
    <w:basedOn w:val="a0"/>
    <w:uiPriority w:val="99"/>
    <w:semiHidden/>
    <w:rsid w:val="00D82D0B"/>
    <w:rPr>
      <w:rFonts w:ascii="Consolas" w:hAnsi="Consolas" w:hint="default"/>
      <w:sz w:val="21"/>
      <w:szCs w:val="21"/>
    </w:rPr>
  </w:style>
  <w:style w:type="paragraph" w:customStyle="1" w:styleId="affc">
    <w:name w:val="текст"/>
    <w:basedOn w:val="a"/>
    <w:link w:val="affd"/>
    <w:rsid w:val="00D82D0B"/>
    <w:rPr>
      <w:color w:val="auto"/>
      <w:sz w:val="24"/>
      <w:szCs w:val="24"/>
    </w:rPr>
  </w:style>
  <w:style w:type="character" w:customStyle="1" w:styleId="affd">
    <w:name w:val="текст Знак"/>
    <w:link w:val="affc"/>
    <w:locked/>
    <w:rsid w:val="00D82D0B"/>
    <w:rPr>
      <w:rFonts w:ascii="Times New Roman" w:eastAsia="Times New Roman" w:hAnsi="Times New Roman" w:cs="Times New Roman"/>
      <w:sz w:val="24"/>
      <w:szCs w:val="24"/>
      <w:lang w:eastAsia="ru-RU"/>
    </w:rPr>
  </w:style>
  <w:style w:type="paragraph" w:customStyle="1" w:styleId="19">
    <w:name w:val="Подзаголовок1"/>
    <w:basedOn w:val="a"/>
    <w:link w:val="1a"/>
    <w:rsid w:val="00D82D0B"/>
    <w:rPr>
      <w:color w:val="auto"/>
      <w:sz w:val="24"/>
      <w:szCs w:val="24"/>
    </w:rPr>
  </w:style>
  <w:style w:type="character" w:customStyle="1" w:styleId="1a">
    <w:name w:val="Подзаголовок1 Знак"/>
    <w:basedOn w:val="affd"/>
    <w:link w:val="19"/>
    <w:locked/>
    <w:rsid w:val="00D82D0B"/>
    <w:rPr>
      <w:rFonts w:ascii="Times New Roman" w:eastAsia="Times New Roman" w:hAnsi="Times New Roman" w:cs="Times New Roman"/>
      <w:sz w:val="24"/>
      <w:szCs w:val="24"/>
      <w:lang w:eastAsia="ru-RU"/>
    </w:rPr>
  </w:style>
  <w:style w:type="character" w:customStyle="1" w:styleId="2a">
    <w:name w:val="Знак Знак2 Знак Знак Знак Знак З"/>
    <w:rsid w:val="00D82D0B"/>
    <w:rPr>
      <w:rFonts w:ascii="Courier New" w:hAnsi="Courier New" w:cs="Courier New" w:hint="default"/>
      <w:lang w:val="ru-RU" w:eastAsia="ru-RU" w:bidi="ar-SA"/>
    </w:rPr>
  </w:style>
  <w:style w:type="character" w:customStyle="1" w:styleId="FontStyle26">
    <w:name w:val="Font Style26"/>
    <w:rsid w:val="00D82D0B"/>
    <w:rPr>
      <w:rFonts w:ascii="Arial Unicode MS" w:eastAsia="Arial Unicode MS" w:hAnsi="Arial Unicode MS" w:cs="Arial Unicode MS" w:hint="eastAsia"/>
      <w:b/>
      <w:bCs/>
      <w:sz w:val="24"/>
      <w:szCs w:val="24"/>
    </w:rPr>
  </w:style>
  <w:style w:type="character" w:customStyle="1" w:styleId="FontStyle33">
    <w:name w:val="Font Style33"/>
    <w:rsid w:val="00D82D0B"/>
    <w:rPr>
      <w:rFonts w:ascii="Times New Roman" w:hAnsi="Times New Roman" w:cs="Times New Roman" w:hint="default"/>
      <w:sz w:val="26"/>
      <w:szCs w:val="26"/>
    </w:rPr>
  </w:style>
  <w:style w:type="character" w:customStyle="1" w:styleId="FontStyle27">
    <w:name w:val="Font Style27"/>
    <w:rsid w:val="00D82D0B"/>
    <w:rPr>
      <w:rFonts w:ascii="Georgia" w:hAnsi="Georgia" w:cs="Georgia" w:hint="default"/>
      <w:i/>
      <w:iCs/>
      <w:spacing w:val="-10"/>
      <w:sz w:val="24"/>
      <w:szCs w:val="24"/>
    </w:rPr>
  </w:style>
  <w:style w:type="character" w:customStyle="1" w:styleId="FontStyle35">
    <w:name w:val="Font Style35"/>
    <w:rsid w:val="00D82D0B"/>
    <w:rPr>
      <w:rFonts w:ascii="Times New Roman" w:hAnsi="Times New Roman" w:cs="Times New Roman" w:hint="default"/>
      <w:b/>
      <w:bCs/>
      <w:spacing w:val="20"/>
      <w:sz w:val="20"/>
      <w:szCs w:val="20"/>
    </w:rPr>
  </w:style>
  <w:style w:type="character" w:customStyle="1" w:styleId="FontStyle31">
    <w:name w:val="Font Style31"/>
    <w:rsid w:val="00D82D0B"/>
    <w:rPr>
      <w:rFonts w:ascii="Times New Roman" w:hAnsi="Times New Roman" w:cs="Times New Roman" w:hint="default"/>
      <w:b/>
      <w:bCs/>
      <w:i/>
      <w:iCs/>
      <w:sz w:val="26"/>
      <w:szCs w:val="26"/>
    </w:rPr>
  </w:style>
  <w:style w:type="character" w:customStyle="1" w:styleId="FontStyle32">
    <w:name w:val="Font Style32"/>
    <w:rsid w:val="00D82D0B"/>
    <w:rPr>
      <w:rFonts w:ascii="Times New Roman" w:hAnsi="Times New Roman" w:cs="Times New Roman" w:hint="default"/>
      <w:b/>
      <w:bCs/>
      <w:sz w:val="26"/>
      <w:szCs w:val="26"/>
    </w:rPr>
  </w:style>
  <w:style w:type="character" w:customStyle="1" w:styleId="FontStyle30">
    <w:name w:val="Font Style30"/>
    <w:rsid w:val="00D82D0B"/>
    <w:rPr>
      <w:rFonts w:ascii="Times New Roman" w:hAnsi="Times New Roman" w:cs="Times New Roman" w:hint="default"/>
      <w:i/>
      <w:iCs/>
      <w:sz w:val="26"/>
      <w:szCs w:val="26"/>
    </w:rPr>
  </w:style>
  <w:style w:type="character" w:customStyle="1" w:styleId="FontStyle46">
    <w:name w:val="Font Style46"/>
    <w:rsid w:val="00D82D0B"/>
    <w:rPr>
      <w:rFonts w:ascii="Times New Roman" w:hAnsi="Times New Roman" w:cs="Times New Roman" w:hint="default"/>
      <w:sz w:val="36"/>
      <w:szCs w:val="36"/>
    </w:rPr>
  </w:style>
  <w:style w:type="character" w:customStyle="1" w:styleId="FontStyle44">
    <w:name w:val="Font Style44"/>
    <w:rsid w:val="00D82D0B"/>
    <w:rPr>
      <w:rFonts w:ascii="Georgia" w:hAnsi="Georgia" w:cs="Georgia" w:hint="default"/>
      <w:sz w:val="18"/>
      <w:szCs w:val="18"/>
    </w:rPr>
  </w:style>
  <w:style w:type="character" w:customStyle="1" w:styleId="butback1">
    <w:name w:val="butback1"/>
    <w:rsid w:val="00D82D0B"/>
    <w:rPr>
      <w:color w:val="666666"/>
    </w:rPr>
  </w:style>
  <w:style w:type="character" w:customStyle="1" w:styleId="submenu-table">
    <w:name w:val="submenu-table"/>
    <w:basedOn w:val="a0"/>
    <w:rsid w:val="00D82D0B"/>
  </w:style>
  <w:style w:type="character" w:customStyle="1" w:styleId="apple-converted-space">
    <w:name w:val="apple-converted-space"/>
    <w:basedOn w:val="a0"/>
    <w:rsid w:val="00D82D0B"/>
  </w:style>
  <w:style w:type="character" w:customStyle="1" w:styleId="290">
    <w:name w:val="Основной текст (2) + 9"/>
    <w:aliases w:val="5 pt"/>
    <w:rsid w:val="00D82D0B"/>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b">
    <w:name w:val="Основной текст (2) + Полужирный"/>
    <w:rsid w:val="00D82D0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Exact">
    <w:name w:val="Подпись к таблице Exact"/>
    <w:rsid w:val="00D82D0B"/>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Exact0">
    <w:name w:val="Подпись к таблице + Полужирный Exact"/>
    <w:rsid w:val="00D82D0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table" w:styleId="1b">
    <w:name w:val="Table Grid 1"/>
    <w:basedOn w:val="a1"/>
    <w:unhideWhenUsed/>
    <w:rsid w:val="00D82D0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8">
    <w:name w:val="Table 3D effects 3"/>
    <w:basedOn w:val="a1"/>
    <w:unhideWhenUsed/>
    <w:rsid w:val="00D82D0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e">
    <w:name w:val="Table Grid"/>
    <w:basedOn w:val="a1"/>
    <w:rsid w:val="00D82D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rsid w:val="00D82D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
    <w:name w:val="шапка таб"/>
    <w:basedOn w:val="a1"/>
    <w:rsid w:val="00D82D0B"/>
    <w:pPr>
      <w:spacing w:before="60" w:after="60" w:line="240" w:lineRule="auto"/>
      <w:jc w:val="center"/>
    </w:pPr>
    <w:rPr>
      <w:rFonts w:ascii="Times New Roman" w:eastAsia="Times New Roman" w:hAnsi="Times New Roman" w:cs="Times New Roman"/>
      <w:sz w:val="28"/>
      <w:szCs w:val="20"/>
      <w:lang w:eastAsia="ru-RU"/>
    </w:rPr>
    <w:tblPr>
      <w:tblInd w:w="0" w:type="dxa"/>
      <w:tblCellMar>
        <w:top w:w="0" w:type="dxa"/>
        <w:left w:w="108" w:type="dxa"/>
        <w:bottom w:w="0" w:type="dxa"/>
        <w:right w:w="108" w:type="dxa"/>
      </w:tblCellMar>
    </w:tblPr>
    <w:tcPr>
      <w:vAlign w:val="center"/>
    </w:tcPr>
    <w:tblStylePr w:type="firstRow">
      <w:pPr>
        <w:jc w:val="center"/>
      </w:pPr>
      <w:rPr>
        <w:rFonts w:ascii="Helv" w:hAnsi="Helv" w:hint="default"/>
        <w:sz w:val="28"/>
        <w:szCs w:val="28"/>
      </w:rPr>
    </w:tblStylePr>
  </w:style>
  <w:style w:type="table" w:customStyle="1" w:styleId="afff0">
    <w:name w:val="таб"/>
    <w:basedOn w:val="afff"/>
    <w:rsid w:val="00D82D0B"/>
    <w:tblPr>
      <w:tblInd w:w="0" w:type="dxa"/>
      <w:tblCellMar>
        <w:top w:w="0" w:type="dxa"/>
        <w:left w:w="108" w:type="dxa"/>
        <w:bottom w:w="0" w:type="dxa"/>
        <w:right w:w="108" w:type="dxa"/>
      </w:tblCellMar>
    </w:tblPr>
    <w:tcPr>
      <w:vAlign w:val="center"/>
    </w:tcPr>
    <w:tblStylePr w:type="firstRow">
      <w:pPr>
        <w:jc w:val="center"/>
      </w:pPr>
      <w:rPr>
        <w:rFonts w:ascii="Helv" w:hAnsi="Helv" w:hint="default"/>
        <w:sz w:val="28"/>
        <w:szCs w:val="28"/>
      </w:rPr>
    </w:tblStylePr>
    <w:tblStylePr w:type="lastRow">
      <w:pPr>
        <w:jc w:val="left"/>
      </w:pPr>
      <w:rPr>
        <w:rFonts w:ascii="Helv" w:hAnsi="Helv" w:hint="default"/>
        <w:sz w:val="28"/>
        <w:szCs w:val="28"/>
      </w:rPr>
    </w:tblStylePr>
  </w:style>
  <w:style w:type="paragraph" w:customStyle="1" w:styleId="afff1">
    <w:name w:val="заголовок таб"/>
    <w:basedOn w:val="affc"/>
    <w:rsid w:val="00D82D0B"/>
    <w:pPr>
      <w:tabs>
        <w:tab w:val="left" w:pos="-38"/>
      </w:tabs>
      <w:spacing w:after="120"/>
      <w:jc w:val="center"/>
    </w:pPr>
    <w:rPr>
      <w:rFonts w:ascii="Courier New" w:hAnsi="Courier New"/>
      <w:b/>
      <w:spacing w:val="-1"/>
      <w:sz w:val="28"/>
      <w:szCs w:val="28"/>
    </w:rPr>
  </w:style>
  <w:style w:type="numbering" w:styleId="1ai">
    <w:name w:val="Outline List 1"/>
    <w:basedOn w:val="a2"/>
    <w:unhideWhenUsed/>
    <w:rsid w:val="00D82D0B"/>
    <w:pPr>
      <w:numPr>
        <w:numId w:val="9"/>
      </w:numPr>
    </w:pPr>
  </w:style>
  <w:style w:type="character" w:styleId="afff2">
    <w:name w:val="page number"/>
    <w:basedOn w:val="a0"/>
    <w:rsid w:val="00F513ED"/>
  </w:style>
  <w:style w:type="paragraph" w:styleId="afff3">
    <w:name w:val="Plain Text"/>
    <w:aliases w:val=" Знак5 Знак, Знак Знак Знак2 Знак, Знак1 Знак Знак Знак1, Знак1 Знак Знак Знак Знак, Знак Знак Знак Знак Знак, Знак1 Знак Знак Знак Знак Знак Знак1, Знак1 Знак Знак Знак Знак Знак Знак Знак"/>
    <w:basedOn w:val="a"/>
    <w:link w:val="2c"/>
    <w:rsid w:val="00F513ED"/>
    <w:rPr>
      <w:rFonts w:ascii="Courier New" w:hAnsi="Courier New"/>
      <w:color w:val="auto"/>
      <w:sz w:val="20"/>
      <w:szCs w:val="20"/>
    </w:rPr>
  </w:style>
  <w:style w:type="character" w:customStyle="1" w:styleId="2c">
    <w:name w:val="Текст Знак2"/>
    <w:aliases w:val=" Знак5 Знак Знак, Знак Знак Знак2 Знак Знак, Знак1 Знак Знак Знак1 Знак, Знак1 Знак Знак Знак Знак Знак, Знак Знак Знак Знак Знак Знак, Знак1 Знак Знак Знак Знак Знак Знак1 Знак, Знак1 Знак Знак Знак Знак Знак Знак Знак Знак"/>
    <w:basedOn w:val="a0"/>
    <w:link w:val="afff3"/>
    <w:rsid w:val="00F513ED"/>
    <w:rPr>
      <w:rFonts w:ascii="Courier New" w:eastAsia="Times New Roman" w:hAnsi="Courier New" w:cs="Times New Roman"/>
      <w:sz w:val="20"/>
      <w:szCs w:val="20"/>
      <w:lang w:eastAsia="ru-RU"/>
    </w:rPr>
  </w:style>
  <w:style w:type="character" w:customStyle="1" w:styleId="2d">
    <w:name w:val="Знак Знак2 Знак Знак Знак Знак З"/>
    <w:rsid w:val="00F513ED"/>
    <w:rPr>
      <w:rFonts w:ascii="Courier New" w:hAnsi="Courier New"/>
      <w:lang w:val="ru-RU" w:eastAsia="ru-RU" w:bidi="ar-SA"/>
    </w:rPr>
  </w:style>
  <w:style w:type="paragraph" w:customStyle="1" w:styleId="220">
    <w:name w:val="Основной текст 22"/>
    <w:basedOn w:val="a"/>
    <w:rsid w:val="00F513ED"/>
    <w:pPr>
      <w:widowControl w:val="0"/>
      <w:overflowPunct w:val="0"/>
      <w:autoSpaceDE w:val="0"/>
      <w:autoSpaceDN w:val="0"/>
      <w:adjustRightInd w:val="0"/>
      <w:ind w:firstLine="851"/>
      <w:jc w:val="both"/>
      <w:textAlignment w:val="baseline"/>
    </w:pPr>
    <w:rPr>
      <w:color w:val="auto"/>
      <w:sz w:val="24"/>
      <w:szCs w:val="20"/>
    </w:rPr>
  </w:style>
  <w:style w:type="paragraph" w:customStyle="1" w:styleId="221">
    <w:name w:val="Основной текст с отступом 22"/>
    <w:basedOn w:val="a"/>
    <w:rsid w:val="00F513ED"/>
    <w:pPr>
      <w:overflowPunct w:val="0"/>
      <w:autoSpaceDE w:val="0"/>
      <w:autoSpaceDN w:val="0"/>
      <w:adjustRightInd w:val="0"/>
      <w:ind w:firstLine="1080"/>
      <w:jc w:val="both"/>
      <w:textAlignment w:val="baseline"/>
    </w:pPr>
    <w:rPr>
      <w:color w:val="auto"/>
      <w:szCs w:val="20"/>
    </w:rPr>
  </w:style>
  <w:style w:type="paragraph" w:customStyle="1" w:styleId="afff4">
    <w:basedOn w:val="a"/>
    <w:next w:val="af5"/>
    <w:qFormat/>
    <w:rsid w:val="00F513ED"/>
    <w:pPr>
      <w:overflowPunct w:val="0"/>
      <w:autoSpaceDE w:val="0"/>
      <w:autoSpaceDN w:val="0"/>
      <w:adjustRightInd w:val="0"/>
      <w:jc w:val="center"/>
      <w:textAlignment w:val="baseline"/>
    </w:pPr>
    <w:rPr>
      <w:rFonts w:ascii="Arial" w:hAnsi="Arial"/>
      <w:i/>
      <w:color w:val="auto"/>
      <w:sz w:val="24"/>
      <w:szCs w:val="20"/>
    </w:rPr>
  </w:style>
  <w:style w:type="paragraph" w:customStyle="1" w:styleId="320">
    <w:name w:val="Основной текст с отступом 32"/>
    <w:basedOn w:val="a"/>
    <w:rsid w:val="00F513ED"/>
    <w:pPr>
      <w:tabs>
        <w:tab w:val="left" w:pos="426"/>
      </w:tabs>
      <w:overflowPunct w:val="0"/>
      <w:autoSpaceDE w:val="0"/>
      <w:autoSpaceDN w:val="0"/>
      <w:adjustRightInd w:val="0"/>
      <w:ind w:left="420" w:hanging="420"/>
      <w:jc w:val="both"/>
      <w:textAlignment w:val="baseline"/>
    </w:pPr>
    <w:rPr>
      <w:rFonts w:ascii="Arial" w:hAnsi="Arial"/>
      <w:color w:val="auto"/>
      <w:sz w:val="22"/>
      <w:szCs w:val="20"/>
    </w:rPr>
  </w:style>
  <w:style w:type="character" w:customStyle="1" w:styleId="295pt">
    <w:name w:val="Основной текст (2) + 9;5 pt"/>
    <w:rsid w:val="00F513E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Outline List 1" w:uiPriority="0"/>
    <w:lsdException w:name="Table Grid 1"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C3A"/>
    <w:pPr>
      <w:spacing w:after="0" w:line="240" w:lineRule="auto"/>
    </w:pPr>
    <w:rPr>
      <w:rFonts w:ascii="Times New Roman" w:eastAsia="Times New Roman" w:hAnsi="Times New Roman" w:cs="Times New Roman"/>
      <w:color w:val="000000"/>
      <w:sz w:val="28"/>
      <w:szCs w:val="28"/>
      <w:lang w:eastAsia="ru-RU"/>
    </w:rPr>
  </w:style>
  <w:style w:type="paragraph" w:styleId="1">
    <w:name w:val="heading 1"/>
    <w:aliases w:val="Знак,Знак Знак Знак Знак,Знак1 Знак,Знак1 Знак Знак Знак,Текст Знак1 Знак,Текст Знак Знак Знак,Знак Знак Знак Знак Знак Знак Знак Знак,Знак Знак Знак Знак Знак Знак1 Знак,Знак Знак Знак, Знак, Знак Знак Знак Знак, Знак1 Знак, Знак Знак Знак"/>
    <w:basedOn w:val="a"/>
    <w:next w:val="a"/>
    <w:link w:val="10"/>
    <w:qFormat/>
    <w:rsid w:val="00D82D0B"/>
    <w:pPr>
      <w:keepNext/>
      <w:pageBreakBefore/>
      <w:numPr>
        <w:numId w:val="1"/>
      </w:numPr>
      <w:spacing w:before="240" w:after="60"/>
      <w:ind w:left="0" w:firstLine="851"/>
      <w:outlineLvl w:val="0"/>
    </w:pPr>
    <w:rPr>
      <w:rFonts w:ascii="Arial" w:hAnsi="Arial"/>
      <w:bCs/>
      <w:caps/>
      <w:color w:val="auto"/>
      <w:kern w:val="32"/>
      <w:szCs w:val="32"/>
      <w:lang w:val="x-none" w:eastAsia="x-none"/>
    </w:rPr>
  </w:style>
  <w:style w:type="paragraph" w:styleId="2">
    <w:name w:val="heading 2"/>
    <w:basedOn w:val="a"/>
    <w:next w:val="a"/>
    <w:link w:val="20"/>
    <w:unhideWhenUsed/>
    <w:qFormat/>
    <w:rsid w:val="00D82D0B"/>
    <w:pPr>
      <w:keepNext/>
      <w:numPr>
        <w:ilvl w:val="1"/>
        <w:numId w:val="1"/>
      </w:numPr>
      <w:spacing w:before="240" w:after="120"/>
      <w:outlineLvl w:val="1"/>
    </w:pPr>
    <w:rPr>
      <w:b/>
      <w:bCs/>
      <w:iCs/>
      <w:color w:val="auto"/>
      <w:szCs w:val="24"/>
      <w:lang w:val="x-none" w:eastAsia="x-none"/>
    </w:rPr>
  </w:style>
  <w:style w:type="paragraph" w:styleId="3">
    <w:name w:val="heading 3"/>
    <w:basedOn w:val="2"/>
    <w:next w:val="a"/>
    <w:link w:val="30"/>
    <w:unhideWhenUsed/>
    <w:qFormat/>
    <w:rsid w:val="00D82D0B"/>
    <w:pPr>
      <w:numPr>
        <w:ilvl w:val="2"/>
      </w:numPr>
      <w:ind w:left="0" w:firstLine="851"/>
      <w:outlineLvl w:val="2"/>
    </w:pPr>
  </w:style>
  <w:style w:type="paragraph" w:styleId="4">
    <w:name w:val="heading 4"/>
    <w:basedOn w:val="a"/>
    <w:next w:val="a"/>
    <w:link w:val="40"/>
    <w:unhideWhenUsed/>
    <w:qFormat/>
    <w:rsid w:val="00D82D0B"/>
    <w:pPr>
      <w:keepNext/>
      <w:numPr>
        <w:ilvl w:val="3"/>
        <w:numId w:val="1"/>
      </w:numPr>
      <w:outlineLvl w:val="3"/>
    </w:pPr>
    <w:rPr>
      <w:color w:val="auto"/>
      <w:szCs w:val="20"/>
    </w:rPr>
  </w:style>
  <w:style w:type="paragraph" w:styleId="5">
    <w:name w:val="heading 5"/>
    <w:basedOn w:val="a"/>
    <w:next w:val="a"/>
    <w:link w:val="50"/>
    <w:unhideWhenUsed/>
    <w:qFormat/>
    <w:rsid w:val="00D82D0B"/>
    <w:pPr>
      <w:keepNext/>
      <w:numPr>
        <w:ilvl w:val="4"/>
        <w:numId w:val="1"/>
      </w:numPr>
      <w:outlineLvl w:val="4"/>
    </w:pPr>
    <w:rPr>
      <w:color w:val="auto"/>
      <w:sz w:val="24"/>
      <w:szCs w:val="20"/>
    </w:rPr>
  </w:style>
  <w:style w:type="paragraph" w:styleId="6">
    <w:name w:val="heading 6"/>
    <w:basedOn w:val="a"/>
    <w:next w:val="a"/>
    <w:link w:val="60"/>
    <w:unhideWhenUsed/>
    <w:qFormat/>
    <w:rsid w:val="00D82D0B"/>
    <w:pPr>
      <w:numPr>
        <w:ilvl w:val="5"/>
        <w:numId w:val="1"/>
      </w:numPr>
      <w:spacing w:before="240" w:after="60"/>
      <w:outlineLvl w:val="5"/>
    </w:pPr>
    <w:rPr>
      <w:b/>
      <w:bCs/>
      <w:color w:val="auto"/>
      <w:sz w:val="22"/>
      <w:szCs w:val="22"/>
    </w:rPr>
  </w:style>
  <w:style w:type="paragraph" w:styleId="7">
    <w:name w:val="heading 7"/>
    <w:basedOn w:val="a"/>
    <w:next w:val="a"/>
    <w:link w:val="70"/>
    <w:unhideWhenUsed/>
    <w:qFormat/>
    <w:rsid w:val="00D82D0B"/>
    <w:pPr>
      <w:numPr>
        <w:ilvl w:val="6"/>
        <w:numId w:val="1"/>
      </w:numPr>
      <w:spacing w:before="240" w:after="60"/>
      <w:outlineLvl w:val="6"/>
    </w:pPr>
    <w:rPr>
      <w:color w:val="auto"/>
      <w:sz w:val="24"/>
      <w:szCs w:val="24"/>
    </w:rPr>
  </w:style>
  <w:style w:type="paragraph" w:styleId="8">
    <w:name w:val="heading 8"/>
    <w:basedOn w:val="a"/>
    <w:next w:val="a"/>
    <w:link w:val="80"/>
    <w:unhideWhenUsed/>
    <w:qFormat/>
    <w:rsid w:val="00D82D0B"/>
    <w:pPr>
      <w:keepNext/>
      <w:numPr>
        <w:ilvl w:val="7"/>
        <w:numId w:val="1"/>
      </w:numPr>
      <w:jc w:val="center"/>
      <w:outlineLvl w:val="7"/>
    </w:pPr>
    <w:rPr>
      <w:i/>
      <w:iCs/>
      <w:color w:val="auto"/>
      <w:sz w:val="36"/>
      <w:szCs w:val="20"/>
    </w:rPr>
  </w:style>
  <w:style w:type="paragraph" w:styleId="9">
    <w:name w:val="heading 9"/>
    <w:basedOn w:val="a"/>
    <w:next w:val="a"/>
    <w:link w:val="90"/>
    <w:unhideWhenUsed/>
    <w:qFormat/>
    <w:rsid w:val="00D82D0B"/>
    <w:pPr>
      <w:numPr>
        <w:ilvl w:val="8"/>
        <w:numId w:val="1"/>
      </w:numPr>
      <w:spacing w:before="240" w:after="60"/>
      <w:outlineLvl w:val="8"/>
    </w:pPr>
    <w:rPr>
      <w:rFonts w:ascii="Arial" w:hAnsi="Arial" w:cs="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link w:val="a4"/>
    <w:qFormat/>
    <w:rsid w:val="00DC4C3A"/>
    <w:pPr>
      <w:autoSpaceDE w:val="0"/>
      <w:autoSpaceDN w:val="0"/>
      <w:adjustRightInd w:val="0"/>
      <w:spacing w:line="360" w:lineRule="auto"/>
      <w:ind w:firstLine="284"/>
      <w:jc w:val="both"/>
    </w:pPr>
    <w:rPr>
      <w:color w:val="auto"/>
      <w:sz w:val="26"/>
      <w:szCs w:val="26"/>
    </w:rPr>
  </w:style>
  <w:style w:type="character" w:customStyle="1" w:styleId="a4">
    <w:name w:val="мой Знак"/>
    <w:link w:val="a3"/>
    <w:rsid w:val="00DC4C3A"/>
    <w:rPr>
      <w:rFonts w:ascii="Times New Roman" w:eastAsia="Times New Roman" w:hAnsi="Times New Roman" w:cs="Times New Roman"/>
      <w:sz w:val="26"/>
      <w:szCs w:val="26"/>
      <w:lang w:eastAsia="ru-RU"/>
    </w:rPr>
  </w:style>
  <w:style w:type="paragraph" w:styleId="a5">
    <w:name w:val="List Paragraph"/>
    <w:basedOn w:val="a"/>
    <w:uiPriority w:val="34"/>
    <w:qFormat/>
    <w:rsid w:val="00DC4C3A"/>
    <w:pPr>
      <w:spacing w:after="200" w:line="276" w:lineRule="auto"/>
      <w:ind w:left="720"/>
      <w:contextualSpacing/>
    </w:pPr>
    <w:rPr>
      <w:rFonts w:ascii="Calibri" w:eastAsia="Calibri" w:hAnsi="Calibri"/>
      <w:color w:val="auto"/>
      <w:sz w:val="22"/>
      <w:szCs w:val="22"/>
      <w:lang w:eastAsia="en-US"/>
    </w:rPr>
  </w:style>
  <w:style w:type="paragraph" w:customStyle="1" w:styleId="a6">
    <w:name w:val="МГП Обычный"/>
    <w:basedOn w:val="a"/>
    <w:rsid w:val="00DC4C3A"/>
    <w:pPr>
      <w:ind w:right="284" w:firstLine="851"/>
      <w:jc w:val="both"/>
    </w:pPr>
    <w:rPr>
      <w:rFonts w:eastAsia="Batang"/>
    </w:rPr>
  </w:style>
  <w:style w:type="paragraph" w:customStyle="1" w:styleId="ConsPlusNormal">
    <w:name w:val="ConsPlusNormal"/>
    <w:rsid w:val="00DC4C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C4C3A"/>
    <w:pPr>
      <w:spacing w:before="100" w:beforeAutospacing="1" w:after="100" w:afterAutospacing="1"/>
    </w:pPr>
    <w:rPr>
      <w:color w:val="auto"/>
      <w:sz w:val="24"/>
      <w:szCs w:val="24"/>
    </w:rPr>
  </w:style>
  <w:style w:type="paragraph" w:customStyle="1" w:styleId="S">
    <w:name w:val="S_Обычный жирный"/>
    <w:basedOn w:val="a"/>
    <w:qFormat/>
    <w:rsid w:val="00DC4C3A"/>
    <w:pPr>
      <w:spacing w:line="276" w:lineRule="auto"/>
      <w:ind w:firstLine="851"/>
      <w:jc w:val="both"/>
    </w:pPr>
    <w:rPr>
      <w:color w:val="auto"/>
      <w:sz w:val="24"/>
      <w:szCs w:val="24"/>
    </w:rPr>
  </w:style>
  <w:style w:type="character" w:customStyle="1" w:styleId="blk">
    <w:name w:val="blk"/>
    <w:rsid w:val="00DC4C3A"/>
  </w:style>
  <w:style w:type="paragraph" w:customStyle="1" w:styleId="ConsNormal">
    <w:name w:val="ConsNormal"/>
    <w:link w:val="ConsNormal0"/>
    <w:rsid w:val="00DC4C3A"/>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ConsNormal0">
    <w:name w:val="ConsNormal Знак"/>
    <w:link w:val="ConsNormal"/>
    <w:rsid w:val="00DC4C3A"/>
    <w:rPr>
      <w:rFonts w:ascii="Arial" w:eastAsia="Times New Roman" w:hAnsi="Arial" w:cs="Arial"/>
      <w:sz w:val="20"/>
      <w:szCs w:val="20"/>
      <w:lang w:eastAsia="ru-RU"/>
    </w:rPr>
  </w:style>
  <w:style w:type="paragraph" w:styleId="21">
    <w:name w:val="toc 2"/>
    <w:basedOn w:val="a"/>
    <w:next w:val="a"/>
    <w:autoRedefine/>
    <w:qFormat/>
    <w:rsid w:val="001A2A0A"/>
    <w:pPr>
      <w:widowControl w:val="0"/>
      <w:tabs>
        <w:tab w:val="right" w:leader="dot" w:pos="9781"/>
      </w:tabs>
      <w:autoSpaceDE w:val="0"/>
      <w:autoSpaceDN w:val="0"/>
      <w:adjustRightInd w:val="0"/>
      <w:jc w:val="both"/>
    </w:pPr>
    <w:rPr>
      <w:b/>
      <w:noProof/>
      <w:color w:val="auto"/>
      <w:sz w:val="24"/>
      <w:szCs w:val="24"/>
    </w:rPr>
  </w:style>
  <w:style w:type="paragraph" w:styleId="a7">
    <w:name w:val="Balloon Text"/>
    <w:basedOn w:val="a"/>
    <w:link w:val="a8"/>
    <w:semiHidden/>
    <w:unhideWhenUsed/>
    <w:rsid w:val="00DB604E"/>
    <w:rPr>
      <w:rFonts w:ascii="Tahoma" w:hAnsi="Tahoma" w:cs="Tahoma"/>
      <w:sz w:val="16"/>
      <w:szCs w:val="16"/>
    </w:rPr>
  </w:style>
  <w:style w:type="character" w:customStyle="1" w:styleId="a8">
    <w:name w:val="Текст выноски Знак"/>
    <w:basedOn w:val="a0"/>
    <w:link w:val="a7"/>
    <w:semiHidden/>
    <w:rsid w:val="00DB604E"/>
    <w:rPr>
      <w:rFonts w:ascii="Tahoma" w:eastAsia="Times New Roman" w:hAnsi="Tahoma" w:cs="Tahoma"/>
      <w:color w:val="000000"/>
      <w:sz w:val="16"/>
      <w:szCs w:val="16"/>
      <w:lang w:eastAsia="ru-RU"/>
    </w:rPr>
  </w:style>
  <w:style w:type="character" w:customStyle="1" w:styleId="10">
    <w:name w:val="Заголовок 1 Знак"/>
    <w:aliases w:val="Знак Знак,Знак Знак Знак Знак Знак1,Знак1 Знак Знак,Знак1 Знак Знак Знак Знак1,Текст Знак1 Знак Знак,Текст Знак Знак Знак Знак,Знак Знак Знак Знак Знак Знак Знак Знак Знак,Знак Знак Знак Знак Знак Знак1 Знак Знак,Знак Знак Знак Знак1"/>
    <w:basedOn w:val="a0"/>
    <w:link w:val="1"/>
    <w:rsid w:val="00D82D0B"/>
    <w:rPr>
      <w:rFonts w:ascii="Arial" w:eastAsia="Times New Roman" w:hAnsi="Arial" w:cs="Times New Roman"/>
      <w:bCs/>
      <w:caps/>
      <w:kern w:val="32"/>
      <w:sz w:val="28"/>
      <w:szCs w:val="32"/>
      <w:lang w:val="x-none" w:eastAsia="x-none"/>
    </w:rPr>
  </w:style>
  <w:style w:type="character" w:customStyle="1" w:styleId="20">
    <w:name w:val="Заголовок 2 Знак"/>
    <w:basedOn w:val="a0"/>
    <w:link w:val="2"/>
    <w:rsid w:val="00D82D0B"/>
    <w:rPr>
      <w:rFonts w:ascii="Times New Roman" w:eastAsia="Times New Roman" w:hAnsi="Times New Roman" w:cs="Times New Roman"/>
      <w:b/>
      <w:bCs/>
      <w:iCs/>
      <w:sz w:val="28"/>
      <w:szCs w:val="24"/>
      <w:lang w:val="x-none" w:eastAsia="x-none"/>
    </w:rPr>
  </w:style>
  <w:style w:type="character" w:customStyle="1" w:styleId="30">
    <w:name w:val="Заголовок 3 Знак"/>
    <w:basedOn w:val="a0"/>
    <w:link w:val="3"/>
    <w:rsid w:val="00D82D0B"/>
    <w:rPr>
      <w:rFonts w:ascii="Times New Roman" w:eastAsia="Times New Roman" w:hAnsi="Times New Roman" w:cs="Times New Roman"/>
      <w:b/>
      <w:bCs/>
      <w:iCs/>
      <w:sz w:val="28"/>
      <w:szCs w:val="24"/>
      <w:lang w:val="x-none" w:eastAsia="x-none"/>
    </w:rPr>
  </w:style>
  <w:style w:type="character" w:customStyle="1" w:styleId="40">
    <w:name w:val="Заголовок 4 Знак"/>
    <w:basedOn w:val="a0"/>
    <w:link w:val="4"/>
    <w:semiHidden/>
    <w:rsid w:val="00D82D0B"/>
    <w:rPr>
      <w:rFonts w:ascii="Times New Roman" w:eastAsia="Times New Roman" w:hAnsi="Times New Roman" w:cs="Times New Roman"/>
      <w:sz w:val="28"/>
      <w:szCs w:val="20"/>
      <w:lang w:eastAsia="ru-RU"/>
    </w:rPr>
  </w:style>
  <w:style w:type="character" w:customStyle="1" w:styleId="50">
    <w:name w:val="Заголовок 5 Знак"/>
    <w:basedOn w:val="a0"/>
    <w:link w:val="5"/>
    <w:semiHidden/>
    <w:rsid w:val="00D82D0B"/>
    <w:rPr>
      <w:rFonts w:ascii="Times New Roman" w:eastAsia="Times New Roman" w:hAnsi="Times New Roman" w:cs="Times New Roman"/>
      <w:sz w:val="24"/>
      <w:szCs w:val="20"/>
      <w:lang w:eastAsia="ru-RU"/>
    </w:rPr>
  </w:style>
  <w:style w:type="character" w:customStyle="1" w:styleId="60">
    <w:name w:val="Заголовок 6 Знак"/>
    <w:basedOn w:val="a0"/>
    <w:link w:val="6"/>
    <w:semiHidden/>
    <w:rsid w:val="00D82D0B"/>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D82D0B"/>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D82D0B"/>
    <w:rPr>
      <w:rFonts w:ascii="Times New Roman" w:eastAsia="Times New Roman" w:hAnsi="Times New Roman" w:cs="Times New Roman"/>
      <w:i/>
      <w:iCs/>
      <w:sz w:val="36"/>
      <w:szCs w:val="20"/>
      <w:lang w:eastAsia="ru-RU"/>
    </w:rPr>
  </w:style>
  <w:style w:type="character" w:customStyle="1" w:styleId="90">
    <w:name w:val="Заголовок 9 Знак"/>
    <w:basedOn w:val="a0"/>
    <w:link w:val="9"/>
    <w:semiHidden/>
    <w:rsid w:val="00D82D0B"/>
    <w:rPr>
      <w:rFonts w:ascii="Arial" w:eastAsia="Times New Roman" w:hAnsi="Arial" w:cs="Arial"/>
      <w:lang w:eastAsia="ru-RU"/>
    </w:rPr>
  </w:style>
  <w:style w:type="character" w:styleId="a9">
    <w:name w:val="Hyperlink"/>
    <w:uiPriority w:val="99"/>
    <w:unhideWhenUsed/>
    <w:rsid w:val="00D82D0B"/>
    <w:rPr>
      <w:color w:val="0000FF"/>
      <w:u w:val="single"/>
    </w:rPr>
  </w:style>
  <w:style w:type="character" w:styleId="aa">
    <w:name w:val="FollowedHyperlink"/>
    <w:uiPriority w:val="99"/>
    <w:unhideWhenUsed/>
    <w:rsid w:val="00D82D0B"/>
    <w:rPr>
      <w:color w:val="800080"/>
      <w:u w:val="single"/>
    </w:rPr>
  </w:style>
  <w:style w:type="character" w:customStyle="1" w:styleId="11">
    <w:name w:val="Заголовок 1 Знак1"/>
    <w:aliases w:val="Знак Знак1,Знак Знак Знак Знак Знак,Знак1 Знак Знак1,Знак1 Знак Знак Знак Знак,Текст Знак1 Знак Знак1,Текст Знак Знак Знак Знак1,Знак Знак Знак Знак Знак Знак Знак Знак Знак1,Знак Знак Знак Знак Знак Знак1 Знак Знак1"/>
    <w:basedOn w:val="a0"/>
    <w:rsid w:val="00D82D0B"/>
    <w:rPr>
      <w:rFonts w:asciiTheme="majorHAnsi" w:eastAsiaTheme="majorEastAsia" w:hAnsiTheme="majorHAnsi" w:cstheme="majorBidi"/>
      <w:b/>
      <w:bCs/>
      <w:color w:val="2F5496" w:themeColor="accent1" w:themeShade="BF"/>
      <w:sz w:val="28"/>
      <w:szCs w:val="28"/>
    </w:rPr>
  </w:style>
  <w:style w:type="paragraph" w:styleId="ab">
    <w:name w:val="Normal (Web)"/>
    <w:basedOn w:val="a"/>
    <w:unhideWhenUsed/>
    <w:rsid w:val="00D82D0B"/>
    <w:pPr>
      <w:spacing w:before="100" w:beforeAutospacing="1" w:after="100" w:afterAutospacing="1"/>
    </w:pPr>
    <w:rPr>
      <w:color w:val="auto"/>
      <w:sz w:val="24"/>
      <w:szCs w:val="24"/>
    </w:rPr>
  </w:style>
  <w:style w:type="paragraph" w:styleId="12">
    <w:name w:val="index 1"/>
    <w:basedOn w:val="a"/>
    <w:next w:val="a"/>
    <w:autoRedefine/>
    <w:semiHidden/>
    <w:unhideWhenUsed/>
    <w:rsid w:val="00D82D0B"/>
    <w:pPr>
      <w:ind w:left="240" w:hanging="240"/>
    </w:pPr>
    <w:rPr>
      <w:color w:val="auto"/>
      <w:sz w:val="24"/>
      <w:szCs w:val="24"/>
    </w:rPr>
  </w:style>
  <w:style w:type="paragraph" w:styleId="22">
    <w:name w:val="index 2"/>
    <w:basedOn w:val="a"/>
    <w:next w:val="a"/>
    <w:autoRedefine/>
    <w:semiHidden/>
    <w:unhideWhenUsed/>
    <w:rsid w:val="00D82D0B"/>
    <w:pPr>
      <w:ind w:left="480" w:hanging="240"/>
    </w:pPr>
    <w:rPr>
      <w:color w:val="auto"/>
      <w:sz w:val="24"/>
      <w:szCs w:val="24"/>
    </w:rPr>
  </w:style>
  <w:style w:type="paragraph" w:styleId="13">
    <w:name w:val="toc 1"/>
    <w:basedOn w:val="a"/>
    <w:next w:val="a"/>
    <w:autoRedefine/>
    <w:semiHidden/>
    <w:unhideWhenUsed/>
    <w:rsid w:val="00D82D0B"/>
    <w:pPr>
      <w:spacing w:before="60" w:after="60"/>
    </w:pPr>
    <w:rPr>
      <w:b/>
      <w:color w:val="auto"/>
    </w:rPr>
  </w:style>
  <w:style w:type="paragraph" w:styleId="31">
    <w:name w:val="toc 3"/>
    <w:basedOn w:val="a"/>
    <w:next w:val="a"/>
    <w:autoRedefine/>
    <w:semiHidden/>
    <w:unhideWhenUsed/>
    <w:rsid w:val="00D82D0B"/>
    <w:pPr>
      <w:ind w:left="240"/>
    </w:pPr>
    <w:rPr>
      <w:color w:val="auto"/>
      <w:sz w:val="20"/>
      <w:szCs w:val="20"/>
    </w:rPr>
  </w:style>
  <w:style w:type="paragraph" w:styleId="41">
    <w:name w:val="toc 4"/>
    <w:basedOn w:val="a"/>
    <w:next w:val="a"/>
    <w:autoRedefine/>
    <w:semiHidden/>
    <w:unhideWhenUsed/>
    <w:rsid w:val="00D82D0B"/>
    <w:pPr>
      <w:ind w:left="480"/>
    </w:pPr>
    <w:rPr>
      <w:color w:val="auto"/>
      <w:sz w:val="20"/>
      <w:szCs w:val="20"/>
    </w:rPr>
  </w:style>
  <w:style w:type="paragraph" w:styleId="51">
    <w:name w:val="toc 5"/>
    <w:basedOn w:val="a"/>
    <w:next w:val="a"/>
    <w:autoRedefine/>
    <w:semiHidden/>
    <w:unhideWhenUsed/>
    <w:rsid w:val="00D82D0B"/>
    <w:pPr>
      <w:ind w:left="720"/>
    </w:pPr>
    <w:rPr>
      <w:color w:val="auto"/>
      <w:sz w:val="20"/>
      <w:szCs w:val="20"/>
    </w:rPr>
  </w:style>
  <w:style w:type="paragraph" w:styleId="61">
    <w:name w:val="toc 6"/>
    <w:basedOn w:val="a"/>
    <w:next w:val="a"/>
    <w:autoRedefine/>
    <w:semiHidden/>
    <w:unhideWhenUsed/>
    <w:rsid w:val="00D82D0B"/>
    <w:pPr>
      <w:ind w:left="960"/>
    </w:pPr>
    <w:rPr>
      <w:color w:val="auto"/>
      <w:sz w:val="20"/>
      <w:szCs w:val="20"/>
    </w:rPr>
  </w:style>
  <w:style w:type="paragraph" w:styleId="71">
    <w:name w:val="toc 7"/>
    <w:basedOn w:val="a"/>
    <w:next w:val="a"/>
    <w:autoRedefine/>
    <w:semiHidden/>
    <w:unhideWhenUsed/>
    <w:rsid w:val="00D82D0B"/>
    <w:pPr>
      <w:ind w:left="1200"/>
    </w:pPr>
    <w:rPr>
      <w:color w:val="auto"/>
      <w:sz w:val="20"/>
      <w:szCs w:val="20"/>
    </w:rPr>
  </w:style>
  <w:style w:type="paragraph" w:styleId="81">
    <w:name w:val="toc 8"/>
    <w:basedOn w:val="a"/>
    <w:next w:val="a"/>
    <w:autoRedefine/>
    <w:semiHidden/>
    <w:unhideWhenUsed/>
    <w:rsid w:val="00D82D0B"/>
    <w:pPr>
      <w:ind w:left="1440"/>
    </w:pPr>
    <w:rPr>
      <w:color w:val="auto"/>
      <w:sz w:val="20"/>
      <w:szCs w:val="20"/>
    </w:rPr>
  </w:style>
  <w:style w:type="paragraph" w:styleId="91">
    <w:name w:val="toc 9"/>
    <w:basedOn w:val="a"/>
    <w:next w:val="a"/>
    <w:autoRedefine/>
    <w:semiHidden/>
    <w:unhideWhenUsed/>
    <w:rsid w:val="00D82D0B"/>
    <w:pPr>
      <w:ind w:left="1680"/>
    </w:pPr>
    <w:rPr>
      <w:color w:val="auto"/>
      <w:sz w:val="20"/>
      <w:szCs w:val="20"/>
    </w:rPr>
  </w:style>
  <w:style w:type="paragraph" w:styleId="ac">
    <w:name w:val="footnote text"/>
    <w:basedOn w:val="a"/>
    <w:link w:val="ad"/>
    <w:unhideWhenUsed/>
    <w:rsid w:val="00D82D0B"/>
    <w:rPr>
      <w:color w:val="auto"/>
      <w:sz w:val="20"/>
      <w:szCs w:val="20"/>
    </w:rPr>
  </w:style>
  <w:style w:type="character" w:customStyle="1" w:styleId="ad">
    <w:name w:val="Текст сноски Знак"/>
    <w:basedOn w:val="a0"/>
    <w:link w:val="ac"/>
    <w:rsid w:val="00D82D0B"/>
    <w:rPr>
      <w:rFonts w:ascii="Times New Roman" w:eastAsia="Times New Roman" w:hAnsi="Times New Roman" w:cs="Times New Roman"/>
      <w:sz w:val="20"/>
      <w:szCs w:val="20"/>
      <w:lang w:eastAsia="ru-RU"/>
    </w:rPr>
  </w:style>
  <w:style w:type="paragraph" w:styleId="ae">
    <w:name w:val="annotation text"/>
    <w:basedOn w:val="a"/>
    <w:link w:val="af"/>
    <w:semiHidden/>
    <w:unhideWhenUsed/>
    <w:rsid w:val="00D82D0B"/>
    <w:rPr>
      <w:color w:val="auto"/>
      <w:sz w:val="20"/>
      <w:szCs w:val="20"/>
    </w:rPr>
  </w:style>
  <w:style w:type="character" w:customStyle="1" w:styleId="af">
    <w:name w:val="Текст примечания Знак"/>
    <w:basedOn w:val="a0"/>
    <w:link w:val="ae"/>
    <w:semiHidden/>
    <w:rsid w:val="00D82D0B"/>
    <w:rPr>
      <w:rFonts w:ascii="Times New Roman" w:eastAsia="Times New Roman" w:hAnsi="Times New Roman" w:cs="Times New Roman"/>
      <w:sz w:val="20"/>
      <w:szCs w:val="20"/>
      <w:lang w:eastAsia="ru-RU"/>
    </w:rPr>
  </w:style>
  <w:style w:type="paragraph" w:styleId="af0">
    <w:name w:val="header"/>
    <w:basedOn w:val="a"/>
    <w:link w:val="af1"/>
    <w:uiPriority w:val="99"/>
    <w:unhideWhenUsed/>
    <w:rsid w:val="00D82D0B"/>
    <w:pPr>
      <w:tabs>
        <w:tab w:val="center" w:pos="4677"/>
        <w:tab w:val="right" w:pos="9355"/>
      </w:tabs>
    </w:pPr>
    <w:rPr>
      <w:color w:val="auto"/>
      <w:sz w:val="24"/>
      <w:szCs w:val="24"/>
    </w:rPr>
  </w:style>
  <w:style w:type="character" w:customStyle="1" w:styleId="af1">
    <w:name w:val="Верхний колонтитул Знак"/>
    <w:basedOn w:val="a0"/>
    <w:link w:val="af0"/>
    <w:uiPriority w:val="99"/>
    <w:rsid w:val="00D82D0B"/>
    <w:rPr>
      <w:rFonts w:ascii="Times New Roman" w:eastAsia="Times New Roman" w:hAnsi="Times New Roman" w:cs="Times New Roman"/>
      <w:sz w:val="24"/>
      <w:szCs w:val="24"/>
      <w:lang w:eastAsia="ru-RU"/>
    </w:rPr>
  </w:style>
  <w:style w:type="paragraph" w:styleId="af2">
    <w:name w:val="footer"/>
    <w:basedOn w:val="a"/>
    <w:link w:val="af3"/>
    <w:unhideWhenUsed/>
    <w:rsid w:val="00D82D0B"/>
    <w:pPr>
      <w:tabs>
        <w:tab w:val="center" w:pos="4677"/>
        <w:tab w:val="right" w:pos="9355"/>
      </w:tabs>
    </w:pPr>
    <w:rPr>
      <w:color w:val="auto"/>
      <w:sz w:val="24"/>
      <w:szCs w:val="24"/>
    </w:rPr>
  </w:style>
  <w:style w:type="character" w:customStyle="1" w:styleId="af3">
    <w:name w:val="Нижний колонтитул Знак"/>
    <w:basedOn w:val="a0"/>
    <w:link w:val="af2"/>
    <w:rsid w:val="00D82D0B"/>
    <w:rPr>
      <w:rFonts w:ascii="Times New Roman" w:eastAsia="Times New Roman" w:hAnsi="Times New Roman" w:cs="Times New Roman"/>
      <w:sz w:val="24"/>
      <w:szCs w:val="24"/>
      <w:lang w:eastAsia="ru-RU"/>
    </w:rPr>
  </w:style>
  <w:style w:type="paragraph" w:styleId="af4">
    <w:name w:val="index heading"/>
    <w:basedOn w:val="a"/>
    <w:next w:val="12"/>
    <w:semiHidden/>
    <w:unhideWhenUsed/>
    <w:rsid w:val="00D82D0B"/>
    <w:rPr>
      <w:rFonts w:ascii="Arial" w:hAnsi="Arial" w:cs="Arial"/>
      <w:b/>
      <w:bCs/>
      <w:color w:val="auto"/>
      <w:sz w:val="24"/>
      <w:szCs w:val="24"/>
    </w:rPr>
  </w:style>
  <w:style w:type="paragraph" w:styleId="af5">
    <w:name w:val="Title"/>
    <w:basedOn w:val="a"/>
    <w:next w:val="a"/>
    <w:link w:val="af6"/>
    <w:uiPriority w:val="10"/>
    <w:qFormat/>
    <w:rsid w:val="00D82D0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basedOn w:val="a0"/>
    <w:link w:val="af5"/>
    <w:uiPriority w:val="10"/>
    <w:rsid w:val="00D82D0B"/>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Body Text"/>
    <w:basedOn w:val="a"/>
    <w:link w:val="af8"/>
    <w:unhideWhenUsed/>
    <w:rsid w:val="00D82D0B"/>
    <w:pPr>
      <w:jc w:val="center"/>
    </w:pPr>
    <w:rPr>
      <w:b/>
      <w:i/>
      <w:color w:val="auto"/>
      <w:sz w:val="40"/>
      <w:szCs w:val="20"/>
    </w:rPr>
  </w:style>
  <w:style w:type="character" w:customStyle="1" w:styleId="af8">
    <w:name w:val="Основной текст Знак"/>
    <w:basedOn w:val="a0"/>
    <w:link w:val="af7"/>
    <w:rsid w:val="00D82D0B"/>
    <w:rPr>
      <w:rFonts w:ascii="Times New Roman" w:eastAsia="Times New Roman" w:hAnsi="Times New Roman" w:cs="Times New Roman"/>
      <w:b/>
      <w:i/>
      <w:sz w:val="40"/>
      <w:szCs w:val="20"/>
      <w:lang w:eastAsia="ru-RU"/>
    </w:rPr>
  </w:style>
  <w:style w:type="paragraph" w:styleId="af9">
    <w:name w:val="Body Text Indent"/>
    <w:basedOn w:val="a"/>
    <w:link w:val="afa"/>
    <w:unhideWhenUsed/>
    <w:rsid w:val="00D82D0B"/>
    <w:pPr>
      <w:tabs>
        <w:tab w:val="left" w:pos="9498"/>
      </w:tabs>
      <w:autoSpaceDE w:val="0"/>
      <w:autoSpaceDN w:val="0"/>
      <w:adjustRightInd w:val="0"/>
      <w:ind w:right="-31" w:firstLine="851"/>
      <w:jc w:val="both"/>
    </w:pPr>
    <w:rPr>
      <w:bCs/>
      <w:color w:val="auto"/>
      <w:szCs w:val="24"/>
    </w:rPr>
  </w:style>
  <w:style w:type="character" w:customStyle="1" w:styleId="afa">
    <w:name w:val="Основной текст с отступом Знак"/>
    <w:basedOn w:val="a0"/>
    <w:link w:val="af9"/>
    <w:semiHidden/>
    <w:rsid w:val="00D82D0B"/>
    <w:rPr>
      <w:rFonts w:ascii="Times New Roman" w:eastAsia="Times New Roman" w:hAnsi="Times New Roman" w:cs="Times New Roman"/>
      <w:bCs/>
      <w:sz w:val="28"/>
      <w:szCs w:val="24"/>
      <w:lang w:eastAsia="ru-RU"/>
    </w:rPr>
  </w:style>
  <w:style w:type="paragraph" w:styleId="23">
    <w:name w:val="Body Text 2"/>
    <w:basedOn w:val="a"/>
    <w:link w:val="24"/>
    <w:unhideWhenUsed/>
    <w:rsid w:val="00D82D0B"/>
    <w:pPr>
      <w:jc w:val="both"/>
    </w:pPr>
    <w:rPr>
      <w:color w:val="auto"/>
      <w:sz w:val="24"/>
      <w:szCs w:val="20"/>
    </w:rPr>
  </w:style>
  <w:style w:type="character" w:customStyle="1" w:styleId="24">
    <w:name w:val="Основной текст 2 Знак"/>
    <w:basedOn w:val="a0"/>
    <w:link w:val="23"/>
    <w:semiHidden/>
    <w:rsid w:val="00D82D0B"/>
    <w:rPr>
      <w:rFonts w:ascii="Times New Roman" w:eastAsia="Times New Roman" w:hAnsi="Times New Roman" w:cs="Times New Roman"/>
      <w:sz w:val="24"/>
      <w:szCs w:val="20"/>
      <w:lang w:eastAsia="ru-RU"/>
    </w:rPr>
  </w:style>
  <w:style w:type="paragraph" w:styleId="32">
    <w:name w:val="Body Text 3"/>
    <w:basedOn w:val="a"/>
    <w:link w:val="33"/>
    <w:unhideWhenUsed/>
    <w:rsid w:val="00D82D0B"/>
    <w:pPr>
      <w:spacing w:after="120"/>
    </w:pPr>
    <w:rPr>
      <w:color w:val="auto"/>
      <w:sz w:val="16"/>
      <w:szCs w:val="16"/>
    </w:rPr>
  </w:style>
  <w:style w:type="character" w:customStyle="1" w:styleId="33">
    <w:name w:val="Основной текст 3 Знак"/>
    <w:basedOn w:val="a0"/>
    <w:link w:val="32"/>
    <w:semiHidden/>
    <w:rsid w:val="00D82D0B"/>
    <w:rPr>
      <w:rFonts w:ascii="Times New Roman" w:eastAsia="Times New Roman" w:hAnsi="Times New Roman" w:cs="Times New Roman"/>
      <w:sz w:val="16"/>
      <w:szCs w:val="16"/>
      <w:lang w:eastAsia="ru-RU"/>
    </w:rPr>
  </w:style>
  <w:style w:type="paragraph" w:styleId="25">
    <w:name w:val="Body Text Indent 2"/>
    <w:basedOn w:val="a"/>
    <w:link w:val="26"/>
    <w:unhideWhenUsed/>
    <w:rsid w:val="00D82D0B"/>
    <w:pPr>
      <w:spacing w:after="120" w:line="480" w:lineRule="auto"/>
      <w:ind w:left="283"/>
    </w:pPr>
    <w:rPr>
      <w:color w:val="auto"/>
      <w:sz w:val="24"/>
      <w:szCs w:val="24"/>
    </w:rPr>
  </w:style>
  <w:style w:type="character" w:customStyle="1" w:styleId="26">
    <w:name w:val="Основной текст с отступом 2 Знак"/>
    <w:basedOn w:val="a0"/>
    <w:link w:val="25"/>
    <w:semiHidden/>
    <w:rsid w:val="00D82D0B"/>
    <w:rPr>
      <w:rFonts w:ascii="Times New Roman" w:eastAsia="Times New Roman" w:hAnsi="Times New Roman" w:cs="Times New Roman"/>
      <w:sz w:val="24"/>
      <w:szCs w:val="24"/>
      <w:lang w:eastAsia="ru-RU"/>
    </w:rPr>
  </w:style>
  <w:style w:type="paragraph" w:styleId="34">
    <w:name w:val="Body Text Indent 3"/>
    <w:basedOn w:val="a"/>
    <w:link w:val="35"/>
    <w:unhideWhenUsed/>
    <w:rsid w:val="00D82D0B"/>
    <w:pPr>
      <w:tabs>
        <w:tab w:val="left" w:pos="708"/>
        <w:tab w:val="left" w:pos="1416"/>
        <w:tab w:val="left" w:pos="2124"/>
        <w:tab w:val="left" w:pos="2832"/>
        <w:tab w:val="left" w:pos="3540"/>
        <w:tab w:val="left" w:pos="4230"/>
      </w:tabs>
      <w:ind w:left="142"/>
      <w:jc w:val="both"/>
    </w:pPr>
    <w:rPr>
      <w:color w:val="auto"/>
    </w:rPr>
  </w:style>
  <w:style w:type="character" w:customStyle="1" w:styleId="35">
    <w:name w:val="Основной текст с отступом 3 Знак"/>
    <w:basedOn w:val="a0"/>
    <w:link w:val="34"/>
    <w:semiHidden/>
    <w:rsid w:val="00D82D0B"/>
    <w:rPr>
      <w:rFonts w:ascii="Times New Roman" w:eastAsia="Times New Roman" w:hAnsi="Times New Roman" w:cs="Times New Roman"/>
      <w:sz w:val="28"/>
      <w:szCs w:val="28"/>
      <w:lang w:eastAsia="ru-RU"/>
    </w:rPr>
  </w:style>
  <w:style w:type="paragraph" w:styleId="afb">
    <w:name w:val="Block Text"/>
    <w:basedOn w:val="a"/>
    <w:unhideWhenUsed/>
    <w:rsid w:val="00D82D0B"/>
    <w:pPr>
      <w:tabs>
        <w:tab w:val="left" w:pos="708"/>
        <w:tab w:val="left" w:pos="1416"/>
        <w:tab w:val="left" w:pos="2124"/>
        <w:tab w:val="left" w:pos="2832"/>
        <w:tab w:val="left" w:pos="3540"/>
        <w:tab w:val="left" w:pos="4230"/>
      </w:tabs>
      <w:ind w:left="142" w:right="-28" w:firstLine="709"/>
      <w:jc w:val="both"/>
    </w:pPr>
    <w:rPr>
      <w:color w:val="auto"/>
    </w:rPr>
  </w:style>
  <w:style w:type="paragraph" w:styleId="afc">
    <w:name w:val="Document Map"/>
    <w:basedOn w:val="a"/>
    <w:link w:val="afd"/>
    <w:semiHidden/>
    <w:unhideWhenUsed/>
    <w:rsid w:val="00D82D0B"/>
    <w:pPr>
      <w:shd w:val="clear" w:color="auto" w:fill="000080"/>
    </w:pPr>
    <w:rPr>
      <w:rFonts w:ascii="Tahoma" w:hAnsi="Tahoma"/>
      <w:color w:val="auto"/>
      <w:sz w:val="20"/>
      <w:szCs w:val="20"/>
    </w:rPr>
  </w:style>
  <w:style w:type="character" w:customStyle="1" w:styleId="afd">
    <w:name w:val="Схема документа Знак"/>
    <w:basedOn w:val="a0"/>
    <w:link w:val="afc"/>
    <w:semiHidden/>
    <w:rsid w:val="00D82D0B"/>
    <w:rPr>
      <w:rFonts w:ascii="Tahoma" w:eastAsia="Times New Roman" w:hAnsi="Tahoma" w:cs="Times New Roman"/>
      <w:sz w:val="20"/>
      <w:szCs w:val="20"/>
      <w:shd w:val="clear" w:color="auto" w:fill="000080"/>
      <w:lang w:eastAsia="ru-RU"/>
    </w:rPr>
  </w:style>
  <w:style w:type="character" w:customStyle="1" w:styleId="14">
    <w:name w:val="Текст Знак1"/>
    <w:aliases w:val="Текст Знак Знак,Знак5 Знак Знак,Знак Знак Знак2 Знак Знак,Знак1 Знак Знак Знак1 Знак,Знак1 Знак Знак Знак Знак Знак,Знак Знак Знак Знак Знак Знак,Знак1 Знак Знак Знак Знак Знак Знак1 Знак,Знак1 Знак Знак Знак Знак Знак Знак Знак Знак"/>
    <w:locked/>
    <w:rsid w:val="00D82D0B"/>
    <w:rPr>
      <w:rFonts w:ascii="Courier New" w:hAnsi="Courier New" w:cs="Courier New" w:hint="default"/>
    </w:rPr>
  </w:style>
  <w:style w:type="paragraph" w:customStyle="1" w:styleId="15">
    <w:name w:val="Текст1"/>
    <w:aliases w:val="Знак5 Знак,Знак Знак Знак2 Знак,Знак1 Знак Знак Знак1,Знак1 Знак Знак Знак Знак Знак Знак1,Знак1 Знак Знак Знак Знак Знак Знак Знак,Знак5,Знак Знак Знак2"/>
    <w:basedOn w:val="a"/>
    <w:rsid w:val="00D82D0B"/>
    <w:rPr>
      <w:rFonts w:ascii="Courier New" w:hAnsi="Courier New"/>
      <w:color w:val="auto"/>
      <w:sz w:val="20"/>
      <w:szCs w:val="20"/>
    </w:rPr>
  </w:style>
  <w:style w:type="paragraph" w:styleId="afe">
    <w:name w:val="annotation subject"/>
    <w:basedOn w:val="ae"/>
    <w:next w:val="ae"/>
    <w:link w:val="aff"/>
    <w:semiHidden/>
    <w:unhideWhenUsed/>
    <w:rsid w:val="00D82D0B"/>
    <w:rPr>
      <w:b/>
      <w:bCs/>
    </w:rPr>
  </w:style>
  <w:style w:type="character" w:customStyle="1" w:styleId="aff">
    <w:name w:val="Тема примечания Знак"/>
    <w:basedOn w:val="af"/>
    <w:link w:val="afe"/>
    <w:semiHidden/>
    <w:rsid w:val="00D82D0B"/>
    <w:rPr>
      <w:rFonts w:ascii="Times New Roman" w:eastAsia="Times New Roman" w:hAnsi="Times New Roman" w:cs="Times New Roman"/>
      <w:b/>
      <w:bCs/>
      <w:sz w:val="20"/>
      <w:szCs w:val="20"/>
      <w:lang w:eastAsia="ru-RU"/>
    </w:rPr>
  </w:style>
  <w:style w:type="paragraph" w:customStyle="1" w:styleId="FR1">
    <w:name w:val="FR1"/>
    <w:rsid w:val="00D82D0B"/>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FR2">
    <w:name w:val="FR2"/>
    <w:rsid w:val="00D82D0B"/>
    <w:pPr>
      <w:widowControl w:val="0"/>
      <w:autoSpaceDE w:val="0"/>
      <w:autoSpaceDN w:val="0"/>
      <w:adjustRightInd w:val="0"/>
      <w:spacing w:after="0" w:line="256" w:lineRule="auto"/>
      <w:ind w:left="160" w:firstLine="720"/>
    </w:pPr>
    <w:rPr>
      <w:rFonts w:ascii="Times New Roman" w:eastAsia="Times New Roman" w:hAnsi="Times New Roman" w:cs="Times New Roman"/>
      <w:lang w:eastAsia="ru-RU"/>
    </w:rPr>
  </w:style>
  <w:style w:type="paragraph" w:customStyle="1" w:styleId="FR3">
    <w:name w:val="FR3"/>
    <w:rsid w:val="00D82D0B"/>
    <w:pPr>
      <w:widowControl w:val="0"/>
      <w:autoSpaceDE w:val="0"/>
      <w:autoSpaceDN w:val="0"/>
      <w:adjustRightInd w:val="0"/>
      <w:spacing w:before="180" w:after="0" w:line="276" w:lineRule="auto"/>
      <w:ind w:firstLine="720"/>
      <w:jc w:val="both"/>
    </w:pPr>
    <w:rPr>
      <w:rFonts w:ascii="Arial" w:eastAsia="Times New Roman" w:hAnsi="Arial" w:cs="Arial"/>
      <w:sz w:val="20"/>
      <w:szCs w:val="20"/>
      <w:lang w:eastAsia="ru-RU"/>
    </w:rPr>
  </w:style>
  <w:style w:type="paragraph" w:customStyle="1" w:styleId="16">
    <w:name w:val="Стиль1"/>
    <w:basedOn w:val="af4"/>
    <w:autoRedefine/>
    <w:rsid w:val="00D82D0B"/>
    <w:pPr>
      <w:jc w:val="center"/>
    </w:pPr>
    <w:rPr>
      <w:i/>
      <w:sz w:val="44"/>
    </w:rPr>
  </w:style>
  <w:style w:type="paragraph" w:customStyle="1" w:styleId="27">
    <w:name w:val="Стиль2"/>
    <w:basedOn w:val="22"/>
    <w:autoRedefine/>
    <w:rsid w:val="00D82D0B"/>
    <w:pPr>
      <w:spacing w:after="240"/>
      <w:ind w:left="0" w:firstLine="0"/>
      <w:jc w:val="center"/>
    </w:pPr>
    <w:rPr>
      <w:rFonts w:ascii="Arial" w:hAnsi="Arial"/>
      <w:caps/>
      <w:sz w:val="28"/>
      <w:szCs w:val="28"/>
    </w:rPr>
  </w:style>
  <w:style w:type="paragraph" w:customStyle="1" w:styleId="aff0">
    <w:name w:val="таблица"/>
    <w:basedOn w:val="a"/>
    <w:next w:val="a"/>
    <w:autoRedefine/>
    <w:rsid w:val="00D82D0B"/>
    <w:pPr>
      <w:spacing w:before="60" w:after="60"/>
      <w:ind w:left="69"/>
      <w:jc w:val="center"/>
    </w:pPr>
    <w:rPr>
      <w:color w:val="auto"/>
    </w:rPr>
  </w:style>
  <w:style w:type="character" w:customStyle="1" w:styleId="aff1">
    <w:name w:val="ЗАГОЛОВОК Знак"/>
    <w:link w:val="aff2"/>
    <w:locked/>
    <w:rsid w:val="00D82D0B"/>
    <w:rPr>
      <w:rFonts w:ascii="Arial" w:hAnsi="Arial" w:cs="Arial"/>
      <w:bCs/>
      <w:caps/>
      <w:kern w:val="32"/>
      <w:sz w:val="28"/>
      <w:szCs w:val="28"/>
    </w:rPr>
  </w:style>
  <w:style w:type="paragraph" w:customStyle="1" w:styleId="aff2">
    <w:name w:val="ЗАГОЛОВОК"/>
    <w:basedOn w:val="1"/>
    <w:link w:val="aff1"/>
    <w:autoRedefine/>
    <w:rsid w:val="00D82D0B"/>
    <w:pPr>
      <w:numPr>
        <w:numId w:val="0"/>
      </w:numPr>
      <w:spacing w:before="120" w:after="240"/>
      <w:jc w:val="center"/>
    </w:pPr>
    <w:rPr>
      <w:rFonts w:eastAsiaTheme="minorHAnsi" w:cs="Arial"/>
      <w:szCs w:val="28"/>
      <w:lang w:val="ru-RU" w:eastAsia="en-US"/>
    </w:rPr>
  </w:style>
  <w:style w:type="character" w:customStyle="1" w:styleId="aff3">
    <w:name w:val="подзаголовок Знак"/>
    <w:link w:val="aff4"/>
    <w:locked/>
    <w:rsid w:val="00D82D0B"/>
    <w:rPr>
      <w:b/>
      <w:bCs/>
      <w:sz w:val="28"/>
      <w:szCs w:val="28"/>
    </w:rPr>
  </w:style>
  <w:style w:type="paragraph" w:customStyle="1" w:styleId="aff4">
    <w:name w:val="подзаголовок"/>
    <w:basedOn w:val="a"/>
    <w:link w:val="aff3"/>
    <w:autoRedefine/>
    <w:rsid w:val="00D82D0B"/>
    <w:pPr>
      <w:spacing w:before="360" w:after="360"/>
      <w:ind w:left="851" w:right="105"/>
    </w:pPr>
    <w:rPr>
      <w:rFonts w:asciiTheme="minorHAnsi" w:eastAsiaTheme="minorHAnsi" w:hAnsiTheme="minorHAnsi" w:cstheme="minorBidi"/>
      <w:b/>
      <w:bCs/>
      <w:color w:val="auto"/>
      <w:lang w:eastAsia="en-US"/>
    </w:rPr>
  </w:style>
  <w:style w:type="paragraph" w:customStyle="1" w:styleId="aff5">
    <w:name w:val="Номер"/>
    <w:basedOn w:val="a"/>
    <w:rsid w:val="00D82D0B"/>
    <w:rPr>
      <w:color w:val="auto"/>
      <w:sz w:val="24"/>
      <w:szCs w:val="24"/>
    </w:rPr>
  </w:style>
  <w:style w:type="paragraph" w:customStyle="1" w:styleId="aff6">
    <w:name w:val="шапка"/>
    <w:basedOn w:val="a"/>
    <w:rsid w:val="00D82D0B"/>
    <w:pPr>
      <w:jc w:val="center"/>
    </w:pPr>
    <w:rPr>
      <w:color w:val="auto"/>
      <w:sz w:val="24"/>
      <w:szCs w:val="24"/>
    </w:rPr>
  </w:style>
  <w:style w:type="paragraph" w:customStyle="1" w:styleId="210">
    <w:name w:val="Основной текст 21"/>
    <w:basedOn w:val="a"/>
    <w:rsid w:val="00D82D0B"/>
    <w:pPr>
      <w:widowControl w:val="0"/>
      <w:overflowPunct w:val="0"/>
      <w:autoSpaceDE w:val="0"/>
      <w:autoSpaceDN w:val="0"/>
      <w:adjustRightInd w:val="0"/>
      <w:ind w:firstLine="851"/>
      <w:jc w:val="both"/>
    </w:pPr>
    <w:rPr>
      <w:color w:val="auto"/>
      <w:sz w:val="24"/>
      <w:szCs w:val="20"/>
    </w:rPr>
  </w:style>
  <w:style w:type="paragraph" w:customStyle="1" w:styleId="ConsPlusNonformat">
    <w:name w:val="ConsPlusNonformat"/>
    <w:rsid w:val="00D82D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D82D0B"/>
    <w:pPr>
      <w:overflowPunct w:val="0"/>
      <w:autoSpaceDE w:val="0"/>
      <w:autoSpaceDN w:val="0"/>
      <w:adjustRightInd w:val="0"/>
      <w:ind w:firstLine="1080"/>
      <w:jc w:val="both"/>
    </w:pPr>
    <w:rPr>
      <w:color w:val="auto"/>
      <w:szCs w:val="20"/>
    </w:rPr>
  </w:style>
  <w:style w:type="paragraph" w:customStyle="1" w:styleId="310">
    <w:name w:val="Основной текст с отступом 31"/>
    <w:basedOn w:val="a"/>
    <w:rsid w:val="00D82D0B"/>
    <w:pPr>
      <w:tabs>
        <w:tab w:val="left" w:pos="426"/>
      </w:tabs>
      <w:overflowPunct w:val="0"/>
      <w:autoSpaceDE w:val="0"/>
      <w:autoSpaceDN w:val="0"/>
      <w:adjustRightInd w:val="0"/>
      <w:ind w:left="420" w:hanging="420"/>
      <w:jc w:val="both"/>
    </w:pPr>
    <w:rPr>
      <w:rFonts w:ascii="Arial" w:hAnsi="Arial"/>
      <w:color w:val="auto"/>
      <w:sz w:val="22"/>
      <w:szCs w:val="20"/>
    </w:rPr>
  </w:style>
  <w:style w:type="paragraph" w:customStyle="1" w:styleId="Style3">
    <w:name w:val="Style3"/>
    <w:basedOn w:val="a"/>
    <w:rsid w:val="00D82D0B"/>
    <w:pPr>
      <w:widowControl w:val="0"/>
      <w:autoSpaceDE w:val="0"/>
      <w:autoSpaceDN w:val="0"/>
      <w:adjustRightInd w:val="0"/>
      <w:spacing w:line="326" w:lineRule="exact"/>
      <w:ind w:firstLine="557"/>
      <w:jc w:val="both"/>
    </w:pPr>
    <w:rPr>
      <w:rFonts w:ascii="Arial Unicode MS" w:eastAsia="Arial Unicode MS"/>
      <w:color w:val="auto"/>
      <w:sz w:val="24"/>
      <w:szCs w:val="24"/>
    </w:rPr>
  </w:style>
  <w:style w:type="paragraph" w:customStyle="1" w:styleId="Style9">
    <w:name w:val="Style9"/>
    <w:basedOn w:val="a"/>
    <w:rsid w:val="00D82D0B"/>
    <w:pPr>
      <w:widowControl w:val="0"/>
      <w:autoSpaceDE w:val="0"/>
      <w:autoSpaceDN w:val="0"/>
      <w:adjustRightInd w:val="0"/>
      <w:spacing w:line="326" w:lineRule="exact"/>
      <w:ind w:firstLine="432"/>
    </w:pPr>
    <w:rPr>
      <w:rFonts w:ascii="Arial Unicode MS" w:eastAsia="Arial Unicode MS"/>
      <w:color w:val="auto"/>
      <w:sz w:val="24"/>
      <w:szCs w:val="24"/>
    </w:rPr>
  </w:style>
  <w:style w:type="paragraph" w:customStyle="1" w:styleId="Style10">
    <w:name w:val="Style10"/>
    <w:basedOn w:val="a"/>
    <w:rsid w:val="00D82D0B"/>
    <w:pPr>
      <w:widowControl w:val="0"/>
      <w:autoSpaceDE w:val="0"/>
      <w:autoSpaceDN w:val="0"/>
      <w:adjustRightInd w:val="0"/>
      <w:spacing w:line="326" w:lineRule="exact"/>
    </w:pPr>
    <w:rPr>
      <w:rFonts w:ascii="Arial Unicode MS" w:eastAsia="Arial Unicode MS"/>
      <w:color w:val="auto"/>
      <w:sz w:val="24"/>
      <w:szCs w:val="24"/>
    </w:rPr>
  </w:style>
  <w:style w:type="paragraph" w:customStyle="1" w:styleId="Style5">
    <w:name w:val="Style5"/>
    <w:basedOn w:val="a"/>
    <w:rsid w:val="00D82D0B"/>
    <w:pPr>
      <w:widowControl w:val="0"/>
      <w:autoSpaceDE w:val="0"/>
      <w:autoSpaceDN w:val="0"/>
      <w:adjustRightInd w:val="0"/>
      <w:spacing w:line="317" w:lineRule="exact"/>
      <w:jc w:val="center"/>
    </w:pPr>
    <w:rPr>
      <w:rFonts w:ascii="Arial Unicode MS" w:eastAsia="Arial Unicode MS"/>
      <w:color w:val="auto"/>
      <w:sz w:val="24"/>
      <w:szCs w:val="24"/>
    </w:rPr>
  </w:style>
  <w:style w:type="paragraph" w:customStyle="1" w:styleId="Style1">
    <w:name w:val="Style1"/>
    <w:basedOn w:val="a"/>
    <w:rsid w:val="00D82D0B"/>
    <w:pPr>
      <w:widowControl w:val="0"/>
      <w:autoSpaceDE w:val="0"/>
      <w:autoSpaceDN w:val="0"/>
      <w:adjustRightInd w:val="0"/>
    </w:pPr>
    <w:rPr>
      <w:rFonts w:ascii="Arial Unicode MS" w:eastAsia="Arial Unicode MS"/>
      <w:color w:val="auto"/>
      <w:sz w:val="24"/>
      <w:szCs w:val="24"/>
    </w:rPr>
  </w:style>
  <w:style w:type="paragraph" w:customStyle="1" w:styleId="Style7">
    <w:name w:val="Style7"/>
    <w:basedOn w:val="a"/>
    <w:rsid w:val="00D82D0B"/>
    <w:pPr>
      <w:widowControl w:val="0"/>
      <w:autoSpaceDE w:val="0"/>
      <w:autoSpaceDN w:val="0"/>
      <w:adjustRightInd w:val="0"/>
      <w:spacing w:line="336" w:lineRule="exact"/>
    </w:pPr>
    <w:rPr>
      <w:rFonts w:ascii="Arial Unicode MS" w:eastAsia="Arial Unicode MS"/>
      <w:color w:val="auto"/>
      <w:sz w:val="24"/>
      <w:szCs w:val="24"/>
    </w:rPr>
  </w:style>
  <w:style w:type="paragraph" w:customStyle="1" w:styleId="Style2">
    <w:name w:val="Style2"/>
    <w:basedOn w:val="a"/>
    <w:rsid w:val="00D82D0B"/>
    <w:pPr>
      <w:widowControl w:val="0"/>
      <w:autoSpaceDE w:val="0"/>
      <w:autoSpaceDN w:val="0"/>
      <w:adjustRightInd w:val="0"/>
    </w:pPr>
    <w:rPr>
      <w:rFonts w:ascii="Arial Unicode MS" w:eastAsia="Arial Unicode MS"/>
      <w:color w:val="auto"/>
      <w:sz w:val="24"/>
      <w:szCs w:val="24"/>
    </w:rPr>
  </w:style>
  <w:style w:type="paragraph" w:customStyle="1" w:styleId="Style12">
    <w:name w:val="Style12"/>
    <w:basedOn w:val="a"/>
    <w:rsid w:val="00D82D0B"/>
    <w:pPr>
      <w:widowControl w:val="0"/>
      <w:autoSpaceDE w:val="0"/>
      <w:autoSpaceDN w:val="0"/>
      <w:adjustRightInd w:val="0"/>
      <w:spacing w:line="326" w:lineRule="exact"/>
      <w:ind w:firstLine="576"/>
      <w:jc w:val="both"/>
    </w:pPr>
    <w:rPr>
      <w:rFonts w:ascii="Arial Unicode MS" w:eastAsia="Arial Unicode MS"/>
      <w:color w:val="auto"/>
      <w:sz w:val="24"/>
      <w:szCs w:val="24"/>
    </w:rPr>
  </w:style>
  <w:style w:type="paragraph" w:customStyle="1" w:styleId="Style13">
    <w:name w:val="Style13"/>
    <w:basedOn w:val="a"/>
    <w:rsid w:val="00D82D0B"/>
    <w:pPr>
      <w:widowControl w:val="0"/>
      <w:autoSpaceDE w:val="0"/>
      <w:autoSpaceDN w:val="0"/>
      <w:adjustRightInd w:val="0"/>
      <w:spacing w:line="326" w:lineRule="exact"/>
      <w:ind w:firstLine="797"/>
      <w:jc w:val="both"/>
    </w:pPr>
    <w:rPr>
      <w:rFonts w:ascii="Arial Unicode MS" w:eastAsia="Arial Unicode MS"/>
      <w:color w:val="auto"/>
      <w:sz w:val="24"/>
      <w:szCs w:val="24"/>
    </w:rPr>
  </w:style>
  <w:style w:type="paragraph" w:customStyle="1" w:styleId="Style17">
    <w:name w:val="Style17"/>
    <w:basedOn w:val="a"/>
    <w:rsid w:val="00D82D0B"/>
    <w:pPr>
      <w:widowControl w:val="0"/>
      <w:autoSpaceDE w:val="0"/>
      <w:autoSpaceDN w:val="0"/>
      <w:adjustRightInd w:val="0"/>
      <w:spacing w:line="326" w:lineRule="exact"/>
      <w:jc w:val="center"/>
    </w:pPr>
    <w:rPr>
      <w:rFonts w:ascii="Arial Unicode MS" w:eastAsia="Arial Unicode MS"/>
      <w:color w:val="auto"/>
      <w:sz w:val="24"/>
      <w:szCs w:val="24"/>
    </w:rPr>
  </w:style>
  <w:style w:type="paragraph" w:customStyle="1" w:styleId="Style23">
    <w:name w:val="Style23"/>
    <w:basedOn w:val="a"/>
    <w:rsid w:val="00D82D0B"/>
    <w:pPr>
      <w:widowControl w:val="0"/>
      <w:autoSpaceDE w:val="0"/>
      <w:autoSpaceDN w:val="0"/>
      <w:adjustRightInd w:val="0"/>
    </w:pPr>
    <w:rPr>
      <w:rFonts w:ascii="Arial Unicode MS" w:eastAsia="Arial Unicode MS"/>
      <w:color w:val="auto"/>
      <w:sz w:val="24"/>
      <w:szCs w:val="24"/>
    </w:rPr>
  </w:style>
  <w:style w:type="character" w:customStyle="1" w:styleId="36">
    <w:name w:val="Заголовок №3_"/>
    <w:link w:val="37"/>
    <w:locked/>
    <w:rsid w:val="00D82D0B"/>
    <w:rPr>
      <w:b/>
      <w:bCs/>
      <w:sz w:val="23"/>
      <w:szCs w:val="23"/>
      <w:shd w:val="clear" w:color="auto" w:fill="FFFFFF"/>
    </w:rPr>
  </w:style>
  <w:style w:type="paragraph" w:customStyle="1" w:styleId="37">
    <w:name w:val="Заголовок №3"/>
    <w:basedOn w:val="a"/>
    <w:link w:val="36"/>
    <w:rsid w:val="00D82D0B"/>
    <w:pPr>
      <w:widowControl w:val="0"/>
      <w:shd w:val="clear" w:color="auto" w:fill="FFFFFF"/>
      <w:spacing w:after="600" w:line="0" w:lineRule="atLeast"/>
      <w:ind w:hanging="1360"/>
      <w:jc w:val="center"/>
      <w:outlineLvl w:val="2"/>
    </w:pPr>
    <w:rPr>
      <w:rFonts w:asciiTheme="minorHAnsi" w:eastAsiaTheme="minorHAnsi" w:hAnsiTheme="minorHAnsi" w:cstheme="minorBidi"/>
      <w:b/>
      <w:bCs/>
      <w:color w:val="auto"/>
      <w:sz w:val="23"/>
      <w:szCs w:val="23"/>
      <w:lang w:eastAsia="en-US"/>
    </w:rPr>
  </w:style>
  <w:style w:type="paragraph" w:customStyle="1" w:styleId="100">
    <w:name w:val="Табличный_слева_10"/>
    <w:basedOn w:val="a"/>
    <w:qFormat/>
    <w:rsid w:val="00D82D0B"/>
    <w:rPr>
      <w:color w:val="auto"/>
      <w:sz w:val="20"/>
      <w:szCs w:val="24"/>
    </w:rPr>
  </w:style>
  <w:style w:type="character" w:customStyle="1" w:styleId="28">
    <w:name w:val="Основной текст (2)_"/>
    <w:link w:val="29"/>
    <w:locked/>
    <w:rsid w:val="00D82D0B"/>
    <w:rPr>
      <w:sz w:val="26"/>
      <w:szCs w:val="26"/>
      <w:shd w:val="clear" w:color="auto" w:fill="FFFFFF"/>
    </w:rPr>
  </w:style>
  <w:style w:type="paragraph" w:customStyle="1" w:styleId="29">
    <w:name w:val="Основной текст (2)"/>
    <w:basedOn w:val="a"/>
    <w:link w:val="28"/>
    <w:rsid w:val="00D82D0B"/>
    <w:pPr>
      <w:widowControl w:val="0"/>
      <w:shd w:val="clear" w:color="auto" w:fill="FFFFFF"/>
      <w:spacing w:before="300" w:after="720" w:line="341" w:lineRule="exact"/>
      <w:jc w:val="both"/>
    </w:pPr>
    <w:rPr>
      <w:rFonts w:asciiTheme="minorHAnsi" w:eastAsiaTheme="minorHAnsi" w:hAnsiTheme="minorHAnsi" w:cstheme="minorBidi"/>
      <w:color w:val="auto"/>
      <w:sz w:val="26"/>
      <w:szCs w:val="26"/>
      <w:lang w:eastAsia="en-US"/>
    </w:rPr>
  </w:style>
  <w:style w:type="character" w:customStyle="1" w:styleId="18Exact">
    <w:name w:val="Основной текст (18) Exact"/>
    <w:link w:val="18"/>
    <w:locked/>
    <w:rsid w:val="00D82D0B"/>
    <w:rPr>
      <w:rFonts w:ascii="Arial Narrow" w:eastAsia="Arial Narrow" w:hAnsi="Arial Narrow" w:cs="Arial Narrow"/>
      <w:b/>
      <w:bCs/>
      <w:i/>
      <w:iCs/>
      <w:sz w:val="17"/>
      <w:szCs w:val="17"/>
      <w:shd w:val="clear" w:color="auto" w:fill="FFFFFF"/>
    </w:rPr>
  </w:style>
  <w:style w:type="paragraph" w:customStyle="1" w:styleId="18">
    <w:name w:val="Основной текст (18)"/>
    <w:basedOn w:val="a"/>
    <w:link w:val="18Exact"/>
    <w:rsid w:val="00D82D0B"/>
    <w:pPr>
      <w:widowControl w:val="0"/>
      <w:shd w:val="clear" w:color="auto" w:fill="FFFFFF"/>
      <w:spacing w:line="0" w:lineRule="atLeast"/>
    </w:pPr>
    <w:rPr>
      <w:rFonts w:ascii="Arial Narrow" w:eastAsia="Arial Narrow" w:hAnsi="Arial Narrow" w:cs="Arial Narrow"/>
      <w:b/>
      <w:bCs/>
      <w:i/>
      <w:iCs/>
      <w:color w:val="auto"/>
      <w:sz w:val="17"/>
      <w:szCs w:val="17"/>
      <w:lang w:eastAsia="en-US"/>
    </w:rPr>
  </w:style>
  <w:style w:type="character" w:customStyle="1" w:styleId="aff7">
    <w:name w:val="Подпись к таблице_"/>
    <w:link w:val="aff8"/>
    <w:locked/>
    <w:rsid w:val="00D82D0B"/>
    <w:rPr>
      <w:sz w:val="26"/>
      <w:szCs w:val="26"/>
      <w:shd w:val="clear" w:color="auto" w:fill="FFFFFF"/>
    </w:rPr>
  </w:style>
  <w:style w:type="paragraph" w:customStyle="1" w:styleId="aff8">
    <w:name w:val="Подпись к таблице"/>
    <w:basedOn w:val="a"/>
    <w:link w:val="aff7"/>
    <w:rsid w:val="00D82D0B"/>
    <w:pPr>
      <w:widowControl w:val="0"/>
      <w:shd w:val="clear" w:color="auto" w:fill="FFFFFF"/>
      <w:spacing w:line="451" w:lineRule="exact"/>
      <w:jc w:val="right"/>
    </w:pPr>
    <w:rPr>
      <w:rFonts w:asciiTheme="minorHAnsi" w:eastAsiaTheme="minorHAnsi" w:hAnsiTheme="minorHAnsi" w:cstheme="minorBidi"/>
      <w:color w:val="auto"/>
      <w:sz w:val="26"/>
      <w:szCs w:val="26"/>
      <w:lang w:eastAsia="en-US"/>
    </w:rPr>
  </w:style>
  <w:style w:type="character" w:customStyle="1" w:styleId="17">
    <w:name w:val="Основной текст (17)_"/>
    <w:link w:val="170"/>
    <w:locked/>
    <w:rsid w:val="00D82D0B"/>
    <w:rPr>
      <w:b/>
      <w:bCs/>
      <w:sz w:val="26"/>
      <w:szCs w:val="26"/>
      <w:shd w:val="clear" w:color="auto" w:fill="FFFFFF"/>
    </w:rPr>
  </w:style>
  <w:style w:type="paragraph" w:customStyle="1" w:styleId="170">
    <w:name w:val="Основной текст (17)"/>
    <w:basedOn w:val="a"/>
    <w:link w:val="17"/>
    <w:rsid w:val="00D82D0B"/>
    <w:pPr>
      <w:widowControl w:val="0"/>
      <w:shd w:val="clear" w:color="auto" w:fill="FFFFFF"/>
      <w:spacing w:after="360" w:line="341" w:lineRule="exact"/>
      <w:jc w:val="center"/>
    </w:pPr>
    <w:rPr>
      <w:rFonts w:asciiTheme="minorHAnsi" w:eastAsiaTheme="minorHAnsi" w:hAnsiTheme="minorHAnsi" w:cstheme="minorBidi"/>
      <w:b/>
      <w:bCs/>
      <w:color w:val="auto"/>
      <w:sz w:val="26"/>
      <w:szCs w:val="26"/>
      <w:lang w:eastAsia="en-US"/>
    </w:rPr>
  </w:style>
  <w:style w:type="paragraph" w:customStyle="1" w:styleId="msonormal0">
    <w:name w:val="msonormal"/>
    <w:basedOn w:val="a"/>
    <w:rsid w:val="00D82D0B"/>
    <w:pPr>
      <w:spacing w:before="100" w:beforeAutospacing="1" w:after="100" w:afterAutospacing="1"/>
    </w:pPr>
    <w:rPr>
      <w:color w:val="auto"/>
      <w:sz w:val="24"/>
      <w:szCs w:val="24"/>
    </w:rPr>
  </w:style>
  <w:style w:type="paragraph" w:customStyle="1" w:styleId="xl63">
    <w:name w:val="xl63"/>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4">
    <w:name w:val="xl64"/>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5">
    <w:name w:val="xl65"/>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66">
    <w:name w:val="xl66"/>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szCs w:val="24"/>
    </w:rPr>
  </w:style>
  <w:style w:type="paragraph" w:customStyle="1" w:styleId="xl67">
    <w:name w:val="xl67"/>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9">
    <w:name w:val="xl69"/>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0">
    <w:name w:val="xl70"/>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1">
    <w:name w:val="xl71"/>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2">
    <w:name w:val="xl72"/>
    <w:basedOn w:val="a"/>
    <w:rsid w:val="00D82D0B"/>
    <w:pPr>
      <w:pBdr>
        <w:top w:val="single" w:sz="4" w:space="0" w:color="auto"/>
        <w:bottom w:val="single" w:sz="4" w:space="0" w:color="auto"/>
      </w:pBdr>
      <w:spacing w:before="100" w:beforeAutospacing="1" w:after="100" w:afterAutospacing="1"/>
      <w:jc w:val="center"/>
    </w:pPr>
    <w:rPr>
      <w:color w:val="auto"/>
      <w:sz w:val="20"/>
      <w:szCs w:val="20"/>
    </w:rPr>
  </w:style>
  <w:style w:type="paragraph" w:customStyle="1" w:styleId="xl73">
    <w:name w:val="xl73"/>
    <w:basedOn w:val="a"/>
    <w:rsid w:val="00D82D0B"/>
    <w:pPr>
      <w:pBdr>
        <w:top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74">
    <w:name w:val="xl74"/>
    <w:basedOn w:val="a"/>
    <w:rsid w:val="00D82D0B"/>
    <w:pPr>
      <w:pBdr>
        <w:top w:val="single" w:sz="4" w:space="0" w:color="auto"/>
        <w:left w:val="single" w:sz="4" w:space="0" w:color="auto"/>
        <w:bottom w:val="single" w:sz="4" w:space="0" w:color="auto"/>
      </w:pBdr>
      <w:spacing w:before="100" w:beforeAutospacing="1" w:after="100" w:afterAutospacing="1"/>
      <w:jc w:val="center"/>
    </w:pPr>
    <w:rPr>
      <w:color w:val="auto"/>
      <w:sz w:val="20"/>
      <w:szCs w:val="20"/>
    </w:rPr>
  </w:style>
  <w:style w:type="paragraph" w:customStyle="1" w:styleId="xl75">
    <w:name w:val="xl75"/>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auto"/>
      <w:sz w:val="24"/>
      <w:szCs w:val="24"/>
    </w:rPr>
  </w:style>
  <w:style w:type="paragraph" w:customStyle="1" w:styleId="xl76">
    <w:name w:val="xl76"/>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rPr>
  </w:style>
  <w:style w:type="paragraph" w:customStyle="1" w:styleId="xl77">
    <w:name w:val="xl77"/>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78">
    <w:name w:val="xl78"/>
    <w:basedOn w:val="a"/>
    <w:rsid w:val="00D82D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0"/>
      <w:szCs w:val="20"/>
    </w:rPr>
  </w:style>
  <w:style w:type="paragraph" w:customStyle="1" w:styleId="xl68">
    <w:name w:val="xl68"/>
    <w:basedOn w:val="a"/>
    <w:rsid w:val="00D82D0B"/>
    <w:pPr>
      <w:pBdr>
        <w:bottom w:val="single" w:sz="8" w:space="0" w:color="auto"/>
        <w:right w:val="single" w:sz="8" w:space="0" w:color="auto"/>
      </w:pBdr>
      <w:spacing w:before="100" w:beforeAutospacing="1" w:after="100" w:afterAutospacing="1"/>
      <w:jc w:val="both"/>
    </w:pPr>
    <w:rPr>
      <w:color w:val="auto"/>
      <w:sz w:val="26"/>
      <w:szCs w:val="26"/>
    </w:rPr>
  </w:style>
  <w:style w:type="paragraph" w:customStyle="1" w:styleId="xl79">
    <w:name w:val="xl79"/>
    <w:basedOn w:val="a"/>
    <w:rsid w:val="00D82D0B"/>
    <w:pPr>
      <w:pBdr>
        <w:top w:val="single" w:sz="8" w:space="0" w:color="auto"/>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0">
    <w:name w:val="xl80"/>
    <w:basedOn w:val="a"/>
    <w:rsid w:val="00D82D0B"/>
    <w:pPr>
      <w:pBdr>
        <w:top w:val="single" w:sz="8" w:space="0" w:color="auto"/>
        <w:left w:val="single" w:sz="8" w:space="0" w:color="auto"/>
        <w:bottom w:val="single" w:sz="8" w:space="0" w:color="auto"/>
      </w:pBdr>
      <w:spacing w:before="100" w:beforeAutospacing="1" w:after="100" w:afterAutospacing="1"/>
      <w:jc w:val="center"/>
    </w:pPr>
    <w:rPr>
      <w:color w:val="auto"/>
      <w:sz w:val="26"/>
      <w:szCs w:val="26"/>
    </w:rPr>
  </w:style>
  <w:style w:type="paragraph" w:customStyle="1" w:styleId="xl81">
    <w:name w:val="xl81"/>
    <w:basedOn w:val="a"/>
    <w:rsid w:val="00D82D0B"/>
    <w:pPr>
      <w:pBdr>
        <w:top w:val="single" w:sz="8" w:space="0" w:color="auto"/>
        <w:bottom w:val="single" w:sz="8" w:space="0" w:color="auto"/>
      </w:pBdr>
      <w:spacing w:before="100" w:beforeAutospacing="1" w:after="100" w:afterAutospacing="1"/>
      <w:jc w:val="center"/>
    </w:pPr>
    <w:rPr>
      <w:color w:val="auto"/>
      <w:sz w:val="26"/>
      <w:szCs w:val="26"/>
    </w:rPr>
  </w:style>
  <w:style w:type="paragraph" w:customStyle="1" w:styleId="xl82">
    <w:name w:val="xl82"/>
    <w:basedOn w:val="a"/>
    <w:rsid w:val="00D82D0B"/>
    <w:pPr>
      <w:pBdr>
        <w:top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83">
    <w:name w:val="xl83"/>
    <w:basedOn w:val="a"/>
    <w:rsid w:val="00D82D0B"/>
    <w:pPr>
      <w:pBdr>
        <w:top w:val="single" w:sz="8" w:space="0" w:color="auto"/>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4">
    <w:name w:val="xl84"/>
    <w:basedOn w:val="a"/>
    <w:rsid w:val="00D82D0B"/>
    <w:pPr>
      <w:pBdr>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5">
    <w:name w:val="xl85"/>
    <w:basedOn w:val="a"/>
    <w:rsid w:val="00D82D0B"/>
    <w:pPr>
      <w:pBdr>
        <w:left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86">
    <w:name w:val="xl86"/>
    <w:basedOn w:val="a"/>
    <w:rsid w:val="00D82D0B"/>
    <w:pPr>
      <w:pBdr>
        <w:left w:val="single" w:sz="8" w:space="0" w:color="auto"/>
        <w:right w:val="single" w:sz="8" w:space="0" w:color="auto"/>
      </w:pBdr>
      <w:spacing w:before="100" w:beforeAutospacing="1" w:after="100" w:afterAutospacing="1"/>
      <w:jc w:val="center"/>
    </w:pPr>
    <w:rPr>
      <w:color w:val="auto"/>
      <w:sz w:val="26"/>
      <w:szCs w:val="26"/>
    </w:rPr>
  </w:style>
  <w:style w:type="paragraph" w:customStyle="1" w:styleId="xl87">
    <w:name w:val="xl87"/>
    <w:basedOn w:val="a"/>
    <w:rsid w:val="00D82D0B"/>
    <w:pPr>
      <w:pBdr>
        <w:top w:val="single" w:sz="8" w:space="0" w:color="auto"/>
        <w:left w:val="single" w:sz="8" w:space="0" w:color="auto"/>
        <w:bottom w:val="single" w:sz="8" w:space="0" w:color="auto"/>
      </w:pBdr>
      <w:spacing w:before="100" w:beforeAutospacing="1" w:after="100" w:afterAutospacing="1"/>
      <w:jc w:val="center"/>
    </w:pPr>
    <w:rPr>
      <w:color w:val="auto"/>
      <w:sz w:val="26"/>
      <w:szCs w:val="26"/>
    </w:rPr>
  </w:style>
  <w:style w:type="paragraph" w:customStyle="1" w:styleId="xl88">
    <w:name w:val="xl88"/>
    <w:basedOn w:val="a"/>
    <w:rsid w:val="00D82D0B"/>
    <w:pPr>
      <w:pBdr>
        <w:top w:val="single" w:sz="8" w:space="0" w:color="auto"/>
        <w:bottom w:val="single" w:sz="8" w:space="0" w:color="auto"/>
      </w:pBdr>
      <w:spacing w:before="100" w:beforeAutospacing="1" w:after="100" w:afterAutospacing="1"/>
      <w:jc w:val="center"/>
    </w:pPr>
    <w:rPr>
      <w:color w:val="auto"/>
      <w:sz w:val="26"/>
      <w:szCs w:val="26"/>
    </w:rPr>
  </w:style>
  <w:style w:type="paragraph" w:customStyle="1" w:styleId="xl89">
    <w:name w:val="xl89"/>
    <w:basedOn w:val="a"/>
    <w:rsid w:val="00D82D0B"/>
    <w:pPr>
      <w:pBdr>
        <w:top w:val="single" w:sz="8" w:space="0" w:color="auto"/>
        <w:bottom w:val="single" w:sz="8" w:space="0" w:color="auto"/>
        <w:right w:val="single" w:sz="8" w:space="0" w:color="auto"/>
      </w:pBdr>
      <w:spacing w:before="100" w:beforeAutospacing="1" w:after="100" w:afterAutospacing="1"/>
      <w:jc w:val="center"/>
    </w:pPr>
    <w:rPr>
      <w:color w:val="auto"/>
      <w:sz w:val="26"/>
      <w:szCs w:val="26"/>
    </w:rPr>
  </w:style>
  <w:style w:type="paragraph" w:customStyle="1" w:styleId="xl90">
    <w:name w:val="xl90"/>
    <w:basedOn w:val="a"/>
    <w:rsid w:val="00D82D0B"/>
    <w:pPr>
      <w:pBdr>
        <w:bottom w:val="single" w:sz="4" w:space="0" w:color="000000"/>
        <w:right w:val="single" w:sz="4" w:space="0" w:color="000000"/>
      </w:pBdr>
      <w:spacing w:before="100" w:beforeAutospacing="1" w:after="100" w:afterAutospacing="1"/>
      <w:jc w:val="center"/>
    </w:pPr>
    <w:rPr>
      <w:rFonts w:ascii="Arial" w:hAnsi="Arial" w:cs="Arial"/>
      <w:i/>
      <w:iCs/>
      <w:sz w:val="16"/>
      <w:szCs w:val="16"/>
    </w:rPr>
  </w:style>
  <w:style w:type="character" w:styleId="aff9">
    <w:name w:val="footnote reference"/>
    <w:unhideWhenUsed/>
    <w:rsid w:val="00D82D0B"/>
    <w:rPr>
      <w:vertAlign w:val="superscript"/>
    </w:rPr>
  </w:style>
  <w:style w:type="character" w:styleId="affa">
    <w:name w:val="annotation reference"/>
    <w:semiHidden/>
    <w:unhideWhenUsed/>
    <w:rsid w:val="00D82D0B"/>
    <w:rPr>
      <w:sz w:val="16"/>
      <w:szCs w:val="16"/>
    </w:rPr>
  </w:style>
  <w:style w:type="character" w:customStyle="1" w:styleId="affb">
    <w:name w:val="Текст Знак"/>
    <w:basedOn w:val="a0"/>
    <w:uiPriority w:val="99"/>
    <w:semiHidden/>
    <w:rsid w:val="00D82D0B"/>
    <w:rPr>
      <w:rFonts w:ascii="Consolas" w:hAnsi="Consolas" w:hint="default"/>
      <w:sz w:val="21"/>
      <w:szCs w:val="21"/>
    </w:rPr>
  </w:style>
  <w:style w:type="paragraph" w:customStyle="1" w:styleId="affc">
    <w:name w:val="текст"/>
    <w:basedOn w:val="a"/>
    <w:link w:val="affd"/>
    <w:rsid w:val="00D82D0B"/>
    <w:rPr>
      <w:color w:val="auto"/>
      <w:sz w:val="24"/>
      <w:szCs w:val="24"/>
    </w:rPr>
  </w:style>
  <w:style w:type="character" w:customStyle="1" w:styleId="affd">
    <w:name w:val="текст Знак"/>
    <w:link w:val="affc"/>
    <w:locked/>
    <w:rsid w:val="00D82D0B"/>
    <w:rPr>
      <w:rFonts w:ascii="Times New Roman" w:eastAsia="Times New Roman" w:hAnsi="Times New Roman" w:cs="Times New Roman"/>
      <w:sz w:val="24"/>
      <w:szCs w:val="24"/>
      <w:lang w:eastAsia="ru-RU"/>
    </w:rPr>
  </w:style>
  <w:style w:type="paragraph" w:customStyle="1" w:styleId="19">
    <w:name w:val="Подзаголовок1"/>
    <w:basedOn w:val="a"/>
    <w:link w:val="1a"/>
    <w:rsid w:val="00D82D0B"/>
    <w:rPr>
      <w:color w:val="auto"/>
      <w:sz w:val="24"/>
      <w:szCs w:val="24"/>
    </w:rPr>
  </w:style>
  <w:style w:type="character" w:customStyle="1" w:styleId="1a">
    <w:name w:val="Подзаголовок1 Знак"/>
    <w:basedOn w:val="affd"/>
    <w:link w:val="19"/>
    <w:locked/>
    <w:rsid w:val="00D82D0B"/>
    <w:rPr>
      <w:rFonts w:ascii="Times New Roman" w:eastAsia="Times New Roman" w:hAnsi="Times New Roman" w:cs="Times New Roman"/>
      <w:sz w:val="24"/>
      <w:szCs w:val="24"/>
      <w:lang w:eastAsia="ru-RU"/>
    </w:rPr>
  </w:style>
  <w:style w:type="character" w:customStyle="1" w:styleId="2a">
    <w:name w:val="Знак Знак2 Знак Знак Знак Знак З"/>
    <w:rsid w:val="00D82D0B"/>
    <w:rPr>
      <w:rFonts w:ascii="Courier New" w:hAnsi="Courier New" w:cs="Courier New" w:hint="default"/>
      <w:lang w:val="ru-RU" w:eastAsia="ru-RU" w:bidi="ar-SA"/>
    </w:rPr>
  </w:style>
  <w:style w:type="character" w:customStyle="1" w:styleId="FontStyle26">
    <w:name w:val="Font Style26"/>
    <w:rsid w:val="00D82D0B"/>
    <w:rPr>
      <w:rFonts w:ascii="Arial Unicode MS" w:eastAsia="Arial Unicode MS" w:hAnsi="Arial Unicode MS" w:cs="Arial Unicode MS" w:hint="eastAsia"/>
      <w:b/>
      <w:bCs/>
      <w:sz w:val="24"/>
      <w:szCs w:val="24"/>
    </w:rPr>
  </w:style>
  <w:style w:type="character" w:customStyle="1" w:styleId="FontStyle33">
    <w:name w:val="Font Style33"/>
    <w:rsid w:val="00D82D0B"/>
    <w:rPr>
      <w:rFonts w:ascii="Times New Roman" w:hAnsi="Times New Roman" w:cs="Times New Roman" w:hint="default"/>
      <w:sz w:val="26"/>
      <w:szCs w:val="26"/>
    </w:rPr>
  </w:style>
  <w:style w:type="character" w:customStyle="1" w:styleId="FontStyle27">
    <w:name w:val="Font Style27"/>
    <w:rsid w:val="00D82D0B"/>
    <w:rPr>
      <w:rFonts w:ascii="Georgia" w:hAnsi="Georgia" w:cs="Georgia" w:hint="default"/>
      <w:i/>
      <w:iCs/>
      <w:spacing w:val="-10"/>
      <w:sz w:val="24"/>
      <w:szCs w:val="24"/>
    </w:rPr>
  </w:style>
  <w:style w:type="character" w:customStyle="1" w:styleId="FontStyle35">
    <w:name w:val="Font Style35"/>
    <w:rsid w:val="00D82D0B"/>
    <w:rPr>
      <w:rFonts w:ascii="Times New Roman" w:hAnsi="Times New Roman" w:cs="Times New Roman" w:hint="default"/>
      <w:b/>
      <w:bCs/>
      <w:spacing w:val="20"/>
      <w:sz w:val="20"/>
      <w:szCs w:val="20"/>
    </w:rPr>
  </w:style>
  <w:style w:type="character" w:customStyle="1" w:styleId="FontStyle31">
    <w:name w:val="Font Style31"/>
    <w:rsid w:val="00D82D0B"/>
    <w:rPr>
      <w:rFonts w:ascii="Times New Roman" w:hAnsi="Times New Roman" w:cs="Times New Roman" w:hint="default"/>
      <w:b/>
      <w:bCs/>
      <w:i/>
      <w:iCs/>
      <w:sz w:val="26"/>
      <w:szCs w:val="26"/>
    </w:rPr>
  </w:style>
  <w:style w:type="character" w:customStyle="1" w:styleId="FontStyle32">
    <w:name w:val="Font Style32"/>
    <w:rsid w:val="00D82D0B"/>
    <w:rPr>
      <w:rFonts w:ascii="Times New Roman" w:hAnsi="Times New Roman" w:cs="Times New Roman" w:hint="default"/>
      <w:b/>
      <w:bCs/>
      <w:sz w:val="26"/>
      <w:szCs w:val="26"/>
    </w:rPr>
  </w:style>
  <w:style w:type="character" w:customStyle="1" w:styleId="FontStyle30">
    <w:name w:val="Font Style30"/>
    <w:rsid w:val="00D82D0B"/>
    <w:rPr>
      <w:rFonts w:ascii="Times New Roman" w:hAnsi="Times New Roman" w:cs="Times New Roman" w:hint="default"/>
      <w:i/>
      <w:iCs/>
      <w:sz w:val="26"/>
      <w:szCs w:val="26"/>
    </w:rPr>
  </w:style>
  <w:style w:type="character" w:customStyle="1" w:styleId="FontStyle46">
    <w:name w:val="Font Style46"/>
    <w:rsid w:val="00D82D0B"/>
    <w:rPr>
      <w:rFonts w:ascii="Times New Roman" w:hAnsi="Times New Roman" w:cs="Times New Roman" w:hint="default"/>
      <w:sz w:val="36"/>
      <w:szCs w:val="36"/>
    </w:rPr>
  </w:style>
  <w:style w:type="character" w:customStyle="1" w:styleId="FontStyle44">
    <w:name w:val="Font Style44"/>
    <w:rsid w:val="00D82D0B"/>
    <w:rPr>
      <w:rFonts w:ascii="Georgia" w:hAnsi="Georgia" w:cs="Georgia" w:hint="default"/>
      <w:sz w:val="18"/>
      <w:szCs w:val="18"/>
    </w:rPr>
  </w:style>
  <w:style w:type="character" w:customStyle="1" w:styleId="butback1">
    <w:name w:val="butback1"/>
    <w:rsid w:val="00D82D0B"/>
    <w:rPr>
      <w:color w:val="666666"/>
    </w:rPr>
  </w:style>
  <w:style w:type="character" w:customStyle="1" w:styleId="submenu-table">
    <w:name w:val="submenu-table"/>
    <w:basedOn w:val="a0"/>
    <w:rsid w:val="00D82D0B"/>
  </w:style>
  <w:style w:type="character" w:customStyle="1" w:styleId="apple-converted-space">
    <w:name w:val="apple-converted-space"/>
    <w:basedOn w:val="a0"/>
    <w:rsid w:val="00D82D0B"/>
  </w:style>
  <w:style w:type="character" w:customStyle="1" w:styleId="290">
    <w:name w:val="Основной текст (2) + 9"/>
    <w:aliases w:val="5 pt"/>
    <w:rsid w:val="00D82D0B"/>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b">
    <w:name w:val="Основной текст (2) + Полужирный"/>
    <w:rsid w:val="00D82D0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Exact">
    <w:name w:val="Подпись к таблице Exact"/>
    <w:rsid w:val="00D82D0B"/>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Exact0">
    <w:name w:val="Подпись к таблице + Полужирный Exact"/>
    <w:rsid w:val="00D82D0B"/>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table" w:styleId="1b">
    <w:name w:val="Table Grid 1"/>
    <w:basedOn w:val="a1"/>
    <w:unhideWhenUsed/>
    <w:rsid w:val="00D82D0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8">
    <w:name w:val="Table 3D effects 3"/>
    <w:basedOn w:val="a1"/>
    <w:unhideWhenUsed/>
    <w:rsid w:val="00D82D0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e">
    <w:name w:val="Table Grid"/>
    <w:basedOn w:val="a1"/>
    <w:rsid w:val="00D82D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rsid w:val="00D82D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
    <w:name w:val="шапка таб"/>
    <w:basedOn w:val="a1"/>
    <w:rsid w:val="00D82D0B"/>
    <w:pPr>
      <w:spacing w:before="60" w:after="60" w:line="240" w:lineRule="auto"/>
      <w:jc w:val="center"/>
    </w:pPr>
    <w:rPr>
      <w:rFonts w:ascii="Times New Roman" w:eastAsia="Times New Roman" w:hAnsi="Times New Roman" w:cs="Times New Roman"/>
      <w:sz w:val="28"/>
      <w:szCs w:val="20"/>
      <w:lang w:eastAsia="ru-RU"/>
    </w:rPr>
    <w:tblPr>
      <w:tblInd w:w="0" w:type="dxa"/>
      <w:tblCellMar>
        <w:top w:w="0" w:type="dxa"/>
        <w:left w:w="108" w:type="dxa"/>
        <w:bottom w:w="0" w:type="dxa"/>
        <w:right w:w="108" w:type="dxa"/>
      </w:tblCellMar>
    </w:tblPr>
    <w:tcPr>
      <w:vAlign w:val="center"/>
    </w:tcPr>
    <w:tblStylePr w:type="firstRow">
      <w:pPr>
        <w:jc w:val="center"/>
      </w:pPr>
      <w:rPr>
        <w:rFonts w:ascii="Helv" w:hAnsi="Helv" w:hint="default"/>
        <w:sz w:val="28"/>
        <w:szCs w:val="28"/>
      </w:rPr>
    </w:tblStylePr>
  </w:style>
  <w:style w:type="table" w:customStyle="1" w:styleId="afff0">
    <w:name w:val="таб"/>
    <w:basedOn w:val="afff"/>
    <w:rsid w:val="00D82D0B"/>
    <w:tblPr>
      <w:tblInd w:w="0" w:type="dxa"/>
      <w:tblCellMar>
        <w:top w:w="0" w:type="dxa"/>
        <w:left w:w="108" w:type="dxa"/>
        <w:bottom w:w="0" w:type="dxa"/>
        <w:right w:w="108" w:type="dxa"/>
      </w:tblCellMar>
    </w:tblPr>
    <w:tcPr>
      <w:vAlign w:val="center"/>
    </w:tcPr>
    <w:tblStylePr w:type="firstRow">
      <w:pPr>
        <w:jc w:val="center"/>
      </w:pPr>
      <w:rPr>
        <w:rFonts w:ascii="Helv" w:hAnsi="Helv" w:hint="default"/>
        <w:sz w:val="28"/>
        <w:szCs w:val="28"/>
      </w:rPr>
    </w:tblStylePr>
    <w:tblStylePr w:type="lastRow">
      <w:pPr>
        <w:jc w:val="left"/>
      </w:pPr>
      <w:rPr>
        <w:rFonts w:ascii="Helv" w:hAnsi="Helv" w:hint="default"/>
        <w:sz w:val="28"/>
        <w:szCs w:val="28"/>
      </w:rPr>
    </w:tblStylePr>
  </w:style>
  <w:style w:type="paragraph" w:customStyle="1" w:styleId="afff1">
    <w:name w:val="заголовок таб"/>
    <w:basedOn w:val="affc"/>
    <w:rsid w:val="00D82D0B"/>
    <w:pPr>
      <w:tabs>
        <w:tab w:val="left" w:pos="-38"/>
      </w:tabs>
      <w:spacing w:after="120"/>
      <w:jc w:val="center"/>
    </w:pPr>
    <w:rPr>
      <w:rFonts w:ascii="Courier New" w:hAnsi="Courier New"/>
      <w:b/>
      <w:spacing w:val="-1"/>
      <w:sz w:val="28"/>
      <w:szCs w:val="28"/>
    </w:rPr>
  </w:style>
  <w:style w:type="numbering" w:styleId="1ai">
    <w:name w:val="Outline List 1"/>
    <w:basedOn w:val="a2"/>
    <w:unhideWhenUsed/>
    <w:rsid w:val="00D82D0B"/>
    <w:pPr>
      <w:numPr>
        <w:numId w:val="9"/>
      </w:numPr>
    </w:pPr>
  </w:style>
  <w:style w:type="character" w:styleId="afff2">
    <w:name w:val="page number"/>
    <w:basedOn w:val="a0"/>
    <w:rsid w:val="00F513ED"/>
  </w:style>
  <w:style w:type="paragraph" w:styleId="afff3">
    <w:name w:val="Plain Text"/>
    <w:aliases w:val=" Знак5 Знак, Знак Знак Знак2 Знак, Знак1 Знак Знак Знак1, Знак1 Знак Знак Знак Знак, Знак Знак Знак Знак Знак, Знак1 Знак Знак Знак Знак Знак Знак1, Знак1 Знак Знак Знак Знак Знак Знак Знак"/>
    <w:basedOn w:val="a"/>
    <w:link w:val="2c"/>
    <w:rsid w:val="00F513ED"/>
    <w:rPr>
      <w:rFonts w:ascii="Courier New" w:hAnsi="Courier New"/>
      <w:color w:val="auto"/>
      <w:sz w:val="20"/>
      <w:szCs w:val="20"/>
    </w:rPr>
  </w:style>
  <w:style w:type="character" w:customStyle="1" w:styleId="2c">
    <w:name w:val="Текст Знак2"/>
    <w:aliases w:val=" Знак5 Знак Знак, Знак Знак Знак2 Знак Знак, Знак1 Знак Знак Знак1 Знак, Знак1 Знак Знак Знак Знак Знак, Знак Знак Знак Знак Знак Знак, Знак1 Знак Знак Знак Знак Знак Знак1 Знак, Знак1 Знак Знак Знак Знак Знак Знак Знак Знак"/>
    <w:basedOn w:val="a0"/>
    <w:link w:val="afff3"/>
    <w:rsid w:val="00F513ED"/>
    <w:rPr>
      <w:rFonts w:ascii="Courier New" w:eastAsia="Times New Roman" w:hAnsi="Courier New" w:cs="Times New Roman"/>
      <w:sz w:val="20"/>
      <w:szCs w:val="20"/>
      <w:lang w:eastAsia="ru-RU"/>
    </w:rPr>
  </w:style>
  <w:style w:type="character" w:customStyle="1" w:styleId="2d">
    <w:name w:val="Знак Знак2 Знак Знак Знак Знак З"/>
    <w:rsid w:val="00F513ED"/>
    <w:rPr>
      <w:rFonts w:ascii="Courier New" w:hAnsi="Courier New"/>
      <w:lang w:val="ru-RU" w:eastAsia="ru-RU" w:bidi="ar-SA"/>
    </w:rPr>
  </w:style>
  <w:style w:type="paragraph" w:customStyle="1" w:styleId="220">
    <w:name w:val="Основной текст 22"/>
    <w:basedOn w:val="a"/>
    <w:rsid w:val="00F513ED"/>
    <w:pPr>
      <w:widowControl w:val="0"/>
      <w:overflowPunct w:val="0"/>
      <w:autoSpaceDE w:val="0"/>
      <w:autoSpaceDN w:val="0"/>
      <w:adjustRightInd w:val="0"/>
      <w:ind w:firstLine="851"/>
      <w:jc w:val="both"/>
      <w:textAlignment w:val="baseline"/>
    </w:pPr>
    <w:rPr>
      <w:color w:val="auto"/>
      <w:sz w:val="24"/>
      <w:szCs w:val="20"/>
    </w:rPr>
  </w:style>
  <w:style w:type="paragraph" w:customStyle="1" w:styleId="221">
    <w:name w:val="Основной текст с отступом 22"/>
    <w:basedOn w:val="a"/>
    <w:rsid w:val="00F513ED"/>
    <w:pPr>
      <w:overflowPunct w:val="0"/>
      <w:autoSpaceDE w:val="0"/>
      <w:autoSpaceDN w:val="0"/>
      <w:adjustRightInd w:val="0"/>
      <w:ind w:firstLine="1080"/>
      <w:jc w:val="both"/>
      <w:textAlignment w:val="baseline"/>
    </w:pPr>
    <w:rPr>
      <w:color w:val="auto"/>
      <w:szCs w:val="20"/>
    </w:rPr>
  </w:style>
  <w:style w:type="paragraph" w:customStyle="1" w:styleId="afff4">
    <w:basedOn w:val="a"/>
    <w:next w:val="af5"/>
    <w:qFormat/>
    <w:rsid w:val="00F513ED"/>
    <w:pPr>
      <w:overflowPunct w:val="0"/>
      <w:autoSpaceDE w:val="0"/>
      <w:autoSpaceDN w:val="0"/>
      <w:adjustRightInd w:val="0"/>
      <w:jc w:val="center"/>
      <w:textAlignment w:val="baseline"/>
    </w:pPr>
    <w:rPr>
      <w:rFonts w:ascii="Arial" w:hAnsi="Arial"/>
      <w:i/>
      <w:color w:val="auto"/>
      <w:sz w:val="24"/>
      <w:szCs w:val="20"/>
    </w:rPr>
  </w:style>
  <w:style w:type="paragraph" w:customStyle="1" w:styleId="320">
    <w:name w:val="Основной текст с отступом 32"/>
    <w:basedOn w:val="a"/>
    <w:rsid w:val="00F513ED"/>
    <w:pPr>
      <w:tabs>
        <w:tab w:val="left" w:pos="426"/>
      </w:tabs>
      <w:overflowPunct w:val="0"/>
      <w:autoSpaceDE w:val="0"/>
      <w:autoSpaceDN w:val="0"/>
      <w:adjustRightInd w:val="0"/>
      <w:ind w:left="420" w:hanging="420"/>
      <w:jc w:val="both"/>
      <w:textAlignment w:val="baseline"/>
    </w:pPr>
    <w:rPr>
      <w:rFonts w:ascii="Arial" w:hAnsi="Arial"/>
      <w:color w:val="auto"/>
      <w:sz w:val="22"/>
      <w:szCs w:val="20"/>
    </w:rPr>
  </w:style>
  <w:style w:type="character" w:customStyle="1" w:styleId="295pt">
    <w:name w:val="Основной текст (2) + 9;5 pt"/>
    <w:rsid w:val="00F513E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59563">
      <w:bodyDiv w:val="1"/>
      <w:marLeft w:val="0"/>
      <w:marRight w:val="0"/>
      <w:marTop w:val="0"/>
      <w:marBottom w:val="0"/>
      <w:divBdr>
        <w:top w:val="none" w:sz="0" w:space="0" w:color="auto"/>
        <w:left w:val="none" w:sz="0" w:space="0" w:color="auto"/>
        <w:bottom w:val="none" w:sz="0" w:space="0" w:color="auto"/>
        <w:right w:val="none" w:sz="0" w:space="0" w:color="auto"/>
      </w:divBdr>
    </w:div>
    <w:div w:id="448205754">
      <w:bodyDiv w:val="1"/>
      <w:marLeft w:val="0"/>
      <w:marRight w:val="0"/>
      <w:marTop w:val="0"/>
      <w:marBottom w:val="0"/>
      <w:divBdr>
        <w:top w:val="none" w:sz="0" w:space="0" w:color="auto"/>
        <w:left w:val="none" w:sz="0" w:space="0" w:color="auto"/>
        <w:bottom w:val="none" w:sz="0" w:space="0" w:color="auto"/>
        <w:right w:val="none" w:sz="0" w:space="0" w:color="auto"/>
      </w:divBdr>
    </w:div>
    <w:div w:id="543097949">
      <w:bodyDiv w:val="1"/>
      <w:marLeft w:val="0"/>
      <w:marRight w:val="0"/>
      <w:marTop w:val="0"/>
      <w:marBottom w:val="0"/>
      <w:divBdr>
        <w:top w:val="none" w:sz="0" w:space="0" w:color="auto"/>
        <w:left w:val="none" w:sz="0" w:space="0" w:color="auto"/>
        <w:bottom w:val="none" w:sz="0" w:space="0" w:color="auto"/>
        <w:right w:val="none" w:sz="0" w:space="0" w:color="auto"/>
      </w:divBdr>
    </w:div>
    <w:div w:id="672728619">
      <w:bodyDiv w:val="1"/>
      <w:marLeft w:val="0"/>
      <w:marRight w:val="0"/>
      <w:marTop w:val="0"/>
      <w:marBottom w:val="0"/>
      <w:divBdr>
        <w:top w:val="none" w:sz="0" w:space="0" w:color="auto"/>
        <w:left w:val="none" w:sz="0" w:space="0" w:color="auto"/>
        <w:bottom w:val="none" w:sz="0" w:space="0" w:color="auto"/>
        <w:right w:val="none" w:sz="0" w:space="0" w:color="auto"/>
      </w:divBdr>
    </w:div>
    <w:div w:id="118359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96442-FF20-430C-AED7-7E44D0545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18</Pages>
  <Words>4323</Words>
  <Characters>24647</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GiK-Project-3</dc:creator>
  <cp:lastModifiedBy>Фомкина Татьяна Витальевна</cp:lastModifiedBy>
  <cp:revision>26</cp:revision>
  <cp:lastPrinted>2022-11-29T03:01:00Z</cp:lastPrinted>
  <dcterms:created xsi:type="dcterms:W3CDTF">2022-09-23T04:29:00Z</dcterms:created>
  <dcterms:modified xsi:type="dcterms:W3CDTF">2022-12-12T06:17:00Z</dcterms:modified>
</cp:coreProperties>
</file>