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1B6AE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D438CE">
        <w:rPr>
          <w:rFonts w:ascii="Times New Roman" w:hAnsi="Times New Roman" w:cs="Times New Roman"/>
          <w:b/>
          <w:sz w:val="26"/>
          <w:szCs w:val="26"/>
          <w:u w:val="single"/>
        </w:rPr>
        <w:t>30 ноября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A014F" w:rsidRPr="002E28D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Pr="002E28D6" w:rsidRDefault="00CA7D61" w:rsidP="001B6AE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E24" w:rsidRPr="002E28D6" w:rsidRDefault="00D438CE" w:rsidP="001B6AE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ноября</w:t>
      </w:r>
      <w:r w:rsidR="00411FB3" w:rsidRPr="002E28D6">
        <w:rPr>
          <w:rFonts w:ascii="Times New Roman" w:hAnsi="Times New Roman" w:cs="Times New Roman"/>
          <w:sz w:val="26"/>
          <w:szCs w:val="26"/>
        </w:rPr>
        <w:t xml:space="preserve"> </w:t>
      </w:r>
      <w:r w:rsidR="009A1744" w:rsidRPr="002E28D6">
        <w:rPr>
          <w:rFonts w:ascii="Times New Roman" w:hAnsi="Times New Roman" w:cs="Times New Roman"/>
          <w:sz w:val="26"/>
          <w:szCs w:val="26"/>
        </w:rPr>
        <w:t>202</w:t>
      </w:r>
      <w:r w:rsidR="00FD2AB3" w:rsidRPr="002E28D6">
        <w:rPr>
          <w:rFonts w:ascii="Times New Roman" w:hAnsi="Times New Roman" w:cs="Times New Roman"/>
          <w:sz w:val="26"/>
          <w:szCs w:val="26"/>
        </w:rPr>
        <w:t>2</w:t>
      </w:r>
      <w:r w:rsidR="009A1744" w:rsidRPr="002E28D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CA7D61" w:rsidRPr="002E28D6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>00 состо</w:t>
      </w:r>
      <w:r w:rsidR="00E615B3" w:rsidRPr="002E28D6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2E28D6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2E28D6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2E28D6" w:rsidRDefault="00E615B3" w:rsidP="001B6AE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2E28D6" w:rsidRDefault="00E615B3" w:rsidP="001B6AE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2E28D6" w:rsidRPr="002E28D6" w:rsidRDefault="002E28D6" w:rsidP="001B6AE2">
      <w:pPr>
        <w:tabs>
          <w:tab w:val="left" w:pos="7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8D6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FE5504">
        <w:rPr>
          <w:rFonts w:ascii="Times New Roman" w:hAnsi="Times New Roman" w:cs="Times New Roman"/>
          <w:sz w:val="26"/>
          <w:szCs w:val="26"/>
        </w:rPr>
        <w:t>08</w:t>
      </w:r>
      <w:r w:rsidRPr="002E28D6">
        <w:rPr>
          <w:rFonts w:ascii="Times New Roman" w:hAnsi="Times New Roman" w:cs="Times New Roman"/>
          <w:sz w:val="26"/>
          <w:szCs w:val="26"/>
        </w:rPr>
        <w:t>.0</w:t>
      </w:r>
      <w:r w:rsidR="00FE5504">
        <w:rPr>
          <w:rFonts w:ascii="Times New Roman" w:hAnsi="Times New Roman" w:cs="Times New Roman"/>
          <w:sz w:val="26"/>
          <w:szCs w:val="26"/>
        </w:rPr>
        <w:t>8</w:t>
      </w:r>
      <w:r w:rsidRPr="002E28D6">
        <w:rPr>
          <w:rFonts w:ascii="Times New Roman" w:hAnsi="Times New Roman" w:cs="Times New Roman"/>
          <w:sz w:val="26"/>
          <w:szCs w:val="26"/>
        </w:rPr>
        <w:t xml:space="preserve">.2022 (протокол № </w:t>
      </w:r>
      <w:r w:rsidR="00FE5504">
        <w:rPr>
          <w:rFonts w:ascii="Times New Roman" w:hAnsi="Times New Roman" w:cs="Times New Roman"/>
          <w:sz w:val="26"/>
          <w:szCs w:val="26"/>
        </w:rPr>
        <w:t>9</w:t>
      </w:r>
      <w:r w:rsidRPr="002E28D6">
        <w:rPr>
          <w:rFonts w:ascii="Times New Roman" w:hAnsi="Times New Roman" w:cs="Times New Roman"/>
          <w:sz w:val="26"/>
          <w:szCs w:val="26"/>
        </w:rPr>
        <w:t>).</w:t>
      </w:r>
    </w:p>
    <w:p w:rsidR="002E28D6" w:rsidRPr="002E28D6" w:rsidRDefault="002E28D6" w:rsidP="001B6AE2">
      <w:pPr>
        <w:tabs>
          <w:tab w:val="left" w:pos="7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8D6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FE5504" w:rsidRPr="00FE5504" w:rsidRDefault="002E28D6" w:rsidP="00CA191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D6">
        <w:rPr>
          <w:rFonts w:ascii="Times New Roman" w:hAnsi="Times New Roman" w:cs="Times New Roman"/>
          <w:sz w:val="26"/>
          <w:szCs w:val="26"/>
        </w:rPr>
        <w:t xml:space="preserve">3. </w:t>
      </w:r>
      <w:r w:rsidR="00FE5504" w:rsidRPr="00201D00">
        <w:rPr>
          <w:rFonts w:ascii="Times New Roman" w:hAnsi="Times New Roman" w:cs="Times New Roman"/>
          <w:sz w:val="26"/>
          <w:szCs w:val="26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муниципального служащего, и материалов о </w:t>
      </w:r>
      <w:r w:rsidR="00FE5504" w:rsidRPr="00FE5504">
        <w:rPr>
          <w:rFonts w:ascii="Times New Roman" w:hAnsi="Times New Roman" w:cs="Times New Roman"/>
          <w:sz w:val="26"/>
          <w:szCs w:val="26"/>
        </w:rPr>
        <w:t>его рассмотрении.</w:t>
      </w:r>
    </w:p>
    <w:p w:rsidR="00FE5504" w:rsidRPr="00FE5504" w:rsidRDefault="00FE5504" w:rsidP="00CA1918">
      <w:pPr>
        <w:tabs>
          <w:tab w:val="left" w:pos="993"/>
          <w:tab w:val="left" w:pos="1276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FE5504" w:rsidRDefault="00E615B3" w:rsidP="00CA1918">
      <w:pPr>
        <w:tabs>
          <w:tab w:val="left" w:pos="993"/>
          <w:tab w:val="left" w:pos="1276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E5504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FE5504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FE55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E5504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FE5504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FE550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E5504" w:rsidRPr="00FE5504" w:rsidRDefault="00FE5504" w:rsidP="00CA1918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504">
        <w:rPr>
          <w:rFonts w:ascii="Times New Roman" w:hAnsi="Times New Roman" w:cs="Times New Roman"/>
          <w:sz w:val="26"/>
          <w:szCs w:val="26"/>
        </w:rPr>
        <w:t>Установить, что</w:t>
      </w:r>
      <w:r w:rsidRPr="00FE5504">
        <w:rPr>
          <w:rFonts w:ascii="Times New Roman" w:hAnsi="Times New Roman" w:cs="Times New Roman"/>
          <w:sz w:val="26"/>
          <w:szCs w:val="26"/>
        </w:rPr>
        <w:t xml:space="preserve"> муниципальный служащий и</w:t>
      </w:r>
      <w:r w:rsidRPr="00FE5504">
        <w:rPr>
          <w:rFonts w:ascii="Times New Roman" w:hAnsi="Times New Roman" w:cs="Times New Roman"/>
          <w:sz w:val="26"/>
          <w:szCs w:val="26"/>
        </w:rPr>
        <w:t xml:space="preserve">сполнил обязанности, установленные пунктом 11 части 1 статьи 12 Федерального закона от 02.03.2007 </w:t>
      </w:r>
      <w:r w:rsidR="00A118A9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="00A118A9">
        <w:rPr>
          <w:rFonts w:ascii="Times New Roman" w:hAnsi="Times New Roman" w:cs="Times New Roman"/>
          <w:sz w:val="26"/>
          <w:szCs w:val="26"/>
        </w:rPr>
        <w:t>№</w:t>
      </w:r>
      <w:r w:rsidRPr="00FE5504">
        <w:rPr>
          <w:rFonts w:ascii="Times New Roman" w:hAnsi="Times New Roman" w:cs="Times New Roman"/>
          <w:sz w:val="26"/>
          <w:szCs w:val="26"/>
        </w:rPr>
        <w:t xml:space="preserve"> 25-ФЗ «О муниципальной службе в Российской Федерации». </w:t>
      </w:r>
    </w:p>
    <w:p w:rsidR="00FE5504" w:rsidRPr="00CA1918" w:rsidRDefault="00FE5504" w:rsidP="00CA1918">
      <w:pPr>
        <w:tabs>
          <w:tab w:val="left" w:pos="72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1918">
        <w:rPr>
          <w:rFonts w:ascii="Times New Roman" w:hAnsi="Times New Roman" w:cs="Times New Roman"/>
          <w:sz w:val="26"/>
          <w:szCs w:val="26"/>
        </w:rPr>
        <w:t>2. Конфликт интересов  может возникнуть.</w:t>
      </w:r>
    </w:p>
    <w:p w:rsidR="00FE5504" w:rsidRPr="00CA1918" w:rsidRDefault="00FE5504" w:rsidP="00CA1918">
      <w:pPr>
        <w:tabs>
          <w:tab w:val="left" w:pos="72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1918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 w:rsidRPr="00CA1918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="00CA1918" w:rsidRPr="00CA1918">
        <w:rPr>
          <w:rFonts w:ascii="Times New Roman" w:hAnsi="Times New Roman" w:cs="Times New Roman"/>
          <w:sz w:val="26"/>
          <w:szCs w:val="26"/>
        </w:rPr>
        <w:t>принять меры, чтобы его</w:t>
      </w:r>
      <w:r w:rsidRPr="00CA1918">
        <w:rPr>
          <w:rFonts w:ascii="Times New Roman" w:hAnsi="Times New Roman" w:cs="Times New Roman"/>
          <w:sz w:val="26"/>
          <w:szCs w:val="26"/>
        </w:rPr>
        <w:t xml:space="preserve"> урегулировать.</w:t>
      </w:r>
    </w:p>
    <w:p w:rsidR="00FD2AB3" w:rsidRPr="002E28D6" w:rsidRDefault="00FD2AB3" w:rsidP="001B6AE2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1B6AE2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1B6AE2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9</cp:revision>
  <cp:lastPrinted>2021-02-02T01:47:00Z</cp:lastPrinted>
  <dcterms:created xsi:type="dcterms:W3CDTF">2022-12-05T01:21:00Z</dcterms:created>
  <dcterms:modified xsi:type="dcterms:W3CDTF">2022-12-05T01:27:00Z</dcterms:modified>
</cp:coreProperties>
</file>