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55" w:rsidRPr="002F3F3E" w:rsidRDefault="00A73D55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br/>
      </w:r>
    </w:p>
    <w:p w:rsidR="00A73D55" w:rsidRPr="002F3F3E" w:rsidRDefault="00A73D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3D55" w:rsidRPr="002F3F3E" w:rsidRDefault="00A73D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>МИ</w:t>
      </w:r>
      <w:bookmarkStart w:id="0" w:name="_GoBack"/>
      <w:bookmarkEnd w:id="0"/>
      <w:r w:rsidRPr="002F3F3E">
        <w:rPr>
          <w:rFonts w:ascii="Times New Roman" w:hAnsi="Times New Roman" w:cs="Times New Roman"/>
          <w:sz w:val="26"/>
          <w:szCs w:val="26"/>
        </w:rPr>
        <w:t>НИСТЕРСТВО СТРОИТЕЛЬСТВА И ЖИЛИЩНО-КОММУНАЛЬНОГО</w:t>
      </w:r>
    </w:p>
    <w:p w:rsidR="00A73D55" w:rsidRPr="002F3F3E" w:rsidRDefault="00A73D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>ХОЗЯЙСТВА РОССИЙСКОЙ ФЕДЕРАЦИИ</w:t>
      </w:r>
    </w:p>
    <w:p w:rsidR="00A73D55" w:rsidRPr="002F3F3E" w:rsidRDefault="00A73D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73D55" w:rsidRPr="002F3F3E" w:rsidRDefault="00A73D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>ПРИКАЗ</w:t>
      </w:r>
    </w:p>
    <w:p w:rsidR="00A73D55" w:rsidRPr="002F3F3E" w:rsidRDefault="00A73D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>от 7 ноября 2016 г. N 780/</w:t>
      </w:r>
      <w:proofErr w:type="spellStart"/>
      <w:proofErr w:type="gramStart"/>
      <w:r w:rsidRPr="002F3F3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</w:p>
    <w:p w:rsidR="00A73D55" w:rsidRPr="002F3F3E" w:rsidRDefault="00A73D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73D55" w:rsidRPr="002F3F3E" w:rsidRDefault="00A73D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>ОБ УТВЕРЖДЕНИИ ИЗМЕНЕНИЯ N 1</w:t>
      </w:r>
      <w:proofErr w:type="gramStart"/>
      <w:r w:rsidRPr="002F3F3E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2F3F3E">
        <w:rPr>
          <w:rFonts w:ascii="Times New Roman" w:hAnsi="Times New Roman" w:cs="Times New Roman"/>
          <w:sz w:val="26"/>
          <w:szCs w:val="26"/>
        </w:rPr>
        <w:t xml:space="preserve"> СП 138.13330.2012</w:t>
      </w:r>
    </w:p>
    <w:p w:rsidR="00A73D55" w:rsidRPr="002F3F3E" w:rsidRDefault="00A73D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>"ОБЩЕСТВЕННЫЕ ЗДАНИЯ И СООРУЖЕНИЯ, ДОСТУПНЫЕ МАЛОМОБИЛЬНЫМ</w:t>
      </w:r>
    </w:p>
    <w:p w:rsidR="00A73D55" w:rsidRPr="002F3F3E" w:rsidRDefault="00A73D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>ГРУППАМ НАСЕЛЕНИЯ. ПРАВИЛА ПРОЕКТИРОВАНИЯ"</w:t>
      </w:r>
    </w:p>
    <w:p w:rsidR="00A73D55" w:rsidRPr="002F3F3E" w:rsidRDefault="00A7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3D55" w:rsidRPr="002F3F3E" w:rsidRDefault="00A7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3F3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2F3F3E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2F3F3E">
        <w:rPr>
          <w:rFonts w:ascii="Times New Roman" w:hAnsi="Times New Roman" w:cs="Times New Roman"/>
          <w:sz w:val="26"/>
          <w:szCs w:val="26"/>
        </w:rP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624, </w:t>
      </w:r>
      <w:hyperlink r:id="rId6" w:history="1">
        <w:r w:rsidRPr="002F3F3E">
          <w:rPr>
            <w:rFonts w:ascii="Times New Roman" w:hAnsi="Times New Roman" w:cs="Times New Roman"/>
            <w:color w:val="0000FF"/>
            <w:sz w:val="26"/>
            <w:szCs w:val="26"/>
          </w:rPr>
          <w:t>подпунктом 5.2.9 пункта 5</w:t>
        </w:r>
      </w:hyperlink>
      <w:r w:rsidRPr="002F3F3E">
        <w:rPr>
          <w:rFonts w:ascii="Times New Roman" w:hAnsi="Times New Roman" w:cs="Times New Roman"/>
          <w:sz w:val="26"/>
          <w:szCs w:val="26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пунктом 169 Плана разработки и утверждения сводов правил и актуализации ранее</w:t>
      </w:r>
      <w:proofErr w:type="gramEnd"/>
      <w:r w:rsidRPr="002F3F3E">
        <w:rPr>
          <w:rFonts w:ascii="Times New Roman" w:hAnsi="Times New Roman" w:cs="Times New Roman"/>
          <w:sz w:val="26"/>
          <w:szCs w:val="26"/>
        </w:rPr>
        <w:t xml:space="preserve"> утвержденных сводов правил, строительных норм и правил на 2015 г. и плановый период до 2017 г., утвержденного </w:t>
      </w:r>
      <w:hyperlink r:id="rId7" w:history="1">
        <w:r w:rsidRPr="002F3F3E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2F3F3E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30 июня 2015 г. N 470/</w:t>
      </w:r>
      <w:proofErr w:type="spellStart"/>
      <w:proofErr w:type="gramStart"/>
      <w:r w:rsidRPr="002F3F3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2F3F3E">
        <w:rPr>
          <w:rFonts w:ascii="Times New Roman" w:hAnsi="Times New Roman" w:cs="Times New Roman"/>
          <w:sz w:val="26"/>
          <w:szCs w:val="26"/>
        </w:rPr>
        <w:t xml:space="preserve"> с изменениями, внесенными приказом Министерства строительства и жилищно-коммунального хозяйства Российской Федерации от 14 сентября 2015 г. N 659/</w:t>
      </w:r>
      <w:proofErr w:type="spellStart"/>
      <w:r w:rsidRPr="002F3F3E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2F3F3E">
        <w:rPr>
          <w:rFonts w:ascii="Times New Roman" w:hAnsi="Times New Roman" w:cs="Times New Roman"/>
          <w:sz w:val="26"/>
          <w:szCs w:val="26"/>
        </w:rPr>
        <w:t>, приказываю:</w:t>
      </w:r>
    </w:p>
    <w:p w:rsidR="00A73D55" w:rsidRPr="002F3F3E" w:rsidRDefault="00A73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 xml:space="preserve">1. Утвердить и ввести в действие через 6 месяцев со дня издания настоящего приказа </w:t>
      </w:r>
      <w:hyperlink r:id="rId8" w:history="1">
        <w:r w:rsidRPr="002F3F3E">
          <w:rPr>
            <w:rFonts w:ascii="Times New Roman" w:hAnsi="Times New Roman" w:cs="Times New Roman"/>
            <w:color w:val="0000FF"/>
            <w:sz w:val="26"/>
            <w:szCs w:val="26"/>
          </w:rPr>
          <w:t>Изменение N 1</w:t>
        </w:r>
      </w:hyperlink>
      <w:r w:rsidRPr="002F3F3E">
        <w:rPr>
          <w:rFonts w:ascii="Times New Roman" w:hAnsi="Times New Roman" w:cs="Times New Roman"/>
          <w:sz w:val="26"/>
          <w:szCs w:val="26"/>
        </w:rPr>
        <w:t xml:space="preserve"> к </w:t>
      </w:r>
      <w:hyperlink r:id="rId9" w:history="1">
        <w:r w:rsidRPr="002F3F3E">
          <w:rPr>
            <w:rFonts w:ascii="Times New Roman" w:hAnsi="Times New Roman" w:cs="Times New Roman"/>
            <w:color w:val="0000FF"/>
            <w:sz w:val="26"/>
            <w:szCs w:val="26"/>
          </w:rPr>
          <w:t>СП 138.13330.2012</w:t>
        </w:r>
      </w:hyperlink>
      <w:r w:rsidRPr="002F3F3E">
        <w:rPr>
          <w:rFonts w:ascii="Times New Roman" w:hAnsi="Times New Roman" w:cs="Times New Roman"/>
          <w:sz w:val="26"/>
          <w:szCs w:val="26"/>
        </w:rPr>
        <w:t xml:space="preserve"> "Общественные здания и сооружения, доступные маломобильным группам населения. Правила проектирования", утвержденному приказом Федерального агентства по строительству и жилищно-коммунальному хозяйству от 27 декабря 2012 г. N 124/ГС, согласно приложению (не приводится).</w:t>
      </w:r>
    </w:p>
    <w:p w:rsidR="00A73D55" w:rsidRPr="002F3F3E" w:rsidRDefault="00A73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 xml:space="preserve">2. Департаменту градостроительной деятельности и архитектуры в течение 15 дней со дня издания приказа направить утвержденное </w:t>
      </w:r>
      <w:hyperlink r:id="rId10" w:history="1">
        <w:r w:rsidRPr="002F3F3E">
          <w:rPr>
            <w:rFonts w:ascii="Times New Roman" w:hAnsi="Times New Roman" w:cs="Times New Roman"/>
            <w:color w:val="0000FF"/>
            <w:sz w:val="26"/>
            <w:szCs w:val="26"/>
          </w:rPr>
          <w:t>Изменение N 1</w:t>
        </w:r>
      </w:hyperlink>
      <w:r w:rsidRPr="002F3F3E">
        <w:rPr>
          <w:rFonts w:ascii="Times New Roman" w:hAnsi="Times New Roman" w:cs="Times New Roman"/>
          <w:sz w:val="26"/>
          <w:szCs w:val="26"/>
        </w:rPr>
        <w:t xml:space="preserve"> к </w:t>
      </w:r>
      <w:hyperlink r:id="rId11" w:history="1">
        <w:r w:rsidRPr="002F3F3E">
          <w:rPr>
            <w:rFonts w:ascii="Times New Roman" w:hAnsi="Times New Roman" w:cs="Times New Roman"/>
            <w:color w:val="0000FF"/>
            <w:sz w:val="26"/>
            <w:szCs w:val="26"/>
          </w:rPr>
          <w:t>СП 138.13330.2012</w:t>
        </w:r>
      </w:hyperlink>
      <w:r w:rsidRPr="002F3F3E">
        <w:rPr>
          <w:rFonts w:ascii="Times New Roman" w:hAnsi="Times New Roman" w:cs="Times New Roman"/>
          <w:sz w:val="26"/>
          <w:szCs w:val="26"/>
        </w:rPr>
        <w:t xml:space="preserve"> "Общественные здания и сооружения, доступные маломобильным группам населения. Правила проектирования" на регистрацию в национальный орган Российской Федерации по стандартизации.</w:t>
      </w:r>
    </w:p>
    <w:p w:rsidR="00A73D55" w:rsidRPr="002F3F3E" w:rsidRDefault="00A73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 xml:space="preserve">3. Департаменту градостроительной деятельности и архитектуры обеспечить опубликование на официальном сайте Минстроя России в информационно-телекоммуникационной сети "Интернет" текста утвержденного </w:t>
      </w:r>
      <w:hyperlink r:id="rId12" w:history="1">
        <w:r w:rsidRPr="002F3F3E">
          <w:rPr>
            <w:rFonts w:ascii="Times New Roman" w:hAnsi="Times New Roman" w:cs="Times New Roman"/>
            <w:color w:val="0000FF"/>
            <w:sz w:val="26"/>
            <w:szCs w:val="26"/>
          </w:rPr>
          <w:t>Изменения N 1</w:t>
        </w:r>
      </w:hyperlink>
      <w:r w:rsidRPr="002F3F3E">
        <w:rPr>
          <w:rFonts w:ascii="Times New Roman" w:hAnsi="Times New Roman" w:cs="Times New Roman"/>
          <w:sz w:val="26"/>
          <w:szCs w:val="26"/>
        </w:rPr>
        <w:t xml:space="preserve"> к </w:t>
      </w:r>
      <w:hyperlink r:id="rId13" w:history="1">
        <w:r w:rsidRPr="002F3F3E">
          <w:rPr>
            <w:rFonts w:ascii="Times New Roman" w:hAnsi="Times New Roman" w:cs="Times New Roman"/>
            <w:color w:val="0000FF"/>
            <w:sz w:val="26"/>
            <w:szCs w:val="26"/>
          </w:rPr>
          <w:t>СП 138.13330.2012</w:t>
        </w:r>
      </w:hyperlink>
      <w:r w:rsidRPr="002F3F3E">
        <w:rPr>
          <w:rFonts w:ascii="Times New Roman" w:hAnsi="Times New Roman" w:cs="Times New Roman"/>
          <w:sz w:val="26"/>
          <w:szCs w:val="26"/>
        </w:rPr>
        <w:t xml:space="preserve"> "Общественные здания и сооружения, доступные маломобильным группам населения. Правила проектирования" в электронно-цифровой форме в течение 10 дней со дня регистрации свода правил национальным органом Российской Федерации по стандартизации.</w:t>
      </w:r>
    </w:p>
    <w:p w:rsidR="00A73D55" w:rsidRPr="002F3F3E" w:rsidRDefault="00A73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F3F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F3F3E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</w:t>
      </w:r>
      <w:r w:rsidRPr="002F3F3E">
        <w:rPr>
          <w:rFonts w:ascii="Times New Roman" w:hAnsi="Times New Roman" w:cs="Times New Roman"/>
          <w:sz w:val="26"/>
          <w:szCs w:val="26"/>
        </w:rPr>
        <w:lastRenderedPageBreak/>
        <w:t xml:space="preserve">Министра строительства и жилищно-коммунального хозяйства Российской Федерации Х.Д. </w:t>
      </w:r>
      <w:proofErr w:type="spellStart"/>
      <w:r w:rsidRPr="002F3F3E">
        <w:rPr>
          <w:rFonts w:ascii="Times New Roman" w:hAnsi="Times New Roman" w:cs="Times New Roman"/>
          <w:sz w:val="26"/>
          <w:szCs w:val="26"/>
        </w:rPr>
        <w:t>Мавлиярова</w:t>
      </w:r>
      <w:proofErr w:type="spellEnd"/>
      <w:r w:rsidRPr="002F3F3E">
        <w:rPr>
          <w:rFonts w:ascii="Times New Roman" w:hAnsi="Times New Roman" w:cs="Times New Roman"/>
          <w:sz w:val="26"/>
          <w:szCs w:val="26"/>
        </w:rPr>
        <w:t>.</w:t>
      </w:r>
    </w:p>
    <w:p w:rsidR="00A73D55" w:rsidRPr="002F3F3E" w:rsidRDefault="00A7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3D55" w:rsidRPr="002F3F3E" w:rsidRDefault="00A73D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F3F3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2F3F3E">
        <w:rPr>
          <w:rFonts w:ascii="Times New Roman" w:hAnsi="Times New Roman" w:cs="Times New Roman"/>
          <w:sz w:val="26"/>
          <w:szCs w:val="26"/>
        </w:rPr>
        <w:t>. Министра</w:t>
      </w:r>
    </w:p>
    <w:p w:rsidR="00A73D55" w:rsidRPr="002F3F3E" w:rsidRDefault="00A73D55" w:rsidP="00A73D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3F3E">
        <w:rPr>
          <w:rFonts w:ascii="Times New Roman" w:hAnsi="Times New Roman" w:cs="Times New Roman"/>
          <w:sz w:val="26"/>
          <w:szCs w:val="26"/>
        </w:rPr>
        <w:t>Е.О.СИЭРРА</w:t>
      </w:r>
    </w:p>
    <w:p w:rsidR="00A73D55" w:rsidRPr="002F3F3E" w:rsidRDefault="00A7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3D55" w:rsidRPr="002F3F3E" w:rsidRDefault="00A73D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216EB" w:rsidRPr="002F3F3E" w:rsidRDefault="004216EB">
      <w:pPr>
        <w:rPr>
          <w:rFonts w:ascii="Times New Roman" w:hAnsi="Times New Roman" w:cs="Times New Roman"/>
          <w:sz w:val="26"/>
          <w:szCs w:val="26"/>
        </w:rPr>
      </w:pPr>
    </w:p>
    <w:sectPr w:rsidR="004216EB" w:rsidRPr="002F3F3E" w:rsidSect="0049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55"/>
    <w:rsid w:val="002F3F3E"/>
    <w:rsid w:val="004216EB"/>
    <w:rsid w:val="00A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3D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3D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49DF2A9F29D91AED77FBB31DD2AA64FCC7BD96CF29D9F380166F3626565C489F02D0EA13B3928ED53F305fDlAF" TargetMode="External"/><Relationship Id="rId13" Type="http://schemas.openxmlformats.org/officeDocument/2006/relationships/hyperlink" Target="consultantplus://offline/ref=D0049DF2A9F29D91AED77FBB31DD2AA64FCC7AD56CF29D9F380166F3626565C489F02D0EA13B3928ED53F305fDl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49DF2A9F29D91AED769B733DD2AA64BCF7FD365FEC09530586AF1656A3AC18EE12D0EA925392CF65AA7569CE79C339E3F45D6AADA5BC3fBl7F" TargetMode="External"/><Relationship Id="rId12" Type="http://schemas.openxmlformats.org/officeDocument/2006/relationships/hyperlink" Target="consultantplus://offline/ref=D0049DF2A9F29D91AED77FBB31DD2AA64FCC7BD96CF29D9F380166F3626565C489F02D0EA13B3928ED53F305fDl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049DF2A9F29D91AED760AE34DD2AA64FCD7FD060FCC09530586AF1656A3AC18EE12D0EA925392FF05AA7569CE79C339E3F45D6AADA5BC3fBl7F" TargetMode="External"/><Relationship Id="rId11" Type="http://schemas.openxmlformats.org/officeDocument/2006/relationships/hyperlink" Target="consultantplus://offline/ref=D0049DF2A9F29D91AED77FBB31DD2AA64FCC7AD56CF29D9F380166F3626565C489F02D0EA13B3928ED53F305fDlAF" TargetMode="External"/><Relationship Id="rId5" Type="http://schemas.openxmlformats.org/officeDocument/2006/relationships/hyperlink" Target="consultantplus://offline/ref=D0049DF2A9F29D91AED760AE34DD2AA649CC7CD767FEC09530586AF1656A3AC18EE12D0EA925392DF35AA7569CE79C339E3F45D6AADA5BC3fBl7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049DF2A9F29D91AED77FBB31DD2AA64FCC7BD96CF29D9F380166F3626565C489F02D0EA13B3928ED53F305fDl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049DF2A9F29D91AED77FBB31DD2AA64FCC7AD56CF29D9F380166F3626565C489F02D0EA13B3928ED53F305fDl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Кипер Евгения Владимировна</dc:creator>
  <cp:lastModifiedBy>Кипер Евгения Владимировна</cp:lastModifiedBy>
  <cp:revision>2</cp:revision>
  <dcterms:created xsi:type="dcterms:W3CDTF">2022-04-18T05:37:00Z</dcterms:created>
  <dcterms:modified xsi:type="dcterms:W3CDTF">2022-04-20T05:09:00Z</dcterms:modified>
</cp:coreProperties>
</file>