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CA7D61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33388C">
        <w:rPr>
          <w:rFonts w:ascii="Times New Roman" w:hAnsi="Times New Roman" w:cs="Times New Roman"/>
          <w:b/>
          <w:sz w:val="30"/>
          <w:szCs w:val="30"/>
          <w:u w:val="single"/>
        </w:rPr>
        <w:t xml:space="preserve">1 </w:t>
      </w:r>
      <w:r w:rsidR="00CA7D61">
        <w:rPr>
          <w:rFonts w:ascii="Times New Roman" w:hAnsi="Times New Roman" w:cs="Times New Roman"/>
          <w:b/>
          <w:sz w:val="30"/>
          <w:szCs w:val="30"/>
          <w:u w:val="single"/>
        </w:rPr>
        <w:t>мая</w:t>
      </w:r>
      <w:r w:rsidR="00FD2AB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CA7D61" w:rsidRDefault="00CA7D61" w:rsidP="00AA01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A563B1" w:rsidRDefault="00CA7D61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мая</w:t>
      </w:r>
      <w:r w:rsidR="00FD2AB3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 w:rsidR="00FD2AB3"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5: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CA7D6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CA7D61" w:rsidRPr="00E52DA5" w:rsidRDefault="00CA7D61" w:rsidP="00CA7D61">
      <w:pPr>
        <w:tabs>
          <w:tab w:val="left" w:pos="720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01.04.2022 (протокол № 4).</w:t>
      </w:r>
    </w:p>
    <w:p w:rsidR="00CA7D61" w:rsidRPr="00E52DA5" w:rsidRDefault="00CA7D61" w:rsidP="00CA7D61">
      <w:pPr>
        <w:tabs>
          <w:tab w:val="left" w:pos="720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CA7D61" w:rsidRPr="00E52DA5" w:rsidRDefault="00CA7D61" w:rsidP="00CA7D61">
      <w:pPr>
        <w:tabs>
          <w:tab w:val="left" w:pos="720"/>
        </w:tabs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3. Рассмотрение заявления муниципального служащего о невозможности предоставить полные и достоверные сведения о доходах, об имуществе и обязательствах имущественного характера своего супруга за 2021 год. </w:t>
      </w:r>
    </w:p>
    <w:p w:rsidR="00E809C3" w:rsidRPr="00FD2AB3" w:rsidRDefault="00E809C3" w:rsidP="00FD2A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FD2AB3" w:rsidRDefault="00E615B3" w:rsidP="00FD2AB3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AB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FD2AB3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FD2AB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D2AB3" w:rsidRPr="00FD2AB3" w:rsidRDefault="00CA7D61" w:rsidP="00FD2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Признать, что причина непредставления муниципальным служащим сведений </w:t>
      </w:r>
      <w:r w:rsidRPr="00E52DA5">
        <w:rPr>
          <w:rFonts w:ascii="Times New Roman" w:hAnsi="Times New Roman" w:cs="Times New Roman"/>
          <w:sz w:val="26"/>
          <w:szCs w:val="26"/>
        </w:rPr>
        <w:t>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6"/>
          <w:szCs w:val="26"/>
        </w:rPr>
        <w:t>тера своего супруга за 2021 год, является объективной и неуважительной, и рекомендовать главе Находкинского городского округа не применять к муниципальному служащему дисциплинарное взыскание.</w:t>
      </w:r>
    </w:p>
    <w:p w:rsidR="00FD2AB3" w:rsidRDefault="00FD2AB3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346D5F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346D5F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2022-05-16T23:06:00Z</dcterms:created>
  <dcterms:modified xsi:type="dcterms:W3CDTF">2022-05-16T23:10:00Z</dcterms:modified>
</cp:coreProperties>
</file>