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E71C9A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Pr="00742A47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6201C0">
        <w:rPr>
          <w:rFonts w:ascii="Times New Roman" w:hAnsi="Times New Roman" w:cs="Times New Roman"/>
          <w:sz w:val="24"/>
          <w:szCs w:val="24"/>
        </w:rPr>
        <w:t>1</w:t>
      </w:r>
      <w:r w:rsidR="00742A47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участка, </w:t>
            </w:r>
            <w:proofErr w:type="spell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Координаты земельного участка, 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gramEnd"/>
          </w:p>
        </w:tc>
      </w:tr>
      <w:tr w:rsidR="00DA6377" w:rsidRPr="00B17F77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r w:rsidR="006455E9">
              <w:rPr>
                <w:rFonts w:ascii="Times New Roman" w:hAnsi="Times New Roman" w:cs="Times New Roman"/>
                <w:sz w:val="20"/>
                <w:szCs w:val="20"/>
              </w:rPr>
              <w:t xml:space="preserve"> (в остановочном комплексе)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64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6455E9">
              <w:rPr>
                <w:rFonts w:ascii="Times New Roman" w:hAnsi="Times New Roman" w:cs="Times New Roman"/>
                <w:sz w:val="20"/>
                <w:szCs w:val="20"/>
              </w:rPr>
              <w:t>остановка «Бархатная четная»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64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55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328117.06</w:t>
            </w:r>
            <w:r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B17F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2233296.57</w:t>
            </w:r>
          </w:p>
          <w:p w:rsidR="006455E9" w:rsidRPr="006455E9" w:rsidRDefault="00B17F77" w:rsidP="006455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X2</w:t>
            </w:r>
            <w:r w:rsid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328119.59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2233300.05</w:t>
            </w:r>
          </w:p>
          <w:p w:rsidR="006455E9" w:rsidRPr="006455E9" w:rsidRDefault="00B17F77" w:rsidP="006455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328119.14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2233301.01</w:t>
            </w:r>
          </w:p>
          <w:p w:rsidR="006455E9" w:rsidRPr="006455E9" w:rsidRDefault="00B17F77" w:rsidP="006455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328117.11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2233300.93</w:t>
            </w:r>
          </w:p>
          <w:p w:rsidR="006455E9" w:rsidRPr="006455E9" w:rsidRDefault="00B17F77" w:rsidP="006455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328115.53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2233298.79</w:t>
            </w:r>
          </w:p>
          <w:p w:rsidR="006455E9" w:rsidRPr="006455E9" w:rsidRDefault="00B17F77" w:rsidP="006455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328115.62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2233297.76</w:t>
            </w:r>
          </w:p>
          <w:p w:rsidR="006455E9" w:rsidRPr="006455E9" w:rsidRDefault="00B17F77" w:rsidP="006455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328117.06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2233296.57</w:t>
            </w:r>
          </w:p>
          <w:p w:rsidR="0023609D" w:rsidRPr="0023609D" w:rsidRDefault="00B17F77" w:rsidP="006455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X8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328117.06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Y8 </w:t>
            </w:r>
            <w:r w:rsidR="006455E9" w:rsidRPr="006455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2233296.57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742A47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4064000"/>
            <wp:effectExtent l="19050" t="0" r="6350" b="0"/>
            <wp:docPr id="1" name="Рисунок 1" descr="C:\Users\ADarmochinskaya\Desktop\СХЕМЫ нестационары\Остановка Бархатная 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Бархатная 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41F6E"/>
    <w:rsid w:val="00491BD8"/>
    <w:rsid w:val="004C4B1C"/>
    <w:rsid w:val="006201C0"/>
    <w:rsid w:val="006455E9"/>
    <w:rsid w:val="006E1045"/>
    <w:rsid w:val="006E76D8"/>
    <w:rsid w:val="00742A47"/>
    <w:rsid w:val="00746877"/>
    <w:rsid w:val="00892259"/>
    <w:rsid w:val="008A7F0D"/>
    <w:rsid w:val="00B17F77"/>
    <w:rsid w:val="00BD241E"/>
    <w:rsid w:val="00D74BF0"/>
    <w:rsid w:val="00DA6377"/>
    <w:rsid w:val="00E71C9A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2022-05-19T02:08:00Z</dcterms:modified>
</cp:coreProperties>
</file>