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9B" w:rsidRDefault="00AA5A9B" w:rsidP="00AA5A9B">
      <w:pPr>
        <w:widowControl w:val="0"/>
        <w:autoSpaceDE w:val="0"/>
        <w:autoSpaceDN w:val="0"/>
        <w:adjustRightInd w:val="0"/>
        <w:jc w:val="center"/>
        <w:rPr>
          <w:b/>
          <w:bCs/>
          <w:sz w:val="28"/>
          <w:szCs w:val="28"/>
        </w:rPr>
      </w:pPr>
      <w:r>
        <w:rPr>
          <w:b/>
          <w:bCs/>
          <w:sz w:val="28"/>
          <w:szCs w:val="28"/>
        </w:rPr>
        <w:t xml:space="preserve">ОБЪЯВЛЕНИЕ </w:t>
      </w:r>
    </w:p>
    <w:p w:rsidR="00AA5A9B" w:rsidRDefault="00AA5A9B" w:rsidP="00AA5A9B">
      <w:pPr>
        <w:widowControl w:val="0"/>
        <w:autoSpaceDE w:val="0"/>
        <w:autoSpaceDN w:val="0"/>
        <w:adjustRightInd w:val="0"/>
        <w:jc w:val="center"/>
        <w:rPr>
          <w:sz w:val="28"/>
          <w:szCs w:val="28"/>
        </w:rPr>
      </w:pPr>
      <w:r>
        <w:rPr>
          <w:b/>
          <w:bCs/>
          <w:sz w:val="28"/>
          <w:szCs w:val="28"/>
        </w:rPr>
        <w:t xml:space="preserve">о приеме документов для участия в конкурсе на замещение вакантной должности главного специалиста – эксперта аппарата территориальной избирательной комиссии города Находки  </w:t>
      </w:r>
    </w:p>
    <w:p w:rsidR="00AA5A9B" w:rsidRDefault="00AA5A9B" w:rsidP="00AA5A9B">
      <w:pPr>
        <w:widowControl w:val="0"/>
        <w:autoSpaceDE w:val="0"/>
        <w:autoSpaceDN w:val="0"/>
        <w:adjustRightInd w:val="0"/>
        <w:ind w:firstLine="540"/>
        <w:jc w:val="both"/>
        <w:rPr>
          <w:sz w:val="28"/>
          <w:szCs w:val="28"/>
        </w:rPr>
      </w:pPr>
    </w:p>
    <w:p w:rsidR="00AA5A9B" w:rsidRDefault="00AA5A9B" w:rsidP="00AA5A9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Территориальная избирательная комиссия города Находки объявляет конкурс на замещение вакантной должности  государственной    гражданской     службы Приморского края - главного специалиста-эксперта аппарата территориальной избирательной комиссии города Находки (далее  -  должность  гражданской  службы).</w:t>
      </w:r>
    </w:p>
    <w:p w:rsidR="00AA5A9B" w:rsidRDefault="00AA5A9B" w:rsidP="00AA5A9B">
      <w:pPr>
        <w:widowControl w:val="0"/>
        <w:autoSpaceDE w:val="0"/>
        <w:autoSpaceDN w:val="0"/>
        <w:adjustRightInd w:val="0"/>
        <w:ind w:firstLine="540"/>
        <w:jc w:val="both"/>
        <w:rPr>
          <w:sz w:val="28"/>
          <w:szCs w:val="28"/>
        </w:rPr>
      </w:pPr>
      <w:r w:rsidRPr="00203A3C">
        <w:rPr>
          <w:b/>
          <w:sz w:val="28"/>
          <w:szCs w:val="28"/>
        </w:rPr>
        <w:t>1. Требования, предъявляемые к претенденту</w:t>
      </w:r>
      <w:r>
        <w:rPr>
          <w:sz w:val="28"/>
          <w:szCs w:val="28"/>
        </w:rPr>
        <w:t xml:space="preserve"> на замещение должности гражданской службы:</w:t>
      </w:r>
    </w:p>
    <w:p w:rsidR="00AA5A9B" w:rsidRDefault="00AA5A9B" w:rsidP="00AA5A9B">
      <w:pPr>
        <w:widowControl w:val="0"/>
        <w:autoSpaceDE w:val="0"/>
        <w:autoSpaceDN w:val="0"/>
        <w:adjustRightInd w:val="0"/>
        <w:ind w:firstLine="540"/>
        <w:jc w:val="both"/>
        <w:rPr>
          <w:sz w:val="28"/>
          <w:szCs w:val="28"/>
        </w:rPr>
      </w:pPr>
      <w:r>
        <w:rPr>
          <w:sz w:val="28"/>
          <w:szCs w:val="28"/>
        </w:rPr>
        <w:t>- гражданство Российской Федерации;</w:t>
      </w:r>
    </w:p>
    <w:p w:rsidR="00AA5A9B" w:rsidRDefault="00AA5A9B" w:rsidP="00AA5A9B">
      <w:pPr>
        <w:widowControl w:val="0"/>
        <w:autoSpaceDE w:val="0"/>
        <w:autoSpaceDN w:val="0"/>
        <w:adjustRightInd w:val="0"/>
        <w:ind w:firstLine="540"/>
        <w:jc w:val="both"/>
        <w:rPr>
          <w:sz w:val="28"/>
          <w:szCs w:val="28"/>
        </w:rPr>
      </w:pPr>
      <w:r>
        <w:rPr>
          <w:sz w:val="28"/>
          <w:szCs w:val="28"/>
        </w:rPr>
        <w:t>- достижение возраста 18 лет;</w:t>
      </w:r>
    </w:p>
    <w:p w:rsidR="00AA5A9B" w:rsidRDefault="00AA5A9B" w:rsidP="00AA5A9B">
      <w:pPr>
        <w:widowControl w:val="0"/>
        <w:autoSpaceDE w:val="0"/>
        <w:autoSpaceDN w:val="0"/>
        <w:adjustRightInd w:val="0"/>
        <w:ind w:firstLine="540"/>
        <w:jc w:val="both"/>
        <w:rPr>
          <w:sz w:val="28"/>
          <w:szCs w:val="28"/>
        </w:rPr>
      </w:pPr>
      <w:r>
        <w:rPr>
          <w:sz w:val="28"/>
          <w:szCs w:val="28"/>
        </w:rPr>
        <w:t>- владение государственным языком Российской Федерации;</w:t>
      </w:r>
    </w:p>
    <w:p w:rsidR="00AA5A9B" w:rsidRDefault="00AA5A9B" w:rsidP="00AA5A9B">
      <w:pPr>
        <w:widowControl w:val="0"/>
        <w:autoSpaceDE w:val="0"/>
        <w:autoSpaceDN w:val="0"/>
        <w:adjustRightInd w:val="0"/>
        <w:ind w:firstLine="540"/>
        <w:jc w:val="both"/>
        <w:rPr>
          <w:sz w:val="28"/>
          <w:szCs w:val="28"/>
        </w:rPr>
      </w:pPr>
      <w:r>
        <w:rPr>
          <w:sz w:val="28"/>
          <w:szCs w:val="28"/>
        </w:rPr>
        <w:t>- наличие высшего образования по специальности «Бухгалтерский учет» или иного, приравненного высшего образования;</w:t>
      </w:r>
    </w:p>
    <w:p w:rsidR="00AA5A9B" w:rsidRDefault="00AA5A9B" w:rsidP="00AA5A9B">
      <w:pPr>
        <w:widowControl w:val="0"/>
        <w:autoSpaceDE w:val="0"/>
        <w:autoSpaceDN w:val="0"/>
        <w:adjustRightInd w:val="0"/>
        <w:ind w:firstLine="540"/>
        <w:jc w:val="both"/>
        <w:rPr>
          <w:sz w:val="28"/>
          <w:szCs w:val="28"/>
        </w:rPr>
      </w:pPr>
      <w:r>
        <w:rPr>
          <w:sz w:val="28"/>
          <w:szCs w:val="28"/>
        </w:rPr>
        <w:t xml:space="preserve">- знание законодательства Российской Федерации, регулирующего отношения, связанные с государственной гражданской службой и противодействием коррупции;  </w:t>
      </w:r>
    </w:p>
    <w:p w:rsidR="00AA5A9B" w:rsidRDefault="00AA5A9B" w:rsidP="00AA5A9B">
      <w:pPr>
        <w:pStyle w:val="ConsNormal"/>
        <w:ind w:right="0" w:firstLine="540"/>
        <w:jc w:val="both"/>
        <w:rPr>
          <w:rFonts w:ascii="Times New Roman" w:hAnsi="Times New Roman" w:cs="Times New Roman"/>
          <w:bCs/>
          <w:sz w:val="28"/>
          <w:szCs w:val="28"/>
        </w:rPr>
      </w:pPr>
      <w:r w:rsidRPr="00B75F4B">
        <w:rPr>
          <w:rFonts w:ascii="Times New Roman" w:hAnsi="Times New Roman" w:cs="Times New Roman"/>
          <w:bCs/>
          <w:sz w:val="28"/>
          <w:szCs w:val="28"/>
        </w:rPr>
        <w:t>- без предъявления</w:t>
      </w:r>
      <w:r>
        <w:rPr>
          <w:rFonts w:ascii="Times New Roman" w:hAnsi="Times New Roman" w:cs="Times New Roman"/>
          <w:bCs/>
          <w:sz w:val="28"/>
          <w:szCs w:val="28"/>
        </w:rPr>
        <w:t xml:space="preserve"> требований к стажу;</w:t>
      </w:r>
    </w:p>
    <w:p w:rsidR="00AA5A9B" w:rsidRDefault="00AA5A9B" w:rsidP="00AA5A9B">
      <w:pPr>
        <w:ind w:firstLine="539"/>
        <w:jc w:val="both"/>
        <w:rPr>
          <w:sz w:val="28"/>
          <w:szCs w:val="28"/>
        </w:rPr>
      </w:pPr>
      <w:bookmarkStart w:id="0" w:name="sub_20141"/>
      <w:r>
        <w:rPr>
          <w:bCs/>
          <w:sz w:val="28"/>
          <w:szCs w:val="28"/>
        </w:rPr>
        <w:t>-</w:t>
      </w:r>
      <w:r>
        <w:rPr>
          <w:bCs/>
          <w:sz w:val="28"/>
          <w:szCs w:val="28"/>
          <w:lang w:val="en-US"/>
        </w:rPr>
        <w:t> </w:t>
      </w:r>
      <w:r>
        <w:rPr>
          <w:bCs/>
          <w:sz w:val="28"/>
          <w:szCs w:val="28"/>
        </w:rPr>
        <w:t>знания основ делопроизводства и документооборота;</w:t>
      </w:r>
      <w:bookmarkEnd w:id="0"/>
    </w:p>
    <w:p w:rsidR="00AA5A9B" w:rsidRDefault="00AA5A9B" w:rsidP="00AA5A9B">
      <w:pPr>
        <w:autoSpaceDE w:val="0"/>
        <w:ind w:firstLine="539"/>
        <w:jc w:val="both"/>
        <w:rPr>
          <w:bCs/>
          <w:sz w:val="28"/>
          <w:szCs w:val="28"/>
        </w:rPr>
      </w:pPr>
      <w:r>
        <w:rPr>
          <w:bCs/>
          <w:sz w:val="28"/>
          <w:szCs w:val="28"/>
        </w:rPr>
        <w:t xml:space="preserve">- знание программ </w:t>
      </w:r>
      <w:proofErr w:type="spellStart"/>
      <w:r>
        <w:rPr>
          <w:bCs/>
          <w:sz w:val="28"/>
          <w:szCs w:val="28"/>
        </w:rPr>
        <w:t>Microsoft</w:t>
      </w:r>
      <w:proofErr w:type="spellEnd"/>
      <w:r>
        <w:rPr>
          <w:bCs/>
          <w:sz w:val="28"/>
          <w:szCs w:val="28"/>
        </w:rPr>
        <w:t xml:space="preserve"> </w:t>
      </w:r>
      <w:proofErr w:type="spellStart"/>
      <w:r>
        <w:rPr>
          <w:bCs/>
          <w:sz w:val="28"/>
          <w:szCs w:val="28"/>
        </w:rPr>
        <w:t>Office</w:t>
      </w:r>
      <w:proofErr w:type="spellEnd"/>
      <w:r>
        <w:rPr>
          <w:bCs/>
          <w:sz w:val="28"/>
          <w:szCs w:val="28"/>
        </w:rPr>
        <w:t xml:space="preserve"> (</w:t>
      </w:r>
      <w:proofErr w:type="spellStart"/>
      <w:r>
        <w:rPr>
          <w:bCs/>
          <w:sz w:val="28"/>
          <w:szCs w:val="28"/>
        </w:rPr>
        <w:t>Word</w:t>
      </w:r>
      <w:proofErr w:type="spellEnd"/>
      <w:r>
        <w:rPr>
          <w:bCs/>
          <w:sz w:val="28"/>
          <w:szCs w:val="28"/>
        </w:rPr>
        <w:t xml:space="preserve">, </w:t>
      </w:r>
      <w:proofErr w:type="spellStart"/>
      <w:r>
        <w:rPr>
          <w:bCs/>
          <w:sz w:val="28"/>
          <w:szCs w:val="28"/>
        </w:rPr>
        <w:t>Excell</w:t>
      </w:r>
      <w:proofErr w:type="spellEnd"/>
      <w:r>
        <w:rPr>
          <w:bCs/>
          <w:sz w:val="28"/>
          <w:szCs w:val="28"/>
        </w:rPr>
        <w:t xml:space="preserve">), умение работать с бухгалтерскими программными продуктами, знание законодательства </w:t>
      </w:r>
      <w:r>
        <w:rPr>
          <w:sz w:val="28"/>
          <w:szCs w:val="28"/>
        </w:rPr>
        <w:t>Российской Федерации, регулирующего отношения, связанные с государственной гражданской службой и противодействием коррупции.</w:t>
      </w:r>
    </w:p>
    <w:p w:rsidR="00AA5A9B" w:rsidRDefault="00AA5A9B" w:rsidP="00AA5A9B">
      <w:pPr>
        <w:autoSpaceDE w:val="0"/>
        <w:autoSpaceDN w:val="0"/>
        <w:adjustRightInd w:val="0"/>
        <w:ind w:firstLine="539"/>
        <w:jc w:val="both"/>
        <w:rPr>
          <w:sz w:val="28"/>
          <w:szCs w:val="28"/>
        </w:rPr>
      </w:pPr>
      <w:r>
        <w:rPr>
          <w:b/>
          <w:sz w:val="28"/>
          <w:szCs w:val="28"/>
        </w:rPr>
        <w:t>2. Д</w:t>
      </w:r>
      <w:r w:rsidRPr="00B61E6D">
        <w:rPr>
          <w:b/>
          <w:sz w:val="28"/>
          <w:szCs w:val="28"/>
        </w:rPr>
        <w:t xml:space="preserve">олжностные обязанности: </w:t>
      </w:r>
      <w:r w:rsidRPr="00B61E6D">
        <w:rPr>
          <w:sz w:val="28"/>
          <w:szCs w:val="28"/>
        </w:rPr>
        <w:t xml:space="preserve">формирование полной и достоверной информации о хозяйственных процессах и результатах деятельности комиссии, состоянии активов и обязательств; обеспечение </w:t>
      </w:r>
      <w:proofErr w:type="gramStart"/>
      <w:r w:rsidRPr="00B61E6D">
        <w:rPr>
          <w:sz w:val="28"/>
          <w:szCs w:val="28"/>
        </w:rPr>
        <w:t>контроля за</w:t>
      </w:r>
      <w:proofErr w:type="gramEnd"/>
      <w:r w:rsidRPr="00B61E6D">
        <w:rPr>
          <w:sz w:val="28"/>
          <w:szCs w:val="28"/>
        </w:rPr>
        <w:t xml:space="preserve"> наличием и движением имущества, использованием материальных и финансовых ресурсов в соответствии с утвержденной сметой расходов; обеспечение сохранности бухгалтерских документов, оформление и передача их в установленном порядке в государственный архив; осуществляет планирование расходов на содержание комиссии; </w:t>
      </w:r>
      <w:proofErr w:type="gramStart"/>
      <w:r w:rsidRPr="00B61E6D">
        <w:rPr>
          <w:sz w:val="28"/>
          <w:szCs w:val="28"/>
        </w:rPr>
        <w:t>составляет и представляет</w:t>
      </w:r>
      <w:proofErr w:type="gramEnd"/>
      <w:r w:rsidRPr="00B61E6D">
        <w:rPr>
          <w:sz w:val="28"/>
          <w:szCs w:val="28"/>
        </w:rPr>
        <w:t xml:space="preserve"> на утверждение бюджетную смету на содержание и развитие комиссии как получателя бюджетных средств; составляет и представляет в установленные сроки бюджетную, налоговую, статистическую и иную отчетность в Избирательную комиссию Приморского края и государственные внебюджетные фонды; осуществляет учет материальных ценностей, находящихся на балансе комиссии, и обеспечивает </w:t>
      </w:r>
      <w:proofErr w:type="gramStart"/>
      <w:r w:rsidRPr="00B61E6D">
        <w:rPr>
          <w:sz w:val="28"/>
          <w:szCs w:val="28"/>
        </w:rPr>
        <w:t>контроль за</w:t>
      </w:r>
      <w:proofErr w:type="gramEnd"/>
      <w:r w:rsidRPr="00B61E6D">
        <w:rPr>
          <w:sz w:val="28"/>
          <w:szCs w:val="28"/>
        </w:rPr>
        <w:t xml:space="preserve"> их сохранностью; осуществляет начисление и выдачу заработной платы, учет денежных средств, обеспечивает строгое соблюдение кассовой и расчетной дисциплины; в установленном порядке проводит инвентаризацию активов и обязательств; осуществляет начисление и своевременное перечисление страховых взносов в государственные внебюджетные фонды; осуществляет </w:t>
      </w:r>
      <w:proofErr w:type="gramStart"/>
      <w:r w:rsidRPr="00B61E6D">
        <w:rPr>
          <w:sz w:val="28"/>
          <w:szCs w:val="28"/>
        </w:rPr>
        <w:t>контроль за</w:t>
      </w:r>
      <w:proofErr w:type="gramEnd"/>
      <w:r w:rsidRPr="00B61E6D">
        <w:rPr>
          <w:sz w:val="28"/>
          <w:szCs w:val="28"/>
        </w:rPr>
        <w:t xml:space="preserve"> соответствием принятых бюджетных обязательств доведенным лимитам бюджетных обязательств; </w:t>
      </w:r>
      <w:proofErr w:type="gramStart"/>
      <w:r w:rsidRPr="00B61E6D">
        <w:rPr>
          <w:sz w:val="28"/>
          <w:szCs w:val="28"/>
        </w:rPr>
        <w:t xml:space="preserve">подготавливает, оформляет первичную учетную документацию, подлежащую хранению в соответствии с правилами </w:t>
      </w:r>
      <w:r w:rsidRPr="00B61E6D">
        <w:rPr>
          <w:sz w:val="28"/>
          <w:szCs w:val="28"/>
        </w:rPr>
        <w:lastRenderedPageBreak/>
        <w:t>государственного архивного дела; обеспечивает осуществление государственной гражданской службы в комиссии, готовит локальные нормативные документы, регламентирующие прохождение государственной гражданской службы, осуществляет контроль соблюдения законодательства о государственной гражданской службе в комиссии; оформляет прием, перевод и увольнение гражданских служащих; ведет трудовые книжки работников комиссии и обеспечивает их надлежащее хранение;</w:t>
      </w:r>
      <w:proofErr w:type="gramEnd"/>
      <w:r w:rsidRPr="00B61E6D">
        <w:rPr>
          <w:sz w:val="28"/>
          <w:szCs w:val="28"/>
        </w:rPr>
        <w:t xml:space="preserve"> формирует, </w:t>
      </w:r>
      <w:proofErr w:type="gramStart"/>
      <w:r w:rsidRPr="00B61E6D">
        <w:rPr>
          <w:sz w:val="28"/>
          <w:szCs w:val="28"/>
        </w:rPr>
        <w:t>пополняет и ведет</w:t>
      </w:r>
      <w:proofErr w:type="gramEnd"/>
      <w:r w:rsidRPr="00B61E6D">
        <w:rPr>
          <w:sz w:val="28"/>
          <w:szCs w:val="28"/>
        </w:rPr>
        <w:t xml:space="preserve"> учет личных дел государственных гражданских служащих комиссии; обеспечивает в установленном порядке обработку, хранение и передачу персональных данных работников комиссии, а также защиту этих данных от неправомерного использования или утраты; обеспечивает проведение аттестации государственных гражданских служащих аппарата комиссии, подготавливает проекты правовых актов по итогам аттестации; </w:t>
      </w:r>
      <w:proofErr w:type="gramStart"/>
      <w:r w:rsidRPr="00B61E6D">
        <w:rPr>
          <w:sz w:val="28"/>
          <w:szCs w:val="28"/>
        </w:rPr>
        <w:t>организует работу по проведению квалификационных экзаменов, присвоению классных чинов государственной гражданской службы; оформляет документы, необходимые для предоставления председателю комиссии и работникам аппарата комиссии ежегодных оплачиваемых отпусков; осуществляет учет рабочего времени; организует контроль за соблюдением государственными гражданскими служащими ограничений и запретов, установленных федеральными законами; ведет работу по вопросам организации государственной гражданской службы и противодействию коррупции;</w:t>
      </w:r>
      <w:proofErr w:type="gramEnd"/>
      <w:r w:rsidRPr="00B61E6D">
        <w:rPr>
          <w:sz w:val="28"/>
          <w:szCs w:val="28"/>
        </w:rPr>
        <w:t xml:space="preserve"> ведет воинский учет служащих и граждан, пребывающих в запасе в аппарате комиссии; </w:t>
      </w:r>
      <w:proofErr w:type="gramStart"/>
      <w:r w:rsidRPr="00B61E6D">
        <w:rPr>
          <w:sz w:val="28"/>
          <w:szCs w:val="28"/>
        </w:rPr>
        <w:t>готовит и проводит</w:t>
      </w:r>
      <w:proofErr w:type="gramEnd"/>
      <w:r w:rsidRPr="00B61E6D">
        <w:rPr>
          <w:sz w:val="28"/>
          <w:szCs w:val="28"/>
        </w:rPr>
        <w:t xml:space="preserve"> мероприятия по реализации законодательства о противодействии коррупции, готовит и в установленном порядке представляет статистические и иные отчеты по вопросам прохождения государственной гражданской службы, противодействия коррупции, кадровой работе.</w:t>
      </w:r>
    </w:p>
    <w:p w:rsidR="00AA5A9B" w:rsidRPr="001016A0" w:rsidRDefault="00AA5A9B" w:rsidP="00AA5A9B">
      <w:pPr>
        <w:autoSpaceDE w:val="0"/>
        <w:autoSpaceDN w:val="0"/>
        <w:ind w:firstLine="540"/>
        <w:rPr>
          <w:b/>
          <w:sz w:val="28"/>
          <w:szCs w:val="28"/>
        </w:rPr>
      </w:pPr>
      <w:r w:rsidRPr="001016A0">
        <w:rPr>
          <w:b/>
          <w:sz w:val="28"/>
          <w:szCs w:val="28"/>
        </w:rPr>
        <w:t>3. Гражданин не допускается к участию в конкурсе в случае:</w:t>
      </w:r>
    </w:p>
    <w:p w:rsidR="00AA5A9B" w:rsidRPr="001016A0" w:rsidRDefault="00AA5A9B" w:rsidP="00AA5A9B">
      <w:pPr>
        <w:widowControl w:val="0"/>
        <w:autoSpaceDE w:val="0"/>
        <w:autoSpaceDN w:val="0"/>
        <w:adjustRightInd w:val="0"/>
        <w:ind w:firstLine="540"/>
        <w:jc w:val="both"/>
        <w:rPr>
          <w:sz w:val="28"/>
          <w:szCs w:val="28"/>
        </w:rPr>
      </w:pPr>
      <w:r w:rsidRPr="001016A0">
        <w:rPr>
          <w:sz w:val="28"/>
          <w:szCs w:val="28"/>
        </w:rPr>
        <w:t>1) признания его недееспособным или ограниченно дееспособным решением суда, вступившим в законную силу;</w:t>
      </w:r>
    </w:p>
    <w:p w:rsidR="00AA5A9B" w:rsidRPr="001016A0" w:rsidRDefault="00AA5A9B" w:rsidP="00AA5A9B">
      <w:pPr>
        <w:autoSpaceDE w:val="0"/>
        <w:autoSpaceDN w:val="0"/>
        <w:adjustRightInd w:val="0"/>
        <w:ind w:firstLine="540"/>
        <w:jc w:val="both"/>
        <w:rPr>
          <w:sz w:val="28"/>
          <w:szCs w:val="28"/>
        </w:rPr>
      </w:pPr>
      <w:r w:rsidRPr="001016A0">
        <w:rPr>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A5A9B" w:rsidRPr="001016A0" w:rsidRDefault="00AA5A9B" w:rsidP="00AA5A9B">
      <w:pPr>
        <w:autoSpaceDE w:val="0"/>
        <w:autoSpaceDN w:val="0"/>
        <w:adjustRightInd w:val="0"/>
        <w:ind w:firstLine="540"/>
        <w:jc w:val="both"/>
        <w:rPr>
          <w:sz w:val="28"/>
          <w:szCs w:val="28"/>
        </w:rPr>
      </w:pPr>
      <w:r w:rsidRPr="001016A0">
        <w:rPr>
          <w:sz w:val="28"/>
          <w:szCs w:val="28"/>
        </w:rPr>
        <w:t>3) 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AA5A9B" w:rsidRPr="001016A0" w:rsidRDefault="00AA5A9B" w:rsidP="00AA5A9B">
      <w:pPr>
        <w:autoSpaceDE w:val="0"/>
        <w:autoSpaceDN w:val="0"/>
        <w:adjustRightInd w:val="0"/>
        <w:ind w:firstLine="540"/>
        <w:jc w:val="both"/>
        <w:rPr>
          <w:sz w:val="28"/>
          <w:szCs w:val="28"/>
        </w:rPr>
      </w:pPr>
      <w:r w:rsidRPr="001016A0">
        <w:rPr>
          <w:sz w:val="28"/>
          <w:szCs w:val="28"/>
        </w:rPr>
        <w:t>4)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A5A9B" w:rsidRPr="001016A0" w:rsidRDefault="00AA5A9B" w:rsidP="00AA5A9B">
      <w:pPr>
        <w:autoSpaceDE w:val="0"/>
        <w:autoSpaceDN w:val="0"/>
        <w:adjustRightInd w:val="0"/>
        <w:ind w:firstLine="540"/>
        <w:jc w:val="both"/>
        <w:rPr>
          <w:sz w:val="28"/>
          <w:szCs w:val="28"/>
        </w:rPr>
      </w:pPr>
      <w:r w:rsidRPr="001016A0">
        <w:rPr>
          <w:sz w:val="28"/>
          <w:szCs w:val="28"/>
        </w:rPr>
        <w:t>5) выхода из гражданства Российской Федерации или приобретения гражданства другого государства;</w:t>
      </w:r>
    </w:p>
    <w:p w:rsidR="00AA5A9B" w:rsidRPr="001016A0" w:rsidRDefault="00AA5A9B" w:rsidP="00AA5A9B">
      <w:pPr>
        <w:autoSpaceDE w:val="0"/>
        <w:autoSpaceDN w:val="0"/>
        <w:adjustRightInd w:val="0"/>
        <w:ind w:firstLine="540"/>
        <w:jc w:val="both"/>
        <w:rPr>
          <w:sz w:val="28"/>
          <w:szCs w:val="28"/>
        </w:rPr>
      </w:pPr>
      <w:r w:rsidRPr="001016A0">
        <w:rPr>
          <w:sz w:val="28"/>
          <w:szCs w:val="28"/>
        </w:rPr>
        <w:t>6) наличия гражданства другого государства (других государств), если иное не предусмотрено международным договором Российской Федерации;</w:t>
      </w:r>
    </w:p>
    <w:p w:rsidR="00AA5A9B" w:rsidRPr="001016A0" w:rsidRDefault="00AA5A9B" w:rsidP="00AA5A9B">
      <w:pPr>
        <w:autoSpaceDE w:val="0"/>
        <w:autoSpaceDN w:val="0"/>
        <w:adjustRightInd w:val="0"/>
        <w:ind w:firstLine="540"/>
        <w:jc w:val="both"/>
        <w:rPr>
          <w:sz w:val="28"/>
          <w:szCs w:val="28"/>
        </w:rPr>
      </w:pPr>
      <w:r w:rsidRPr="001016A0">
        <w:rPr>
          <w:sz w:val="28"/>
          <w:szCs w:val="28"/>
        </w:rPr>
        <w:lastRenderedPageBreak/>
        <w:t>7) представления подложных документов или заведомо ложных сведений.</w:t>
      </w:r>
    </w:p>
    <w:p w:rsidR="00AA5A9B" w:rsidRPr="001016A0" w:rsidRDefault="00AA5A9B" w:rsidP="00AA5A9B">
      <w:pPr>
        <w:autoSpaceDE w:val="0"/>
        <w:autoSpaceDN w:val="0"/>
        <w:adjustRightInd w:val="0"/>
        <w:ind w:firstLine="540"/>
        <w:jc w:val="both"/>
        <w:rPr>
          <w:b/>
          <w:sz w:val="28"/>
          <w:szCs w:val="28"/>
        </w:rPr>
      </w:pPr>
      <w:r w:rsidRPr="001016A0">
        <w:rPr>
          <w:b/>
          <w:sz w:val="28"/>
          <w:szCs w:val="28"/>
        </w:rPr>
        <w:t>4. Гражданин Российской Федерации, изъявивший желание участвовать в конкурсе, представляет в территориальную избирательную комиссию города Находки:</w:t>
      </w:r>
    </w:p>
    <w:p w:rsidR="00AA5A9B" w:rsidRPr="001016A0" w:rsidRDefault="00AA5A9B" w:rsidP="00AA5A9B">
      <w:pPr>
        <w:autoSpaceDE w:val="0"/>
        <w:autoSpaceDN w:val="0"/>
        <w:adjustRightInd w:val="0"/>
        <w:ind w:firstLine="540"/>
        <w:jc w:val="both"/>
        <w:rPr>
          <w:sz w:val="28"/>
          <w:szCs w:val="28"/>
        </w:rPr>
      </w:pPr>
      <w:r w:rsidRPr="001016A0">
        <w:rPr>
          <w:sz w:val="28"/>
          <w:szCs w:val="28"/>
        </w:rPr>
        <w:t>а) </w:t>
      </w:r>
      <w:hyperlink r:id="rId6" w:history="1">
        <w:r w:rsidRPr="001016A0">
          <w:rPr>
            <w:rStyle w:val="a3"/>
            <w:color w:val="auto"/>
            <w:sz w:val="28"/>
            <w:szCs w:val="28"/>
          </w:rPr>
          <w:t>личное заявление</w:t>
        </w:r>
      </w:hyperlink>
      <w:r w:rsidRPr="001016A0">
        <w:rPr>
          <w:sz w:val="28"/>
          <w:szCs w:val="28"/>
        </w:rPr>
        <w:t>;</w:t>
      </w:r>
    </w:p>
    <w:p w:rsidR="00AA5A9B" w:rsidRPr="001016A0" w:rsidRDefault="00AA5A9B" w:rsidP="00AA5A9B">
      <w:pPr>
        <w:autoSpaceDE w:val="0"/>
        <w:autoSpaceDN w:val="0"/>
        <w:adjustRightInd w:val="0"/>
        <w:ind w:firstLine="540"/>
        <w:jc w:val="both"/>
        <w:rPr>
          <w:sz w:val="28"/>
          <w:szCs w:val="28"/>
        </w:rPr>
      </w:pPr>
      <w:r w:rsidRPr="001016A0">
        <w:rPr>
          <w:sz w:val="28"/>
          <w:szCs w:val="28"/>
        </w:rPr>
        <w:t xml:space="preserve">б) собственноручно заполненную и подписанную </w:t>
      </w:r>
      <w:hyperlink r:id="rId7" w:history="1">
        <w:r w:rsidRPr="001016A0">
          <w:rPr>
            <w:rStyle w:val="a3"/>
            <w:color w:val="auto"/>
            <w:sz w:val="28"/>
            <w:szCs w:val="28"/>
          </w:rPr>
          <w:t>анкету</w:t>
        </w:r>
      </w:hyperlink>
      <w:r w:rsidRPr="001016A0">
        <w:rPr>
          <w:sz w:val="28"/>
          <w:szCs w:val="28"/>
        </w:rPr>
        <w:t xml:space="preserve"> с приложением фотографии (3х4) по форме, утвержденной </w:t>
      </w:r>
      <w:hyperlink r:id="rId8" w:history="1">
        <w:r w:rsidRPr="001016A0">
          <w:rPr>
            <w:rStyle w:val="a3"/>
            <w:color w:val="auto"/>
            <w:sz w:val="28"/>
            <w:szCs w:val="28"/>
          </w:rPr>
          <w:t>Распоряжением Правительства Российской Федерации от 26 мая 2005 года № 667-р</w:t>
        </w:r>
      </w:hyperlink>
      <w:r w:rsidRPr="001016A0">
        <w:rPr>
          <w:sz w:val="28"/>
          <w:szCs w:val="28"/>
        </w:rPr>
        <w:t>;</w:t>
      </w:r>
    </w:p>
    <w:p w:rsidR="00AA5A9B" w:rsidRPr="001016A0" w:rsidRDefault="00AA5A9B" w:rsidP="00AA5A9B">
      <w:pPr>
        <w:autoSpaceDE w:val="0"/>
        <w:autoSpaceDN w:val="0"/>
        <w:adjustRightInd w:val="0"/>
        <w:ind w:firstLine="540"/>
        <w:jc w:val="both"/>
        <w:rPr>
          <w:sz w:val="28"/>
          <w:szCs w:val="28"/>
        </w:rPr>
      </w:pPr>
      <w:r w:rsidRPr="001016A0">
        <w:rPr>
          <w:sz w:val="28"/>
          <w:szCs w:val="28"/>
        </w:rPr>
        <w:t>в) копию паспорта или заменяющего его документа (соответствующий документ предъявляется лично по прибытии на конкурс);</w:t>
      </w:r>
    </w:p>
    <w:p w:rsidR="00AA5A9B" w:rsidRPr="001016A0" w:rsidRDefault="00AA5A9B" w:rsidP="00AA5A9B">
      <w:pPr>
        <w:autoSpaceDE w:val="0"/>
        <w:autoSpaceDN w:val="0"/>
        <w:adjustRightInd w:val="0"/>
        <w:ind w:firstLine="540"/>
        <w:jc w:val="both"/>
        <w:rPr>
          <w:sz w:val="28"/>
          <w:szCs w:val="28"/>
        </w:rPr>
      </w:pPr>
      <w:r w:rsidRPr="001016A0">
        <w:rPr>
          <w:sz w:val="28"/>
          <w:szCs w:val="28"/>
        </w:rPr>
        <w:t>г) документы, подтверждающие необходимое профессиональное образование, стаж работы и квалификацию:</w:t>
      </w:r>
    </w:p>
    <w:p w:rsidR="00AA5A9B" w:rsidRPr="001016A0" w:rsidRDefault="00AA5A9B" w:rsidP="00AA5A9B">
      <w:pPr>
        <w:autoSpaceDE w:val="0"/>
        <w:autoSpaceDN w:val="0"/>
        <w:adjustRightInd w:val="0"/>
        <w:ind w:firstLine="540"/>
        <w:jc w:val="both"/>
        <w:rPr>
          <w:sz w:val="28"/>
          <w:szCs w:val="28"/>
        </w:rPr>
      </w:pPr>
      <w:proofErr w:type="gramStart"/>
      <w:r w:rsidRPr="001016A0">
        <w:rPr>
          <w:sz w:val="28"/>
          <w:szCs w:val="28"/>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w:t>
      </w:r>
      <w:proofErr w:type="gramEnd"/>
    </w:p>
    <w:p w:rsidR="00AA5A9B" w:rsidRPr="001016A0" w:rsidRDefault="00AA5A9B" w:rsidP="00AA5A9B">
      <w:pPr>
        <w:autoSpaceDE w:val="0"/>
        <w:autoSpaceDN w:val="0"/>
        <w:adjustRightInd w:val="0"/>
        <w:ind w:firstLine="567"/>
        <w:jc w:val="both"/>
        <w:rPr>
          <w:sz w:val="28"/>
          <w:szCs w:val="28"/>
        </w:rPr>
      </w:pPr>
      <w:r w:rsidRPr="001016A0">
        <w:rPr>
          <w:sz w:val="28"/>
          <w:szCs w:val="28"/>
        </w:rPr>
        <w:t>- копии документов о профессиональном образовании, а также по желанию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AA5A9B" w:rsidRPr="001016A0" w:rsidRDefault="00AA5A9B" w:rsidP="00AA5A9B">
      <w:pPr>
        <w:ind w:firstLine="540"/>
        <w:jc w:val="both"/>
        <w:rPr>
          <w:sz w:val="28"/>
          <w:szCs w:val="28"/>
        </w:rPr>
      </w:pPr>
      <w:r w:rsidRPr="001016A0">
        <w:rPr>
          <w:sz w:val="28"/>
          <w:szCs w:val="28"/>
        </w:rPr>
        <w:t>д) </w:t>
      </w:r>
      <w:hyperlink r:id="rId9" w:history="1">
        <w:r w:rsidRPr="001016A0">
          <w:rPr>
            <w:rStyle w:val="a3"/>
            <w:color w:val="auto"/>
            <w:sz w:val="28"/>
            <w:szCs w:val="28"/>
          </w:rPr>
          <w:t>медицинское заключение</w:t>
        </w:r>
      </w:hyperlink>
      <w:r w:rsidRPr="001016A0">
        <w:rPr>
          <w:sz w:val="28"/>
          <w:szCs w:val="28"/>
        </w:rPr>
        <w:t xml:space="preserve"> об отсутствии заболевания, препятствующего поступлению на гражданскую службу или ее прохождению по форме, утвержденной </w:t>
      </w:r>
      <w:hyperlink r:id="rId10" w:history="1">
        <w:r w:rsidRPr="001016A0">
          <w:rPr>
            <w:rStyle w:val="a3"/>
            <w:color w:val="auto"/>
            <w:sz w:val="28"/>
            <w:szCs w:val="28"/>
          </w:rPr>
          <w:t xml:space="preserve">Приказом  </w:t>
        </w:r>
        <w:proofErr w:type="spellStart"/>
        <w:r w:rsidRPr="001016A0">
          <w:rPr>
            <w:rStyle w:val="a3"/>
            <w:color w:val="auto"/>
            <w:sz w:val="28"/>
            <w:szCs w:val="28"/>
          </w:rPr>
          <w:t>Минздравсоцразвития</w:t>
        </w:r>
        <w:proofErr w:type="spellEnd"/>
        <w:r w:rsidRPr="001016A0">
          <w:rPr>
            <w:rStyle w:val="a3"/>
            <w:color w:val="auto"/>
            <w:sz w:val="28"/>
            <w:szCs w:val="28"/>
          </w:rPr>
          <w:t xml:space="preserve"> России от 14.12.2009 № 984н</w:t>
        </w:r>
      </w:hyperlink>
      <w:r w:rsidRPr="001016A0">
        <w:rPr>
          <w:sz w:val="28"/>
          <w:szCs w:val="28"/>
        </w:rPr>
        <w:t>;</w:t>
      </w:r>
    </w:p>
    <w:p w:rsidR="00AA5A9B" w:rsidRPr="001016A0" w:rsidRDefault="00AA5A9B" w:rsidP="00AA5A9B">
      <w:pPr>
        <w:autoSpaceDE w:val="0"/>
        <w:autoSpaceDN w:val="0"/>
        <w:adjustRightInd w:val="0"/>
        <w:ind w:firstLine="540"/>
        <w:jc w:val="both"/>
        <w:rPr>
          <w:sz w:val="28"/>
          <w:szCs w:val="28"/>
        </w:rPr>
      </w:pPr>
      <w:r w:rsidRPr="001016A0">
        <w:rPr>
          <w:sz w:val="28"/>
          <w:szCs w:val="28"/>
          <w:lang w:val="en-US"/>
        </w:rPr>
        <w:t>e</w:t>
      </w:r>
      <w:r w:rsidRPr="001016A0">
        <w:rPr>
          <w:sz w:val="28"/>
          <w:szCs w:val="28"/>
        </w:rPr>
        <w:t>) </w:t>
      </w:r>
      <w:proofErr w:type="gramStart"/>
      <w:r w:rsidRPr="001016A0">
        <w:rPr>
          <w:sz w:val="28"/>
          <w:szCs w:val="28"/>
        </w:rPr>
        <w:t>согласие</w:t>
      </w:r>
      <w:proofErr w:type="gramEnd"/>
      <w:r w:rsidRPr="001016A0">
        <w:rPr>
          <w:sz w:val="28"/>
          <w:szCs w:val="28"/>
        </w:rPr>
        <w:t xml:space="preserve"> на обработку персональных данных в письменной форме;</w:t>
      </w:r>
    </w:p>
    <w:p w:rsidR="00AA5A9B" w:rsidRPr="001016A0" w:rsidRDefault="00AA5A9B" w:rsidP="00AA5A9B">
      <w:pPr>
        <w:autoSpaceDE w:val="0"/>
        <w:autoSpaceDN w:val="0"/>
        <w:adjustRightInd w:val="0"/>
        <w:ind w:firstLine="540"/>
        <w:jc w:val="both"/>
        <w:rPr>
          <w:sz w:val="28"/>
          <w:szCs w:val="28"/>
        </w:rPr>
      </w:pPr>
      <w:r w:rsidRPr="001016A0">
        <w:rPr>
          <w:sz w:val="28"/>
          <w:szCs w:val="28"/>
        </w:rPr>
        <w:t>ж) копию документа, подтверждающего изменение фамилии в случае, если документы о профессиональном образовании и (или) о трудовой (служебной деятельности) оформлены на прежнюю фамилию;</w:t>
      </w:r>
    </w:p>
    <w:p w:rsidR="00AA5A9B" w:rsidRPr="001016A0" w:rsidRDefault="00AA5A9B" w:rsidP="00AA5A9B">
      <w:pPr>
        <w:autoSpaceDE w:val="0"/>
        <w:autoSpaceDN w:val="0"/>
        <w:adjustRightInd w:val="0"/>
        <w:ind w:firstLine="540"/>
        <w:jc w:val="both"/>
        <w:rPr>
          <w:sz w:val="28"/>
          <w:szCs w:val="28"/>
        </w:rPr>
      </w:pPr>
      <w:r w:rsidRPr="001016A0">
        <w:rPr>
          <w:sz w:val="28"/>
          <w:szCs w:val="28"/>
        </w:rPr>
        <w:t>з) 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A5A9B" w:rsidRPr="001016A0" w:rsidRDefault="00AA5A9B" w:rsidP="00AA5A9B">
      <w:pPr>
        <w:autoSpaceDE w:val="0"/>
        <w:autoSpaceDN w:val="0"/>
        <w:ind w:firstLine="540"/>
        <w:jc w:val="both"/>
        <w:rPr>
          <w:sz w:val="28"/>
          <w:szCs w:val="28"/>
        </w:rPr>
      </w:pPr>
      <w:r w:rsidRPr="001016A0">
        <w:rPr>
          <w:b/>
          <w:sz w:val="28"/>
          <w:szCs w:val="28"/>
        </w:rPr>
        <w:t xml:space="preserve">5. </w:t>
      </w:r>
      <w:proofErr w:type="gramStart"/>
      <w:r w:rsidRPr="001016A0">
        <w:rPr>
          <w:b/>
          <w:sz w:val="28"/>
          <w:szCs w:val="28"/>
        </w:rPr>
        <w:t>Условия прохождения гражданской службы определяются служебным контрактом</w:t>
      </w:r>
      <w:r w:rsidRPr="001016A0">
        <w:rPr>
          <w:sz w:val="28"/>
          <w:szCs w:val="28"/>
        </w:rPr>
        <w:t xml:space="preserve"> в соответствии Федеральным законом от 27 июля 2004 года № 79-ФЗ </w:t>
      </w:r>
      <w:hyperlink r:id="rId11" w:history="1">
        <w:r w:rsidRPr="001016A0">
          <w:rPr>
            <w:rStyle w:val="a3"/>
            <w:color w:val="auto"/>
            <w:sz w:val="28"/>
            <w:szCs w:val="28"/>
          </w:rPr>
          <w:t>«О государственной гражданской службе Российской Федерации»</w:t>
        </w:r>
      </w:hyperlink>
      <w:r w:rsidRPr="001016A0">
        <w:rPr>
          <w:sz w:val="28"/>
          <w:szCs w:val="28"/>
        </w:rPr>
        <w:t xml:space="preserve">, Федеральным законом от 12 июня 2002 года № 67-ФЗ </w:t>
      </w:r>
      <w:hyperlink r:id="rId12" w:history="1">
        <w:r w:rsidRPr="001016A0">
          <w:rPr>
            <w:rStyle w:val="a3"/>
            <w:color w:val="auto"/>
            <w:sz w:val="28"/>
            <w:szCs w:val="28"/>
          </w:rPr>
          <w:t>«Об основных гарантиях избирательных прав и права на участие в референдуме граждан Российской Федерации»</w:t>
        </w:r>
      </w:hyperlink>
      <w:r w:rsidRPr="001016A0">
        <w:rPr>
          <w:sz w:val="28"/>
          <w:szCs w:val="28"/>
        </w:rPr>
        <w:t xml:space="preserve">, Законом Приморского края от 7 июня 2012 года № 51-КЗ </w:t>
      </w:r>
      <w:hyperlink r:id="rId13" w:history="1">
        <w:r w:rsidRPr="001016A0">
          <w:rPr>
            <w:rStyle w:val="a3"/>
            <w:color w:val="auto"/>
            <w:sz w:val="28"/>
            <w:szCs w:val="28"/>
          </w:rPr>
          <w:t>«О государственной гражданской службе Приморского края</w:t>
        </w:r>
        <w:proofErr w:type="gramEnd"/>
        <w:r w:rsidRPr="001016A0">
          <w:rPr>
            <w:rStyle w:val="a3"/>
            <w:color w:val="auto"/>
            <w:sz w:val="28"/>
            <w:szCs w:val="28"/>
          </w:rPr>
          <w:t>»</w:t>
        </w:r>
      </w:hyperlink>
      <w:r w:rsidRPr="001016A0">
        <w:rPr>
          <w:sz w:val="28"/>
          <w:szCs w:val="28"/>
        </w:rPr>
        <w:t xml:space="preserve">, Законом Приморского края от 16 мая 2007 года № 62-КЗ </w:t>
      </w:r>
      <w:hyperlink r:id="rId14" w:history="1">
        <w:r w:rsidRPr="001016A0">
          <w:rPr>
            <w:rStyle w:val="a3"/>
            <w:color w:val="auto"/>
            <w:sz w:val="28"/>
            <w:szCs w:val="28"/>
          </w:rPr>
          <w:t>«О реестре должностей государственной гражданской службы Приморского края и денежном содержании государственных гражданских служащих Приморского края»</w:t>
        </w:r>
      </w:hyperlink>
      <w:r w:rsidRPr="001016A0">
        <w:rPr>
          <w:sz w:val="28"/>
          <w:szCs w:val="28"/>
        </w:rPr>
        <w:t xml:space="preserve"> и другими нормативными правовыми актами Российской Федерации.</w:t>
      </w:r>
    </w:p>
    <w:p w:rsidR="00AA5A9B" w:rsidRPr="001016A0" w:rsidRDefault="00AA5A9B" w:rsidP="00AA5A9B">
      <w:pPr>
        <w:autoSpaceDE w:val="0"/>
        <w:autoSpaceDN w:val="0"/>
        <w:ind w:firstLine="540"/>
        <w:jc w:val="both"/>
        <w:rPr>
          <w:sz w:val="28"/>
          <w:szCs w:val="28"/>
        </w:rPr>
      </w:pPr>
      <w:proofErr w:type="gramStart"/>
      <w:r w:rsidRPr="001016A0">
        <w:rPr>
          <w:sz w:val="28"/>
          <w:szCs w:val="28"/>
        </w:rPr>
        <w:t xml:space="preserve">На основании пункта 1 статьи 20 Федерального закона «О государственной гражданской службе Российской Федерации» и пункта 4 Положения о представлении гражданами, претендующими на замещение </w:t>
      </w:r>
      <w:r w:rsidRPr="001016A0">
        <w:rPr>
          <w:sz w:val="28"/>
          <w:szCs w:val="28"/>
        </w:rPr>
        <w:lastRenderedPageBreak/>
        <w:t>должностей государственной гражданской службы Приморского края и государственными гражданскими служащими Приморского края сведений о доходах, об имуществе и обязательствах имущественного характера, утвержденного постановлением Губернатора Приморского края от 28 января 2010 года № 2-пг гражданин при назначении на</w:t>
      </w:r>
      <w:proofErr w:type="gramEnd"/>
      <w:r w:rsidRPr="001016A0">
        <w:rPr>
          <w:sz w:val="28"/>
          <w:szCs w:val="28"/>
        </w:rPr>
        <w:t xml:space="preserve"> должность главного специалиста-эксперта территориальной избирательной комиссии города Находки представляет:</w:t>
      </w:r>
    </w:p>
    <w:p w:rsidR="00AA5A9B" w:rsidRPr="001016A0" w:rsidRDefault="00AA5A9B" w:rsidP="00AA5A9B">
      <w:pPr>
        <w:numPr>
          <w:ilvl w:val="0"/>
          <w:numId w:val="1"/>
        </w:numPr>
        <w:autoSpaceDE w:val="0"/>
        <w:autoSpaceDN w:val="0"/>
        <w:adjustRightInd w:val="0"/>
        <w:ind w:left="0" w:firstLine="705"/>
        <w:jc w:val="both"/>
        <w:rPr>
          <w:sz w:val="28"/>
          <w:szCs w:val="28"/>
        </w:rPr>
      </w:pPr>
      <w:proofErr w:type="gramStart"/>
      <w:r w:rsidRPr="001016A0">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016A0">
        <w:rPr>
          <w:sz w:val="28"/>
          <w:szCs w:val="28"/>
        </w:rPr>
        <w:t xml:space="preserve"> подачи документов для замещения должности государственной гражданской службы </w:t>
      </w:r>
      <w:proofErr w:type="gramStart"/>
      <w:r w:rsidRPr="001016A0">
        <w:rPr>
          <w:sz w:val="28"/>
          <w:szCs w:val="28"/>
        </w:rPr>
        <w:t xml:space="preserve">( </w:t>
      </w:r>
      <w:proofErr w:type="gramEnd"/>
      <w:r w:rsidRPr="001016A0">
        <w:rPr>
          <w:sz w:val="28"/>
          <w:szCs w:val="28"/>
        </w:rPr>
        <w:t>на отчетную дату);</w:t>
      </w:r>
    </w:p>
    <w:p w:rsidR="00AA5A9B" w:rsidRPr="001016A0" w:rsidRDefault="00AA5A9B" w:rsidP="00AA5A9B">
      <w:pPr>
        <w:numPr>
          <w:ilvl w:val="0"/>
          <w:numId w:val="1"/>
        </w:numPr>
        <w:autoSpaceDE w:val="0"/>
        <w:autoSpaceDN w:val="0"/>
        <w:adjustRightInd w:val="0"/>
        <w:ind w:left="0" w:firstLine="709"/>
        <w:jc w:val="both"/>
        <w:rPr>
          <w:sz w:val="28"/>
          <w:szCs w:val="28"/>
        </w:rPr>
      </w:pPr>
      <w:proofErr w:type="gramStart"/>
      <w:r w:rsidRPr="001016A0">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принадлежащим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016A0">
        <w:rPr>
          <w:sz w:val="28"/>
          <w:szCs w:val="28"/>
        </w:rPr>
        <w:t xml:space="preserve"> для замещения должности государственной гражданской службы (на отчетную дату). </w:t>
      </w:r>
    </w:p>
    <w:p w:rsidR="00AA5A9B" w:rsidRPr="001016A0" w:rsidRDefault="00AA5A9B" w:rsidP="00AA5A9B">
      <w:pPr>
        <w:autoSpaceDE w:val="0"/>
        <w:autoSpaceDN w:val="0"/>
        <w:ind w:firstLine="567"/>
        <w:jc w:val="both"/>
        <w:rPr>
          <w:sz w:val="28"/>
          <w:szCs w:val="28"/>
        </w:rPr>
      </w:pPr>
      <w:r w:rsidRPr="001016A0">
        <w:rPr>
          <w:sz w:val="28"/>
          <w:szCs w:val="28"/>
        </w:rPr>
        <w:t>На основании пункта 2 статьи 20 Федерального закона «О государственной гражданской службе Российской Федерации»  гражданин при назначении на должность главного специалиста-эксперта территориальной избирательной комиссии города Находки представляет:</w:t>
      </w:r>
    </w:p>
    <w:p w:rsidR="00AA5A9B" w:rsidRPr="001016A0" w:rsidRDefault="00AA5A9B" w:rsidP="00AA5A9B">
      <w:pPr>
        <w:widowControl w:val="0"/>
        <w:autoSpaceDE w:val="0"/>
        <w:autoSpaceDN w:val="0"/>
        <w:adjustRightInd w:val="0"/>
        <w:ind w:firstLine="567"/>
        <w:jc w:val="both"/>
        <w:rPr>
          <w:sz w:val="28"/>
          <w:szCs w:val="28"/>
        </w:rPr>
      </w:pPr>
      <w:r w:rsidRPr="001016A0">
        <w:rPr>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AA5A9B" w:rsidRPr="001016A0" w:rsidRDefault="00AA5A9B" w:rsidP="00AA5A9B">
      <w:pPr>
        <w:widowControl w:val="0"/>
        <w:autoSpaceDE w:val="0"/>
        <w:autoSpaceDN w:val="0"/>
        <w:adjustRightInd w:val="0"/>
        <w:ind w:firstLine="720"/>
        <w:jc w:val="both"/>
        <w:rPr>
          <w:sz w:val="28"/>
          <w:szCs w:val="28"/>
        </w:rPr>
      </w:pPr>
      <w:r w:rsidRPr="001016A0">
        <w:rPr>
          <w:sz w:val="28"/>
          <w:szCs w:val="28"/>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AA5A9B" w:rsidRPr="001016A0" w:rsidRDefault="00AA5A9B" w:rsidP="00AA5A9B">
      <w:pPr>
        <w:widowControl w:val="0"/>
        <w:autoSpaceDE w:val="0"/>
        <w:autoSpaceDN w:val="0"/>
        <w:adjustRightInd w:val="0"/>
        <w:ind w:firstLine="720"/>
        <w:jc w:val="both"/>
        <w:rPr>
          <w:sz w:val="28"/>
          <w:szCs w:val="28"/>
        </w:rPr>
      </w:pPr>
      <w:r w:rsidRPr="001016A0">
        <w:rPr>
          <w:sz w:val="28"/>
          <w:szCs w:val="28"/>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AA5A9B" w:rsidRPr="001016A0" w:rsidRDefault="00AA5A9B" w:rsidP="00AA5A9B">
      <w:pPr>
        <w:autoSpaceDE w:val="0"/>
        <w:autoSpaceDN w:val="0"/>
        <w:jc w:val="both"/>
        <w:rPr>
          <w:b/>
          <w:sz w:val="28"/>
          <w:szCs w:val="28"/>
        </w:rPr>
      </w:pPr>
      <w:bookmarkStart w:id="1" w:name="_GoBack"/>
      <w:bookmarkEnd w:id="1"/>
      <w:r w:rsidRPr="001016A0">
        <w:rPr>
          <w:b/>
          <w:sz w:val="28"/>
          <w:szCs w:val="28"/>
        </w:rPr>
        <w:tab/>
        <w:t>6. Конкурс проводится в два этапа:</w:t>
      </w:r>
    </w:p>
    <w:p w:rsidR="00AA5A9B" w:rsidRPr="001016A0" w:rsidRDefault="00AA5A9B" w:rsidP="00AA5A9B">
      <w:pPr>
        <w:autoSpaceDE w:val="0"/>
        <w:autoSpaceDN w:val="0"/>
        <w:ind w:firstLine="708"/>
        <w:jc w:val="both"/>
        <w:rPr>
          <w:sz w:val="28"/>
          <w:szCs w:val="28"/>
        </w:rPr>
      </w:pPr>
      <w:r w:rsidRPr="001016A0">
        <w:rPr>
          <w:sz w:val="28"/>
          <w:szCs w:val="28"/>
        </w:rPr>
        <w:t>1 этап – прием, рассмотрение и проверка документов;</w:t>
      </w:r>
    </w:p>
    <w:p w:rsidR="00AA5A9B" w:rsidRPr="001016A0" w:rsidRDefault="00AA5A9B" w:rsidP="00AA5A9B">
      <w:pPr>
        <w:autoSpaceDE w:val="0"/>
        <w:autoSpaceDN w:val="0"/>
        <w:ind w:firstLine="708"/>
        <w:jc w:val="both"/>
        <w:rPr>
          <w:sz w:val="28"/>
          <w:szCs w:val="28"/>
        </w:rPr>
      </w:pPr>
      <w:r w:rsidRPr="001016A0">
        <w:rPr>
          <w:sz w:val="28"/>
          <w:szCs w:val="28"/>
        </w:rPr>
        <w:t>2 этап – индивидуальное собеседование.</w:t>
      </w:r>
    </w:p>
    <w:p w:rsidR="00AA5A9B" w:rsidRPr="001016A0" w:rsidRDefault="00AA5A9B" w:rsidP="00AA5A9B">
      <w:pPr>
        <w:autoSpaceDE w:val="0"/>
        <w:autoSpaceDN w:val="0"/>
        <w:ind w:firstLine="539"/>
        <w:jc w:val="both"/>
        <w:rPr>
          <w:sz w:val="28"/>
          <w:szCs w:val="28"/>
        </w:rPr>
      </w:pPr>
      <w:proofErr w:type="gramStart"/>
      <w:r w:rsidRPr="001016A0">
        <w:rPr>
          <w:sz w:val="28"/>
          <w:szCs w:val="28"/>
        </w:rPr>
        <w:t>Получить подробную информацию о конкурсе, а также сдать документы для участия в конкурсе</w:t>
      </w:r>
      <w:r w:rsidRPr="001016A0">
        <w:rPr>
          <w:b/>
          <w:sz w:val="28"/>
          <w:szCs w:val="28"/>
        </w:rPr>
        <w:t xml:space="preserve"> с 01 августа 2022 года </w:t>
      </w:r>
      <w:r w:rsidRPr="001016A0">
        <w:rPr>
          <w:sz w:val="28"/>
          <w:szCs w:val="28"/>
        </w:rPr>
        <w:t xml:space="preserve">можно в территориальной избирательной комиссии города Находки в рабочие дни с 14 ч.00 мин. до </w:t>
      </w:r>
      <w:r w:rsidRPr="001016A0">
        <w:rPr>
          <w:sz w:val="28"/>
          <w:szCs w:val="28"/>
        </w:rPr>
        <w:lastRenderedPageBreak/>
        <w:t xml:space="preserve">18 ч.00 мин. по адресу: 692904, Приморский край, город Находка, Находкинский проспект д. 16, </w:t>
      </w:r>
      <w:proofErr w:type="spellStart"/>
      <w:r w:rsidRPr="001016A0">
        <w:rPr>
          <w:sz w:val="28"/>
          <w:szCs w:val="28"/>
        </w:rPr>
        <w:t>каб</w:t>
      </w:r>
      <w:proofErr w:type="spellEnd"/>
      <w:r w:rsidRPr="001016A0">
        <w:rPr>
          <w:sz w:val="28"/>
          <w:szCs w:val="28"/>
        </w:rPr>
        <w:t>. № 44, тел.: 8 (4236)</w:t>
      </w:r>
      <w:r w:rsidRPr="001016A0">
        <w:rPr>
          <w:b/>
          <w:sz w:val="28"/>
          <w:szCs w:val="28"/>
        </w:rPr>
        <w:t xml:space="preserve"> </w:t>
      </w:r>
      <w:r w:rsidRPr="001016A0">
        <w:rPr>
          <w:sz w:val="28"/>
          <w:szCs w:val="28"/>
        </w:rPr>
        <w:t>69-21-61.</w:t>
      </w:r>
      <w:proofErr w:type="gramEnd"/>
    </w:p>
    <w:p w:rsidR="00AA5A9B" w:rsidRPr="001016A0" w:rsidRDefault="00AA5A9B" w:rsidP="00AA5A9B">
      <w:pPr>
        <w:autoSpaceDE w:val="0"/>
        <w:autoSpaceDN w:val="0"/>
        <w:ind w:firstLine="539"/>
        <w:jc w:val="both"/>
        <w:rPr>
          <w:b/>
          <w:sz w:val="28"/>
          <w:szCs w:val="28"/>
        </w:rPr>
      </w:pPr>
      <w:r w:rsidRPr="001016A0">
        <w:rPr>
          <w:sz w:val="28"/>
          <w:szCs w:val="28"/>
        </w:rPr>
        <w:t>Срок подачи документов на конкурс</w:t>
      </w:r>
      <w:r w:rsidRPr="001016A0">
        <w:rPr>
          <w:b/>
          <w:sz w:val="28"/>
          <w:szCs w:val="28"/>
        </w:rPr>
        <w:t xml:space="preserve"> не позднее 01 сентября 2022 года. </w:t>
      </w:r>
    </w:p>
    <w:p w:rsidR="00AA5A9B" w:rsidRPr="001016A0" w:rsidRDefault="00AA5A9B" w:rsidP="00AA5A9B">
      <w:pPr>
        <w:autoSpaceDE w:val="0"/>
        <w:autoSpaceDN w:val="0"/>
        <w:ind w:firstLine="539"/>
        <w:jc w:val="both"/>
        <w:rPr>
          <w:b/>
          <w:sz w:val="28"/>
          <w:szCs w:val="28"/>
        </w:rPr>
      </w:pPr>
      <w:r w:rsidRPr="001016A0">
        <w:rPr>
          <w:sz w:val="28"/>
          <w:szCs w:val="28"/>
        </w:rPr>
        <w:t>Предполагаемая дата проведения второго этапа конкурса</w:t>
      </w:r>
      <w:r w:rsidRPr="001016A0">
        <w:rPr>
          <w:b/>
          <w:sz w:val="28"/>
          <w:szCs w:val="28"/>
        </w:rPr>
        <w:t xml:space="preserve"> - 01 октября 2022 года.</w:t>
      </w:r>
    </w:p>
    <w:p w:rsidR="00AA5A9B" w:rsidRPr="001016A0" w:rsidRDefault="00AA5A9B" w:rsidP="00AA5A9B">
      <w:pPr>
        <w:autoSpaceDE w:val="0"/>
        <w:autoSpaceDN w:val="0"/>
        <w:ind w:firstLine="539"/>
        <w:jc w:val="both"/>
        <w:rPr>
          <w:sz w:val="28"/>
          <w:szCs w:val="28"/>
        </w:rPr>
      </w:pPr>
      <w:r w:rsidRPr="001016A0">
        <w:rPr>
          <w:b/>
          <w:sz w:val="28"/>
          <w:szCs w:val="28"/>
        </w:rPr>
        <w:t>Место проведения конкурса:</w:t>
      </w:r>
      <w:r w:rsidRPr="001016A0">
        <w:rPr>
          <w:sz w:val="28"/>
          <w:szCs w:val="28"/>
        </w:rPr>
        <w:t xml:space="preserve"> 692904, Приморский край, город Находка, Находкинский проспект, д. 16, </w:t>
      </w:r>
      <w:proofErr w:type="spellStart"/>
      <w:r w:rsidRPr="001016A0">
        <w:rPr>
          <w:sz w:val="28"/>
          <w:szCs w:val="28"/>
        </w:rPr>
        <w:t>каб</w:t>
      </w:r>
      <w:proofErr w:type="spellEnd"/>
      <w:r w:rsidRPr="001016A0">
        <w:rPr>
          <w:sz w:val="28"/>
          <w:szCs w:val="28"/>
        </w:rPr>
        <w:t xml:space="preserve">. № 44, </w:t>
      </w:r>
      <w:proofErr w:type="gramStart"/>
      <w:r w:rsidRPr="001016A0">
        <w:rPr>
          <w:sz w:val="28"/>
          <w:szCs w:val="28"/>
        </w:rPr>
        <w:t>территориальная</w:t>
      </w:r>
      <w:proofErr w:type="gramEnd"/>
      <w:r w:rsidRPr="001016A0">
        <w:rPr>
          <w:sz w:val="28"/>
          <w:szCs w:val="28"/>
        </w:rPr>
        <w:t xml:space="preserve"> избирательная комиссия города Находки.</w:t>
      </w:r>
    </w:p>
    <w:p w:rsidR="00AA5A9B" w:rsidRPr="001016A0" w:rsidRDefault="00AA5A9B" w:rsidP="00AA5A9B">
      <w:pPr>
        <w:ind w:firstLine="539"/>
        <w:jc w:val="both"/>
        <w:rPr>
          <w:sz w:val="28"/>
          <w:szCs w:val="28"/>
        </w:rPr>
      </w:pPr>
      <w:proofErr w:type="gramStart"/>
      <w:r w:rsidRPr="001016A0">
        <w:rPr>
          <w:b/>
          <w:sz w:val="28"/>
          <w:szCs w:val="28"/>
        </w:rPr>
        <w:t>Порядок и условия проведения конкурса</w:t>
      </w:r>
      <w:r w:rsidRPr="001016A0">
        <w:rPr>
          <w:sz w:val="28"/>
          <w:szCs w:val="28"/>
        </w:rPr>
        <w:t xml:space="preserve"> определены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w:t>
      </w:r>
      <w:smartTag w:uri="urn:schemas-microsoft-com:office:smarttags" w:element="metricconverter">
        <w:smartTagPr>
          <w:attr w:name="ProductID" w:val="2005 г"/>
        </w:smartTagPr>
        <w:r w:rsidRPr="001016A0">
          <w:rPr>
            <w:sz w:val="28"/>
            <w:szCs w:val="28"/>
          </w:rPr>
          <w:t>2005 года</w:t>
        </w:r>
      </w:smartTag>
      <w:r w:rsidRPr="001016A0">
        <w:rPr>
          <w:sz w:val="28"/>
          <w:szCs w:val="28"/>
        </w:rPr>
        <w:t xml:space="preserve"> № 112 </w:t>
      </w:r>
      <w:hyperlink r:id="rId15" w:history="1">
        <w:r w:rsidRPr="001016A0">
          <w:rPr>
            <w:rStyle w:val="a3"/>
            <w:color w:val="auto"/>
            <w:sz w:val="28"/>
            <w:szCs w:val="28"/>
          </w:rPr>
          <w:t>«О конкурсе на замещение вакантной должности государственной гражданской службы Российской Федерации»</w:t>
        </w:r>
      </w:hyperlink>
      <w:r w:rsidRPr="001016A0">
        <w:rPr>
          <w:sz w:val="28"/>
          <w:szCs w:val="28"/>
        </w:rPr>
        <w:t>.</w:t>
      </w:r>
      <w:proofErr w:type="gramEnd"/>
    </w:p>
    <w:p w:rsidR="00AA5A9B" w:rsidRPr="001016A0" w:rsidRDefault="00AA5A9B" w:rsidP="00AA5A9B">
      <w:pPr>
        <w:autoSpaceDE w:val="0"/>
        <w:autoSpaceDN w:val="0"/>
        <w:adjustRightInd w:val="0"/>
        <w:ind w:firstLine="540"/>
        <w:jc w:val="both"/>
        <w:rPr>
          <w:sz w:val="28"/>
          <w:szCs w:val="28"/>
        </w:rPr>
      </w:pPr>
      <w:r w:rsidRPr="001016A0">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016A0">
        <w:rPr>
          <w:sz w:val="28"/>
          <w:szCs w:val="28"/>
        </w:rPr>
        <w:t>дств св</w:t>
      </w:r>
      <w:proofErr w:type="gramEnd"/>
      <w:r w:rsidRPr="001016A0">
        <w:rPr>
          <w:sz w:val="28"/>
          <w:szCs w:val="28"/>
        </w:rPr>
        <w:t>язи и другие), осуществляются кандидатами за счет собственных средств.</w:t>
      </w:r>
    </w:p>
    <w:p w:rsidR="00AA5A9B" w:rsidRPr="001016A0" w:rsidRDefault="00AA5A9B" w:rsidP="00AA5A9B">
      <w:pPr>
        <w:autoSpaceDE w:val="0"/>
        <w:autoSpaceDN w:val="0"/>
        <w:adjustRightInd w:val="0"/>
        <w:ind w:firstLine="540"/>
        <w:jc w:val="both"/>
        <w:rPr>
          <w:sz w:val="28"/>
          <w:szCs w:val="28"/>
        </w:rPr>
      </w:pPr>
    </w:p>
    <w:p w:rsidR="00AA5A9B" w:rsidRPr="001016A0" w:rsidRDefault="00AA5A9B" w:rsidP="00AA5A9B">
      <w:pPr>
        <w:autoSpaceDE w:val="0"/>
        <w:autoSpaceDN w:val="0"/>
        <w:adjustRightInd w:val="0"/>
        <w:ind w:firstLine="540"/>
        <w:jc w:val="center"/>
        <w:rPr>
          <w:bCs/>
          <w:sz w:val="28"/>
          <w:szCs w:val="28"/>
        </w:rPr>
      </w:pPr>
      <w:r w:rsidRPr="001016A0">
        <w:rPr>
          <w:sz w:val="28"/>
          <w:szCs w:val="28"/>
        </w:rPr>
        <w:t>________________________________________</w:t>
      </w:r>
    </w:p>
    <w:p w:rsidR="00CD2D13" w:rsidRPr="001016A0" w:rsidRDefault="00CD2D13"/>
    <w:sectPr w:rsidR="00CD2D13" w:rsidRPr="001016A0" w:rsidSect="00E51EB1">
      <w:pgSz w:w="11906" w:h="16838"/>
      <w:pgMar w:top="89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28AF"/>
    <w:multiLevelType w:val="hybridMultilevel"/>
    <w:tmpl w:val="0046EA32"/>
    <w:lvl w:ilvl="0" w:tplc="35FC942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9B"/>
    <w:rsid w:val="00094CB5"/>
    <w:rsid w:val="001016A0"/>
    <w:rsid w:val="00AA5A9B"/>
    <w:rsid w:val="00CD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5A9B"/>
    <w:rPr>
      <w:color w:val="0563C1"/>
      <w:u w:val="single"/>
    </w:rPr>
  </w:style>
  <w:style w:type="paragraph" w:customStyle="1" w:styleId="ConsNormal">
    <w:name w:val="ConsNormal"/>
    <w:rsid w:val="00AA5A9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uiPriority w:val="99"/>
    <w:rsid w:val="00AA5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5A9B"/>
    <w:rPr>
      <w:color w:val="0563C1"/>
      <w:u w:val="single"/>
    </w:rPr>
  </w:style>
  <w:style w:type="paragraph" w:customStyle="1" w:styleId="ConsNormal">
    <w:name w:val="ConsNormal"/>
    <w:rsid w:val="00AA5A9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uiPriority w:val="99"/>
    <w:rsid w:val="00AA5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birkom.primorsky.ru/files/5401.rtf" TargetMode="External"/><Relationship Id="rId13" Type="http://schemas.openxmlformats.org/officeDocument/2006/relationships/hyperlink" Target="http://izbirkom.primorsky.ru/files/5826.doc" TargetMode="External"/><Relationship Id="rId3" Type="http://schemas.microsoft.com/office/2007/relationships/stylesWithEffects" Target="stylesWithEffects.xml"/><Relationship Id="rId7" Type="http://schemas.openxmlformats.org/officeDocument/2006/relationships/hyperlink" Target="http://izbirkom.primorsky.ru/files/5399.doc" TargetMode="External"/><Relationship Id="rId12" Type="http://schemas.openxmlformats.org/officeDocument/2006/relationships/hyperlink" Target="http://izbirkom.primorsky.ru/files/4724.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zbirkom.primorsky.ru/files/5918.doc" TargetMode="External"/><Relationship Id="rId11" Type="http://schemas.openxmlformats.org/officeDocument/2006/relationships/hyperlink" Target="http://izbirkom.primorsky.ru/files/5402.doc" TargetMode="External"/><Relationship Id="rId5" Type="http://schemas.openxmlformats.org/officeDocument/2006/relationships/webSettings" Target="webSettings.xml"/><Relationship Id="rId15" Type="http://schemas.openxmlformats.org/officeDocument/2006/relationships/hyperlink" Target="http://izbirkom.primorsky.ru/files/5538.doc" TargetMode="External"/><Relationship Id="rId10" Type="http://schemas.openxmlformats.org/officeDocument/2006/relationships/hyperlink" Target="http://izbirkom.primorsky.ru/files/4722.rtf" TargetMode="External"/><Relationship Id="rId4" Type="http://schemas.openxmlformats.org/officeDocument/2006/relationships/settings" Target="settings.xml"/><Relationship Id="rId9" Type="http://schemas.openxmlformats.org/officeDocument/2006/relationships/hyperlink" Target="http://izbirkom.primorsky.ru/files/5400.rtf" TargetMode="External"/><Relationship Id="rId14" Type="http://schemas.openxmlformats.org/officeDocument/2006/relationships/hyperlink" Target="http://izbirkom.primorsky.ru/files/472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Дмитриевна Мельник</dc:creator>
  <cp:lastModifiedBy>Татьяна Дмитриевна Мельник</cp:lastModifiedBy>
  <cp:revision>4</cp:revision>
  <dcterms:created xsi:type="dcterms:W3CDTF">2022-08-02T03:07:00Z</dcterms:created>
  <dcterms:modified xsi:type="dcterms:W3CDTF">2022-08-02T03:22:00Z</dcterms:modified>
</cp:coreProperties>
</file>