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558A3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C652A3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C652A3" w:rsidP="00C652A3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677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4C48">
        <w:rPr>
          <w:sz w:val="28"/>
          <w:szCs w:val="28"/>
        </w:rPr>
        <w:t>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C652A3" w:rsidRDefault="002D6F33" w:rsidP="00C652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выдвинутого</w:t>
      </w:r>
      <w:proofErr w:type="gramEnd"/>
      <w:r>
        <w:rPr>
          <w:sz w:val="28"/>
          <w:szCs w:val="28"/>
        </w:rPr>
        <w:t xml:space="preserve"> </w:t>
      </w:r>
      <w:r w:rsidR="00C652A3" w:rsidRPr="007439C4">
        <w:rPr>
          <w:sz w:val="28"/>
          <w:szCs w:val="28"/>
        </w:rPr>
        <w:t>Региональн</w:t>
      </w:r>
      <w:r w:rsidR="00C652A3">
        <w:rPr>
          <w:sz w:val="28"/>
          <w:szCs w:val="28"/>
        </w:rPr>
        <w:t>ым</w:t>
      </w:r>
      <w:r w:rsidR="00C652A3" w:rsidRPr="007439C4">
        <w:rPr>
          <w:sz w:val="28"/>
          <w:szCs w:val="28"/>
        </w:rPr>
        <w:t xml:space="preserve"> отделение</w:t>
      </w:r>
      <w:r w:rsidR="00C652A3">
        <w:rPr>
          <w:sz w:val="28"/>
          <w:szCs w:val="28"/>
        </w:rPr>
        <w:t>м</w:t>
      </w:r>
    </w:p>
    <w:p w:rsidR="00C652A3" w:rsidRDefault="00C652A3" w:rsidP="00C652A3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C652A3" w:rsidRDefault="002D6F33" w:rsidP="00C652A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652A3" w:rsidRPr="007439C4">
        <w:rPr>
          <w:sz w:val="28"/>
          <w:szCs w:val="28"/>
        </w:rPr>
        <w:t>СПРАВЕДЛИВАЯ РОССИЯ -  ПАТРИОТЫ</w:t>
      </w:r>
    </w:p>
    <w:p w:rsidR="00C652A3" w:rsidRPr="007439C4" w:rsidRDefault="002D6F33" w:rsidP="00C652A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ЗА ПРАВДУ» в Приморском </w:t>
      </w:r>
      <w:r w:rsidR="00C652A3" w:rsidRPr="007439C4">
        <w:rPr>
          <w:sz w:val="28"/>
          <w:szCs w:val="28"/>
        </w:rPr>
        <w:t>крае</w:t>
      </w:r>
    </w:p>
    <w:p w:rsidR="00C652A3" w:rsidRDefault="00C652A3" w:rsidP="00C652A3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Pr="007439C4">
        <w:rPr>
          <w:b/>
          <w:bCs/>
          <w:sz w:val="28"/>
          <w:szCs w:val="28"/>
        </w:rPr>
        <w:t xml:space="preserve"> </w:t>
      </w:r>
      <w:proofErr w:type="spellStart"/>
      <w:r w:rsidRPr="007439C4">
        <w:rPr>
          <w:bCs/>
          <w:sz w:val="28"/>
          <w:szCs w:val="28"/>
        </w:rPr>
        <w:t>пятимандатному</w:t>
      </w:r>
      <w:proofErr w:type="spellEnd"/>
      <w:r>
        <w:rPr>
          <w:bCs/>
          <w:sz w:val="28"/>
          <w:szCs w:val="28"/>
        </w:rPr>
        <w:t xml:space="preserve"> избирательному</w:t>
      </w:r>
    </w:p>
    <w:p w:rsidR="000E0DD6" w:rsidRDefault="00C652A3" w:rsidP="00E21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округу № 4</w:t>
      </w:r>
      <w:r w:rsidR="002D6F3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Стрижекозина</w:t>
      </w:r>
      <w:proofErr w:type="spellEnd"/>
      <w:r>
        <w:rPr>
          <w:bCs/>
          <w:sz w:val="28"/>
          <w:szCs w:val="28"/>
        </w:rPr>
        <w:t xml:space="preserve"> Дениса Андреевича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C652A3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Стрижекозин</w:t>
      </w:r>
      <w:proofErr w:type="spellEnd"/>
      <w:r>
        <w:rPr>
          <w:bCs/>
          <w:sz w:val="28"/>
          <w:szCs w:val="28"/>
        </w:rPr>
        <w:t xml:space="preserve"> Денис Андреевич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>
        <w:rPr>
          <w:bCs/>
          <w:sz w:val="28"/>
          <w:szCs w:val="28"/>
        </w:rPr>
        <w:t xml:space="preserve"> 18</w:t>
      </w:r>
      <w:r w:rsidR="00E216C8">
        <w:rPr>
          <w:bCs/>
          <w:sz w:val="28"/>
          <w:szCs w:val="28"/>
        </w:rPr>
        <w:t xml:space="preserve">.07.2022 года № </w:t>
      </w:r>
      <w:r>
        <w:rPr>
          <w:sz w:val="28"/>
          <w:szCs w:val="28"/>
        </w:rPr>
        <w:t>611</w:t>
      </w:r>
      <w:r w:rsidRPr="003B4DDD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 xml:space="preserve">83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 w:rsidR="002D6F33">
        <w:rPr>
          <w:bCs/>
          <w:sz w:val="28"/>
          <w:szCs w:val="28"/>
        </w:rPr>
        <w:t>4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2D6F33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E216C8" w:rsidRPr="00B3562B">
        <w:rPr>
          <w:bCs/>
          <w:sz w:val="28"/>
          <w:szCs w:val="28"/>
        </w:rPr>
        <w:t xml:space="preserve"> июля 2022 года </w:t>
      </w:r>
      <w:proofErr w:type="spellStart"/>
      <w:r>
        <w:rPr>
          <w:bCs/>
          <w:sz w:val="28"/>
          <w:szCs w:val="28"/>
        </w:rPr>
        <w:t>Стрижекозин</w:t>
      </w:r>
      <w:proofErr w:type="spellEnd"/>
      <w:r>
        <w:rPr>
          <w:bCs/>
          <w:sz w:val="28"/>
          <w:szCs w:val="28"/>
        </w:rPr>
        <w:t xml:space="preserve"> Денис Андреевич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</w:t>
      </w:r>
      <w:r w:rsidRPr="00B3562B">
        <w:rPr>
          <w:sz w:val="28"/>
          <w:szCs w:val="28"/>
        </w:rPr>
        <w:lastRenderedPageBreak/>
        <w:t>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B3562B">
        <w:rPr>
          <w:bCs/>
          <w:sz w:val="28"/>
          <w:szCs w:val="28"/>
        </w:rPr>
        <w:t>Согласно части 2 статьи 91 Избирательного кодекса Приморского 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  <w:proofErr w:type="gramEnd"/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2D6F33">
        <w:rPr>
          <w:sz w:val="28"/>
          <w:szCs w:val="28"/>
        </w:rPr>
        <w:t>4</w:t>
      </w:r>
      <w:r w:rsidR="00CE34B0" w:rsidRPr="00021455">
        <w:rPr>
          <w:sz w:val="28"/>
          <w:szCs w:val="28"/>
        </w:rPr>
        <w:t xml:space="preserve"> </w:t>
      </w:r>
      <w:proofErr w:type="spellStart"/>
      <w:r w:rsidR="002D6F33" w:rsidRPr="002D6F33">
        <w:rPr>
          <w:sz w:val="28"/>
          <w:szCs w:val="28"/>
        </w:rPr>
        <w:t>Стрижекозина</w:t>
      </w:r>
      <w:proofErr w:type="spellEnd"/>
      <w:r w:rsidR="002D6F33" w:rsidRPr="002D6F33">
        <w:rPr>
          <w:sz w:val="28"/>
          <w:szCs w:val="28"/>
        </w:rPr>
        <w:t xml:space="preserve"> Дениса Андреевича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bookmarkStart w:id="0" w:name="_GoBack"/>
      <w:bookmarkEnd w:id="0"/>
      <w:r w:rsidR="002D6F33" w:rsidRPr="007439C4">
        <w:rPr>
          <w:sz w:val="28"/>
          <w:szCs w:val="28"/>
        </w:rPr>
        <w:t>Региональн</w:t>
      </w:r>
      <w:r w:rsidR="002D6F33">
        <w:rPr>
          <w:sz w:val="28"/>
          <w:szCs w:val="28"/>
        </w:rPr>
        <w:t>ым</w:t>
      </w:r>
      <w:r w:rsidR="002D6F33" w:rsidRPr="007439C4">
        <w:rPr>
          <w:sz w:val="28"/>
          <w:szCs w:val="28"/>
        </w:rPr>
        <w:t xml:space="preserve"> отделение</w:t>
      </w:r>
      <w:r w:rsidR="002D6F33">
        <w:rPr>
          <w:sz w:val="28"/>
          <w:szCs w:val="28"/>
        </w:rPr>
        <w:t xml:space="preserve">м </w:t>
      </w:r>
      <w:r w:rsidR="002D6F33" w:rsidRPr="007439C4">
        <w:rPr>
          <w:sz w:val="28"/>
          <w:szCs w:val="28"/>
        </w:rPr>
        <w:t>Социалистической политической партии</w:t>
      </w:r>
      <w:r w:rsidR="002D6F33">
        <w:rPr>
          <w:sz w:val="28"/>
          <w:szCs w:val="28"/>
        </w:rPr>
        <w:t xml:space="preserve"> «</w:t>
      </w:r>
      <w:r w:rsidR="002D6F33" w:rsidRPr="007439C4">
        <w:rPr>
          <w:sz w:val="28"/>
          <w:szCs w:val="28"/>
        </w:rPr>
        <w:t>СПРАВЕДЛИВАЯ РОССИЯ -  ПАТРИОТЫ</w:t>
      </w:r>
      <w:r w:rsidR="002D6F33">
        <w:rPr>
          <w:sz w:val="28"/>
          <w:szCs w:val="28"/>
        </w:rPr>
        <w:t xml:space="preserve"> - ЗА ПРАВДУ» в Приморском </w:t>
      </w:r>
      <w:r w:rsidR="002D6F33" w:rsidRPr="007439C4">
        <w:rPr>
          <w:sz w:val="28"/>
          <w:szCs w:val="28"/>
        </w:rPr>
        <w:t>крае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 w:rsidR="002D6F33">
        <w:rPr>
          <w:bCs/>
          <w:sz w:val="28"/>
          <w:szCs w:val="28"/>
        </w:rPr>
        <w:t>Стрижекозину</w:t>
      </w:r>
      <w:proofErr w:type="spellEnd"/>
      <w:r w:rsidR="002D6F33">
        <w:rPr>
          <w:bCs/>
          <w:sz w:val="28"/>
          <w:szCs w:val="28"/>
        </w:rPr>
        <w:t xml:space="preserve"> Денису Андреевичу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 w:rsidR="002D6F33">
        <w:rPr>
          <w:bCs/>
          <w:sz w:val="28"/>
          <w:szCs w:val="28"/>
        </w:rPr>
        <w:t>Стрижекозина</w:t>
      </w:r>
      <w:proofErr w:type="spellEnd"/>
      <w:r w:rsidR="002D6F33">
        <w:rPr>
          <w:bCs/>
          <w:sz w:val="28"/>
          <w:szCs w:val="28"/>
        </w:rPr>
        <w:t xml:space="preserve"> Дениса Андреевича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EE" w:rsidRDefault="001F6AEE" w:rsidP="00F25E48">
      <w:r>
        <w:separator/>
      </w:r>
    </w:p>
  </w:endnote>
  <w:endnote w:type="continuationSeparator" w:id="0">
    <w:p w:rsidR="001F6AEE" w:rsidRDefault="001F6AE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F246D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EE" w:rsidRDefault="001F6AEE" w:rsidP="00F25E48">
      <w:r>
        <w:separator/>
      </w:r>
    </w:p>
  </w:footnote>
  <w:footnote w:type="continuationSeparator" w:id="0">
    <w:p w:rsidR="001F6AEE" w:rsidRDefault="001F6AE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CF1"/>
    <w:rsid w:val="00234579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503A00"/>
    <w:rsid w:val="00512684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216C8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1995"/>
    <w:rsid w:val="00F12343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2022-07-25T05:19:00Z</dcterms:created>
  <dcterms:modified xsi:type="dcterms:W3CDTF">2022-07-25T06:07:00Z</dcterms:modified>
</cp:coreProperties>
</file>