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D0" w:rsidRPr="009C604E" w:rsidRDefault="00B643D0" w:rsidP="00FF6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качестве питьевой воды, подаваемой абонентам с использованием централизованных систем водоснабжения на территории городского округ</w:t>
      </w:r>
    </w:p>
    <w:p w:rsidR="00B643D0" w:rsidRPr="009C604E" w:rsidRDefault="004A6A21" w:rsidP="00FF6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15.02.2022 года</w:t>
      </w:r>
    </w:p>
    <w:p w:rsidR="00B643D0" w:rsidRPr="005B3C03" w:rsidRDefault="005B3C03" w:rsidP="005B3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proofErr w:type="gramStart"/>
      <w:r w:rsidR="00586E5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о результатам федерального государственного санитарно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-эпидемиологического надзора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, 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в 2021 году  по сравнению с 2020 годом  наблюдается улучшение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качества питьевой воды в распределительной сети системы централизованного водоснабжения,  на территории Находкинского городского округа 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>по микробиологич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еским на 0,3%  (2021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–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0,9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>% 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2020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1,2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%,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, 2019 г. – 0,7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%)  и  санитарн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о-химическим показателям на  1,8% (2021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–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0,5%, 2020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–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2,3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, 2019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-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0,9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7C6634" w:rsidRPr="005B3C0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045CB3" w:rsidRDefault="005B3C03" w:rsidP="0004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несоответствующих проб из </w:t>
      </w:r>
      <w:proofErr w:type="spellStart"/>
      <w:r w:rsidR="00FF6059">
        <w:rPr>
          <w:rFonts w:ascii="Times New Roman" w:eastAsia="Times New Roman" w:hAnsi="Times New Roman" w:cs="Times New Roman"/>
          <w:color w:val="000000"/>
          <w:lang w:eastAsia="ru-RU"/>
        </w:rPr>
        <w:t>водоисточников</w:t>
      </w:r>
      <w:proofErr w:type="spellEnd"/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микробиологическим показателям составила 4% (202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 г.-1,5%, 2019 г.- 5,6%, ПК-6,1%). По санитарно-химическим показателям было зарегистрировано 2 нестандартные пробы 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 xml:space="preserve"> (6,8%) из 29 (2020г. -11,1%, 2019 г. -4%, ПК-28,6%).</w:t>
      </w:r>
    </w:p>
    <w:p w:rsidR="00700D97" w:rsidRDefault="005B3C03" w:rsidP="0004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>В 2021 г. отмечалось превышение ПДК:</w:t>
      </w:r>
    </w:p>
    <w:p w:rsidR="00700D97" w:rsidRDefault="00700D97" w:rsidP="0004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в разводящей сети –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Ливадия НГО – железа общего в 4,6 раз;</w:t>
      </w:r>
    </w:p>
    <w:p w:rsidR="00700D97" w:rsidRDefault="00700D97" w:rsidP="0004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в источниках водоснабжения  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Врангель – железа общего до 2,6 раз, с.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Душкино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марганца в 3 раза.</w:t>
      </w:r>
    </w:p>
    <w:p w:rsidR="00700D97" w:rsidRPr="00B643D0" w:rsidRDefault="005B3C03" w:rsidP="0004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700D97">
        <w:rPr>
          <w:rFonts w:ascii="Times New Roman" w:eastAsia="Times New Roman" w:hAnsi="Times New Roman" w:cs="Times New Roman"/>
          <w:color w:val="000000"/>
          <w:lang w:eastAsia="ru-RU"/>
        </w:rPr>
        <w:t>Основными причинами неудовлетворительного состояния питьевой воды по Находкинскому городскому округу, продолжают оставаться низкое санитарно-техническое состояние существующих водопроводных сетей (высокая степень аварийности, вызванная значительным износом существующей разводящей сети).</w:t>
      </w:r>
    </w:p>
    <w:p w:rsidR="005B3C03" w:rsidRDefault="005B3C03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водоснабжения Находкинского городского округа характеризуется высоким износом основных фондов. </w:t>
      </w:r>
    </w:p>
    <w:p w:rsidR="00B643D0" w:rsidRPr="005B3C03" w:rsidRDefault="00B643D0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Процент износа </w:t>
      </w:r>
      <w:proofErr w:type="gramStart"/>
      <w:r w:rsidRPr="005B3C03">
        <w:rPr>
          <w:rFonts w:ascii="Times New Roman" w:eastAsia="Times New Roman" w:hAnsi="Times New Roman" w:cs="Times New Roman"/>
          <w:color w:val="000000"/>
          <w:lang w:eastAsia="ru-RU"/>
        </w:rPr>
        <w:t>централизованной</w:t>
      </w:r>
      <w:proofErr w:type="gramEnd"/>
      <w:r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 водоснабже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ния/водоотведения на  конец 2021</w:t>
      </w:r>
      <w:r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643D0" w:rsidRPr="005B3C03" w:rsidRDefault="00B643D0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03">
        <w:rPr>
          <w:rFonts w:ascii="Times New Roman" w:eastAsia="Times New Roman" w:hAnsi="Times New Roman" w:cs="Times New Roman"/>
          <w:color w:val="000000"/>
          <w:lang w:eastAsia="ru-RU"/>
        </w:rPr>
        <w:t>Таблица №1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1357"/>
        <w:gridCol w:w="1258"/>
        <w:gridCol w:w="1426"/>
        <w:gridCol w:w="1276"/>
        <w:gridCol w:w="1294"/>
      </w:tblGrid>
      <w:tr w:rsidR="00B643D0" w:rsidRPr="00B643D0" w:rsidTr="00B643D0"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«Находка-Водоканал»</w:t>
            </w: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«Форд-Ност»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«Водозабор </w:t>
            </w:r>
            <w:proofErr w:type="spellStart"/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Хмыловский</w:t>
            </w:r>
            <w:proofErr w:type="spellEnd"/>
            <w:r w:rsidR="00586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«Чистая вода плюс»</w:t>
            </w:r>
          </w:p>
        </w:tc>
        <w:tc>
          <w:tcPr>
            <w:tcW w:w="1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«Горный ключ»</w:t>
            </w:r>
          </w:p>
        </w:tc>
      </w:tr>
      <w:tr w:rsidR="00B643D0" w:rsidRPr="00B643D0" w:rsidTr="00B643D0"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системы водоснабжения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D0" w:rsidRPr="00B643D0" w:rsidTr="00B643D0"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 оборудование водозабора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045CB3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F25D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2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3D0" w:rsidRPr="00B643D0" w:rsidTr="00B643D0"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системы очистки воды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F25DC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2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3D0" w:rsidRPr="00B643D0" w:rsidTr="00B643D0">
        <w:tc>
          <w:tcPr>
            <w:tcW w:w="2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системы транспортировки воды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F25DC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B643D0" w:rsidRPr="00B643D0" w:rsidRDefault="00B643D0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43D0" w:rsidRPr="005B3C03" w:rsidRDefault="00B643D0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03">
        <w:rPr>
          <w:rFonts w:ascii="Times New Roman" w:eastAsia="Times New Roman" w:hAnsi="Times New Roman" w:cs="Times New Roman"/>
          <w:color w:val="000000"/>
          <w:lang w:eastAsia="ru-RU"/>
        </w:rPr>
        <w:t>Состояние водопроводной сети в Нах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одкинском городском округе, 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586E52">
        <w:rPr>
          <w:rFonts w:ascii="Times New Roman" w:eastAsia="Times New Roman" w:hAnsi="Times New Roman" w:cs="Times New Roman"/>
          <w:color w:val="000000"/>
          <w:lang w:eastAsia="ru-RU"/>
        </w:rPr>
        <w:t>на конец</w:t>
      </w:r>
      <w:proofErr w:type="gramEnd"/>
      <w:r w:rsidR="00586E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 w:rsidR="00040FA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643D0" w:rsidRPr="005B3C03" w:rsidRDefault="00B643D0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C03">
        <w:rPr>
          <w:rFonts w:ascii="Times New Roman" w:eastAsia="Times New Roman" w:hAnsi="Times New Roman" w:cs="Times New Roman"/>
          <w:color w:val="000000"/>
          <w:lang w:eastAsia="ru-RU"/>
        </w:rPr>
        <w:t>Таблица №2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557"/>
        <w:gridCol w:w="1511"/>
        <w:gridCol w:w="1564"/>
        <w:gridCol w:w="1518"/>
        <w:gridCol w:w="1527"/>
      </w:tblGrid>
      <w:tr w:rsidR="00B643D0" w:rsidRPr="00B643D0" w:rsidTr="00B643D0"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«Находка-Водоканал»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«Форд-Ност»</w:t>
            </w: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«Водозабор </w:t>
            </w:r>
            <w:proofErr w:type="spellStart"/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Хмыловский</w:t>
            </w:r>
            <w:proofErr w:type="spellEnd"/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«Чистая вода плюс»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«Горный ключ»</w:t>
            </w:r>
          </w:p>
        </w:tc>
      </w:tr>
      <w:tr w:rsidR="00B643D0" w:rsidRPr="00B643D0" w:rsidTr="00B643D0"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водопроводной сети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260,8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 км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4,0км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F25D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</w:t>
            </w:r>
            <w:r w:rsidR="00F2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17,03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</w:tr>
      <w:tr w:rsidR="00B643D0" w:rsidRPr="00B643D0" w:rsidTr="00B643D0"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Общая протяженность водопроводных сетей, нуждающихся в замене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F25DC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39,73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 км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9,28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</w:tr>
      <w:tr w:rsidR="00B643D0" w:rsidRPr="00B643D0" w:rsidTr="00B643D0"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протяженность водопроводных сетей, </w:t>
            </w:r>
            <w:r w:rsidR="004A6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которых проведена за 2021</w:t>
            </w: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  <w:r w:rsidR="00F2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 км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  <w:r w:rsidR="00F2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F25DC0" w:rsidP="004A6A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A6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F25DC0" w:rsidP="004A6A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  <w:r w:rsidR="004A6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</w:tr>
      <w:tr w:rsidR="00B643D0" w:rsidRPr="00B643D0" w:rsidTr="00B643D0">
        <w:tc>
          <w:tcPr>
            <w:tcW w:w="1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43D0" w:rsidRPr="00B643D0" w:rsidRDefault="00B643D0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водопроводных сетей, </w:t>
            </w:r>
            <w:r w:rsidR="004A6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которых проведена за 2021</w:t>
            </w:r>
            <w:r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  <w:r w:rsidR="00B643D0" w:rsidRPr="00B64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  <w:r w:rsidR="00F2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2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,5%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3D0" w:rsidRPr="00B643D0" w:rsidRDefault="004A6A21" w:rsidP="00B643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  <w:r w:rsidR="00F2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B643D0" w:rsidRPr="00FF6059" w:rsidRDefault="00B643D0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F6059" w:rsidRPr="005B3C03" w:rsidRDefault="009C604E" w:rsidP="009C6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В целях реализации муниципальной программы «Развитие жилищно-коммунального хозяйства и создание комфортной среды обитания населения Находкинского городского округа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»  на 2021-2023 годы», утвержденный постановлением администрации Находкинского городского округа от 28.10.2020 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114,  в 2021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было 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запланировано 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>и выделено  из бюджета 39 498,510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тыс.</w:t>
      </w:r>
      <w:r w:rsidR="004A6A21" w:rsidRPr="005B3C03">
        <w:rPr>
          <w:rFonts w:ascii="Times New Roman" w:eastAsia="Times New Roman" w:hAnsi="Times New Roman" w:cs="Times New Roman"/>
          <w:color w:val="000000"/>
          <w:lang w:eastAsia="ru-RU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б., освоено – 39498,510 тыс.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руб.</w:t>
      </w:r>
    </w:p>
    <w:p w:rsidR="00B643D0" w:rsidRPr="005B3C03" w:rsidRDefault="009C604E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B643D0" w:rsidRPr="005B3C03">
        <w:rPr>
          <w:rFonts w:ascii="Times New Roman" w:eastAsia="Times New Roman" w:hAnsi="Times New Roman" w:cs="Times New Roman"/>
          <w:color w:val="000000"/>
          <w:lang w:eastAsia="ru-RU"/>
        </w:rPr>
        <w:t>Проведены следующие мероприятия, в том числе</w:t>
      </w:r>
      <w:r w:rsidR="00F25DC0" w:rsidRPr="005B3C0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22704" w:rsidRDefault="00FF6059" w:rsidP="00FF6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В</w:t>
      </w:r>
      <w:r w:rsidR="00622704">
        <w:rPr>
          <w:rFonts w:ascii="Times New Roman" w:eastAsia="Times New Roman" w:hAnsi="Times New Roman" w:cs="Times New Roman"/>
          <w:color w:val="000000"/>
          <w:lang w:eastAsia="ru-RU"/>
        </w:rPr>
        <w:t xml:space="preserve"> г. Находка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проведена реконструкция скважин на Находкинском водозаборе, строительство ВНС в районе ул. Ленинградская, замена погружных насосов, бактерицидной установки на В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>НС  «Приморский «Юз ГОУ», капитальный ремонт  станции обезжелезивания  и капитальный ремонт на водозаборе «Находкинский», капитальный 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емонт городских водопроводных сетей в</w:t>
      </w:r>
      <w:r w:rsidR="00586E5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 Находка.</w:t>
      </w:r>
    </w:p>
    <w:p w:rsidR="00FF6059" w:rsidRDefault="00622704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В </w:t>
      </w:r>
      <w:proofErr w:type="spellStart"/>
      <w:r w:rsidR="00FF6059">
        <w:rPr>
          <w:rFonts w:ascii="Times New Roman" w:eastAsia="Times New Roman" w:hAnsi="Times New Roman" w:cs="Times New Roman"/>
          <w:color w:val="000000"/>
          <w:lang w:eastAsia="ru-RU"/>
        </w:rPr>
        <w:t>мкр</w:t>
      </w:r>
      <w:proofErr w:type="spellEnd"/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. Врангель проведена замена участков трубопровода из стальных труб на полиэтилен, общей протяженностью 88 м., и на </w:t>
      </w:r>
      <w:proofErr w:type="gramStart"/>
      <w:r w:rsidR="00FF6059">
        <w:rPr>
          <w:rFonts w:ascii="Times New Roman" w:eastAsia="Times New Roman" w:hAnsi="Times New Roman" w:cs="Times New Roman"/>
          <w:color w:val="000000"/>
          <w:lang w:eastAsia="ru-RU"/>
        </w:rPr>
        <w:t>стальные</w:t>
      </w:r>
      <w:proofErr w:type="gramEnd"/>
      <w:r w:rsidR="00FF6059">
        <w:rPr>
          <w:rFonts w:ascii="Times New Roman" w:eastAsia="Times New Roman" w:hAnsi="Times New Roman" w:cs="Times New Roman"/>
          <w:color w:val="000000"/>
          <w:lang w:eastAsia="ru-RU"/>
        </w:rPr>
        <w:t xml:space="preserve">, общей протяженностью 98 м., а также замена участка магистрального водовода.  </w:t>
      </w:r>
    </w:p>
    <w:p w:rsidR="00586E52" w:rsidRDefault="00586E52" w:rsidP="00B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Износ основных фондов системы водоснабжения составляет:  оборудования водозаборов – 30-61%; оборудование системы очистки - 42%-76%, оборудование системы транспортировки – 50%-81,5%.</w:t>
      </w:r>
      <w:bookmarkStart w:id="0" w:name="_GoBack"/>
      <w:bookmarkEnd w:id="0"/>
    </w:p>
    <w:p w:rsidR="00B643D0" w:rsidRPr="00B643D0" w:rsidRDefault="00B643D0" w:rsidP="00B643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643D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B643D0" w:rsidRPr="00B643D0" w:rsidSect="00586E5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20A"/>
    <w:multiLevelType w:val="multilevel"/>
    <w:tmpl w:val="FF0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B3549"/>
    <w:multiLevelType w:val="multilevel"/>
    <w:tmpl w:val="01F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C6614"/>
    <w:multiLevelType w:val="multilevel"/>
    <w:tmpl w:val="CC0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E1CE1"/>
    <w:multiLevelType w:val="multilevel"/>
    <w:tmpl w:val="19C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9B"/>
    <w:rsid w:val="00040FA1"/>
    <w:rsid w:val="00045CB3"/>
    <w:rsid w:val="0030309B"/>
    <w:rsid w:val="004A6A21"/>
    <w:rsid w:val="00586E52"/>
    <w:rsid w:val="005B3C03"/>
    <w:rsid w:val="00622704"/>
    <w:rsid w:val="00700D97"/>
    <w:rsid w:val="007938DB"/>
    <w:rsid w:val="007C6634"/>
    <w:rsid w:val="008A2657"/>
    <w:rsid w:val="008C1E4F"/>
    <w:rsid w:val="009C604E"/>
    <w:rsid w:val="00B643D0"/>
    <w:rsid w:val="00DF0560"/>
    <w:rsid w:val="00F25DC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8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45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6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2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 Жанна Евгеньевна</dc:creator>
  <cp:lastModifiedBy>Дедюхина Анна Александровна</cp:lastModifiedBy>
  <cp:revision>7</cp:revision>
  <cp:lastPrinted>2022-02-08T04:10:00Z</cp:lastPrinted>
  <dcterms:created xsi:type="dcterms:W3CDTF">2022-02-07T23:44:00Z</dcterms:created>
  <dcterms:modified xsi:type="dcterms:W3CDTF">2022-09-06T00:44:00Z</dcterms:modified>
</cp:coreProperties>
</file>