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C1" w:rsidRPr="00981D83" w:rsidRDefault="001236C1" w:rsidP="005D05D7">
      <w:pPr>
        <w:pStyle w:val="2"/>
        <w:shd w:val="clear" w:color="auto" w:fill="auto"/>
        <w:spacing w:after="0" w:line="283" w:lineRule="exact"/>
        <w:ind w:right="80"/>
        <w:jc w:val="center"/>
        <w:rPr>
          <w:sz w:val="24"/>
          <w:szCs w:val="24"/>
        </w:rPr>
      </w:pPr>
      <w:r w:rsidRPr="00BB7188">
        <w:rPr>
          <w:sz w:val="24"/>
          <w:szCs w:val="24"/>
        </w:rPr>
        <w:t xml:space="preserve">Карта </w:t>
      </w:r>
      <w:proofErr w:type="spellStart"/>
      <w:r w:rsidRPr="00BB7188">
        <w:rPr>
          <w:sz w:val="24"/>
          <w:szCs w:val="24"/>
        </w:rPr>
        <w:t>комп</w:t>
      </w:r>
      <w:r w:rsidR="005C28BF">
        <w:rPr>
          <w:sz w:val="24"/>
          <w:szCs w:val="24"/>
        </w:rPr>
        <w:t>л</w:t>
      </w:r>
      <w:r w:rsidRPr="00BB7188">
        <w:rPr>
          <w:sz w:val="24"/>
          <w:szCs w:val="24"/>
        </w:rPr>
        <w:t>аенс</w:t>
      </w:r>
      <w:proofErr w:type="spellEnd"/>
      <w:r w:rsidRPr="00BB7188">
        <w:rPr>
          <w:sz w:val="24"/>
          <w:szCs w:val="24"/>
        </w:rPr>
        <w:t>-рисков</w:t>
      </w:r>
      <w:r w:rsidR="00BB7188" w:rsidRPr="00BB7188">
        <w:rPr>
          <w:sz w:val="24"/>
          <w:szCs w:val="24"/>
        </w:rPr>
        <w:t xml:space="preserve"> в </w:t>
      </w:r>
      <w:r w:rsidR="00BB7188" w:rsidRPr="00BB7188">
        <w:rPr>
          <w:rStyle w:val="95pt0pt"/>
          <w:sz w:val="24"/>
          <w:szCs w:val="24"/>
        </w:rPr>
        <w:t>отраслевых (функциональных) органах администрации Находкинского городского округа</w:t>
      </w:r>
      <w:r w:rsidR="00BA3CE8">
        <w:rPr>
          <w:rStyle w:val="95pt0pt"/>
          <w:sz w:val="24"/>
          <w:szCs w:val="24"/>
        </w:rPr>
        <w:t xml:space="preserve"> на 2023</w:t>
      </w:r>
      <w:r w:rsidR="00E169BD">
        <w:rPr>
          <w:rStyle w:val="95pt0pt"/>
          <w:sz w:val="24"/>
          <w:szCs w:val="24"/>
        </w:rPr>
        <w:t xml:space="preserve"> год.</w:t>
      </w:r>
    </w:p>
    <w:p w:rsidR="001236C1" w:rsidRDefault="001236C1" w:rsidP="005D05D7">
      <w:pPr>
        <w:pStyle w:val="2"/>
        <w:shd w:val="clear" w:color="auto" w:fill="auto"/>
        <w:spacing w:after="0" w:line="283" w:lineRule="exact"/>
        <w:ind w:right="80"/>
        <w:jc w:val="center"/>
      </w:pPr>
    </w:p>
    <w:tbl>
      <w:tblPr>
        <w:tblStyle w:val="a5"/>
        <w:tblW w:w="157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8"/>
        <w:gridCol w:w="4024"/>
        <w:gridCol w:w="5204"/>
        <w:gridCol w:w="4796"/>
      </w:tblGrid>
      <w:tr w:rsidR="00EB1E78" w:rsidRPr="004A2A2D" w:rsidTr="00E33171">
        <w:trPr>
          <w:trHeight w:val="1354"/>
          <w:tblHeader/>
        </w:trPr>
        <w:tc>
          <w:tcPr>
            <w:tcW w:w="1304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4140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5386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Описание причин и условий возникновения рисков</w:t>
            </w:r>
          </w:p>
        </w:tc>
        <w:tc>
          <w:tcPr>
            <w:tcW w:w="4962" w:type="dxa"/>
            <w:vAlign w:val="center"/>
          </w:tcPr>
          <w:p w:rsidR="001236C1" w:rsidRPr="004A2A2D" w:rsidRDefault="001236C1" w:rsidP="001236C1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 xml:space="preserve">Наименование структурных подразделений, при реализации функций и полномочий которых возможно возникновение </w:t>
            </w:r>
            <w:proofErr w:type="spellStart"/>
            <w:r w:rsidRPr="004A2A2D">
              <w:rPr>
                <w:sz w:val="24"/>
                <w:szCs w:val="24"/>
              </w:rPr>
              <w:t>комплаенс</w:t>
            </w:r>
            <w:proofErr w:type="spellEnd"/>
            <w:r w:rsidRPr="004A2A2D">
              <w:rPr>
                <w:sz w:val="24"/>
                <w:szCs w:val="24"/>
              </w:rPr>
              <w:t>-рисков</w:t>
            </w:r>
          </w:p>
        </w:tc>
      </w:tr>
      <w:tr w:rsidR="00353199" w:rsidRPr="004A2A2D" w:rsidTr="004A5FF7">
        <w:trPr>
          <w:trHeight w:val="170"/>
          <w:tblHeader/>
        </w:trPr>
        <w:tc>
          <w:tcPr>
            <w:tcW w:w="1304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353199" w:rsidRPr="004A2A2D" w:rsidRDefault="00353199" w:rsidP="002A7E55">
            <w:pPr>
              <w:pStyle w:val="2"/>
              <w:shd w:val="clear" w:color="auto" w:fill="auto"/>
              <w:spacing w:after="0" w:line="283" w:lineRule="exact"/>
              <w:jc w:val="center"/>
              <w:rPr>
                <w:sz w:val="24"/>
                <w:szCs w:val="24"/>
              </w:rPr>
            </w:pPr>
            <w:r w:rsidRPr="004A2A2D">
              <w:rPr>
                <w:sz w:val="24"/>
                <w:szCs w:val="24"/>
              </w:rPr>
              <w:t>4</w:t>
            </w:r>
          </w:p>
        </w:tc>
      </w:tr>
      <w:tr w:rsidR="00A65076" w:rsidRPr="004A2A2D" w:rsidTr="00E169BD">
        <w:trPr>
          <w:trHeight w:val="1877"/>
        </w:trPr>
        <w:tc>
          <w:tcPr>
            <w:tcW w:w="1304" w:type="dxa"/>
            <w:vAlign w:val="center"/>
          </w:tcPr>
          <w:p w:rsidR="00A65076" w:rsidRPr="00C81652" w:rsidRDefault="00A65076" w:rsidP="00E169BD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Высокий</w:t>
            </w:r>
          </w:p>
        </w:tc>
        <w:tc>
          <w:tcPr>
            <w:tcW w:w="4140" w:type="dxa"/>
          </w:tcPr>
          <w:p w:rsidR="00881D1F" w:rsidRPr="00C81652" w:rsidRDefault="00A65076" w:rsidP="005C584D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 xml:space="preserve">Нарушение антимонопольного законодательства в администрации Находкинского городского округа (предостережения, предупреждения, штрафы, жалобы, возбужденные дела). </w:t>
            </w:r>
          </w:p>
        </w:tc>
        <w:tc>
          <w:tcPr>
            <w:tcW w:w="5386" w:type="dxa"/>
          </w:tcPr>
          <w:p w:rsidR="00A65076" w:rsidRPr="00C81652" w:rsidRDefault="00B95C73" w:rsidP="00B95C7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Неоднозначное толкование муниципальных правовых актов Находкинского городского округа</w:t>
            </w:r>
            <w:r w:rsidR="00A65076" w:rsidRPr="00C81652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65076" w:rsidRPr="00C81652" w:rsidRDefault="00A65076" w:rsidP="00EC426F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Отраслевые (функциональные) органы администрации Находкинского городского округа</w:t>
            </w:r>
          </w:p>
        </w:tc>
      </w:tr>
      <w:tr w:rsidR="005F6E46" w:rsidRPr="004A2A2D" w:rsidTr="00E169BD">
        <w:trPr>
          <w:trHeight w:val="1438"/>
        </w:trPr>
        <w:tc>
          <w:tcPr>
            <w:tcW w:w="1304" w:type="dxa"/>
            <w:vAlign w:val="center"/>
          </w:tcPr>
          <w:p w:rsidR="005F6E46" w:rsidRPr="00C81652" w:rsidRDefault="005F6E46" w:rsidP="00E169BD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Высокий</w:t>
            </w:r>
          </w:p>
        </w:tc>
        <w:tc>
          <w:tcPr>
            <w:tcW w:w="4140" w:type="dxa"/>
          </w:tcPr>
          <w:p w:rsidR="005F6E46" w:rsidRPr="00C81652" w:rsidRDefault="005F6E46" w:rsidP="00A24300">
            <w:pPr>
              <w:widowControl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Нарушение при владении, пользовании и распоряжении  земельными  участками, </w:t>
            </w:r>
            <w:r w:rsidRPr="00C81652">
              <w:rPr>
                <w:rFonts w:ascii="Times New Roman" w:hAnsi="Times New Roman" w:cs="Times New Roman"/>
                <w:color w:val="auto"/>
              </w:rPr>
              <w:t>повлекшее за собой нарушение антимонопольного законодательства.</w:t>
            </w:r>
          </w:p>
        </w:tc>
        <w:tc>
          <w:tcPr>
            <w:tcW w:w="5386" w:type="dxa"/>
          </w:tcPr>
          <w:p w:rsidR="005F6E46" w:rsidRPr="00C81652" w:rsidRDefault="005F6E46" w:rsidP="00A24300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Неоднозначность толкования формулировок законодательства и нормативных правовых актов, регламентирующих предоставление преференций.</w:t>
            </w:r>
          </w:p>
        </w:tc>
        <w:tc>
          <w:tcPr>
            <w:tcW w:w="4962" w:type="dxa"/>
          </w:tcPr>
          <w:p w:rsidR="008D67F7" w:rsidRDefault="008D67F7" w:rsidP="00C816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Default="008D67F7" w:rsidP="00C816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C81652" w:rsidRPr="00C81652" w:rsidRDefault="008D67F7" w:rsidP="00C816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МКУ 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>«Департамент архитектуры, градостроительства и землепользования города Находка»</w:t>
            </w:r>
          </w:p>
          <w:p w:rsidR="005F6E46" w:rsidRPr="00C81652" w:rsidRDefault="005F6E46" w:rsidP="00C81652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887EB8" w:rsidTr="00E169BD">
        <w:trPr>
          <w:trHeight w:val="1993"/>
        </w:trPr>
        <w:tc>
          <w:tcPr>
            <w:tcW w:w="1304" w:type="dxa"/>
            <w:vAlign w:val="center"/>
          </w:tcPr>
          <w:p w:rsidR="005C584D" w:rsidRPr="00C81652" w:rsidRDefault="005C584D" w:rsidP="00E169BD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Существенный</w:t>
            </w:r>
          </w:p>
        </w:tc>
        <w:tc>
          <w:tcPr>
            <w:tcW w:w="4140" w:type="dxa"/>
          </w:tcPr>
          <w:p w:rsidR="005C584D" w:rsidRPr="00C81652" w:rsidRDefault="005C584D" w:rsidP="007A6D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>Заключение, пролонгация договоров без проведения торгов.</w:t>
            </w:r>
          </w:p>
          <w:p w:rsidR="005C584D" w:rsidRPr="00C81652" w:rsidRDefault="005C584D" w:rsidP="007A6D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Необоснованный отказ </w:t>
            </w:r>
            <w:r w:rsidR="00E4261C" w:rsidRPr="00C81652">
              <w:rPr>
                <w:rFonts w:ascii="Times New Roman" w:eastAsia="Times New Roman" w:hAnsi="Times New Roman" w:cs="Times New Roman"/>
                <w:color w:val="auto"/>
              </w:rPr>
              <w:t>при</w:t>
            </w:r>
            <w:r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 заключении</w:t>
            </w:r>
            <w:r w:rsidR="00E4261C" w:rsidRPr="00C81652">
              <w:rPr>
                <w:rFonts w:ascii="Times New Roman" w:eastAsia="Times New Roman" w:hAnsi="Times New Roman" w:cs="Times New Roman"/>
                <w:color w:val="auto"/>
              </w:rPr>
              <w:t xml:space="preserve">, пролонгации </w:t>
            </w:r>
            <w:r w:rsidRPr="00C81652">
              <w:rPr>
                <w:rFonts w:ascii="Times New Roman" w:eastAsia="Times New Roman" w:hAnsi="Times New Roman" w:cs="Times New Roman"/>
                <w:color w:val="auto"/>
              </w:rPr>
              <w:t>договоров без проведения торгов.</w:t>
            </w:r>
          </w:p>
          <w:p w:rsidR="005C584D" w:rsidRPr="00C81652" w:rsidRDefault="005C584D" w:rsidP="007A6D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81652">
              <w:rPr>
                <w:rFonts w:ascii="Times New Roman" w:eastAsia="Times New Roman" w:hAnsi="Times New Roman" w:cs="Times New Roman"/>
                <w:color w:val="auto"/>
              </w:rPr>
              <w:t>Необоснованное расторжение договоров.</w:t>
            </w:r>
          </w:p>
        </w:tc>
        <w:tc>
          <w:tcPr>
            <w:tcW w:w="5386" w:type="dxa"/>
          </w:tcPr>
          <w:p w:rsidR="005C584D" w:rsidRPr="00C81652" w:rsidRDefault="005C584D" w:rsidP="007A6D7B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Конфликт интересов.</w:t>
            </w:r>
          </w:p>
          <w:p w:rsidR="005C584D" w:rsidRPr="00C81652" w:rsidRDefault="005C584D" w:rsidP="007A6D7B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Отсутствие н</w:t>
            </w:r>
            <w:r w:rsidR="001E7C0A" w:rsidRPr="00C81652">
              <w:rPr>
                <w:sz w:val="24"/>
                <w:szCs w:val="24"/>
              </w:rPr>
              <w:t>адлежащей экспертизы документов</w:t>
            </w:r>
            <w:r w:rsidRPr="00C81652">
              <w:rPr>
                <w:sz w:val="24"/>
                <w:szCs w:val="24"/>
              </w:rPr>
              <w:t>.</w:t>
            </w:r>
          </w:p>
          <w:p w:rsidR="005C584D" w:rsidRPr="00C81652" w:rsidRDefault="005C584D" w:rsidP="007A6D7B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Высокая нагрузка на сотрудников.</w:t>
            </w:r>
          </w:p>
        </w:tc>
        <w:tc>
          <w:tcPr>
            <w:tcW w:w="4962" w:type="dxa"/>
          </w:tcPr>
          <w:p w:rsidR="008D67F7" w:rsidRDefault="008D67F7" w:rsidP="008D67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Default="008D67F7" w:rsidP="00C816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C81652" w:rsidRPr="00C81652" w:rsidRDefault="008D67F7" w:rsidP="00C816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Pr="00C81652" w:rsidRDefault="005C584D" w:rsidP="007A6D7B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887EB8" w:rsidTr="00E169BD">
        <w:trPr>
          <w:trHeight w:val="1993"/>
        </w:trPr>
        <w:tc>
          <w:tcPr>
            <w:tcW w:w="1304" w:type="dxa"/>
            <w:vAlign w:val="center"/>
          </w:tcPr>
          <w:p w:rsidR="005C584D" w:rsidRPr="00C81652" w:rsidRDefault="005C584D" w:rsidP="00E169B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4140" w:type="dxa"/>
          </w:tcPr>
          <w:p w:rsidR="005C584D" w:rsidRPr="00C81652" w:rsidRDefault="005C584D" w:rsidP="005C5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t>Нарушение сроков оказания муниципальных услуг. Затягивание, (препятствие) процедуры предоставления, необоснованный отказ в предоставлении муниципальных услуг.</w:t>
            </w:r>
          </w:p>
        </w:tc>
        <w:tc>
          <w:tcPr>
            <w:tcW w:w="5386" w:type="dxa"/>
          </w:tcPr>
          <w:p w:rsidR="005C584D" w:rsidRPr="00C81652" w:rsidRDefault="005C584D" w:rsidP="00887EB8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t xml:space="preserve">Ненадлежащее осуществление текущего </w:t>
            </w:r>
            <w:proofErr w:type="gramStart"/>
            <w:r w:rsidRPr="00C8165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81652">
              <w:rPr>
                <w:rFonts w:ascii="Times New Roman" w:hAnsi="Times New Roman" w:cs="Times New Roman"/>
              </w:rPr>
              <w:t xml:space="preserve"> предоставлением муниципальных услуг. </w:t>
            </w:r>
          </w:p>
        </w:tc>
        <w:tc>
          <w:tcPr>
            <w:tcW w:w="4962" w:type="dxa"/>
          </w:tcPr>
          <w:p w:rsidR="005C584D" w:rsidRPr="00C81652" w:rsidRDefault="005C584D" w:rsidP="003237A3">
            <w:pPr>
              <w:rPr>
                <w:rFonts w:ascii="Times New Roman" w:hAnsi="Times New Roman" w:cs="Times New Roman"/>
              </w:rPr>
            </w:pPr>
            <w:r w:rsidRPr="00C81652">
              <w:rPr>
                <w:rFonts w:ascii="Times New Roman" w:hAnsi="Times New Roman" w:cs="Times New Roman"/>
              </w:rPr>
              <w:t>Отраслевые (функциональные) органы администрации Находкинского городского округа</w:t>
            </w:r>
          </w:p>
        </w:tc>
      </w:tr>
      <w:tr w:rsidR="005C584D" w:rsidRPr="004A2A2D" w:rsidTr="00E169BD">
        <w:tc>
          <w:tcPr>
            <w:tcW w:w="1304" w:type="dxa"/>
            <w:vAlign w:val="center"/>
          </w:tcPr>
          <w:p w:rsidR="005C584D" w:rsidRPr="00C81652" w:rsidRDefault="005C584D" w:rsidP="00E169BD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Низкий</w:t>
            </w:r>
          </w:p>
        </w:tc>
        <w:tc>
          <w:tcPr>
            <w:tcW w:w="4140" w:type="dxa"/>
          </w:tcPr>
          <w:p w:rsidR="005C584D" w:rsidRPr="00C81652" w:rsidRDefault="005C584D" w:rsidP="0066590D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Ненадлежащее исполнение обязанности администрации Находкинского городского округа по демонтажу установленных рекламных конструкций.</w:t>
            </w:r>
          </w:p>
          <w:p w:rsidR="005C584D" w:rsidRPr="00C81652" w:rsidRDefault="005C584D" w:rsidP="0066590D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C584D" w:rsidRPr="00C81652" w:rsidRDefault="005C584D" w:rsidP="0066590D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Возникающие сопутствующие сложности при демонтаже рекламных конструкций.</w:t>
            </w:r>
          </w:p>
        </w:tc>
        <w:tc>
          <w:tcPr>
            <w:tcW w:w="4962" w:type="dxa"/>
          </w:tcPr>
          <w:p w:rsidR="008D67F7" w:rsidRDefault="008D67F7" w:rsidP="00C816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Управление архитектуры, градостроительства и рекламы администрации </w:t>
            </w:r>
            <w:r w:rsidRPr="00C81652">
              <w:rPr>
                <w:rFonts w:ascii="Times New Roman" w:hAnsi="Times New Roman" w:cs="Times New Roman"/>
              </w:rPr>
              <w:t>Находкинского городского округа</w:t>
            </w:r>
          </w:p>
          <w:p w:rsidR="008D67F7" w:rsidRDefault="008D67F7" w:rsidP="00C816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C81652" w:rsidRPr="00C81652" w:rsidRDefault="008D67F7" w:rsidP="00C816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Pr="00C81652" w:rsidRDefault="005C584D" w:rsidP="00C81652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4A2A2D" w:rsidTr="00E169BD">
        <w:tc>
          <w:tcPr>
            <w:tcW w:w="1304" w:type="dxa"/>
            <w:vAlign w:val="center"/>
          </w:tcPr>
          <w:p w:rsidR="005C584D" w:rsidRPr="00C81652" w:rsidRDefault="005C584D" w:rsidP="00E169BD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Низкий</w:t>
            </w:r>
          </w:p>
        </w:tc>
        <w:tc>
          <w:tcPr>
            <w:tcW w:w="4140" w:type="dxa"/>
          </w:tcPr>
          <w:p w:rsidR="005C584D" w:rsidRPr="00C81652" w:rsidRDefault="005C584D" w:rsidP="00B95C7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Нарушение антимонопольного законодательства при организации и проведении торгов при продаже муниципального имущества и земельных участков.</w:t>
            </w:r>
          </w:p>
        </w:tc>
        <w:tc>
          <w:tcPr>
            <w:tcW w:w="5386" w:type="dxa"/>
          </w:tcPr>
          <w:p w:rsidR="005C584D" w:rsidRPr="00C81652" w:rsidRDefault="005C584D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Предоставление специалистами недостоверной информации по предмету торгов.</w:t>
            </w:r>
          </w:p>
          <w:p w:rsidR="005C584D" w:rsidRPr="00C81652" w:rsidRDefault="005C584D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Нарушение сроков предоставления информации.</w:t>
            </w:r>
          </w:p>
          <w:p w:rsidR="005C584D" w:rsidRPr="00C81652" w:rsidRDefault="005C584D" w:rsidP="00F0611F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Несвоевременность предоставления запрашиваемой информации в рамках межведомственного взаимодействия.</w:t>
            </w:r>
          </w:p>
        </w:tc>
        <w:tc>
          <w:tcPr>
            <w:tcW w:w="4962" w:type="dxa"/>
          </w:tcPr>
          <w:p w:rsidR="005C584D" w:rsidRDefault="005C584D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  <w:r w:rsidRPr="00C81652">
              <w:rPr>
                <w:rStyle w:val="1"/>
                <w:sz w:val="24"/>
                <w:szCs w:val="24"/>
              </w:rPr>
              <w:t xml:space="preserve">Управление имуществом администрации </w:t>
            </w:r>
            <w:r w:rsidR="00C81652" w:rsidRPr="00C81652">
              <w:rPr>
                <w:rStyle w:val="1"/>
                <w:sz w:val="24"/>
                <w:szCs w:val="24"/>
              </w:rPr>
              <w:t>Находкинского городского округа</w:t>
            </w:r>
          </w:p>
          <w:p w:rsidR="008D67F7" w:rsidRDefault="008D67F7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</w:p>
          <w:p w:rsidR="008D67F7" w:rsidRDefault="008D67F7" w:rsidP="008D67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Pr="00C81652" w:rsidRDefault="008D67F7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</w:p>
          <w:p w:rsidR="00C81652" w:rsidRPr="00C81652" w:rsidRDefault="008D67F7" w:rsidP="00C816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</w:p>
          <w:p w:rsidR="005C584D" w:rsidRDefault="005C584D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8D67F7" w:rsidRPr="00C81652" w:rsidRDefault="008D67F7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  <w:tr w:rsidR="005C584D" w:rsidRPr="004A2A2D" w:rsidTr="00E169BD">
        <w:tc>
          <w:tcPr>
            <w:tcW w:w="1304" w:type="dxa"/>
            <w:vAlign w:val="center"/>
          </w:tcPr>
          <w:p w:rsidR="005C584D" w:rsidRPr="00C81652" w:rsidRDefault="005C584D" w:rsidP="00E169BD">
            <w:pPr>
              <w:pStyle w:val="2"/>
              <w:shd w:val="clear" w:color="auto" w:fill="auto"/>
              <w:spacing w:after="0" w:line="283" w:lineRule="exact"/>
              <w:ind w:right="80"/>
              <w:jc w:val="center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4140" w:type="dxa"/>
          </w:tcPr>
          <w:p w:rsidR="005C584D" w:rsidRPr="00C81652" w:rsidRDefault="005C584D" w:rsidP="00B95C7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нужд.</w:t>
            </w:r>
          </w:p>
        </w:tc>
        <w:tc>
          <w:tcPr>
            <w:tcW w:w="5386" w:type="dxa"/>
          </w:tcPr>
          <w:p w:rsidR="005C584D" w:rsidRPr="00C81652" w:rsidRDefault="005C584D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 xml:space="preserve">Загруженность специалистов, участвующих в подготовке документов по заключению муниципального контракта. </w:t>
            </w:r>
          </w:p>
          <w:p w:rsidR="005C584D" w:rsidRPr="00C81652" w:rsidRDefault="005C584D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5C584D" w:rsidRPr="00C81652" w:rsidRDefault="005C584D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Недостаточных контроль со стороны отраслевых (функциональных) органов администрации Находкинского городского округа.</w:t>
            </w:r>
          </w:p>
        </w:tc>
        <w:tc>
          <w:tcPr>
            <w:tcW w:w="4962" w:type="dxa"/>
          </w:tcPr>
          <w:p w:rsidR="008D67F7" w:rsidRDefault="008D67F7" w:rsidP="008D67F7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  <w:r w:rsidRPr="00C81652">
              <w:rPr>
                <w:rStyle w:val="1"/>
                <w:sz w:val="24"/>
                <w:szCs w:val="24"/>
              </w:rPr>
              <w:t>Управление имуществом администрации Находкинского городского округа</w:t>
            </w:r>
          </w:p>
          <w:p w:rsidR="008D67F7" w:rsidRPr="00C81652" w:rsidRDefault="008D67F7" w:rsidP="008D67F7">
            <w:pPr>
              <w:pStyle w:val="2"/>
              <w:shd w:val="clear" w:color="auto" w:fill="auto"/>
              <w:spacing w:after="0" w:line="283" w:lineRule="exact"/>
              <w:ind w:right="80"/>
              <w:rPr>
                <w:rStyle w:val="1"/>
                <w:sz w:val="24"/>
                <w:szCs w:val="24"/>
              </w:rPr>
            </w:pPr>
          </w:p>
          <w:p w:rsidR="008D67F7" w:rsidRDefault="008D67F7" w:rsidP="008D67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землепользования и застройки администрации Находкинского городского округа</w:t>
            </w:r>
          </w:p>
          <w:p w:rsidR="008D67F7" w:rsidRDefault="008D67F7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8D67F7" w:rsidRDefault="008D67F7" w:rsidP="008D67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Управление архитектуры, градостроительства и рекламы администрации </w:t>
            </w:r>
            <w:r w:rsidRPr="00C81652">
              <w:rPr>
                <w:rFonts w:ascii="Times New Roman" w:hAnsi="Times New Roman" w:cs="Times New Roman"/>
              </w:rPr>
              <w:t>Находкинского городского округа</w:t>
            </w:r>
          </w:p>
          <w:p w:rsidR="008D67F7" w:rsidRDefault="008D67F7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5C584D" w:rsidRPr="00C81652" w:rsidRDefault="00063EFC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  <w:r w:rsidRPr="00C81652">
              <w:rPr>
                <w:sz w:val="24"/>
                <w:szCs w:val="24"/>
              </w:rPr>
              <w:t>МКУ «Управление по обеспечению деятельности орган</w:t>
            </w:r>
            <w:r w:rsidR="00C81652" w:rsidRPr="00C81652">
              <w:rPr>
                <w:sz w:val="24"/>
                <w:szCs w:val="24"/>
              </w:rPr>
              <w:t>ов местного самоуправления НГО»</w:t>
            </w:r>
          </w:p>
          <w:p w:rsidR="00C81652" w:rsidRPr="00C81652" w:rsidRDefault="00C81652" w:rsidP="002840F3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  <w:p w:rsidR="005C584D" w:rsidRPr="00C81652" w:rsidRDefault="008D67F7" w:rsidP="008D67F7">
            <w:pPr>
              <w:widowControl/>
              <w:autoSpaceDE w:val="0"/>
              <w:autoSpaceDN w:val="0"/>
              <w:adjustRightInd w:val="0"/>
              <w:jc w:val="both"/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МКУ</w:t>
            </w:r>
            <w:r w:rsidR="00C81652" w:rsidRPr="00C816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«Департамент архитектуры, градостроительства и землепользования города Находка»</w:t>
            </w:r>
            <w:bookmarkStart w:id="0" w:name="_GoBack"/>
            <w:bookmarkEnd w:id="0"/>
          </w:p>
          <w:p w:rsidR="005C584D" w:rsidRPr="00C81652" w:rsidRDefault="005C584D" w:rsidP="00C81652">
            <w:pPr>
              <w:pStyle w:val="2"/>
              <w:shd w:val="clear" w:color="auto" w:fill="auto"/>
              <w:spacing w:after="0" w:line="283" w:lineRule="exact"/>
              <w:ind w:right="80"/>
              <w:rPr>
                <w:sz w:val="24"/>
                <w:szCs w:val="24"/>
              </w:rPr>
            </w:pPr>
          </w:p>
        </w:tc>
      </w:tr>
    </w:tbl>
    <w:p w:rsidR="00E173F3" w:rsidRDefault="00E173F3" w:rsidP="006667AD">
      <w:pPr>
        <w:pStyle w:val="2"/>
        <w:shd w:val="clear" w:color="auto" w:fill="auto"/>
        <w:spacing w:after="0" w:line="283" w:lineRule="exact"/>
        <w:ind w:right="80"/>
        <w:rPr>
          <w:sz w:val="2"/>
          <w:szCs w:val="2"/>
        </w:rPr>
      </w:pPr>
    </w:p>
    <w:sectPr w:rsidR="00E173F3" w:rsidSect="005C584D">
      <w:pgSz w:w="16838" w:h="11909" w:orient="landscape"/>
      <w:pgMar w:top="851" w:right="851" w:bottom="709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86" w:rsidRDefault="00E04C86">
      <w:r>
        <w:separator/>
      </w:r>
    </w:p>
  </w:endnote>
  <w:endnote w:type="continuationSeparator" w:id="0">
    <w:p w:rsidR="00E04C86" w:rsidRDefault="00E0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86" w:rsidRDefault="00E04C86"/>
  </w:footnote>
  <w:footnote w:type="continuationSeparator" w:id="0">
    <w:p w:rsidR="00E04C86" w:rsidRDefault="00E04C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F3"/>
    <w:rsid w:val="00004A15"/>
    <w:rsid w:val="00005DCF"/>
    <w:rsid w:val="00006267"/>
    <w:rsid w:val="00063EFC"/>
    <w:rsid w:val="000B5193"/>
    <w:rsid w:val="000B7CFE"/>
    <w:rsid w:val="000C32D5"/>
    <w:rsid w:val="001236C1"/>
    <w:rsid w:val="00143F6D"/>
    <w:rsid w:val="0016357B"/>
    <w:rsid w:val="00197163"/>
    <w:rsid w:val="001E7C0A"/>
    <w:rsid w:val="00253795"/>
    <w:rsid w:val="00276B6D"/>
    <w:rsid w:val="00284F37"/>
    <w:rsid w:val="002879C7"/>
    <w:rsid w:val="002A498C"/>
    <w:rsid w:val="002A7E55"/>
    <w:rsid w:val="002D0954"/>
    <w:rsid w:val="002E3F6E"/>
    <w:rsid w:val="003003DA"/>
    <w:rsid w:val="00343D54"/>
    <w:rsid w:val="00353199"/>
    <w:rsid w:val="00361A45"/>
    <w:rsid w:val="0039294E"/>
    <w:rsid w:val="0039432A"/>
    <w:rsid w:val="003B53B6"/>
    <w:rsid w:val="003C0DFE"/>
    <w:rsid w:val="003D32BD"/>
    <w:rsid w:val="00406AE1"/>
    <w:rsid w:val="004A2A2D"/>
    <w:rsid w:val="004A5FF7"/>
    <w:rsid w:val="004D1ACB"/>
    <w:rsid w:val="004E798F"/>
    <w:rsid w:val="00525F06"/>
    <w:rsid w:val="00530DD8"/>
    <w:rsid w:val="00536086"/>
    <w:rsid w:val="005719FA"/>
    <w:rsid w:val="00573B27"/>
    <w:rsid w:val="005B3500"/>
    <w:rsid w:val="005B7E29"/>
    <w:rsid w:val="005C28BF"/>
    <w:rsid w:val="005C4002"/>
    <w:rsid w:val="005C584D"/>
    <w:rsid w:val="005D05D7"/>
    <w:rsid w:val="005F6E46"/>
    <w:rsid w:val="00602FEB"/>
    <w:rsid w:val="006243C8"/>
    <w:rsid w:val="00636CD7"/>
    <w:rsid w:val="00645BB8"/>
    <w:rsid w:val="006542C1"/>
    <w:rsid w:val="006667AD"/>
    <w:rsid w:val="007043E5"/>
    <w:rsid w:val="007608D4"/>
    <w:rsid w:val="00816E74"/>
    <w:rsid w:val="00836F56"/>
    <w:rsid w:val="008538E5"/>
    <w:rsid w:val="00866219"/>
    <w:rsid w:val="008747A1"/>
    <w:rsid w:val="00877B01"/>
    <w:rsid w:val="00881D1F"/>
    <w:rsid w:val="00884B2B"/>
    <w:rsid w:val="00887EB8"/>
    <w:rsid w:val="008B080E"/>
    <w:rsid w:val="008B1E1A"/>
    <w:rsid w:val="008D67F7"/>
    <w:rsid w:val="008E606D"/>
    <w:rsid w:val="008F428B"/>
    <w:rsid w:val="00934EBE"/>
    <w:rsid w:val="009562DF"/>
    <w:rsid w:val="00960230"/>
    <w:rsid w:val="009609CA"/>
    <w:rsid w:val="00981D83"/>
    <w:rsid w:val="00A60B66"/>
    <w:rsid w:val="00A65076"/>
    <w:rsid w:val="00A8176B"/>
    <w:rsid w:val="00A85913"/>
    <w:rsid w:val="00B26A69"/>
    <w:rsid w:val="00B41C4D"/>
    <w:rsid w:val="00B75AB0"/>
    <w:rsid w:val="00B95C73"/>
    <w:rsid w:val="00BA3CE8"/>
    <w:rsid w:val="00BB7188"/>
    <w:rsid w:val="00BC6A51"/>
    <w:rsid w:val="00BF6686"/>
    <w:rsid w:val="00C00EE4"/>
    <w:rsid w:val="00C431F0"/>
    <w:rsid w:val="00C51633"/>
    <w:rsid w:val="00C72404"/>
    <w:rsid w:val="00C81652"/>
    <w:rsid w:val="00CA4597"/>
    <w:rsid w:val="00CC5814"/>
    <w:rsid w:val="00CE5768"/>
    <w:rsid w:val="00E04C86"/>
    <w:rsid w:val="00E06CFB"/>
    <w:rsid w:val="00E169BD"/>
    <w:rsid w:val="00E173F3"/>
    <w:rsid w:val="00E17401"/>
    <w:rsid w:val="00E33171"/>
    <w:rsid w:val="00E4261C"/>
    <w:rsid w:val="00E42D9C"/>
    <w:rsid w:val="00E556B0"/>
    <w:rsid w:val="00E6664E"/>
    <w:rsid w:val="00E73CD9"/>
    <w:rsid w:val="00EA2E2A"/>
    <w:rsid w:val="00EB1E78"/>
    <w:rsid w:val="00EC468E"/>
    <w:rsid w:val="00EC6BA7"/>
    <w:rsid w:val="00F0611F"/>
    <w:rsid w:val="00F16282"/>
    <w:rsid w:val="00F31E7A"/>
    <w:rsid w:val="00F643F9"/>
    <w:rsid w:val="00FC5644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F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table" w:styleId="a5">
    <w:name w:val="Table Grid"/>
    <w:basedOn w:val="a1"/>
    <w:uiPriority w:val="39"/>
    <w:rsid w:val="00123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0pt">
    <w:name w:val="Основной текст + 9;5 pt;Интервал 0 pt"/>
    <w:basedOn w:val="a4"/>
    <w:rsid w:val="005B3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B3500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210pt0pt">
    <w:name w:val="Основной текст (2) + 10 pt;Интервал 0 pt"/>
    <w:basedOn w:val="20"/>
    <w:rsid w:val="005B3500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5B3500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pacing w:val="5"/>
      <w:sz w:val="19"/>
      <w:szCs w:val="19"/>
    </w:rPr>
  </w:style>
  <w:style w:type="character" w:customStyle="1" w:styleId="210pt">
    <w:name w:val="Основной текст (2) + 10 pt"/>
    <w:aliases w:val="Интервал 0 pt"/>
    <w:basedOn w:val="20"/>
    <w:rsid w:val="005B3500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AE1"/>
    <w:rPr>
      <w:color w:val="000000"/>
    </w:rPr>
  </w:style>
  <w:style w:type="paragraph" w:styleId="a8">
    <w:name w:val="footer"/>
    <w:basedOn w:val="a"/>
    <w:link w:val="a9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AE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929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9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F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table" w:styleId="a5">
    <w:name w:val="Table Grid"/>
    <w:basedOn w:val="a1"/>
    <w:uiPriority w:val="39"/>
    <w:rsid w:val="00123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0pt">
    <w:name w:val="Основной текст + 9;5 pt;Интервал 0 pt"/>
    <w:basedOn w:val="a4"/>
    <w:rsid w:val="005B3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B3500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210pt0pt">
    <w:name w:val="Основной текст (2) + 10 pt;Интервал 0 pt"/>
    <w:basedOn w:val="20"/>
    <w:rsid w:val="005B3500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5B3500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pacing w:val="5"/>
      <w:sz w:val="19"/>
      <w:szCs w:val="19"/>
    </w:rPr>
  </w:style>
  <w:style w:type="character" w:customStyle="1" w:styleId="210pt">
    <w:name w:val="Основной текст (2) + 10 pt"/>
    <w:aliases w:val="Интервал 0 pt"/>
    <w:basedOn w:val="20"/>
    <w:rsid w:val="005B3500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AE1"/>
    <w:rPr>
      <w:color w:val="000000"/>
    </w:rPr>
  </w:style>
  <w:style w:type="paragraph" w:styleId="a8">
    <w:name w:val="footer"/>
    <w:basedOn w:val="a"/>
    <w:link w:val="a9"/>
    <w:uiPriority w:val="99"/>
    <w:unhideWhenUsed/>
    <w:rsid w:val="00406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AE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929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9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D0E-89DE-48A6-9437-321E07F1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Ветрова Марина Николаевна</dc:creator>
  <cp:lastModifiedBy>user</cp:lastModifiedBy>
  <cp:revision>32</cp:revision>
  <cp:lastPrinted>2022-01-17T00:22:00Z</cp:lastPrinted>
  <dcterms:created xsi:type="dcterms:W3CDTF">2021-01-15T04:25:00Z</dcterms:created>
  <dcterms:modified xsi:type="dcterms:W3CDTF">2023-01-05T14:36:00Z</dcterms:modified>
</cp:coreProperties>
</file>