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E9" w:rsidRPr="00FC59BA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3D516C"/>
          <w:kern w:val="36"/>
          <w:sz w:val="24"/>
          <w:szCs w:val="24"/>
          <w:lang w:eastAsia="ru-RU"/>
        </w:rPr>
      </w:pPr>
      <w:bookmarkStart w:id="0" w:name="_GoBack"/>
      <w:r w:rsidRPr="00FD1D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Pr="00FC59BA">
        <w:rPr>
          <w:sz w:val="24"/>
          <w:szCs w:val="24"/>
        </w:rPr>
        <w:t xml:space="preserve"> </w:t>
      </w:r>
      <w:r w:rsidRPr="00FC59BA">
        <w:rPr>
          <w:rFonts w:ascii="Times New Roman" w:hAnsi="Times New Roman" w:cs="Times New Roman"/>
          <w:sz w:val="24"/>
          <w:szCs w:val="24"/>
        </w:rPr>
        <w:t>в сфере муниципального земельного контроля</w:t>
      </w:r>
      <w:bookmarkEnd w:id="0"/>
      <w:r w:rsidRPr="00FC59BA">
        <w:rPr>
          <w:rFonts w:ascii="Times New Roman" w:hAnsi="Times New Roman" w:cs="Times New Roman"/>
          <w:sz w:val="24"/>
          <w:szCs w:val="24"/>
        </w:rPr>
        <w:t xml:space="preserve"> (пункт 14 части 1 статьи 64 Федерального закона от 31 июля 2020 г. </w:t>
      </w:r>
      <w:r w:rsidRPr="00FC59BA">
        <w:rPr>
          <w:rFonts w:ascii="Times New Roman" w:hAnsi="Times New Roman" w:cs="Times New Roman"/>
          <w:sz w:val="24"/>
          <w:szCs w:val="24"/>
        </w:rPr>
        <w:t>№</w:t>
      </w:r>
      <w:r w:rsidRPr="00FC59BA">
        <w:rPr>
          <w:rFonts w:ascii="Times New Roman" w:hAnsi="Times New Roman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C513BF" w:rsidRPr="00896E4D" w:rsidTr="00C513BF">
        <w:tc>
          <w:tcPr>
            <w:tcW w:w="817" w:type="dxa"/>
          </w:tcPr>
          <w:p w:rsidR="00C513BF" w:rsidRPr="00896E4D" w:rsidRDefault="00C513BF" w:rsidP="00C513BF">
            <w:pPr>
              <w:spacing w:after="100" w:afterAutospacing="1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6E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</w:tcPr>
          <w:p w:rsidR="00C513BF" w:rsidRPr="00896E4D" w:rsidRDefault="00C513BF" w:rsidP="00C513BF">
            <w:pPr>
              <w:spacing w:after="100" w:afterAutospacing="1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6E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927" w:type="dxa"/>
          </w:tcPr>
          <w:p w:rsidR="00C513BF" w:rsidRPr="00896E4D" w:rsidRDefault="00C513BF" w:rsidP="00C513BF">
            <w:pPr>
              <w:spacing w:after="100" w:afterAutospacing="1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6E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Основания</w:t>
            </w:r>
          </w:p>
        </w:tc>
      </w:tr>
      <w:tr w:rsidR="00FC59BA" w:rsidRPr="00896E4D" w:rsidTr="00C513BF">
        <w:tc>
          <w:tcPr>
            <w:tcW w:w="817" w:type="dxa"/>
          </w:tcPr>
          <w:p w:rsidR="00FC59BA" w:rsidRPr="00896E4D" w:rsidRDefault="00FC59BA" w:rsidP="00C513BF">
            <w:pPr>
              <w:spacing w:after="100" w:afterAutospacing="1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6E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:rsidR="00FC59BA" w:rsidRPr="00896E4D" w:rsidRDefault="00FC59BA" w:rsidP="00FC59BA">
            <w:pPr>
              <w:spacing w:after="100" w:afterAutospacing="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6E4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927" w:type="dxa"/>
          </w:tcPr>
          <w:p w:rsidR="00FC59BA" w:rsidRPr="00896E4D" w:rsidRDefault="00FC59BA" w:rsidP="00FC59BA">
            <w:pPr>
              <w:spacing w:after="100" w:afterAutospacing="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6E4D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 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FC59BA" w:rsidRPr="00896E4D" w:rsidTr="00C513BF">
        <w:tc>
          <w:tcPr>
            <w:tcW w:w="817" w:type="dxa"/>
          </w:tcPr>
          <w:p w:rsidR="00FC59BA" w:rsidRPr="00896E4D" w:rsidRDefault="00896E4D" w:rsidP="00C513BF">
            <w:pPr>
              <w:spacing w:after="100" w:afterAutospacing="1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96E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:rsidR="00FC59BA" w:rsidRPr="007B229F" w:rsidRDefault="007B229F" w:rsidP="007B229F">
            <w:pPr>
              <w:spacing w:after="100" w:afterAutospacing="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B229F">
              <w:rPr>
                <w:rFonts w:ascii="Times New Roman" w:hAnsi="Times New Roman" w:cs="Times New Roman"/>
                <w:sz w:val="24"/>
                <w:szCs w:val="24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4927" w:type="dxa"/>
          </w:tcPr>
          <w:p w:rsidR="00FC59BA" w:rsidRPr="007B229F" w:rsidRDefault="007B229F" w:rsidP="007B229F">
            <w:pPr>
              <w:spacing w:after="100" w:afterAutospacing="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B229F">
              <w:rPr>
                <w:rFonts w:ascii="Times New Roman" w:hAnsi="Times New Roman" w:cs="Times New Roman"/>
                <w:sz w:val="24"/>
                <w:szCs w:val="24"/>
              </w:rPr>
              <w:t>Статья 185 Гражданского кодекса Российской Федерации.</w:t>
            </w:r>
          </w:p>
        </w:tc>
      </w:tr>
      <w:tr w:rsidR="00FC59BA" w:rsidRPr="00896E4D" w:rsidTr="00C513BF">
        <w:tc>
          <w:tcPr>
            <w:tcW w:w="817" w:type="dxa"/>
          </w:tcPr>
          <w:p w:rsidR="00FC59BA" w:rsidRPr="00896E4D" w:rsidRDefault="007B229F" w:rsidP="00C513BF">
            <w:pPr>
              <w:spacing w:after="100" w:afterAutospacing="1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:rsidR="00FC59BA" w:rsidRPr="007B229F" w:rsidRDefault="007B229F" w:rsidP="007B229F">
            <w:pPr>
              <w:spacing w:after="100" w:afterAutospacing="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B229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927" w:type="dxa"/>
          </w:tcPr>
          <w:p w:rsidR="00FC59BA" w:rsidRPr="007B229F" w:rsidRDefault="007B229F" w:rsidP="007B229F">
            <w:pPr>
              <w:spacing w:after="100" w:afterAutospacing="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B229F">
              <w:rPr>
                <w:rFonts w:ascii="Times New Roman" w:hAnsi="Times New Roman" w:cs="Times New Roman"/>
                <w:sz w:val="24"/>
                <w:szCs w:val="24"/>
              </w:rPr>
              <w:t>Статья 25 Земельного кодекса Российской Федерации.</w:t>
            </w:r>
          </w:p>
        </w:tc>
      </w:tr>
      <w:tr w:rsidR="00FC59BA" w:rsidRPr="00896E4D" w:rsidTr="00C513BF">
        <w:tc>
          <w:tcPr>
            <w:tcW w:w="817" w:type="dxa"/>
          </w:tcPr>
          <w:p w:rsidR="00FC59BA" w:rsidRPr="00896E4D" w:rsidRDefault="007B229F" w:rsidP="00C513BF">
            <w:pPr>
              <w:spacing w:after="100" w:afterAutospacing="1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:rsidR="00FC59BA" w:rsidRPr="007B229F" w:rsidRDefault="007B229F" w:rsidP="007B229F">
            <w:pPr>
              <w:spacing w:after="100" w:afterAutospacing="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B229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927" w:type="dxa"/>
          </w:tcPr>
          <w:p w:rsidR="00FC59BA" w:rsidRPr="007B229F" w:rsidRDefault="002E41D4" w:rsidP="002E41D4">
            <w:pPr>
              <w:spacing w:after="100" w:afterAutospacing="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69 </w:t>
            </w:r>
            <w:r w:rsidR="001A3899" w:rsidRPr="001A389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A3899" w:rsidRPr="001A389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 13.07.2015 №</w:t>
            </w:r>
            <w:r w:rsidR="001A3899" w:rsidRPr="001A3899">
              <w:rPr>
                <w:rFonts w:ascii="Times New Roman" w:hAnsi="Times New Roman" w:cs="Times New Roman"/>
                <w:sz w:val="24"/>
                <w:szCs w:val="24"/>
              </w:rPr>
              <w:t xml:space="preserve"> 218-ФЗ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3899" w:rsidRPr="001A3899">
              <w:rPr>
                <w:rFonts w:ascii="Times New Roman" w:hAnsi="Times New Roman" w:cs="Times New Roman"/>
                <w:sz w:val="24"/>
                <w:szCs w:val="24"/>
              </w:rPr>
              <w:t>О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регистрации недвижимости».</w:t>
            </w:r>
          </w:p>
        </w:tc>
      </w:tr>
    </w:tbl>
    <w:p w:rsidR="000167E3" w:rsidRDefault="000167E3" w:rsidP="000167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0167E3" w:rsidRPr="00FD1DE9" w:rsidRDefault="000167E3" w:rsidP="00C26B50">
      <w:pPr>
        <w:shd w:val="clear" w:color="auto" w:fill="FFFFFF"/>
        <w:spacing w:after="0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D1D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Находкинского городского округа </w:t>
      </w:r>
      <w:r w:rsidRPr="00FD1D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утверждены распоряжением Правительства Российской Федерации от 19</w:t>
      </w:r>
      <w:r w:rsidR="0006151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.04.</w:t>
      </w:r>
      <w:r w:rsidRPr="00FD1D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2016</w:t>
      </w:r>
      <w:r w:rsidR="0006151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FD1D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№ 724-р перечнем документов и (или) информации, запрашиваемых и получаемых в рамках межведомственного информационного взаимодействия органами </w:t>
      </w:r>
      <w:r w:rsidRPr="00FD1D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 xml:space="preserve"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</w:t>
      </w:r>
      <w:r w:rsidR="001D6002" w:rsidRPr="00FD1D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распоряжении,</w:t>
      </w:r>
      <w:r w:rsidRPr="00FD1D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</w:t>
      </w:r>
      <w:r w:rsidR="0006151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0</w:t>
      </w:r>
      <w:r w:rsidRPr="00FD1D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6</w:t>
      </w:r>
      <w:r w:rsidR="0006151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.03.2021 </w:t>
      </w:r>
      <w:r w:rsidRPr="00FD1D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D1DE9" w:rsidRDefault="00FD1DE9" w:rsidP="00C513BF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0167E3" w:rsidRDefault="000167E3" w:rsidP="000167E3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0167E3" w:rsidRDefault="000167E3" w:rsidP="000167E3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0167E3" w:rsidRDefault="000167E3" w:rsidP="000167E3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0167E3" w:rsidRDefault="000167E3" w:rsidP="000167E3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Default="00FD1DE9" w:rsidP="00FD1DE9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D1DE9" w:rsidRPr="00FD1DE9" w:rsidRDefault="00FD1DE9" w:rsidP="00FD1D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pict>
          <v:rect id="_x0000_i1025" style="width:4.7pt;height:0" o:hrpct="0" o:hralign="center" o:hrstd="t" o:hr="t" fillcolor="#a0a0a0" stroked="f"/>
        </w:pict>
      </w:r>
    </w:p>
    <w:p w:rsidR="00FD1DE9" w:rsidRPr="00FD1DE9" w:rsidRDefault="000167E3" w:rsidP="00FD1DE9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3D516C"/>
          <w:sz w:val="33"/>
          <w:szCs w:val="33"/>
          <w:bdr w:val="none" w:sz="0" w:space="0" w:color="auto" w:frame="1"/>
          <w:lang w:eastAsia="ru-RU"/>
        </w:rPr>
        <w:t xml:space="preserve"> </w:t>
      </w:r>
    </w:p>
    <w:p w:rsidR="00CF511D" w:rsidRDefault="00CF511D"/>
    <w:sectPr w:rsidR="00CF511D" w:rsidSect="0001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13"/>
    <w:rsid w:val="000167E3"/>
    <w:rsid w:val="00061511"/>
    <w:rsid w:val="001A3899"/>
    <w:rsid w:val="001D6002"/>
    <w:rsid w:val="002E41D4"/>
    <w:rsid w:val="003A3E2E"/>
    <w:rsid w:val="00615213"/>
    <w:rsid w:val="007B229F"/>
    <w:rsid w:val="00896E4D"/>
    <w:rsid w:val="00C26B50"/>
    <w:rsid w:val="00C513BF"/>
    <w:rsid w:val="00CF511D"/>
    <w:rsid w:val="00FC3D27"/>
    <w:rsid w:val="00FC59BA"/>
    <w:rsid w:val="00F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1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4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Филюшкин Юрий Анатольевич</dc:creator>
  <cp:keywords/>
  <dc:description/>
  <cp:lastModifiedBy>Филюшкин Юрий Анатольевич</cp:lastModifiedBy>
  <cp:revision>13</cp:revision>
  <dcterms:created xsi:type="dcterms:W3CDTF">2023-11-20T05:02:00Z</dcterms:created>
  <dcterms:modified xsi:type="dcterms:W3CDTF">2023-11-20T05:55:00Z</dcterms:modified>
</cp:coreProperties>
</file>