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82"/>
        <w:gridCol w:w="6089"/>
      </w:tblGrid>
      <w:tr w:rsidR="00C832DB" w:rsidRPr="00BE19C4" w:rsidTr="00FD2292">
        <w:tc>
          <w:tcPr>
            <w:tcW w:w="3482" w:type="dxa"/>
          </w:tcPr>
          <w:p w:rsidR="00C832DB" w:rsidRPr="00BE19C4" w:rsidRDefault="00C832DB" w:rsidP="00FD229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32DB" w:rsidRPr="00BE19C4" w:rsidRDefault="00C832DB" w:rsidP="00FD229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</w:tcPr>
          <w:p w:rsidR="00C832DB" w:rsidRPr="00BE19C4" w:rsidRDefault="00C832DB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Приложение № 2</w:t>
            </w:r>
          </w:p>
          <w:p w:rsidR="00C832DB" w:rsidRPr="00BE19C4" w:rsidRDefault="00C832DB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32DB" w:rsidRPr="00BE19C4" w:rsidRDefault="00C832DB" w:rsidP="00FD2292">
            <w:pPr>
              <w:spacing w:after="0" w:line="240" w:lineRule="auto"/>
              <w:ind w:left="145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 предоставления муниципальной услуги «</w:t>
            </w:r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Установка информационной вывески, согласование </w:t>
            </w:r>
            <w:proofErr w:type="gramStart"/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размещения вывески</w:t>
            </w: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территории Находкинского городского округа», утвержденному постановлением администрации Находкинского городского округа</w:t>
            </w:r>
          </w:p>
          <w:p w:rsidR="00C832DB" w:rsidRPr="00BE19C4" w:rsidRDefault="00C832DB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832DB" w:rsidRPr="00BE19C4" w:rsidRDefault="00C832DB" w:rsidP="00C832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32DB" w:rsidRPr="00BE19C4" w:rsidRDefault="00C832DB" w:rsidP="00C832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32DB" w:rsidRPr="00BE19C4" w:rsidRDefault="00C832DB" w:rsidP="00C832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832DB" w:rsidRPr="00BE19C4" w:rsidRDefault="00C832DB" w:rsidP="00C832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19C4">
        <w:rPr>
          <w:rFonts w:ascii="Times New Roman" w:eastAsia="Calibri" w:hAnsi="Times New Roman" w:cs="Times New Roman"/>
          <w:b/>
          <w:sz w:val="26"/>
          <w:szCs w:val="26"/>
        </w:rPr>
        <w:t xml:space="preserve">СПИСОК НОРМАТИВНЫХ АКТОВ, </w:t>
      </w:r>
    </w:p>
    <w:p w:rsidR="00C832DB" w:rsidRPr="00BE19C4" w:rsidRDefault="00C832DB" w:rsidP="00C832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19C4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proofErr w:type="gramStart"/>
      <w:r w:rsidRPr="00BE19C4">
        <w:rPr>
          <w:rFonts w:ascii="Times New Roman" w:eastAsia="Calibri" w:hAnsi="Times New Roman" w:cs="Times New Roman"/>
          <w:b/>
          <w:sz w:val="26"/>
          <w:szCs w:val="26"/>
        </w:rPr>
        <w:t>соответствии</w:t>
      </w:r>
      <w:proofErr w:type="gramEnd"/>
      <w:r w:rsidRPr="00BE19C4">
        <w:rPr>
          <w:rFonts w:ascii="Times New Roman" w:eastAsia="Calibri" w:hAnsi="Times New Roman" w:cs="Times New Roman"/>
          <w:b/>
          <w:sz w:val="26"/>
          <w:szCs w:val="26"/>
        </w:rPr>
        <w:t xml:space="preserve"> с которыми осуществляется </w:t>
      </w:r>
    </w:p>
    <w:p w:rsidR="00C832DB" w:rsidRPr="00BE19C4" w:rsidRDefault="00C832DB" w:rsidP="00C832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19C4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предоставление муниципальной услуги </w:t>
      </w:r>
    </w:p>
    <w:p w:rsidR="00C832DB" w:rsidRPr="00BE19C4" w:rsidRDefault="00C832DB" w:rsidP="00C832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Гражданский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Жилищный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Федеральный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Федеральный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13.03.2006 № 38-ФЗ «О рекламе»;</w:t>
      </w: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Федеральный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услуг»;</w:t>
      </w: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Федеральный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Федерации»;</w:t>
      </w:r>
    </w:p>
    <w:p w:rsidR="008F71B4" w:rsidRP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8F71B4">
        <w:rPr>
          <w:rFonts w:ascii="Times New Roman" w:hAnsi="Times New Roman" w:cs="Times New Roman"/>
          <w:sz w:val="26"/>
          <w:szCs w:val="26"/>
        </w:rPr>
        <w:t>. Федеральный закон от 27.07.2006 № 152-ФЗ «О персональных данных»;</w:t>
      </w: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8F71B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F71B4">
        <w:rPr>
          <w:rFonts w:ascii="Times New Roman" w:hAnsi="Times New Roman" w:cs="Times New Roman"/>
          <w:sz w:val="26"/>
          <w:szCs w:val="26"/>
        </w:rPr>
        <w:t>Постановление Правительства РФ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услуг»;</w:t>
      </w:r>
      <w:proofErr w:type="gramEnd"/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0E5C47">
        <w:rPr>
          <w:rFonts w:ascii="Times New Roman" w:hAnsi="Times New Roman" w:cs="Times New Roman"/>
          <w:sz w:val="26"/>
          <w:szCs w:val="26"/>
        </w:rPr>
        <w:t>Устав Находкинского городского округа;</w:t>
      </w:r>
    </w:p>
    <w:p w:rsidR="008F71B4" w:rsidRP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8F71B4">
        <w:rPr>
          <w:rFonts w:ascii="Times New Roman" w:hAnsi="Times New Roman" w:cs="Times New Roman"/>
          <w:sz w:val="26"/>
          <w:szCs w:val="26"/>
        </w:rPr>
        <w:t>. Решение Думы Находкинского городского округа от 27.12.2019 № 542-НПА «О Правилах благоустройства территории Находкинского городского округа»;</w:t>
      </w: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1B4" w:rsidRDefault="008F71B4" w:rsidP="008F7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8F71B4">
        <w:rPr>
          <w:rFonts w:ascii="Times New Roman" w:hAnsi="Times New Roman" w:cs="Times New Roman"/>
          <w:sz w:val="26"/>
          <w:szCs w:val="26"/>
        </w:rPr>
        <w:t>. Постановление администрации Находкинского городского округа от 08.09.2022 № 1307 «Об утверждении Порядка разработки и утверждения административных регламентов предоставления муниципальных услуг».</w:t>
      </w:r>
    </w:p>
    <w:p w:rsidR="00C832DB" w:rsidRPr="00BE19C4" w:rsidRDefault="00C832DB" w:rsidP="008F71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93603" w:rsidRDefault="00C832DB" w:rsidP="008F71B4">
      <w:pPr>
        <w:spacing w:after="0" w:line="360" w:lineRule="auto"/>
        <w:ind w:firstLine="709"/>
        <w:jc w:val="center"/>
      </w:pPr>
      <w:r w:rsidRPr="00BE19C4"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sectPr w:rsidR="00793603" w:rsidSect="00C832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27CAE"/>
    <w:multiLevelType w:val="hybridMultilevel"/>
    <w:tmpl w:val="0696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DB"/>
    <w:rsid w:val="001634EB"/>
    <w:rsid w:val="00793603"/>
    <w:rsid w:val="008F71B4"/>
    <w:rsid w:val="00C832DB"/>
    <w:rsid w:val="00E4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BADF49A55F5BAE84E05938F76724A8C64C86D1A2FD22330CF6C75F4878B52A93C942BEE6F54196C64833B3FA6O1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9BADF49A55F5BAE84E05938F76724A8C65CB651528D22330CF6C75F4878B52A93C942BEE6F54196C64833B3FA6O1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9BADF49A55F5BAE84E05938F76724A8C67CA6B122ED22330CF6C75F4878B52A93C942BEE6F54196C64833B3FA6O1D" TargetMode="External"/><Relationship Id="rId11" Type="http://schemas.openxmlformats.org/officeDocument/2006/relationships/hyperlink" Target="consultantplus://offline/ref=BC9BADF49A55F5BAE84E05938F76724A8B67CE641028D22330CF6C75F4878B52A93C942BEE6F54196C64833B3FA6O1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9BADF49A55F5BAE84E05938F76724A8C67CD651720D22330CF6C75F4878B52A93C942BEE6F54196C64833B3FA6O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9BADF49A55F5BAE84E05938F76724A8C65C96E1B2ED22330CF6C75F4878B52A93C942BEE6F54196C64833B3FA6O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4</cp:revision>
  <dcterms:created xsi:type="dcterms:W3CDTF">2022-07-13T23:59:00Z</dcterms:created>
  <dcterms:modified xsi:type="dcterms:W3CDTF">2023-02-13T23:25:00Z</dcterms:modified>
</cp:coreProperties>
</file>