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2A" w:rsidRDefault="00BB372A">
      <w:pPr>
        <w:pStyle w:val="ConsPlusTitlePage"/>
      </w:pPr>
      <w:r>
        <w:t xml:space="preserve">Документ предоставлен </w:t>
      </w:r>
      <w:hyperlink r:id="rId5">
        <w:r>
          <w:rPr>
            <w:color w:val="0000FF"/>
          </w:rPr>
          <w:t>КонсультантПлюс</w:t>
        </w:r>
      </w:hyperlink>
      <w:r>
        <w:br/>
      </w:r>
    </w:p>
    <w:p w:rsidR="00BB372A" w:rsidRDefault="00BB372A">
      <w:pPr>
        <w:pStyle w:val="ConsPlusNormal"/>
        <w:jc w:val="both"/>
        <w:outlineLvl w:val="0"/>
      </w:pPr>
    </w:p>
    <w:p w:rsidR="00BB372A" w:rsidRDefault="00BB372A">
      <w:pPr>
        <w:pStyle w:val="ConsPlusTitle"/>
        <w:jc w:val="center"/>
        <w:outlineLvl w:val="0"/>
      </w:pPr>
      <w:r>
        <w:t>АДМИНИСТРАЦИЯ НАХОДКИНСКОГО ГОРОДСКОГО ОКРУГА</w:t>
      </w:r>
    </w:p>
    <w:p w:rsidR="00BB372A" w:rsidRDefault="00BB372A">
      <w:pPr>
        <w:pStyle w:val="ConsPlusTitle"/>
        <w:jc w:val="center"/>
      </w:pPr>
      <w:r>
        <w:t>ПРИМОРСКОГО КРАЯ</w:t>
      </w:r>
    </w:p>
    <w:p w:rsidR="00BB372A" w:rsidRDefault="00BB372A">
      <w:pPr>
        <w:pStyle w:val="ConsPlusTitle"/>
        <w:jc w:val="both"/>
      </w:pPr>
    </w:p>
    <w:p w:rsidR="00BB372A" w:rsidRDefault="00BB372A">
      <w:pPr>
        <w:pStyle w:val="ConsPlusTitle"/>
        <w:jc w:val="center"/>
      </w:pPr>
      <w:r>
        <w:t>ПОСТАНОВЛЕНИЕ</w:t>
      </w:r>
    </w:p>
    <w:p w:rsidR="00BB372A" w:rsidRDefault="00BB372A">
      <w:pPr>
        <w:pStyle w:val="ConsPlusTitle"/>
        <w:jc w:val="center"/>
      </w:pPr>
      <w:r>
        <w:t>от 29 мая 2023 г. N 911</w:t>
      </w:r>
    </w:p>
    <w:p w:rsidR="00BB372A" w:rsidRDefault="00BB372A">
      <w:pPr>
        <w:pStyle w:val="ConsPlusTitle"/>
        <w:jc w:val="both"/>
      </w:pPr>
    </w:p>
    <w:p w:rsidR="00BB372A" w:rsidRDefault="00BB372A">
      <w:pPr>
        <w:pStyle w:val="ConsPlusTitle"/>
        <w:jc w:val="center"/>
      </w:pPr>
      <w:r>
        <w:t>ОБ УТВЕРЖДЕНИИ АДМИНИСТРАТИВНОГО РЕГЛАМЕНТА ПРЕДОСТАВЛЕНИЯ</w:t>
      </w:r>
    </w:p>
    <w:p w:rsidR="00BB372A" w:rsidRDefault="00BB372A">
      <w:pPr>
        <w:pStyle w:val="ConsPlusTitle"/>
        <w:jc w:val="center"/>
      </w:pPr>
      <w:r>
        <w:t>МУНИЦИПАЛЬНОЙ УСЛУГИ "ПРЕДОСТАВЛЕНИЕ ЖИЛОГО ПОМЕЩЕНИЯ</w:t>
      </w:r>
    </w:p>
    <w:p w:rsidR="00BB372A" w:rsidRDefault="00BB372A">
      <w:pPr>
        <w:pStyle w:val="ConsPlusTitle"/>
        <w:jc w:val="center"/>
      </w:pPr>
      <w:r>
        <w:t>СПЕЦИАЛИЗИРОВАННОГО ЖИЛИЩНОГО ФОНДА"</w:t>
      </w:r>
    </w:p>
    <w:p w:rsidR="00BB372A" w:rsidRDefault="00BB372A">
      <w:pPr>
        <w:pStyle w:val="ConsPlusNormal"/>
        <w:jc w:val="both"/>
      </w:pPr>
    </w:p>
    <w:p w:rsidR="00BB372A" w:rsidRDefault="00BB372A">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решением</w:t>
        </w:r>
      </w:hyperlink>
      <w:r>
        <w:t xml:space="preserve"> Думы Находкинского городского округа от 25.08.2021 N 909-НПА "О порядке предоставления жилых помещений муниципального специализированного жилищного фонда Находкинского городского округа", </w:t>
      </w:r>
      <w:hyperlink r:id="rId8">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руководствуясь </w:t>
      </w:r>
      <w:hyperlink r:id="rId9">
        <w:r>
          <w:rPr>
            <w:color w:val="0000FF"/>
          </w:rPr>
          <w:t>ст. 48</w:t>
        </w:r>
        <w:proofErr w:type="gramEnd"/>
      </w:hyperlink>
      <w:r>
        <w:t xml:space="preserve"> Устава Находкинского городского округа, администрация Находкинского городского округа постановляет:</w:t>
      </w:r>
    </w:p>
    <w:p w:rsidR="00BB372A" w:rsidRDefault="00BB372A">
      <w:pPr>
        <w:pStyle w:val="ConsPlusNormal"/>
        <w:spacing w:before="20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"Предоставление жилого помещения специализированного жилищного фонда" (прилагается).</w:t>
      </w:r>
    </w:p>
    <w:p w:rsidR="00BB372A" w:rsidRDefault="00BB372A">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Находкинского городского округа от 02.04.2019 N 567 "Об утверждении административного регламента предоставления муниципальной услуги "Предоставление специализированного жилого помещения".</w:t>
      </w:r>
    </w:p>
    <w:p w:rsidR="00BB372A" w:rsidRDefault="00BB372A">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BB372A" w:rsidRDefault="00BB372A">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BB372A" w:rsidRDefault="00BB372A">
      <w:pPr>
        <w:pStyle w:val="ConsPlusNormal"/>
        <w:spacing w:before="200"/>
        <w:ind w:firstLine="540"/>
        <w:jc w:val="both"/>
      </w:pPr>
      <w:r>
        <w:t>5. Управлению имуществом администрации Находкинского городского округа (Пивоварова) разместить в реестре муниципальных услуг (функций), предоставляемых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"Предоставление жилого помещения специализированного жилищного фонда".</w:t>
      </w:r>
    </w:p>
    <w:p w:rsidR="00BB372A" w:rsidRDefault="00BB372A">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"Предоставление жилого помещения специализированного жилищного фонда" в реестр муниципальных услуг (функций).</w:t>
      </w:r>
    </w:p>
    <w:p w:rsidR="00BB372A" w:rsidRDefault="00BB372A">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BB372A" w:rsidRDefault="00BB372A">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"Предоставление жилого помещения специализированного жилищного фонда" возложить на первого заместителя главы администрации Находкинского городского округа Краснощекова Г.В.</w:t>
      </w:r>
    </w:p>
    <w:p w:rsidR="00BB372A" w:rsidRDefault="00BB372A">
      <w:pPr>
        <w:pStyle w:val="ConsPlusNormal"/>
        <w:jc w:val="both"/>
      </w:pPr>
    </w:p>
    <w:p w:rsidR="00BB372A" w:rsidRDefault="00BB372A">
      <w:pPr>
        <w:pStyle w:val="ConsPlusNormal"/>
        <w:jc w:val="right"/>
      </w:pPr>
      <w:r>
        <w:t>Глава Находкинского городского округа</w:t>
      </w:r>
    </w:p>
    <w:p w:rsidR="00BB372A" w:rsidRDefault="00BB372A">
      <w:pPr>
        <w:pStyle w:val="ConsPlusNormal"/>
        <w:jc w:val="right"/>
      </w:pPr>
      <w:r>
        <w:t>Т.В.МАГИНСКИЙ</w:t>
      </w: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right"/>
        <w:outlineLvl w:val="0"/>
      </w:pPr>
      <w:r>
        <w:t>Утвержден</w:t>
      </w:r>
    </w:p>
    <w:p w:rsidR="00BB372A" w:rsidRDefault="00BB372A">
      <w:pPr>
        <w:pStyle w:val="ConsPlusNormal"/>
        <w:jc w:val="right"/>
      </w:pPr>
      <w:r>
        <w:t>постановлением</w:t>
      </w:r>
    </w:p>
    <w:p w:rsidR="00BB372A" w:rsidRDefault="00BB372A">
      <w:pPr>
        <w:pStyle w:val="ConsPlusNormal"/>
        <w:jc w:val="right"/>
      </w:pPr>
      <w:r>
        <w:t>администрации</w:t>
      </w:r>
    </w:p>
    <w:p w:rsidR="00BB372A" w:rsidRDefault="00BB372A">
      <w:pPr>
        <w:pStyle w:val="ConsPlusNormal"/>
        <w:jc w:val="right"/>
      </w:pPr>
      <w:r>
        <w:t>Находкинского</w:t>
      </w:r>
    </w:p>
    <w:p w:rsidR="00BB372A" w:rsidRDefault="00BB372A">
      <w:pPr>
        <w:pStyle w:val="ConsPlusNormal"/>
        <w:jc w:val="right"/>
      </w:pPr>
      <w:r>
        <w:t>городского округа</w:t>
      </w:r>
    </w:p>
    <w:p w:rsidR="00BB372A" w:rsidRDefault="00BB372A">
      <w:pPr>
        <w:pStyle w:val="ConsPlusNormal"/>
        <w:jc w:val="right"/>
      </w:pPr>
      <w:r>
        <w:t>от 29.05.2023 N 911</w:t>
      </w:r>
    </w:p>
    <w:p w:rsidR="00BB372A" w:rsidRDefault="00BB372A">
      <w:pPr>
        <w:pStyle w:val="ConsPlusNormal"/>
        <w:jc w:val="both"/>
      </w:pPr>
    </w:p>
    <w:p w:rsidR="00BB372A" w:rsidRDefault="00BB372A">
      <w:pPr>
        <w:pStyle w:val="ConsPlusTitle"/>
        <w:jc w:val="center"/>
      </w:pPr>
      <w:bookmarkStart w:id="0" w:name="P35"/>
      <w:bookmarkEnd w:id="0"/>
      <w:r>
        <w:t>АДМИНИСТРАТИВНЫЙ РЕГЛАМЕНТ</w:t>
      </w:r>
    </w:p>
    <w:p w:rsidR="00BB372A" w:rsidRDefault="00BB372A">
      <w:pPr>
        <w:pStyle w:val="ConsPlusTitle"/>
        <w:jc w:val="center"/>
      </w:pPr>
      <w:r>
        <w:t>ПРЕДОСТАВЛЕНИЯ МУНИЦИПАЛЬНОЙ УСЛУГИ "ПРЕДОСТАВЛЕНИЕ ЖИЛОГО</w:t>
      </w:r>
    </w:p>
    <w:p w:rsidR="00BB372A" w:rsidRDefault="00BB372A">
      <w:pPr>
        <w:pStyle w:val="ConsPlusTitle"/>
        <w:jc w:val="center"/>
      </w:pPr>
      <w:r>
        <w:t>ПОМЕЩЕНИЯ СПЕЦИАЛИЗИРОВАННОГО ЖИЛИЩНОГО ФОНДА"</w:t>
      </w:r>
    </w:p>
    <w:p w:rsidR="00BB372A" w:rsidRDefault="00BB372A">
      <w:pPr>
        <w:pStyle w:val="ConsPlusNormal"/>
        <w:jc w:val="both"/>
      </w:pPr>
    </w:p>
    <w:p w:rsidR="00BB372A" w:rsidRDefault="00BB372A">
      <w:pPr>
        <w:pStyle w:val="ConsPlusTitle"/>
        <w:jc w:val="center"/>
        <w:outlineLvl w:val="1"/>
      </w:pPr>
      <w:r>
        <w:t>1. Общие положения</w:t>
      </w:r>
    </w:p>
    <w:p w:rsidR="00BB372A" w:rsidRDefault="00BB372A">
      <w:pPr>
        <w:pStyle w:val="ConsPlusNormal"/>
        <w:jc w:val="both"/>
      </w:pPr>
    </w:p>
    <w:p w:rsidR="00BB372A" w:rsidRDefault="00BB372A">
      <w:pPr>
        <w:pStyle w:val="ConsPlusNormal"/>
        <w:ind w:firstLine="540"/>
        <w:jc w:val="both"/>
      </w:pPr>
      <w:r>
        <w:t>1.1. Предмет регулирования административного регламента.</w:t>
      </w:r>
    </w:p>
    <w:p w:rsidR="00BB372A" w:rsidRDefault="00BB372A">
      <w:pPr>
        <w:pStyle w:val="ConsPlusNormal"/>
        <w:spacing w:before="200"/>
        <w:ind w:firstLine="540"/>
        <w:jc w:val="both"/>
      </w:pPr>
      <w:proofErr w:type="gramStart"/>
      <w:r>
        <w:t>Настоящий административный регламент предоставления муниципальной услуги "Предоставление жилого помещения специализированного жилищного фонда"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w:t>
      </w:r>
      <w:proofErr w:type="gramEnd"/>
      <w:r>
        <w:t>,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(далее - учреждение), работника учреждения.</w:t>
      </w:r>
    </w:p>
    <w:p w:rsidR="00BB372A" w:rsidRDefault="00BB372A">
      <w:pPr>
        <w:pStyle w:val="ConsPlusNormal"/>
        <w:spacing w:before="200"/>
        <w:ind w:firstLine="540"/>
        <w:jc w:val="both"/>
      </w:pPr>
      <w:r>
        <w:t>1.2. Круг заявителей:</w:t>
      </w:r>
    </w:p>
    <w:p w:rsidR="00BB372A" w:rsidRDefault="00BB372A">
      <w:pPr>
        <w:pStyle w:val="ConsPlusNormal"/>
        <w:spacing w:before="200"/>
        <w:ind w:firstLine="540"/>
        <w:jc w:val="both"/>
      </w:pPr>
      <w:r>
        <w:t xml:space="preserve">1.2.1. Муниципальная услуга "Предоставление жилого помещения специализированного жилищного фонда" предоставляется гражданам по основаниям, установленным Жилищным </w:t>
      </w:r>
      <w:hyperlink r:id="rId11">
        <w:r>
          <w:rPr>
            <w:color w:val="0000FF"/>
          </w:rPr>
          <w:t>кодексом</w:t>
        </w:r>
      </w:hyperlink>
      <w:r>
        <w:t xml:space="preserve"> РФ, не обеспеченным жилыми помещениями на территории Находкинского городского округа (далее - заявители).</w:t>
      </w:r>
    </w:p>
    <w:p w:rsidR="00BB372A" w:rsidRDefault="00BB372A">
      <w:pPr>
        <w:pStyle w:val="ConsPlusNormal"/>
        <w:spacing w:before="200"/>
        <w:ind w:firstLine="540"/>
        <w:jc w:val="both"/>
      </w:pPr>
      <w:r>
        <w:t>1.2.2. Служебные жилые помещения предоставляются следующим категориям граждан:</w:t>
      </w:r>
    </w:p>
    <w:p w:rsidR="00BB372A" w:rsidRDefault="00BB372A">
      <w:pPr>
        <w:pStyle w:val="ConsPlusNormal"/>
        <w:spacing w:before="200"/>
        <w:ind w:firstLine="540"/>
        <w:jc w:val="both"/>
      </w:pPr>
      <w:r>
        <w:t>1) медицинским работникам, среднему медицинскому персоналу, младшему медицинскому персоналу, провизорам и фармацевтам государственных бюджетных учреждений здравоохранения, осуществляющих свою деятельность на территории Находкинского городского округа;</w:t>
      </w:r>
    </w:p>
    <w:p w:rsidR="00BB372A" w:rsidRDefault="00BB372A">
      <w:pPr>
        <w:pStyle w:val="ConsPlusNormal"/>
        <w:spacing w:before="200"/>
        <w:ind w:firstLine="540"/>
        <w:jc w:val="both"/>
      </w:pPr>
      <w:r>
        <w:t>2) работникам органов местного самоуправления Находкинского городского округа - на период трудовых отношений с органом местного самоуправления;</w:t>
      </w:r>
    </w:p>
    <w:p w:rsidR="00BB372A" w:rsidRDefault="00BB372A">
      <w:pPr>
        <w:pStyle w:val="ConsPlusNormal"/>
        <w:spacing w:before="200"/>
        <w:ind w:firstLine="540"/>
        <w:jc w:val="both"/>
      </w:pPr>
      <w:r>
        <w:t>3) работникам муниципальных предприятий и учреждений Находкинского городского округа - на период трудовых отношений с муниципальными предприятиями и учреждениями;</w:t>
      </w:r>
    </w:p>
    <w:p w:rsidR="00BB372A" w:rsidRDefault="00BB372A">
      <w:pPr>
        <w:pStyle w:val="ConsPlusNormal"/>
        <w:spacing w:before="200"/>
        <w:ind w:firstLine="540"/>
        <w:jc w:val="both"/>
      </w:pPr>
      <w:r>
        <w:t>4) выборным должностям лицам органов местного самоуправления Находкинского городского округа - на период избрания на выборные должности;</w:t>
      </w:r>
    </w:p>
    <w:p w:rsidR="00BB372A" w:rsidRDefault="00BB372A">
      <w:pPr>
        <w:pStyle w:val="ConsPlusNormal"/>
        <w:spacing w:before="200"/>
        <w:ind w:firstLine="540"/>
        <w:jc w:val="both"/>
      </w:pPr>
      <w:r>
        <w:lastRenderedPageBreak/>
        <w:t>5) иным категориям граждан, предусмотренным действующим законодательством Российской Федерации.</w:t>
      </w:r>
    </w:p>
    <w:p w:rsidR="00BB372A" w:rsidRDefault="00BB372A">
      <w:pPr>
        <w:pStyle w:val="ConsPlusNormal"/>
        <w:spacing w:before="200"/>
        <w:ind w:firstLine="540"/>
        <w:jc w:val="both"/>
      </w:pPr>
      <w:r>
        <w:t>1.2.3. Жилые помещения маневренного фонда предоставляются следующим категориям граждан:</w:t>
      </w:r>
    </w:p>
    <w:p w:rsidR="00BB372A" w:rsidRDefault="00BB372A">
      <w:pPr>
        <w:pStyle w:val="ConsPlusNormal"/>
        <w:spacing w:before="200"/>
        <w:ind w:firstLine="540"/>
        <w:jc w:val="both"/>
      </w:pPr>
      <w:r>
        <w:t>1)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BB372A" w:rsidRDefault="00BB372A">
      <w:pPr>
        <w:pStyle w:val="ConsPlusNormal"/>
        <w:spacing w:before="200"/>
        <w:ind w:firstLine="540"/>
        <w:jc w:val="both"/>
      </w:pPr>
      <w:r>
        <w:t>2) гражданам, у которых единственные жилые помещения стали непригодными для проживания в результате чрезвычайных обстоятельств;</w:t>
      </w:r>
    </w:p>
    <w:p w:rsidR="00BB372A" w:rsidRDefault="00BB372A">
      <w:pPr>
        <w:pStyle w:val="ConsPlusNormal"/>
        <w:spacing w:before="200"/>
        <w:ind w:firstLine="540"/>
        <w:jc w:val="both"/>
      </w:pPr>
      <w:proofErr w:type="gramStart"/>
      <w:r>
        <w:t>3)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BB372A" w:rsidRDefault="00BB372A">
      <w:pPr>
        <w:pStyle w:val="ConsPlusNormal"/>
        <w:spacing w:before="200"/>
        <w:ind w:firstLine="540"/>
        <w:jc w:val="both"/>
      </w:pPr>
      <w:r>
        <w:t>4) гражданам,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BB372A" w:rsidRDefault="00BB372A">
      <w:pPr>
        <w:pStyle w:val="ConsPlusNormal"/>
        <w:spacing w:before="200"/>
        <w:ind w:firstLine="540"/>
        <w:jc w:val="both"/>
      </w:pPr>
      <w:r>
        <w:t>5) иным гражданам в случаях, предусмотренных законодательством.</w:t>
      </w:r>
    </w:p>
    <w:p w:rsidR="00BB372A" w:rsidRDefault="00BB372A">
      <w:pPr>
        <w:pStyle w:val="ConsPlusNormal"/>
        <w:spacing w:before="200"/>
        <w:ind w:firstLine="540"/>
        <w:jc w:val="both"/>
      </w:pPr>
      <w:r>
        <w:t xml:space="preserve">1.2.4. Жилые помещения для детей-сирот и детей, оставшихся без попечения родителей, лиц из числа детей-сирот и </w:t>
      </w:r>
      <w:proofErr w:type="gramStart"/>
      <w:r>
        <w:t>детей, оставшихся без попечения родителей предоставляются</w:t>
      </w:r>
      <w:proofErr w:type="gramEnd"/>
      <w:r>
        <w:t xml:space="preserve"> указанной категории граждан в соответствии с законодательством Российской Федерации и законодательством Приморского края.</w:t>
      </w:r>
    </w:p>
    <w:p w:rsidR="00BB372A" w:rsidRDefault="00BB372A">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BB372A" w:rsidRDefault="00BB372A">
      <w:pPr>
        <w:pStyle w:val="ConsPlusNormal"/>
        <w:spacing w:before="200"/>
        <w:ind w:firstLine="540"/>
        <w:jc w:val="both"/>
      </w:pPr>
      <w:bookmarkStart w:id="1" w:name="P59"/>
      <w:bookmarkEnd w:id="1"/>
      <w:r>
        <w:t>1.3. Требования к порядку информирования о предоставлении муниципальной услуги.</w:t>
      </w:r>
    </w:p>
    <w:p w:rsidR="00BB372A" w:rsidRDefault="00BB372A">
      <w:pPr>
        <w:pStyle w:val="ConsPlusNormal"/>
        <w:spacing w:before="200"/>
        <w:ind w:firstLine="540"/>
        <w:jc w:val="both"/>
      </w:pPr>
      <w:r>
        <w:t>1.3.1. Порядок получения информации по вопросам предоставления муниципальной услуги.</w:t>
      </w:r>
    </w:p>
    <w:p w:rsidR="00BB372A" w:rsidRDefault="00BB372A">
      <w:pPr>
        <w:pStyle w:val="ConsPlusNormal"/>
        <w:spacing w:before="200"/>
        <w:ind w:firstLine="540"/>
        <w:jc w:val="both"/>
      </w:pPr>
      <w:r>
        <w:t>Информирование о порядке предоставления муниципальной услуги осуществляется:</w:t>
      </w:r>
    </w:p>
    <w:p w:rsidR="00BB372A" w:rsidRDefault="00BB372A">
      <w:pPr>
        <w:pStyle w:val="ConsPlusNormal"/>
        <w:spacing w:before="200"/>
        <w:ind w:firstLine="540"/>
        <w:jc w:val="both"/>
      </w:pPr>
      <w:r>
        <w:t>- при личном обращении заявителя непосредственно в администрацию, МКУ "Управление городским хозяйством";</w:t>
      </w:r>
    </w:p>
    <w:p w:rsidR="00BB372A" w:rsidRDefault="00BB372A">
      <w:pPr>
        <w:pStyle w:val="ConsPlusNormal"/>
        <w:spacing w:before="200"/>
        <w:ind w:firstLine="540"/>
        <w:jc w:val="both"/>
      </w:pPr>
      <w:r>
        <w:t>- при личном обращении заявителя в многофункциональные центры, расположенные на территории Приморского края (далее - МФЦ), информация о которых размещена в информационно-телекоммуникационной сети Интернет на официальном сайте www.mfc-25.ru, в случае предоставления муниципальной услуги с участием МФЦ в соответствии с соглашением о взаимодействии между МФЦ и администрацией;</w:t>
      </w:r>
    </w:p>
    <w:p w:rsidR="00BB372A" w:rsidRDefault="00BB372A">
      <w:pPr>
        <w:pStyle w:val="ConsPlusNormal"/>
        <w:spacing w:before="200"/>
        <w:ind w:firstLine="540"/>
        <w:jc w:val="both"/>
      </w:pPr>
      <w:r>
        <w:t>- с использованием средств телефонной, почтовой связи;</w:t>
      </w:r>
    </w:p>
    <w:p w:rsidR="00BB372A" w:rsidRDefault="00BB372A">
      <w:pPr>
        <w:pStyle w:val="ConsPlusNormal"/>
        <w:spacing w:before="200"/>
        <w:ind w:firstLine="540"/>
        <w:jc w:val="both"/>
      </w:pPr>
      <w:r>
        <w:t>- на официальном сайте Находкинского городского округа www.nakhodka-city.ru.</w:t>
      </w:r>
    </w:p>
    <w:p w:rsidR="00BB372A" w:rsidRDefault="00BB372A">
      <w:pPr>
        <w:pStyle w:val="ConsPlusNormal"/>
        <w:spacing w:before="200"/>
        <w:ind w:firstLine="540"/>
        <w:jc w:val="both"/>
      </w:pPr>
      <w:r>
        <w:t>1.3.2. Порядок, форма, место размещения и способы получения справочной информации.</w:t>
      </w:r>
    </w:p>
    <w:p w:rsidR="00BB372A" w:rsidRDefault="00BB372A">
      <w:pPr>
        <w:pStyle w:val="ConsPlusNormal"/>
        <w:spacing w:before="200"/>
        <w:ind w:firstLine="540"/>
        <w:jc w:val="both"/>
      </w:pPr>
      <w:r>
        <w:t xml:space="preserve">Сведения о местах нахождения, почтовых адресах, контактных телефонах, адресах электронной почты, графике работы администрации, МКУ "Управление </w:t>
      </w:r>
      <w:r>
        <w:lastRenderedPageBreak/>
        <w:t>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BB372A" w:rsidRDefault="00BB372A">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на информационных стендах администрации размещается справочная информация:</w:t>
      </w:r>
    </w:p>
    <w:p w:rsidR="00BB372A" w:rsidRDefault="00BB372A">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BB372A" w:rsidRDefault="00BB372A">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BB372A" w:rsidRDefault="00BB372A">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B372A" w:rsidRDefault="00BB372A">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BB372A" w:rsidRDefault="00BB372A">
      <w:pPr>
        <w:pStyle w:val="ConsPlusNormal"/>
        <w:spacing w:before="200"/>
        <w:ind w:firstLine="540"/>
        <w:jc w:val="both"/>
      </w:pPr>
      <w:r>
        <w:t xml:space="preserve">- образец </w:t>
      </w:r>
      <w:hyperlink w:anchor="P348">
        <w:r>
          <w:rPr>
            <w:color w:val="0000FF"/>
          </w:rPr>
          <w:t>(форма)</w:t>
        </w:r>
      </w:hyperlink>
      <w:r>
        <w:t xml:space="preserve"> заявления о предоставлении муниципальной услуги (приложение N 2);</w:t>
      </w:r>
    </w:p>
    <w:p w:rsidR="00BB372A" w:rsidRDefault="00BB372A">
      <w:pPr>
        <w:pStyle w:val="ConsPlusNormal"/>
        <w:spacing w:before="200"/>
        <w:ind w:firstLine="540"/>
        <w:jc w:val="both"/>
      </w:pPr>
      <w:r>
        <w:t>- основания для отказа в предоставлении муниципальной услуги;</w:t>
      </w:r>
    </w:p>
    <w:p w:rsidR="00BB372A" w:rsidRDefault="00BB372A">
      <w:pPr>
        <w:pStyle w:val="ConsPlusNormal"/>
        <w:spacing w:before="200"/>
        <w:ind w:firstLine="540"/>
        <w:jc w:val="both"/>
      </w:pPr>
      <w:r>
        <w:t>- порядок предоставления муниципальной услуги;</w:t>
      </w:r>
    </w:p>
    <w:p w:rsidR="00BB372A" w:rsidRDefault="00BB372A">
      <w:pPr>
        <w:pStyle w:val="ConsPlusNormal"/>
        <w:spacing w:before="200"/>
        <w:ind w:firstLine="540"/>
        <w:jc w:val="both"/>
      </w:pPr>
      <w:r>
        <w:t>- порядок подачи и рассмотрения жалобы;</w:t>
      </w:r>
    </w:p>
    <w:p w:rsidR="00BB372A" w:rsidRDefault="00BB372A">
      <w:pPr>
        <w:pStyle w:val="ConsPlusNormal"/>
        <w:spacing w:before="200"/>
        <w:ind w:firstLine="540"/>
        <w:jc w:val="both"/>
      </w:pPr>
      <w:r>
        <w:t xml:space="preserve">- </w:t>
      </w:r>
      <w:hyperlink w:anchor="P395">
        <w:r>
          <w:rPr>
            <w:color w:val="0000FF"/>
          </w:rPr>
          <w:t>блок-схема</w:t>
        </w:r>
      </w:hyperlink>
      <w:r>
        <w:t xml:space="preserve"> последовательности процедур при предоставлении муниципальной услуги приведена в приложении N 3 к настоящему Регламенту.</w:t>
      </w:r>
    </w:p>
    <w:p w:rsidR="00BB372A" w:rsidRDefault="00BB372A">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BB372A" w:rsidRDefault="00BB372A">
      <w:pPr>
        <w:pStyle w:val="ConsPlusNormal"/>
        <w:jc w:val="both"/>
      </w:pPr>
    </w:p>
    <w:p w:rsidR="00BB372A" w:rsidRDefault="00BB372A">
      <w:pPr>
        <w:pStyle w:val="ConsPlusTitle"/>
        <w:jc w:val="center"/>
        <w:outlineLvl w:val="1"/>
      </w:pPr>
      <w:r>
        <w:t>2. Стандарт предоставления муниципальной услуги</w:t>
      </w:r>
    </w:p>
    <w:p w:rsidR="00BB372A" w:rsidRDefault="00BB372A">
      <w:pPr>
        <w:pStyle w:val="ConsPlusNormal"/>
        <w:jc w:val="both"/>
      </w:pPr>
    </w:p>
    <w:p w:rsidR="00BB372A" w:rsidRDefault="00BB372A">
      <w:pPr>
        <w:pStyle w:val="ConsPlusNormal"/>
        <w:ind w:firstLine="540"/>
        <w:jc w:val="both"/>
      </w:pPr>
      <w:r>
        <w:t>2.1. Наименование муниципальной услуги:</w:t>
      </w:r>
    </w:p>
    <w:p w:rsidR="00BB372A" w:rsidRDefault="00BB372A">
      <w:pPr>
        <w:pStyle w:val="ConsPlusNormal"/>
        <w:spacing w:before="200"/>
        <w:ind w:firstLine="540"/>
        <w:jc w:val="both"/>
      </w:pPr>
      <w:r>
        <w:t>"Предоставление жилого помещения специализированного жилищного фонда".</w:t>
      </w:r>
    </w:p>
    <w:p w:rsidR="00BB372A" w:rsidRDefault="00BB372A">
      <w:pPr>
        <w:pStyle w:val="ConsPlusNormal"/>
        <w:spacing w:before="200"/>
        <w:ind w:firstLine="540"/>
        <w:jc w:val="both"/>
      </w:pPr>
      <w:r>
        <w:t>2.2. Наименование органа, предоставляющего муниципальную услугу.</w:t>
      </w:r>
    </w:p>
    <w:p w:rsidR="00BB372A" w:rsidRDefault="00BB372A">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BB372A" w:rsidRDefault="00BB372A">
      <w:pPr>
        <w:pStyle w:val="ConsPlusNormal"/>
        <w:spacing w:before="200"/>
        <w:ind w:firstLine="540"/>
        <w:jc w:val="both"/>
      </w:pPr>
      <w:r>
        <w:t>В предоставлении муниципальной услуги участвует муниципальное казенное учреждение МКУ "Управления городским хозяйством" в части приема заявлений, их регистрации, рассмотрения, подготовки результата муниципальной услуги и направления его заявителю.</w:t>
      </w:r>
    </w:p>
    <w:p w:rsidR="00BB372A" w:rsidRDefault="00BB372A">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w:t>
      </w:r>
      <w:r>
        <w:lastRenderedPageBreak/>
        <w:t xml:space="preserve">предоставлении муниципальной услуги (далее - Учреждение), в которых организуется предоставление муниципальной услуги, приведены в </w:t>
      </w:r>
      <w:hyperlink w:anchor="P284">
        <w:r>
          <w:rPr>
            <w:color w:val="0000FF"/>
          </w:rPr>
          <w:t>приложении N 1</w:t>
        </w:r>
      </w:hyperlink>
      <w:r>
        <w:t xml:space="preserve"> к настоящему Регламенту.</w:t>
      </w:r>
    </w:p>
    <w:p w:rsidR="00BB372A" w:rsidRDefault="00BB372A">
      <w:pPr>
        <w:pStyle w:val="ConsPlusNormal"/>
        <w:spacing w:before="200"/>
        <w:ind w:firstLine="540"/>
        <w:jc w:val="both"/>
      </w:pPr>
      <w:r>
        <w:t>2.3. Результат предоставления муниципальной услуги.</w:t>
      </w:r>
    </w:p>
    <w:p w:rsidR="00BB372A" w:rsidRDefault="00BB372A">
      <w:pPr>
        <w:pStyle w:val="ConsPlusNormal"/>
        <w:spacing w:before="200"/>
        <w:ind w:firstLine="540"/>
        <w:jc w:val="both"/>
      </w:pPr>
      <w:r>
        <w:t>Результатом предоставления муниципальной услуги является:</w:t>
      </w:r>
    </w:p>
    <w:p w:rsidR="00BB372A" w:rsidRDefault="00BB372A">
      <w:pPr>
        <w:pStyle w:val="ConsPlusNormal"/>
        <w:spacing w:before="200"/>
        <w:ind w:firstLine="540"/>
        <w:jc w:val="both"/>
      </w:pPr>
      <w:r>
        <w:t>а) заключение договора найма специализированного жилого помещения;</w:t>
      </w:r>
    </w:p>
    <w:p w:rsidR="00BB372A" w:rsidRDefault="00BB372A">
      <w:pPr>
        <w:pStyle w:val="ConsPlusNormal"/>
        <w:spacing w:before="200"/>
        <w:ind w:firstLine="540"/>
        <w:jc w:val="both"/>
      </w:pPr>
      <w:r>
        <w:t>б) решение об отказе в предоставлении жилого помещения специализированного жилищного фонда в форме выписки из протокола заседания общественной комиссии по жилищным вопросам при администрации Находкинского городского округа, утвержденного постановлением администрации Находкинского городского округа.</w:t>
      </w:r>
    </w:p>
    <w:p w:rsidR="00BB372A" w:rsidRDefault="00BB372A">
      <w:pPr>
        <w:pStyle w:val="ConsPlusNormal"/>
        <w:spacing w:before="200"/>
        <w:ind w:firstLine="540"/>
        <w:jc w:val="both"/>
      </w:pPr>
      <w:r>
        <w:t>2.4. Срок предоставления муниципальной услуги.</w:t>
      </w:r>
    </w:p>
    <w:p w:rsidR="00BB372A" w:rsidRDefault="00BB372A">
      <w:pPr>
        <w:pStyle w:val="ConsPlusNormal"/>
        <w:spacing w:before="200"/>
        <w:ind w:firstLine="540"/>
        <w:jc w:val="both"/>
      </w:pPr>
      <w:r>
        <w:t xml:space="preserve">Срок предоставления муниципальной услуги составляет 45 рабочих дней со дня регистрации в Учреждении заявления с приложением полного пакета документов, указанных в </w:t>
      </w:r>
      <w:hyperlink w:anchor="P105">
        <w:r>
          <w:rPr>
            <w:color w:val="0000FF"/>
          </w:rPr>
          <w:t>п. 2.6.1</w:t>
        </w:r>
      </w:hyperlink>
      <w:r>
        <w:t xml:space="preserve">, </w:t>
      </w:r>
      <w:hyperlink w:anchor="P118">
        <w:r>
          <w:rPr>
            <w:color w:val="0000FF"/>
          </w:rPr>
          <w:t>2.6.3</w:t>
        </w:r>
      </w:hyperlink>
      <w:r>
        <w:t xml:space="preserve">, </w:t>
      </w:r>
      <w:hyperlink w:anchor="P131">
        <w:r>
          <w:rPr>
            <w:color w:val="0000FF"/>
          </w:rPr>
          <w:t>2.6.5</w:t>
        </w:r>
      </w:hyperlink>
      <w:r>
        <w:t xml:space="preserve"> настоящего Регламента.</w:t>
      </w:r>
    </w:p>
    <w:p w:rsidR="00BB372A" w:rsidRDefault="00BB372A">
      <w:pPr>
        <w:pStyle w:val="ConsPlusNormal"/>
        <w:spacing w:before="200"/>
        <w:ind w:firstLine="540"/>
        <w:jc w:val="both"/>
      </w:pPr>
      <w:r>
        <w:t>2.5. Правовые основания для оказания муниципальной услуги.</w:t>
      </w:r>
    </w:p>
    <w:p w:rsidR="00BB372A" w:rsidRDefault="00BB372A">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BB372A" w:rsidRDefault="00BB372A">
      <w:pPr>
        <w:pStyle w:val="ConsPlusNormal"/>
        <w:spacing w:before="200"/>
        <w:ind w:firstLine="540"/>
        <w:jc w:val="both"/>
      </w:pPr>
      <w:r>
        <w:t xml:space="preserve">- </w:t>
      </w:r>
      <w:hyperlink r:id="rId12">
        <w:r>
          <w:rPr>
            <w:color w:val="0000FF"/>
          </w:rPr>
          <w:t>Конституцией</w:t>
        </w:r>
      </w:hyperlink>
      <w:r>
        <w:t xml:space="preserve"> Российской Федерации;</w:t>
      </w:r>
    </w:p>
    <w:p w:rsidR="00BB372A" w:rsidRDefault="00BB372A">
      <w:pPr>
        <w:pStyle w:val="ConsPlusNormal"/>
        <w:spacing w:before="200"/>
        <w:ind w:firstLine="540"/>
        <w:jc w:val="both"/>
      </w:pPr>
      <w:r>
        <w:t xml:space="preserve">- Жилищным </w:t>
      </w:r>
      <w:hyperlink r:id="rId13">
        <w:r>
          <w:rPr>
            <w:color w:val="0000FF"/>
          </w:rPr>
          <w:t>кодексом</w:t>
        </w:r>
      </w:hyperlink>
      <w:r>
        <w:t xml:space="preserve"> Российской Федерации;</w:t>
      </w:r>
    </w:p>
    <w:p w:rsidR="00BB372A" w:rsidRDefault="00BB372A">
      <w:pPr>
        <w:pStyle w:val="ConsPlusNormal"/>
        <w:spacing w:before="200"/>
        <w:ind w:firstLine="540"/>
        <w:jc w:val="both"/>
      </w:pPr>
      <w:r>
        <w:t xml:space="preserve">-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w:t>
      </w:r>
    </w:p>
    <w:p w:rsidR="00BB372A" w:rsidRDefault="00BB372A">
      <w:pPr>
        <w:pStyle w:val="ConsPlusNormal"/>
        <w:spacing w:before="200"/>
        <w:ind w:firstLine="540"/>
        <w:jc w:val="both"/>
      </w:pPr>
      <w:r>
        <w:t xml:space="preserve">-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w:t>
      </w:r>
    </w:p>
    <w:p w:rsidR="00BB372A" w:rsidRDefault="00BB372A">
      <w:pPr>
        <w:pStyle w:val="ConsPlusNormal"/>
        <w:spacing w:before="200"/>
        <w:ind w:firstLine="540"/>
        <w:jc w:val="both"/>
      </w:pPr>
      <w:r>
        <w:t xml:space="preserve">- </w:t>
      </w:r>
      <w:hyperlink r:id="rId16">
        <w:r>
          <w:rPr>
            <w:color w:val="0000FF"/>
          </w:rPr>
          <w:t>Постановлением</w:t>
        </w:r>
      </w:hyperlink>
      <w: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B372A" w:rsidRDefault="00BB372A">
      <w:pPr>
        <w:pStyle w:val="ConsPlusNormal"/>
        <w:spacing w:before="200"/>
        <w:ind w:firstLine="540"/>
        <w:jc w:val="both"/>
      </w:pPr>
      <w:r>
        <w:t xml:space="preserve">- </w:t>
      </w:r>
      <w:hyperlink r:id="rId17">
        <w:r>
          <w:rPr>
            <w:color w:val="0000FF"/>
          </w:rPr>
          <w:t>Уставом</w:t>
        </w:r>
      </w:hyperlink>
      <w:r>
        <w:t xml:space="preserve"> Находкинского городского округа;</w:t>
      </w:r>
    </w:p>
    <w:p w:rsidR="00BB372A" w:rsidRDefault="00BB372A">
      <w:pPr>
        <w:pStyle w:val="ConsPlusNormal"/>
        <w:spacing w:before="200"/>
        <w:ind w:firstLine="540"/>
        <w:jc w:val="both"/>
      </w:pPr>
      <w:r>
        <w:t xml:space="preserve">- </w:t>
      </w:r>
      <w:hyperlink r:id="rId18">
        <w:r>
          <w:rPr>
            <w:color w:val="0000FF"/>
          </w:rPr>
          <w:t>решением</w:t>
        </w:r>
      </w:hyperlink>
      <w:r>
        <w:t xml:space="preserve"> Думы Находкинского городского округа от 25.08.2021 N 909 "О порядке предоставления жилых помещений муниципального специализированного жилищного фонда Находкинского городского округа";</w:t>
      </w:r>
    </w:p>
    <w:p w:rsidR="00BB372A" w:rsidRDefault="00BB372A">
      <w:pPr>
        <w:pStyle w:val="ConsPlusNormal"/>
        <w:spacing w:before="200"/>
        <w:ind w:firstLine="540"/>
        <w:jc w:val="both"/>
      </w:pPr>
      <w:r>
        <w:t>- иными нормативными правовыми актами.</w:t>
      </w:r>
    </w:p>
    <w:p w:rsidR="00BB372A" w:rsidRDefault="00BB372A">
      <w:pPr>
        <w:pStyle w:val="ConsPlusNormal"/>
        <w:spacing w:before="200"/>
        <w:ind w:firstLine="540"/>
        <w:jc w:val="both"/>
      </w:pPr>
      <w:bookmarkStart w:id="2" w:name="P104"/>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B372A" w:rsidRDefault="00BB372A">
      <w:pPr>
        <w:pStyle w:val="ConsPlusNormal"/>
        <w:spacing w:before="200"/>
        <w:ind w:firstLine="540"/>
        <w:jc w:val="both"/>
      </w:pPr>
      <w:bookmarkStart w:id="3" w:name="P105"/>
      <w:bookmarkEnd w:id="3"/>
      <w:r>
        <w:t>2.6.1. Перечень документов, необходимых для предоставления муниципальной услуги, которые заявитель должен представить самостоятельно для заключения договора найма служебного жилого помещения:</w:t>
      </w:r>
    </w:p>
    <w:p w:rsidR="00BB372A" w:rsidRDefault="00BB372A">
      <w:pPr>
        <w:pStyle w:val="ConsPlusNormal"/>
        <w:spacing w:before="200"/>
        <w:ind w:firstLine="540"/>
        <w:jc w:val="both"/>
      </w:pPr>
      <w:r>
        <w:t xml:space="preserve">а) заявление по </w:t>
      </w:r>
      <w:hyperlink w:anchor="P348">
        <w:r>
          <w:rPr>
            <w:color w:val="0000FF"/>
          </w:rPr>
          <w:t>форме</w:t>
        </w:r>
      </w:hyperlink>
      <w:r>
        <w:t>, согласно приложению N 2 к Регламенту;</w:t>
      </w:r>
    </w:p>
    <w:p w:rsidR="00BB372A" w:rsidRDefault="00BB372A">
      <w:pPr>
        <w:pStyle w:val="ConsPlusNormal"/>
        <w:spacing w:before="200"/>
        <w:ind w:firstLine="540"/>
        <w:jc w:val="both"/>
      </w:pPr>
      <w:r>
        <w:t>б) ходатайство работодателя, с которым гражданин состоит в трудовых отношениях, о предоставлении служебного помещения;</w:t>
      </w:r>
    </w:p>
    <w:p w:rsidR="00BB372A" w:rsidRDefault="00BB372A">
      <w:pPr>
        <w:pStyle w:val="ConsPlusNormal"/>
        <w:spacing w:before="200"/>
        <w:ind w:firstLine="540"/>
        <w:jc w:val="both"/>
      </w:pPr>
      <w:r>
        <w:t>в) трудовой договор и приказ о приеме на работу;</w:t>
      </w:r>
    </w:p>
    <w:p w:rsidR="00BB372A" w:rsidRDefault="00BB372A">
      <w:pPr>
        <w:pStyle w:val="ConsPlusNormal"/>
        <w:spacing w:before="200"/>
        <w:ind w:firstLine="540"/>
        <w:jc w:val="both"/>
      </w:pPr>
      <w:r>
        <w:lastRenderedPageBreak/>
        <w:t>г) документы подтверждающие избрание на выборную должность;</w:t>
      </w:r>
    </w:p>
    <w:p w:rsidR="00BB372A" w:rsidRDefault="00BB372A">
      <w:pPr>
        <w:pStyle w:val="ConsPlusNormal"/>
        <w:spacing w:before="200"/>
        <w:ind w:firstLine="540"/>
        <w:jc w:val="both"/>
      </w:pPr>
      <w:r>
        <w:t>д) документ удостоверяющий личность заявителя и членов его семьи. 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 оформленные в порядке, установленном законодательством Российской Федерации;</w:t>
      </w:r>
    </w:p>
    <w:p w:rsidR="00BB372A" w:rsidRDefault="00BB372A">
      <w:pPr>
        <w:pStyle w:val="ConsPlusNormal"/>
        <w:spacing w:before="200"/>
        <w:ind w:firstLine="540"/>
        <w:jc w:val="both"/>
      </w:pPr>
      <w:proofErr w:type="gramStart"/>
      <w:r>
        <w:t>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об установлении отцовства, свидетельство о заключении и (или) расторжении брака, свидетельство о перемене имени (в случае перемены фамилии, собственно имени и (или) отчества (при наличии) гражданина и (или) членов его семьи);</w:t>
      </w:r>
      <w:proofErr w:type="gramEnd"/>
    </w:p>
    <w:p w:rsidR="00BB372A" w:rsidRDefault="00BB372A">
      <w:pPr>
        <w:pStyle w:val="ConsPlusNormal"/>
        <w:spacing w:before="200"/>
        <w:ind w:firstLine="540"/>
        <w:jc w:val="both"/>
      </w:pPr>
      <w:r>
        <w:t>ж) судебное решение об усыновлении (удочерении);</w:t>
      </w:r>
    </w:p>
    <w:p w:rsidR="00BB372A" w:rsidRDefault="00BB372A">
      <w:pPr>
        <w:pStyle w:val="ConsPlusNormal"/>
        <w:spacing w:before="200"/>
        <w:ind w:firstLine="540"/>
        <w:jc w:val="both"/>
      </w:pPr>
      <w:r>
        <w:t>з) судебное решение о признании членом семьи гражданина;</w:t>
      </w:r>
    </w:p>
    <w:p w:rsidR="00BB372A" w:rsidRDefault="00BB372A">
      <w:pPr>
        <w:pStyle w:val="ConsPlusNormal"/>
        <w:spacing w:before="200"/>
        <w:ind w:firstLine="540"/>
        <w:jc w:val="both"/>
      </w:pPr>
      <w:r>
        <w:t>и)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BB372A" w:rsidRDefault="00BB372A">
      <w:pPr>
        <w:pStyle w:val="ConsPlusNormal"/>
        <w:spacing w:before="200"/>
        <w:ind w:firstLine="540"/>
        <w:jc w:val="both"/>
      </w:pPr>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372A" w:rsidRDefault="00BB372A">
      <w:pPr>
        <w:pStyle w:val="ConsPlusNormal"/>
        <w:spacing w:before="200"/>
        <w:ind w:firstLine="540"/>
        <w:jc w:val="both"/>
      </w:pPr>
      <w:r>
        <w:t>- справка о составе семьи;</w:t>
      </w:r>
    </w:p>
    <w:p w:rsidR="00BB372A" w:rsidRDefault="00BB372A">
      <w:pPr>
        <w:pStyle w:val="ConsPlusNormal"/>
        <w:spacing w:before="200"/>
        <w:ind w:firstLine="540"/>
        <w:jc w:val="both"/>
      </w:pPr>
      <w:proofErr w:type="gramStart"/>
      <w:r>
        <w:t>- свидетельства о государственной регистрации актов гражданского состояния, выданные органами записи актов гражданского состояния Российской Федерации или органами местного самоуправления, наделенными законом субъекта Российской Федерации полномочиями на государственную регистрацию актов гражданского состояния (свидетельство о рождении, свидетельство об установлении отцовства, свидетельство о заключении и (или) расторжении брака, свидетельство о перемене имени (в случае перемены фамилии, собственно имени и (или) отчества (при наличии</w:t>
      </w:r>
      <w:proofErr w:type="gramEnd"/>
      <w:r>
        <w:t>) гражданина и (или) членов его семьи).</w:t>
      </w:r>
    </w:p>
    <w:p w:rsidR="00BB372A" w:rsidRDefault="00BB372A">
      <w:pPr>
        <w:pStyle w:val="ConsPlusNormal"/>
        <w:spacing w:before="200"/>
        <w:ind w:firstLine="540"/>
        <w:jc w:val="both"/>
      </w:pPr>
      <w:bookmarkStart w:id="4" w:name="P118"/>
      <w:bookmarkEnd w:id="4"/>
      <w:r>
        <w:t>2.6.3. Перечень документов, необходимых для предоставления муниципальной услуги, которые заявитель должен представить самостоятельно для заключения договора найма жилого помещения маневренного фонда, подтверждающих наличие основания для предоставления жилого помещения маневренного фонда:</w:t>
      </w:r>
    </w:p>
    <w:p w:rsidR="00BB372A" w:rsidRDefault="00BB372A">
      <w:pPr>
        <w:pStyle w:val="ConsPlusNormal"/>
        <w:spacing w:before="200"/>
        <w:ind w:firstLine="540"/>
        <w:jc w:val="both"/>
      </w:pPr>
      <w:r>
        <w:t xml:space="preserve">а) заявление по </w:t>
      </w:r>
      <w:hyperlink w:anchor="P348">
        <w:r>
          <w:rPr>
            <w:color w:val="0000FF"/>
          </w:rPr>
          <w:t>форме</w:t>
        </w:r>
      </w:hyperlink>
      <w:r>
        <w:t>, согласно приложению N 2 к Регламенту;</w:t>
      </w:r>
    </w:p>
    <w:p w:rsidR="00BB372A" w:rsidRDefault="00BB372A">
      <w:pPr>
        <w:pStyle w:val="ConsPlusNormal"/>
        <w:spacing w:before="200"/>
        <w:ind w:firstLine="540"/>
        <w:jc w:val="both"/>
      </w:pPr>
      <w:r>
        <w:t>б) документ удостоверяющий личность заявителя и членов его семьи. 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 оформленные в порядке, установленном законодательством Российской Федерации;</w:t>
      </w:r>
    </w:p>
    <w:p w:rsidR="00BB372A" w:rsidRDefault="00BB372A">
      <w:pPr>
        <w:pStyle w:val="ConsPlusNormal"/>
        <w:spacing w:before="200"/>
        <w:ind w:firstLine="540"/>
        <w:jc w:val="both"/>
      </w:pPr>
      <w:proofErr w:type="gramStart"/>
      <w:r>
        <w:t>в) справка о пожаре;</w:t>
      </w:r>
      <w:proofErr w:type="gramEnd"/>
    </w:p>
    <w:p w:rsidR="00BB372A" w:rsidRDefault="00BB372A">
      <w:pPr>
        <w:pStyle w:val="ConsPlusNormal"/>
        <w:spacing w:before="200"/>
        <w:ind w:firstLine="540"/>
        <w:jc w:val="both"/>
      </w:pPr>
      <w:r>
        <w:t>г) документы, подтверждающие обращение взыскания на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такое жилое помещение является единственным.</w:t>
      </w:r>
    </w:p>
    <w:p w:rsidR="00BB372A" w:rsidRDefault="00BB372A">
      <w:pPr>
        <w:pStyle w:val="ConsPlusNormal"/>
        <w:spacing w:before="200"/>
        <w:ind w:firstLine="540"/>
        <w:jc w:val="both"/>
      </w:pPr>
      <w:r>
        <w:t xml:space="preserve">2.6.4. Перечень документов, необходимых для предоставления муниципальной услуги, которые заявитель вправе представить по собственной инициативе, так как они </w:t>
      </w:r>
      <w:r>
        <w:lastRenderedPageBreak/>
        <w:t>подлежат представлению в рамках межведомственного информационного взаимодействия:</w:t>
      </w:r>
    </w:p>
    <w:p w:rsidR="00BB372A" w:rsidRDefault="00BB372A">
      <w:pPr>
        <w:pStyle w:val="ConsPlusNormal"/>
        <w:spacing w:before="200"/>
        <w:ind w:firstLine="540"/>
        <w:jc w:val="both"/>
      </w:pPr>
      <w:r>
        <w:t>а) информация о регистрации по месту жительства заявителя и членов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предоставленная отделом Министерства внутренних дел Российской Федерации по Находкинскому городскому округу;</w:t>
      </w:r>
    </w:p>
    <w:p w:rsidR="00BB372A" w:rsidRDefault="00BB372A">
      <w:pPr>
        <w:pStyle w:val="ConsPlusNormal"/>
        <w:spacing w:before="200"/>
        <w:ind w:firstLine="540"/>
        <w:jc w:val="both"/>
      </w:pPr>
      <w:r>
        <w:t>б)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(или) членов его семьи);</w:t>
      </w:r>
    </w:p>
    <w:p w:rsidR="00BB372A" w:rsidRDefault="00BB372A">
      <w:pPr>
        <w:pStyle w:val="ConsPlusNormal"/>
        <w:spacing w:before="200"/>
        <w:ind w:firstLine="540"/>
        <w:jc w:val="both"/>
      </w:pPr>
      <w:r>
        <w:t>в) справка, выданная Находкинским отделом Управления Росреестра по Приморскому краю о правах отдельного лица на имевшиеся (имеющиеся) у него объекты недвижимого имущества за период с 09.12.1996 по 06.12.1998;</w:t>
      </w:r>
    </w:p>
    <w:p w:rsidR="00BB372A" w:rsidRDefault="00BB372A">
      <w:pPr>
        <w:pStyle w:val="ConsPlusNormal"/>
        <w:spacing w:before="200"/>
        <w:ind w:firstLine="540"/>
        <w:jc w:val="both"/>
      </w:pPr>
      <w:r>
        <w:t>г) справка, выданная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заявителя и (или) членов его семьи на объекты недвижимости на территории Находкинского городского округа;</w:t>
      </w:r>
    </w:p>
    <w:p w:rsidR="00BB372A" w:rsidRDefault="00BB372A">
      <w:pPr>
        <w:pStyle w:val="ConsPlusNormal"/>
        <w:spacing w:before="200"/>
        <w:ind w:firstLine="540"/>
        <w:jc w:val="both"/>
      </w:pPr>
      <w:r>
        <w:t>д) решение о проведении капитального ремонта или реконструкции дома, в котором находится жилое помещение, занимаемое гражданином по договору социального найма;</w:t>
      </w:r>
    </w:p>
    <w:p w:rsidR="00BB372A" w:rsidRDefault="00BB372A">
      <w:pPr>
        <w:pStyle w:val="ConsPlusNormal"/>
        <w:spacing w:before="200"/>
        <w:ind w:firstLine="540"/>
        <w:jc w:val="both"/>
      </w:pPr>
      <w:r>
        <w:t xml:space="preserve">е) решение о признании жилого помещения </w:t>
      </w:r>
      <w:proofErr w:type="gramStart"/>
      <w:r>
        <w:t>непригодным</w:t>
      </w:r>
      <w:proofErr w:type="gramEnd"/>
      <w:r>
        <w:t xml:space="preserve"> для проживания в результате чрезвычайных обстоятельств;</w:t>
      </w:r>
    </w:p>
    <w:p w:rsidR="00BB372A" w:rsidRDefault="00BB372A">
      <w:pPr>
        <w:pStyle w:val="ConsPlusNormal"/>
        <w:spacing w:before="200"/>
        <w:ind w:firstLine="540"/>
        <w:jc w:val="both"/>
      </w:pPr>
      <w:proofErr w:type="gramStart"/>
      <w:r>
        <w:t>ж) свидетельства о государственной регистрации актов гражданского состояния, выданные органами записи актов гражданского состояния Российской Федерации или органами местного самоуправления, наделенными законом субъекта Российской Федерации полномочиями на государственную регистрацию актов гражданского состояния (свидетельство о рождении, свидетельство об установлении отцовства, свидетельство о заключении и (или) расторжении брака, свидетельство о перемене имени (в случае перемены фамилии, собственно имени и (или) отчества (при</w:t>
      </w:r>
      <w:proofErr w:type="gramEnd"/>
      <w:r>
        <w:t xml:space="preserve"> </w:t>
      </w:r>
      <w:proofErr w:type="gramStart"/>
      <w:r>
        <w:t>наличии) гражданина и (или) членов его семьи).</w:t>
      </w:r>
      <w:proofErr w:type="gramEnd"/>
    </w:p>
    <w:p w:rsidR="00BB372A" w:rsidRDefault="00BB372A">
      <w:pPr>
        <w:pStyle w:val="ConsPlusNormal"/>
        <w:spacing w:before="200"/>
        <w:ind w:firstLine="540"/>
        <w:jc w:val="both"/>
      </w:pPr>
      <w:bookmarkStart w:id="5" w:name="P131"/>
      <w:bookmarkEnd w:id="5"/>
      <w:r>
        <w:t>2.6.5. Перечень документов, необходимых для предоставления жилого помещения для детей-сирот и детей, оставшихся без попечения родителей, лиц из числа детей-сирот и детей, оставшихся без попечения родителей, которые заявитель предоставляет самостоятельно:</w:t>
      </w:r>
    </w:p>
    <w:p w:rsidR="00BB372A" w:rsidRDefault="00BB372A">
      <w:pPr>
        <w:pStyle w:val="ConsPlusNormal"/>
        <w:spacing w:before="200"/>
        <w:ind w:firstLine="540"/>
        <w:jc w:val="both"/>
      </w:pPr>
      <w:r>
        <w:t xml:space="preserve">1) заявление по </w:t>
      </w:r>
      <w:hyperlink w:anchor="P348">
        <w:r>
          <w:rPr>
            <w:color w:val="0000FF"/>
          </w:rPr>
          <w:t>форме</w:t>
        </w:r>
      </w:hyperlink>
      <w:r>
        <w:t>, согласно приложению N 2 к Регламенту;</w:t>
      </w:r>
    </w:p>
    <w:p w:rsidR="00BB372A" w:rsidRDefault="00BB372A">
      <w:pPr>
        <w:pStyle w:val="ConsPlusNormal"/>
        <w:spacing w:before="200"/>
        <w:ind w:firstLine="540"/>
        <w:jc w:val="both"/>
      </w:pPr>
      <w:r>
        <w:t>2) документ удостоверяющий личность заявителя и членов его семьи. 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 оформленные в порядке, установленном законодательством Российской Федерации.</w:t>
      </w:r>
    </w:p>
    <w:p w:rsidR="00BB372A" w:rsidRDefault="00BB372A">
      <w:pPr>
        <w:pStyle w:val="ConsPlusNormal"/>
        <w:spacing w:before="200"/>
        <w:ind w:firstLine="540"/>
        <w:jc w:val="both"/>
      </w:pPr>
      <w:r>
        <w:t>2.6.6. Перечень документов, необходимых для предоставления жилого помещения для детей-сирот и детей, оставшихся без попечения родителей, лиц из числа детей-сирот и детей, оставшихся без попечения родителей,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372A" w:rsidRDefault="00BB372A">
      <w:pPr>
        <w:pStyle w:val="ConsPlusNormal"/>
        <w:spacing w:before="200"/>
        <w:ind w:firstLine="540"/>
        <w:jc w:val="both"/>
      </w:pPr>
      <w:proofErr w:type="gramStart"/>
      <w:r>
        <w:t xml:space="preserve">а) свидетельства о государственной регистрации актов гражданского состояния, выданные органами записи актов гражданского состояния Российской Федерации или органами местного самоуправления, наделенными законом субъекта Российской Федерации полномочиями на государственную регистрацию актов гражданского </w:t>
      </w:r>
      <w:r>
        <w:lastRenderedPageBreak/>
        <w:t>состояния (свидетельство о рождении, свидетельство об установлении отцовства, свидетельство о заключении и (или) расторжении брака, свидетельство о перемене имени (в случае перемены фамилии, собственно имени и (или) отчества (при</w:t>
      </w:r>
      <w:proofErr w:type="gramEnd"/>
      <w:r>
        <w:t xml:space="preserve"> </w:t>
      </w:r>
      <w:proofErr w:type="gramStart"/>
      <w:r>
        <w:t>наличии) гражданина и (или) членов его семьи);</w:t>
      </w:r>
      <w:proofErr w:type="gramEnd"/>
    </w:p>
    <w:p w:rsidR="00BB372A" w:rsidRDefault="00BB372A">
      <w:pPr>
        <w:pStyle w:val="ConsPlusNormal"/>
        <w:spacing w:before="200"/>
        <w:ind w:firstLine="540"/>
        <w:jc w:val="both"/>
      </w:pPr>
      <w:r>
        <w:t xml:space="preserve">2.6.7. Документы, указанные в </w:t>
      </w:r>
      <w:hyperlink w:anchor="P105">
        <w:r>
          <w:rPr>
            <w:color w:val="0000FF"/>
          </w:rPr>
          <w:t>подпунктах 2.6.1</w:t>
        </w:r>
      </w:hyperlink>
      <w:r>
        <w:t xml:space="preserve">, </w:t>
      </w:r>
      <w:hyperlink w:anchor="P118">
        <w:r>
          <w:rPr>
            <w:color w:val="0000FF"/>
          </w:rPr>
          <w:t>2.6.3</w:t>
        </w:r>
      </w:hyperlink>
      <w:r>
        <w:t xml:space="preserve">, </w:t>
      </w:r>
      <w:hyperlink w:anchor="P131">
        <w:r>
          <w:rPr>
            <w:color w:val="0000FF"/>
          </w:rPr>
          <w:t>2.6.5</w:t>
        </w:r>
      </w:hyperlink>
      <w:r>
        <w:t xml:space="preserve"> настоящего Регламента (за исключением заявления), предоставляются в копиях с одновременным представлением подлинника. Копии документов после проверки соответствия их подлиннику заверяются специалистом, осуществляющим прием документов, и возвращаются заявителю.</w:t>
      </w:r>
    </w:p>
    <w:p w:rsidR="00BB372A" w:rsidRDefault="00BB372A">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BB372A" w:rsidRDefault="00BB372A">
      <w:pPr>
        <w:pStyle w:val="ConsPlusNormal"/>
        <w:spacing w:before="200"/>
        <w:ind w:firstLine="540"/>
        <w:jc w:val="both"/>
      </w:pPr>
      <w:r>
        <w:t>2.7.1. Подача заявления и документов (копий и подлинников) не надлежащим лицом либо не уполномоченным на совершение определенных действий;</w:t>
      </w:r>
    </w:p>
    <w:p w:rsidR="00BB372A" w:rsidRDefault="00BB372A">
      <w:pPr>
        <w:pStyle w:val="ConsPlusNormal"/>
        <w:spacing w:before="200"/>
        <w:ind w:firstLine="540"/>
        <w:jc w:val="both"/>
      </w:pPr>
      <w:r>
        <w:t>2.7.2. В заявлении о предоставлении муниципальной услуги не указаны фамилия, имя, отчество (при наличии) заявителя, почтовый адрес или адрес электронной почты для направления ответа;</w:t>
      </w:r>
    </w:p>
    <w:p w:rsidR="00BB372A" w:rsidRDefault="00BB372A">
      <w:pPr>
        <w:pStyle w:val="ConsPlusNormal"/>
        <w:spacing w:before="200"/>
        <w:ind w:firstLine="540"/>
        <w:jc w:val="both"/>
      </w:pPr>
      <w:r>
        <w:t>2.7.3. Текст письменного заявления о предоставлении муниципальной услуги не поддается прочтению;</w:t>
      </w:r>
    </w:p>
    <w:p w:rsidR="00BB372A" w:rsidRDefault="00BB372A">
      <w:pPr>
        <w:pStyle w:val="ConsPlusNormal"/>
        <w:spacing w:before="200"/>
        <w:ind w:firstLine="540"/>
        <w:jc w:val="both"/>
      </w:pPr>
      <w:r>
        <w:t xml:space="preserve">2.7.4. Непредставление или представление не в полном объеме документов, указанных в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 пункта 2.6</w:t>
        </w:r>
      </w:hyperlink>
      <w:r>
        <w:t xml:space="preserve"> настоящего регламента.</w:t>
      </w:r>
    </w:p>
    <w:p w:rsidR="00BB372A" w:rsidRDefault="00BB372A">
      <w:pPr>
        <w:pStyle w:val="ConsPlusNormal"/>
        <w:spacing w:before="200"/>
        <w:ind w:firstLine="540"/>
        <w:jc w:val="both"/>
      </w:pPr>
      <w:r>
        <w:t xml:space="preserve">2.7.5. Предоставление копий документов, указанных в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 п. 2.6</w:t>
        </w:r>
      </w:hyperlink>
      <w:r>
        <w:t xml:space="preserve"> настоящего регламента, незаверенных в соответствии с требованиями действующего законодательства (при отсутствии оригиналов документов).</w:t>
      </w:r>
    </w:p>
    <w:p w:rsidR="00BB372A" w:rsidRDefault="00BB372A">
      <w:pPr>
        <w:pStyle w:val="ConsPlusNormal"/>
        <w:spacing w:before="200"/>
        <w:ind w:firstLine="540"/>
        <w:jc w:val="both"/>
      </w:pPr>
      <w:r>
        <w:t>Основания для приостановления процедуры предоставления муниципальной услуги отсутствуют.</w:t>
      </w:r>
    </w:p>
    <w:p w:rsidR="00BB372A" w:rsidRDefault="00BB372A">
      <w:pPr>
        <w:pStyle w:val="ConsPlusNormal"/>
        <w:spacing w:before="200"/>
        <w:ind w:firstLine="540"/>
        <w:jc w:val="both"/>
      </w:pPr>
      <w:r>
        <w:t>2.8. Исчерпывающий перечень оснований для отказа в предоставлении муниципальной услуги.</w:t>
      </w:r>
    </w:p>
    <w:p w:rsidR="00BB372A" w:rsidRDefault="00BB372A">
      <w:pPr>
        <w:pStyle w:val="ConsPlusNormal"/>
        <w:spacing w:before="200"/>
        <w:ind w:firstLine="540"/>
        <w:jc w:val="both"/>
      </w:pPr>
      <w:r>
        <w:t>2.8.1. Выявление в представленных документах недостоверной информации;</w:t>
      </w:r>
    </w:p>
    <w:p w:rsidR="00BB372A" w:rsidRDefault="00BB372A">
      <w:pPr>
        <w:pStyle w:val="ConsPlusNormal"/>
        <w:spacing w:before="200"/>
        <w:ind w:firstLine="540"/>
        <w:jc w:val="both"/>
      </w:pPr>
      <w:r>
        <w:t>2.8.2. Предоставление документов, которые не подтверждают право заявителя на предоставление жилого помещения по договору найма жилого помещения специализированного жилищного фонда;</w:t>
      </w:r>
    </w:p>
    <w:p w:rsidR="00BB372A" w:rsidRDefault="00BB372A">
      <w:pPr>
        <w:pStyle w:val="ConsPlusNormal"/>
        <w:spacing w:before="200"/>
        <w:ind w:firstLine="540"/>
        <w:jc w:val="both"/>
      </w:pPr>
      <w:r>
        <w:t xml:space="preserve">2.8.3. </w:t>
      </w:r>
      <w:proofErr w:type="gramStart"/>
      <w:r>
        <w:t xml:space="preserve">Поступление ответа органа, предоставляющего государственные услуги, органа, предоставляющего муниципальные услуги,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предоставления государственных и муниципальных услуг, свидетельствующего об отсутствии документа и (или) информации, необходимых для предоставления муниципальной услуги, в соответствии с </w:t>
      </w:r>
      <w:hyperlink w:anchor="P105">
        <w:r>
          <w:rPr>
            <w:color w:val="0000FF"/>
          </w:rPr>
          <w:t>пп. пп. 2.6.1</w:t>
        </w:r>
      </w:hyperlink>
      <w:r>
        <w:t xml:space="preserve">, </w:t>
      </w:r>
      <w:hyperlink w:anchor="P118">
        <w:r>
          <w:rPr>
            <w:color w:val="0000FF"/>
          </w:rPr>
          <w:t>2.6.3</w:t>
        </w:r>
        <w:proofErr w:type="gramEnd"/>
      </w:hyperlink>
      <w:r>
        <w:t xml:space="preserve">, </w:t>
      </w:r>
      <w:hyperlink w:anchor="P131">
        <w:r>
          <w:rPr>
            <w:color w:val="0000FF"/>
          </w:rPr>
          <w:t>2.6.5 п. 2.6</w:t>
        </w:r>
      </w:hyperlink>
      <w:r>
        <w:t xml:space="preserve"> настоящего Административного регламента. </w:t>
      </w:r>
      <w:proofErr w:type="gramStart"/>
      <w:r>
        <w:t xml:space="preserve">Отказ в предоставлении муниципальной услуги по указанному основанию допускается в случае, если после получения указанного ответа заявителя уведомили о получении такого ответа, предложили заявителю представить документы и (или) информацию, необходимые для предоставления муниципальной услуги в соответствии с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 п. 2.6</w:t>
        </w:r>
      </w:hyperlink>
      <w:r>
        <w:t xml:space="preserve"> настоящего Административного регламента, и не получил от заявителя такие документы и (или) информацию в течение десяти</w:t>
      </w:r>
      <w:proofErr w:type="gramEnd"/>
      <w:r>
        <w:t xml:space="preserve"> рабочих дней со дня направления уведомления;</w:t>
      </w:r>
    </w:p>
    <w:p w:rsidR="00BB372A" w:rsidRDefault="00BB372A">
      <w:pPr>
        <w:pStyle w:val="ConsPlusNormal"/>
        <w:spacing w:before="200"/>
        <w:ind w:firstLine="540"/>
        <w:jc w:val="both"/>
      </w:pPr>
      <w:r>
        <w:t xml:space="preserve">2.8.4. Отсутствие документов, подтверждающих события, указанные в </w:t>
      </w:r>
      <w:hyperlink r:id="rId19">
        <w:r>
          <w:rPr>
            <w:color w:val="0000FF"/>
          </w:rPr>
          <w:t>статье 95</w:t>
        </w:r>
      </w:hyperlink>
      <w:r>
        <w:t xml:space="preserve"> Жилищного кодекса Российской Федерации;</w:t>
      </w:r>
    </w:p>
    <w:p w:rsidR="00BB372A" w:rsidRDefault="00BB372A">
      <w:pPr>
        <w:pStyle w:val="ConsPlusNormal"/>
        <w:spacing w:before="200"/>
        <w:ind w:firstLine="540"/>
        <w:jc w:val="both"/>
      </w:pPr>
      <w:r>
        <w:lastRenderedPageBreak/>
        <w:t>2.8.5. Наличие жилого помещения на территории Находкинского городского округа, принадлежащего на праве собственности заявителю или членам его семьи или занимаемого на условиях социального найма.</w:t>
      </w:r>
    </w:p>
    <w:p w:rsidR="00BB372A" w:rsidRDefault="00BB372A">
      <w:pPr>
        <w:pStyle w:val="ConsPlusNormal"/>
        <w:spacing w:before="200"/>
        <w:ind w:firstLine="540"/>
        <w:jc w:val="both"/>
      </w:pPr>
      <w:r>
        <w:t>2.9. Размер платы, взимаемой с заявителя при предоставлении муниципальной услуги.</w:t>
      </w:r>
    </w:p>
    <w:p w:rsidR="00BB372A" w:rsidRDefault="00BB372A">
      <w:pPr>
        <w:pStyle w:val="ConsPlusNormal"/>
        <w:spacing w:before="200"/>
        <w:ind w:firstLine="540"/>
        <w:jc w:val="both"/>
      </w:pPr>
      <w:r>
        <w:t>Муниципальная услуга предоставляется бесплатно.</w:t>
      </w:r>
    </w:p>
    <w:p w:rsidR="00BB372A" w:rsidRDefault="00BB372A">
      <w:pPr>
        <w:pStyle w:val="ConsPlusNormal"/>
        <w:spacing w:before="200"/>
        <w:ind w:firstLine="540"/>
        <w:jc w:val="both"/>
      </w:pPr>
      <w:r>
        <w:t>2.10. Максимальный срок ожидания в очереди при подаче заявления и при получении результата предоставления муниципальной услуги.</w:t>
      </w:r>
    </w:p>
    <w:p w:rsidR="00BB372A" w:rsidRDefault="00BB372A">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BB372A" w:rsidRDefault="00BB372A">
      <w:pPr>
        <w:pStyle w:val="ConsPlusNormal"/>
        <w:spacing w:before="200"/>
        <w:ind w:firstLine="540"/>
        <w:jc w:val="both"/>
      </w:pPr>
      <w:r>
        <w:t xml:space="preserve">2.11.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B372A" w:rsidRDefault="00BB372A">
      <w:pPr>
        <w:pStyle w:val="ConsPlusNormal"/>
        <w:spacing w:before="200"/>
        <w:ind w:firstLine="540"/>
        <w:jc w:val="both"/>
      </w:pPr>
      <w:r>
        <w:t>2.11.1.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B372A" w:rsidRDefault="00BB372A">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BB372A" w:rsidRDefault="00BB372A">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BB372A" w:rsidRDefault="00BB372A">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B372A" w:rsidRDefault="00BB372A">
      <w:pPr>
        <w:pStyle w:val="ConsPlusNormal"/>
        <w:spacing w:before="200"/>
        <w:ind w:firstLine="540"/>
        <w:jc w:val="both"/>
      </w:pPr>
      <w:r>
        <w:t>Зал ожидания укомплектовывается столами, стульями (кресельные секции, кресла, скамьи).</w:t>
      </w:r>
    </w:p>
    <w:p w:rsidR="00BB372A" w:rsidRDefault="00BB372A">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B372A" w:rsidRDefault="00BB372A">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9">
        <w:r>
          <w:rPr>
            <w:color w:val="0000FF"/>
          </w:rPr>
          <w:t>п.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B372A" w:rsidRDefault="00BB372A">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B372A" w:rsidRDefault="00BB372A">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B372A" w:rsidRDefault="00BB372A">
      <w:pPr>
        <w:pStyle w:val="ConsPlusNormal"/>
        <w:spacing w:before="200"/>
        <w:ind w:firstLine="540"/>
        <w:jc w:val="both"/>
      </w:pPr>
      <w:r>
        <w:lastRenderedPageBreak/>
        <w:t xml:space="preserve">2.11.2. Обеспечение доступности инвалидов к предоставлению муниципальной услуги осуществляется в соответствии с требованиями Федерального </w:t>
      </w:r>
      <w:hyperlink r:id="rId20">
        <w:r>
          <w:rPr>
            <w:color w:val="0000FF"/>
          </w:rPr>
          <w:t>закона</w:t>
        </w:r>
      </w:hyperlink>
      <w:r>
        <w:t xml:space="preserve"> от 24.11.1995 N 181-ФЗ "О социальной защите инвалидов в Российской Федерации".</w:t>
      </w:r>
    </w:p>
    <w:p w:rsidR="00BB372A" w:rsidRDefault="00BB372A">
      <w:pPr>
        <w:pStyle w:val="ConsPlusNormal"/>
        <w:spacing w:before="200"/>
        <w:ind w:firstLine="540"/>
        <w:jc w:val="both"/>
      </w:pPr>
      <w:r>
        <w:t>2.12. Показатели доступности и качества муниципальной услуги.</w:t>
      </w:r>
    </w:p>
    <w:p w:rsidR="00BB372A" w:rsidRDefault="00BB372A">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B372A" w:rsidRDefault="00BB372A">
      <w:pPr>
        <w:pStyle w:val="ConsPlusNormal"/>
        <w:spacing w:before="200"/>
        <w:ind w:firstLine="540"/>
        <w:jc w:val="both"/>
      </w:pPr>
      <w:r>
        <w:t>а) доступность:</w:t>
      </w:r>
    </w:p>
    <w:p w:rsidR="00BB372A" w:rsidRDefault="00BB372A">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BB372A" w:rsidRDefault="00BB372A">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BB372A" w:rsidRDefault="00BB372A">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B372A" w:rsidRDefault="00BB372A">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BB372A" w:rsidRDefault="00BB372A">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BB372A" w:rsidRDefault="00BB372A">
      <w:pPr>
        <w:pStyle w:val="ConsPlusNormal"/>
        <w:spacing w:before="200"/>
        <w:ind w:firstLine="540"/>
        <w:jc w:val="both"/>
      </w:pPr>
      <w:r>
        <w:t>б) качество:</w:t>
      </w:r>
    </w:p>
    <w:p w:rsidR="00BB372A" w:rsidRDefault="00BB372A">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BB372A" w:rsidRDefault="00BB372A">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BB372A" w:rsidRDefault="00BB372A">
      <w:pPr>
        <w:pStyle w:val="ConsPlusNormal"/>
        <w:jc w:val="both"/>
      </w:pPr>
    </w:p>
    <w:p w:rsidR="00BB372A" w:rsidRDefault="00BB372A">
      <w:pPr>
        <w:pStyle w:val="ConsPlusTitle"/>
        <w:jc w:val="center"/>
        <w:outlineLvl w:val="1"/>
      </w:pPr>
      <w:r>
        <w:t>3. Состав, последовательность и сроки выполнения</w:t>
      </w:r>
    </w:p>
    <w:p w:rsidR="00BB372A" w:rsidRDefault="00BB372A">
      <w:pPr>
        <w:pStyle w:val="ConsPlusTitle"/>
        <w:jc w:val="center"/>
      </w:pPr>
      <w:r>
        <w:t>административных процедур, требования</w:t>
      </w:r>
    </w:p>
    <w:p w:rsidR="00BB372A" w:rsidRDefault="00BB372A">
      <w:pPr>
        <w:pStyle w:val="ConsPlusTitle"/>
        <w:jc w:val="center"/>
      </w:pPr>
      <w:r>
        <w:t>к порядку их выполнения</w:t>
      </w:r>
    </w:p>
    <w:p w:rsidR="00BB372A" w:rsidRDefault="00BB372A">
      <w:pPr>
        <w:pStyle w:val="ConsPlusNormal"/>
        <w:jc w:val="both"/>
      </w:pPr>
    </w:p>
    <w:p w:rsidR="00BB372A" w:rsidRDefault="00BB372A">
      <w:pPr>
        <w:pStyle w:val="ConsPlusNormal"/>
        <w:ind w:firstLine="540"/>
        <w:jc w:val="both"/>
      </w:pPr>
      <w:r>
        <w:t>3.1. Исчерпывающий перечень административных процедур.</w:t>
      </w:r>
    </w:p>
    <w:p w:rsidR="00BB372A" w:rsidRDefault="00BB372A">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BB372A" w:rsidRDefault="00BB372A">
      <w:pPr>
        <w:pStyle w:val="ConsPlusNormal"/>
        <w:spacing w:before="200"/>
        <w:ind w:firstLine="540"/>
        <w:jc w:val="both"/>
      </w:pPr>
      <w:r>
        <w:t xml:space="preserve">- прием и регистрация заявления о предоставлении муниципальной услуги и документов, указанных в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 п. 2.6</w:t>
        </w:r>
      </w:hyperlink>
      <w:r>
        <w:t xml:space="preserve"> настоящего регламента;</w:t>
      </w:r>
    </w:p>
    <w:p w:rsidR="00BB372A" w:rsidRDefault="00BB372A">
      <w:pPr>
        <w:pStyle w:val="ConsPlusNormal"/>
        <w:spacing w:before="200"/>
        <w:ind w:firstLine="540"/>
        <w:jc w:val="both"/>
      </w:pPr>
      <w:r>
        <w:t>- рассмотрение предоставленных документов на заседании Общественной комиссии по жилищным вопросам при администрации Находкинского городского округа (далее - Комиссия), принятие решения о предоставлении муниципальной услуги, либо об отказе в предоставлении муниципальной услуги;</w:t>
      </w:r>
    </w:p>
    <w:p w:rsidR="00BB372A" w:rsidRDefault="00BB372A">
      <w:pPr>
        <w:pStyle w:val="ConsPlusNormal"/>
        <w:spacing w:before="200"/>
        <w:ind w:firstLine="540"/>
        <w:jc w:val="both"/>
      </w:pPr>
      <w:r>
        <w:t>- заключение договора найма специализированного жилого помещения (при принятии решения о предоставлении муниципальной услуги).</w:t>
      </w:r>
    </w:p>
    <w:p w:rsidR="00BB372A" w:rsidRDefault="00BB372A">
      <w:pPr>
        <w:pStyle w:val="ConsPlusNormal"/>
        <w:spacing w:before="200"/>
        <w:ind w:firstLine="540"/>
        <w:jc w:val="both"/>
      </w:pPr>
      <w:hyperlink w:anchor="P395">
        <w:r>
          <w:rPr>
            <w:color w:val="0000FF"/>
          </w:rPr>
          <w:t>Блок-схема</w:t>
        </w:r>
      </w:hyperlink>
      <w:r>
        <w:t xml:space="preserve"> последовательности процедур при предоставлении муниципальной </w:t>
      </w:r>
      <w:r>
        <w:lastRenderedPageBreak/>
        <w:t>услуги приведена в приложении N 3 к настоящему Регламенту.</w:t>
      </w:r>
    </w:p>
    <w:p w:rsidR="00BB372A" w:rsidRDefault="00BB372A">
      <w:pPr>
        <w:pStyle w:val="ConsPlusNormal"/>
        <w:spacing w:before="200"/>
        <w:ind w:firstLine="540"/>
        <w:jc w:val="both"/>
      </w:pPr>
      <w:r>
        <w:t>3.2. Прием и регистрация заявления и документов.</w:t>
      </w:r>
    </w:p>
    <w:p w:rsidR="00BB372A" w:rsidRDefault="00BB372A">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указанных в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w:t>
        </w:r>
      </w:hyperlink>
      <w:r>
        <w:t xml:space="preserve">, </w:t>
      </w:r>
      <w:hyperlink w:anchor="P104">
        <w:r>
          <w:rPr>
            <w:color w:val="0000FF"/>
          </w:rPr>
          <w:t>п. 2.6</w:t>
        </w:r>
      </w:hyperlink>
      <w:r>
        <w:t xml:space="preserve"> Регламента.</w:t>
      </w:r>
    </w:p>
    <w:p w:rsidR="00BB372A" w:rsidRDefault="00BB372A">
      <w:pPr>
        <w:pStyle w:val="ConsPlusNormal"/>
        <w:spacing w:before="200"/>
        <w:ind w:firstLine="540"/>
        <w:jc w:val="both"/>
      </w:pPr>
      <w:r>
        <w:t>Документы подаются заявителем и членами его семьи лично или через своего законного представителя с предъявлением документов, удостоверяющих личность.</w:t>
      </w:r>
    </w:p>
    <w:p w:rsidR="00BB372A" w:rsidRDefault="00BB372A">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 п. 2.6</w:t>
        </w:r>
      </w:hyperlink>
      <w:r>
        <w:t xml:space="preserve"> Регламента, сличает копии документов с оригиналами, проверяет правильность заполнения бланка заявления.</w:t>
      </w:r>
    </w:p>
    <w:p w:rsidR="00BB372A" w:rsidRDefault="00BB372A">
      <w:pPr>
        <w:pStyle w:val="ConsPlusNormal"/>
        <w:spacing w:before="20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 п. 2.6</w:t>
        </w:r>
      </w:hyperlink>
      <w:r>
        <w:t xml:space="preserve"> Регламента, заявителю разъясняется содержание выявленных недостатков и предлагается принять меры по их устранению.</w:t>
      </w:r>
    </w:p>
    <w:p w:rsidR="00BB372A" w:rsidRDefault="00BB372A">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BB372A" w:rsidRDefault="00BB372A">
      <w:pPr>
        <w:pStyle w:val="ConsPlusNormal"/>
        <w:spacing w:before="200"/>
        <w:ind w:firstLine="540"/>
        <w:jc w:val="both"/>
      </w:pPr>
      <w:r>
        <w:t>3.3. Рассмотрение предоставленных документов на заседании Комиссии и принятие решения.</w:t>
      </w:r>
    </w:p>
    <w:p w:rsidR="00BB372A" w:rsidRDefault="00BB372A">
      <w:pPr>
        <w:pStyle w:val="ConsPlusNormal"/>
        <w:spacing w:before="200"/>
        <w:ind w:firstLine="540"/>
        <w:jc w:val="both"/>
      </w:pPr>
      <w:proofErr w:type="gramStart"/>
      <w:r>
        <w:t xml:space="preserve">В течение 20 рабочих дней со дня регистрации заявления о предоставлении муниципальной услуги и документов, указанных в </w:t>
      </w:r>
      <w:hyperlink w:anchor="P105">
        <w:r>
          <w:rPr>
            <w:color w:val="0000FF"/>
          </w:rPr>
          <w:t>пп. пп. 2.6.1</w:t>
        </w:r>
      </w:hyperlink>
      <w:r>
        <w:t xml:space="preserve">, </w:t>
      </w:r>
      <w:hyperlink w:anchor="P118">
        <w:r>
          <w:rPr>
            <w:color w:val="0000FF"/>
          </w:rPr>
          <w:t>2.6.3</w:t>
        </w:r>
      </w:hyperlink>
      <w:r>
        <w:t xml:space="preserve">, </w:t>
      </w:r>
      <w:hyperlink w:anchor="P131">
        <w:r>
          <w:rPr>
            <w:color w:val="0000FF"/>
          </w:rPr>
          <w:t>2.6.5 п. 2.6</w:t>
        </w:r>
      </w:hyperlink>
      <w:r>
        <w:t xml:space="preserve"> Регламента специалист Учреждения проводит подготовительную работу для вынесения вопроса о возможности/невозможности предоставлении муниципальной услуги на заседание Комиссии (формирует и направляет межведомственные запросы в органы (организации), участвующие в предоставлении муниципальной услуги).</w:t>
      </w:r>
      <w:proofErr w:type="gramEnd"/>
    </w:p>
    <w:p w:rsidR="00BB372A" w:rsidRDefault="00BB372A">
      <w:pPr>
        <w:pStyle w:val="ConsPlusNormal"/>
        <w:spacing w:before="200"/>
        <w:ind w:firstLine="540"/>
        <w:jc w:val="both"/>
      </w:pPr>
      <w:r>
        <w:t>Комиссия принимает решение о предоставлении муниципальной услуги либо об отказе в ее предоставлении (далее - Решение). Решение оформляется протоколом заседания Комиссии и утверждается постановлением администрации Находкинского городского округа (далее - постановление).</w:t>
      </w:r>
    </w:p>
    <w:p w:rsidR="00BB372A" w:rsidRDefault="00BB372A">
      <w:pPr>
        <w:pStyle w:val="ConsPlusNormal"/>
        <w:spacing w:before="200"/>
        <w:ind w:firstLine="540"/>
        <w:jc w:val="both"/>
      </w:pPr>
      <w:r>
        <w:t>На основании утвержденного постановления администрации специалистом Учреждения готовится выписка из протокола заседания комиссии о принятом решении. Указанная выписка выдается заявителю (представителю) лично или направляется по указанному в заявлении адресу в течение трех рабочих дня со дня утверждения протокола Комиссии.</w:t>
      </w:r>
    </w:p>
    <w:p w:rsidR="00BB372A" w:rsidRDefault="00BB372A">
      <w:pPr>
        <w:pStyle w:val="ConsPlusNormal"/>
        <w:spacing w:before="200"/>
        <w:ind w:firstLine="540"/>
        <w:jc w:val="both"/>
      </w:pPr>
      <w:r>
        <w:t>Результатом административной процедуры является решение о предоставлении муниципальной услуги либо об отказе в предоставлении муниципальной услуги.</w:t>
      </w:r>
    </w:p>
    <w:p w:rsidR="00BB372A" w:rsidRDefault="00BB372A">
      <w:pPr>
        <w:pStyle w:val="ConsPlusNormal"/>
        <w:spacing w:before="200"/>
        <w:ind w:firstLine="540"/>
        <w:jc w:val="both"/>
      </w:pPr>
      <w:r>
        <w:t>3.4. Заключение договора найма специализированного жилого помещения (при принятии решения о предоставлении муниципальной услуги).</w:t>
      </w:r>
    </w:p>
    <w:p w:rsidR="00BB372A" w:rsidRDefault="00BB372A">
      <w:pPr>
        <w:pStyle w:val="ConsPlusNormal"/>
        <w:spacing w:before="200"/>
        <w:ind w:firstLine="540"/>
        <w:jc w:val="both"/>
      </w:pPr>
      <w:r>
        <w:t>В течение 20 рабочих дней со дня утверждения постановления администрации специалист Учреждения подготавливает проект договора найма специализированного жилого помещения, который направляется на подпись заместителю главы администрации, координирующему деятельность Управления.</w:t>
      </w:r>
    </w:p>
    <w:p w:rsidR="00BB372A" w:rsidRDefault="00BB372A">
      <w:pPr>
        <w:pStyle w:val="ConsPlusNormal"/>
        <w:spacing w:before="200"/>
        <w:ind w:firstLine="540"/>
        <w:jc w:val="both"/>
      </w:pPr>
      <w:r>
        <w:t>После подписания заместителем главы администрации договора найма специализированного жилого помещения, специалист Учреждения в течение трех рабочих дней извещает заявителя (представителя) о дате, времени и месте подписания договора найма специализированного жилого помещения.</w:t>
      </w:r>
    </w:p>
    <w:p w:rsidR="00BB372A" w:rsidRDefault="00BB372A">
      <w:pPr>
        <w:pStyle w:val="ConsPlusNormal"/>
        <w:spacing w:before="200"/>
        <w:ind w:firstLine="540"/>
        <w:jc w:val="both"/>
      </w:pPr>
      <w:r>
        <w:t xml:space="preserve">Подписание договора найма специализированного жилого помещения </w:t>
      </w:r>
      <w:r>
        <w:lastRenderedPageBreak/>
        <w:t>осуществляется лично заявителем или его представителем в присутствии специалиста Учреждения при предъявлении документов, удостоверяющих личность, и документов, подтверждающих полномочия представителя, оформленных в порядке, установленном законодательством Российской Федерации.</w:t>
      </w:r>
    </w:p>
    <w:p w:rsidR="00BB372A" w:rsidRDefault="00BB372A">
      <w:pPr>
        <w:pStyle w:val="ConsPlusNormal"/>
        <w:spacing w:before="200"/>
        <w:ind w:firstLine="540"/>
        <w:jc w:val="both"/>
      </w:pPr>
      <w:r>
        <w:t xml:space="preserve">После подписания заявителем договора найма специализированного жилого помещения специалист Учреждения осуществляет выдачу заявителю (представителю) </w:t>
      </w:r>
      <w:proofErr w:type="gramStart"/>
      <w:r>
        <w:t>подписанных</w:t>
      </w:r>
      <w:proofErr w:type="gramEnd"/>
      <w:r>
        <w:t xml:space="preserve"> сторонами подлинного экземпляра договора найма специализированного жилого помещения.</w:t>
      </w:r>
    </w:p>
    <w:p w:rsidR="00BB372A" w:rsidRDefault="00BB372A">
      <w:pPr>
        <w:pStyle w:val="ConsPlusNormal"/>
        <w:spacing w:before="200"/>
        <w:ind w:firstLine="540"/>
        <w:jc w:val="both"/>
      </w:pPr>
      <w:r>
        <w:t>Результатом административной процедуры является заключение и выдача договора найма специализированного жилого помещения.</w:t>
      </w:r>
    </w:p>
    <w:p w:rsidR="00BB372A" w:rsidRDefault="00BB372A">
      <w:pPr>
        <w:pStyle w:val="ConsPlusNormal"/>
        <w:jc w:val="both"/>
      </w:pPr>
    </w:p>
    <w:p w:rsidR="00BB372A" w:rsidRDefault="00BB372A">
      <w:pPr>
        <w:pStyle w:val="ConsPlusTitle"/>
        <w:jc w:val="center"/>
        <w:outlineLvl w:val="1"/>
      </w:pPr>
      <w:r>
        <w:t xml:space="preserve">4. Формы </w:t>
      </w:r>
      <w:proofErr w:type="gramStart"/>
      <w:r>
        <w:t>контроля за</w:t>
      </w:r>
      <w:proofErr w:type="gramEnd"/>
      <w:r>
        <w:t xml:space="preserve"> исполнением</w:t>
      </w:r>
    </w:p>
    <w:p w:rsidR="00BB372A" w:rsidRDefault="00BB372A">
      <w:pPr>
        <w:pStyle w:val="ConsPlusTitle"/>
        <w:jc w:val="center"/>
      </w:pPr>
      <w:r>
        <w:t>административного регламента</w:t>
      </w:r>
    </w:p>
    <w:p w:rsidR="00BB372A" w:rsidRDefault="00BB372A">
      <w:pPr>
        <w:pStyle w:val="ConsPlusNormal"/>
        <w:jc w:val="both"/>
      </w:pPr>
    </w:p>
    <w:p w:rsidR="00BB372A" w:rsidRDefault="00BB372A">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 первый заместитель главы администрации Находкинского городского округа.</w:t>
      </w:r>
    </w:p>
    <w:p w:rsidR="00BB372A" w:rsidRDefault="00BB372A">
      <w:pPr>
        <w:pStyle w:val="ConsPlusNormal"/>
        <w:spacing w:before="20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 и руководителем Учреждения.</w:t>
      </w:r>
    </w:p>
    <w:p w:rsidR="00BB372A" w:rsidRDefault="00BB372A">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Регламента.</w:t>
      </w:r>
    </w:p>
    <w:p w:rsidR="00BB372A" w:rsidRDefault="00BB372A">
      <w:pPr>
        <w:pStyle w:val="ConsPlusNormal"/>
        <w:spacing w:before="200"/>
        <w:ind w:firstLine="540"/>
        <w:jc w:val="both"/>
      </w:pPr>
      <w:r>
        <w:t>4.4. Специалисты Управления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BB372A" w:rsidRDefault="00BB372A">
      <w:pPr>
        <w:pStyle w:val="ConsPlusNormal"/>
        <w:spacing w:before="200"/>
        <w:ind w:firstLine="540"/>
        <w:jc w:val="both"/>
      </w:pPr>
      <w:r>
        <w:t>4.5. Персональная ответственность специалистов Управления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BB372A" w:rsidRDefault="00BB372A">
      <w:pPr>
        <w:pStyle w:val="ConsPlusNormal"/>
        <w:jc w:val="both"/>
      </w:pPr>
    </w:p>
    <w:p w:rsidR="00BB372A" w:rsidRDefault="00BB372A">
      <w:pPr>
        <w:pStyle w:val="ConsPlusTitle"/>
        <w:jc w:val="center"/>
        <w:outlineLvl w:val="1"/>
      </w:pPr>
      <w:r>
        <w:t>5. Досудебное (внесудебное) обжалование заявителем решений</w:t>
      </w:r>
    </w:p>
    <w:p w:rsidR="00BB372A" w:rsidRDefault="00BB372A">
      <w:pPr>
        <w:pStyle w:val="ConsPlusTitle"/>
        <w:jc w:val="center"/>
      </w:pPr>
      <w:r>
        <w:t>и действий (бездействия) органа, предоставляющего</w:t>
      </w:r>
    </w:p>
    <w:p w:rsidR="00BB372A" w:rsidRDefault="00BB372A">
      <w:pPr>
        <w:pStyle w:val="ConsPlusTitle"/>
        <w:jc w:val="center"/>
      </w:pPr>
      <w:r>
        <w:t>муниципальную услугу, должностного лица органа,</w:t>
      </w:r>
    </w:p>
    <w:p w:rsidR="00BB372A" w:rsidRDefault="00BB372A">
      <w:pPr>
        <w:pStyle w:val="ConsPlusTitle"/>
        <w:jc w:val="center"/>
      </w:pPr>
      <w:proofErr w:type="gramStart"/>
      <w:r>
        <w:t>предоставляющего</w:t>
      </w:r>
      <w:proofErr w:type="gramEnd"/>
      <w:r>
        <w:t xml:space="preserve"> муниципальную услугу, либо муниципального</w:t>
      </w:r>
    </w:p>
    <w:p w:rsidR="00BB372A" w:rsidRDefault="00BB372A">
      <w:pPr>
        <w:pStyle w:val="ConsPlusTitle"/>
        <w:jc w:val="center"/>
      </w:pPr>
      <w:r>
        <w:t>служащего, многофункционального центра, работника</w:t>
      </w:r>
    </w:p>
    <w:p w:rsidR="00BB372A" w:rsidRDefault="00BB372A">
      <w:pPr>
        <w:pStyle w:val="ConsPlusTitle"/>
        <w:jc w:val="center"/>
      </w:pPr>
      <w:r>
        <w:t>многофункционального центра</w:t>
      </w:r>
    </w:p>
    <w:p w:rsidR="00BB372A" w:rsidRDefault="00BB372A">
      <w:pPr>
        <w:pStyle w:val="ConsPlusNormal"/>
        <w:jc w:val="both"/>
      </w:pPr>
    </w:p>
    <w:p w:rsidR="00BB372A" w:rsidRDefault="00BB372A">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BB372A" w:rsidRDefault="00BB372A">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BB372A" w:rsidRDefault="00BB372A">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BB372A" w:rsidRDefault="00BB372A">
      <w:pPr>
        <w:pStyle w:val="ConsPlusNormal"/>
        <w:spacing w:before="200"/>
        <w:ind w:firstLine="540"/>
        <w:jc w:val="both"/>
      </w:pPr>
      <w:r>
        <w:t xml:space="preserve">а) нарушения срока регистрации заявления (запроса) о предоставлении муниципальной услуги, заявления (запроса) о предоставлении двух и более </w:t>
      </w:r>
      <w:r>
        <w:lastRenderedPageBreak/>
        <w:t>муниципальных услуг в многофункциональных центрах при однократном обращении заявителя;</w:t>
      </w:r>
    </w:p>
    <w:p w:rsidR="00BB372A" w:rsidRDefault="00BB372A">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B372A" w:rsidRDefault="00BB372A">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72A" w:rsidRDefault="00BB372A">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BB372A" w:rsidRDefault="00BB372A">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BB372A" w:rsidRDefault="00BB372A">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B372A" w:rsidRDefault="00BB372A">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B372A" w:rsidRDefault="00BB372A">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2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372A" w:rsidRDefault="00BB372A">
      <w:pPr>
        <w:pStyle w:val="ConsPlusNormal"/>
        <w:spacing w:before="200"/>
        <w:ind w:firstLine="540"/>
        <w:jc w:val="both"/>
      </w:pPr>
      <w:proofErr w:type="gramStart"/>
      <w: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B372A" w:rsidRDefault="00BB372A">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BB372A" w:rsidRDefault="00BB372A">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B372A" w:rsidRDefault="00BB372A">
      <w:pPr>
        <w:pStyle w:val="ConsPlusNormal"/>
        <w:spacing w:before="200"/>
        <w:ind w:firstLine="540"/>
        <w:jc w:val="both"/>
      </w:pPr>
      <w:bookmarkStart w:id="6" w:name="P235"/>
      <w:bookmarkEnd w:id="6"/>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BB372A" w:rsidRDefault="00BB372A">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B372A" w:rsidRDefault="00BB372A">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BB372A" w:rsidRDefault="00BB372A">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BB372A" w:rsidRDefault="00BB372A">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BB372A" w:rsidRDefault="00BB372A">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BB372A" w:rsidRDefault="00BB372A">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284">
        <w:r>
          <w:rPr>
            <w:color w:val="0000FF"/>
          </w:rPr>
          <w:t>(приложение N 1)</w:t>
        </w:r>
      </w:hyperlink>
      <w:r>
        <w:t>.</w:t>
      </w:r>
      <w:proofErr w:type="gramEnd"/>
    </w:p>
    <w:p w:rsidR="00BB372A" w:rsidRDefault="00BB372A">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BB372A" w:rsidRDefault="00BB372A">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BB372A" w:rsidRDefault="00BB372A">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372A" w:rsidRDefault="00BB372A">
      <w:pPr>
        <w:pStyle w:val="ConsPlusNormal"/>
        <w:spacing w:before="200"/>
        <w:ind w:firstLine="540"/>
        <w:jc w:val="both"/>
      </w:pPr>
      <w:r>
        <w:t xml:space="preserve">При поступлении жалобы в многофункциональный центр, жалоба передается в администрацию в порядке и сроки, установленные соглашением о взаимодействии, но </w:t>
      </w:r>
      <w:r>
        <w:lastRenderedPageBreak/>
        <w:t>не позднее следующего рабочего дня со дня поступления жалобы.</w:t>
      </w:r>
    </w:p>
    <w:p w:rsidR="00BB372A" w:rsidRDefault="00BB372A">
      <w:pPr>
        <w:pStyle w:val="ConsPlusNormal"/>
        <w:spacing w:before="200"/>
        <w:ind w:firstLine="540"/>
        <w:jc w:val="both"/>
      </w:pPr>
      <w:r>
        <w:t>5.4. Жалоба должна содержать:</w:t>
      </w:r>
    </w:p>
    <w:p w:rsidR="00BB372A" w:rsidRDefault="00BB372A">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BB372A" w:rsidRDefault="00BB372A">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372A" w:rsidRDefault="00BB372A">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BB372A" w:rsidRDefault="00BB372A">
      <w:pPr>
        <w:pStyle w:val="ConsPlusNormal"/>
        <w:spacing w:before="200"/>
        <w:ind w:firstLine="540"/>
        <w:jc w:val="both"/>
      </w:pPr>
      <w:proofErr w:type="gramStart"/>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BB372A" w:rsidRDefault="00BB372A">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BB372A" w:rsidRDefault="00BB372A">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35">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BB372A" w:rsidRDefault="00BB372A">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372A" w:rsidRDefault="00BB372A">
      <w:pPr>
        <w:pStyle w:val="ConsPlusNormal"/>
        <w:spacing w:before="200"/>
        <w:ind w:firstLine="540"/>
        <w:jc w:val="both"/>
      </w:pPr>
      <w:r>
        <w:t xml:space="preserve">По результатам рассмотрения жалобы органы, должностные лица, указанные в </w:t>
      </w:r>
      <w:hyperlink w:anchor="P235">
        <w:r>
          <w:rPr>
            <w:color w:val="0000FF"/>
          </w:rPr>
          <w:t>пункте 5.3</w:t>
        </w:r>
      </w:hyperlink>
      <w:r>
        <w:t xml:space="preserve"> настоящего административного регламента, принимают одно из следующих решений:</w:t>
      </w:r>
    </w:p>
    <w:p w:rsidR="00BB372A" w:rsidRDefault="00BB372A">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BB372A" w:rsidRDefault="00BB372A">
      <w:pPr>
        <w:pStyle w:val="ConsPlusNormal"/>
        <w:spacing w:before="200"/>
        <w:ind w:firstLine="540"/>
        <w:jc w:val="both"/>
      </w:pPr>
      <w:r>
        <w:t>б) в удовлетворении жалобы отказывается.</w:t>
      </w:r>
    </w:p>
    <w:p w:rsidR="00BB372A" w:rsidRDefault="00BB372A">
      <w:pPr>
        <w:pStyle w:val="ConsPlusNormal"/>
        <w:spacing w:before="200"/>
        <w:ind w:firstLine="540"/>
        <w:jc w:val="both"/>
      </w:pPr>
      <w: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372A" w:rsidRDefault="00BB372A">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BB372A" w:rsidRDefault="00BB372A">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372A" w:rsidRDefault="00BB372A">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3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BB372A" w:rsidRDefault="00BB372A">
      <w:pPr>
        <w:pStyle w:val="ConsPlusNormal"/>
        <w:spacing w:before="200"/>
        <w:ind w:firstLine="540"/>
        <w:jc w:val="both"/>
      </w:pPr>
      <w:r>
        <w:t xml:space="preserve">5.7. Решения, действия (бездействие) органов, должностных лиц, указанных в </w:t>
      </w:r>
      <w:hyperlink w:anchor="P235">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right"/>
        <w:outlineLvl w:val="1"/>
      </w:pPr>
      <w:r>
        <w:t>Приложение N 1</w:t>
      </w:r>
    </w:p>
    <w:p w:rsidR="00BB372A" w:rsidRDefault="00BB372A">
      <w:pPr>
        <w:pStyle w:val="ConsPlusNormal"/>
        <w:jc w:val="right"/>
      </w:pPr>
      <w:r>
        <w:t>к Административному</w:t>
      </w:r>
    </w:p>
    <w:p w:rsidR="00BB372A" w:rsidRDefault="00BB372A">
      <w:pPr>
        <w:pStyle w:val="ConsPlusNormal"/>
        <w:jc w:val="right"/>
      </w:pPr>
      <w:r>
        <w:t>регламенту</w:t>
      </w:r>
    </w:p>
    <w:p w:rsidR="00BB372A" w:rsidRDefault="00BB372A">
      <w:pPr>
        <w:pStyle w:val="ConsPlusNormal"/>
        <w:jc w:val="right"/>
      </w:pPr>
      <w:r>
        <w:t>предоставления</w:t>
      </w:r>
    </w:p>
    <w:p w:rsidR="00BB372A" w:rsidRDefault="00BB372A">
      <w:pPr>
        <w:pStyle w:val="ConsPlusNormal"/>
        <w:jc w:val="right"/>
      </w:pPr>
      <w:r>
        <w:t>муниципальной услуги</w:t>
      </w:r>
    </w:p>
    <w:p w:rsidR="00BB372A" w:rsidRDefault="00BB372A">
      <w:pPr>
        <w:pStyle w:val="ConsPlusNormal"/>
        <w:jc w:val="right"/>
      </w:pPr>
      <w:r>
        <w:t>"Предоставление</w:t>
      </w:r>
    </w:p>
    <w:p w:rsidR="00BB372A" w:rsidRDefault="00BB372A">
      <w:pPr>
        <w:pStyle w:val="ConsPlusNormal"/>
        <w:jc w:val="right"/>
      </w:pPr>
      <w:r>
        <w:t>жилых помещений</w:t>
      </w:r>
    </w:p>
    <w:p w:rsidR="00BB372A" w:rsidRDefault="00BB372A">
      <w:pPr>
        <w:pStyle w:val="ConsPlusNormal"/>
        <w:jc w:val="right"/>
      </w:pPr>
      <w:r>
        <w:t>муниципального</w:t>
      </w:r>
    </w:p>
    <w:p w:rsidR="00BB372A" w:rsidRDefault="00BB372A">
      <w:pPr>
        <w:pStyle w:val="ConsPlusNormal"/>
        <w:jc w:val="right"/>
      </w:pPr>
      <w:r>
        <w:t>специализированного</w:t>
      </w:r>
    </w:p>
    <w:p w:rsidR="00BB372A" w:rsidRDefault="00BB372A">
      <w:pPr>
        <w:pStyle w:val="ConsPlusNormal"/>
        <w:jc w:val="right"/>
      </w:pPr>
      <w:r>
        <w:t>жилищного фонда",</w:t>
      </w:r>
    </w:p>
    <w:p w:rsidR="00BB372A" w:rsidRDefault="00BB372A">
      <w:pPr>
        <w:pStyle w:val="ConsPlusNormal"/>
        <w:jc w:val="right"/>
      </w:pPr>
      <w:r>
        <w:t>утвержденному</w:t>
      </w:r>
    </w:p>
    <w:p w:rsidR="00BB372A" w:rsidRDefault="00BB372A">
      <w:pPr>
        <w:pStyle w:val="ConsPlusNormal"/>
        <w:jc w:val="right"/>
      </w:pPr>
      <w:r>
        <w:t>постановлением</w:t>
      </w:r>
    </w:p>
    <w:p w:rsidR="00BB372A" w:rsidRDefault="00BB372A">
      <w:pPr>
        <w:pStyle w:val="ConsPlusNormal"/>
        <w:jc w:val="right"/>
      </w:pPr>
      <w:r>
        <w:t>администрации</w:t>
      </w:r>
    </w:p>
    <w:p w:rsidR="00BB372A" w:rsidRDefault="00BB372A">
      <w:pPr>
        <w:pStyle w:val="ConsPlusNormal"/>
        <w:jc w:val="right"/>
      </w:pPr>
      <w:r>
        <w:t>Находкинского</w:t>
      </w:r>
    </w:p>
    <w:p w:rsidR="00BB372A" w:rsidRDefault="00BB372A">
      <w:pPr>
        <w:pStyle w:val="ConsPlusNormal"/>
        <w:jc w:val="right"/>
      </w:pPr>
      <w:r>
        <w:t>городского округа</w:t>
      </w:r>
    </w:p>
    <w:p w:rsidR="00BB372A" w:rsidRDefault="00BB372A">
      <w:pPr>
        <w:pStyle w:val="ConsPlusNormal"/>
        <w:jc w:val="right"/>
      </w:pPr>
      <w:r>
        <w:t>от 29.05.2023 N 911</w:t>
      </w:r>
    </w:p>
    <w:p w:rsidR="00BB372A" w:rsidRDefault="00BB37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2841"/>
        <w:gridCol w:w="2714"/>
      </w:tblGrid>
      <w:tr w:rsidR="00BB372A">
        <w:tc>
          <w:tcPr>
            <w:tcW w:w="9070" w:type="dxa"/>
            <w:gridSpan w:val="3"/>
            <w:tcBorders>
              <w:top w:val="nil"/>
              <w:left w:val="nil"/>
              <w:bottom w:val="nil"/>
              <w:right w:val="nil"/>
            </w:tcBorders>
          </w:tcPr>
          <w:p w:rsidR="00BB372A" w:rsidRDefault="00BB372A">
            <w:pPr>
              <w:pStyle w:val="ConsPlusNormal"/>
              <w:jc w:val="center"/>
            </w:pPr>
            <w:bookmarkStart w:id="7" w:name="P284"/>
            <w:bookmarkEnd w:id="7"/>
            <w:r>
              <w:t>СВЕДЕНИЯ</w:t>
            </w:r>
          </w:p>
          <w:p w:rsidR="00BB372A" w:rsidRDefault="00BB372A">
            <w:pPr>
              <w:pStyle w:val="ConsPlusNormal"/>
              <w:jc w:val="center"/>
            </w:pPr>
            <w:r>
              <w:t>О МЕСТОНАХОЖДЕНИИ И ГРАФИКЕ РАБОТЫ</w:t>
            </w:r>
          </w:p>
        </w:tc>
      </w:tr>
      <w:tr w:rsidR="00BB372A">
        <w:tc>
          <w:tcPr>
            <w:tcW w:w="9070" w:type="dxa"/>
            <w:gridSpan w:val="3"/>
            <w:tcBorders>
              <w:top w:val="nil"/>
              <w:left w:val="nil"/>
              <w:bottom w:val="nil"/>
              <w:right w:val="nil"/>
            </w:tcBorders>
          </w:tcPr>
          <w:p w:rsidR="00BB372A" w:rsidRDefault="00BB372A">
            <w:pPr>
              <w:pStyle w:val="ConsPlusNormal"/>
              <w:jc w:val="both"/>
            </w:pPr>
            <w:r>
              <w:t>Администрация Находкинского городского округа</w:t>
            </w:r>
          </w:p>
          <w:p w:rsidR="00BB372A" w:rsidRDefault="00BB372A">
            <w:pPr>
              <w:pStyle w:val="ConsPlusNormal"/>
              <w:jc w:val="both"/>
            </w:pPr>
            <w:r>
              <w:t>692904, г. Находка, Школьная, 18</w:t>
            </w:r>
          </w:p>
          <w:p w:rsidR="00BB372A" w:rsidRDefault="00BB372A">
            <w:pPr>
              <w:pStyle w:val="ConsPlusNormal"/>
              <w:jc w:val="both"/>
            </w:pPr>
            <w:r>
              <w:t>Контактный телефон 8 (4236) 69-21-96</w:t>
            </w:r>
          </w:p>
          <w:p w:rsidR="00BB372A" w:rsidRDefault="00BB372A">
            <w:pPr>
              <w:pStyle w:val="ConsPlusNormal"/>
              <w:jc w:val="both"/>
            </w:pPr>
            <w:r>
              <w:t>Официальный сайт Находкинского городского округа: www.nakhodka-city.ru.</w:t>
            </w:r>
          </w:p>
          <w:p w:rsidR="00BB372A" w:rsidRDefault="00BB372A">
            <w:pPr>
              <w:pStyle w:val="ConsPlusNormal"/>
              <w:jc w:val="both"/>
            </w:pPr>
            <w:r>
              <w:lastRenderedPageBreak/>
              <w:t>Адрес электронной почты управления имуществом: kumi@nakhodka-city.ru.</w:t>
            </w:r>
          </w:p>
          <w:p w:rsidR="00BB372A" w:rsidRDefault="00BB372A">
            <w:pPr>
              <w:pStyle w:val="ConsPlusNormal"/>
              <w:jc w:val="both"/>
            </w:pPr>
            <w:r>
              <w:t>Время работы: с 08.30 ч. до 17.30 ч.</w:t>
            </w:r>
          </w:p>
          <w:p w:rsidR="00BB372A" w:rsidRDefault="00BB372A">
            <w:pPr>
              <w:pStyle w:val="ConsPlusNormal"/>
              <w:jc w:val="both"/>
            </w:pPr>
            <w:r>
              <w:t>Пятница: с 09.00 ч. до 16.15 ч.</w:t>
            </w:r>
          </w:p>
          <w:p w:rsidR="00BB372A" w:rsidRDefault="00BB372A">
            <w:pPr>
              <w:pStyle w:val="ConsPlusNormal"/>
              <w:jc w:val="both"/>
            </w:pPr>
            <w:r>
              <w:t>Перерыв с 13.00 ч. до 13.45 ч.</w:t>
            </w:r>
          </w:p>
          <w:p w:rsidR="00BB372A" w:rsidRDefault="00BB372A">
            <w:pPr>
              <w:pStyle w:val="ConsPlusNormal"/>
              <w:jc w:val="both"/>
            </w:pPr>
            <w:r>
              <w:t>Выходные: суббота, воскресенье, праздничные дни.</w:t>
            </w:r>
          </w:p>
          <w:p w:rsidR="00BB372A" w:rsidRDefault="00BB372A">
            <w:pPr>
              <w:pStyle w:val="ConsPlusNormal"/>
              <w:jc w:val="both"/>
            </w:pPr>
            <w:r>
              <w:t>МКУ "Управление городским хозяйством"</w:t>
            </w:r>
          </w:p>
          <w:p w:rsidR="00BB372A" w:rsidRDefault="00BB372A">
            <w:pPr>
              <w:pStyle w:val="ConsPlusNormal"/>
              <w:jc w:val="both"/>
            </w:pPr>
            <w:r>
              <w:t>Адрес: 692904, г. Находка, ул. Школьная, 18 (3 этаж).</w:t>
            </w:r>
          </w:p>
          <w:p w:rsidR="00BB372A" w:rsidRDefault="00BB372A">
            <w:pPr>
              <w:pStyle w:val="ConsPlusNormal"/>
              <w:jc w:val="both"/>
            </w:pPr>
            <w:r>
              <w:t>Контактный телефон: 8 (4236) 69-82-19, 69-82-14.</w:t>
            </w:r>
          </w:p>
          <w:p w:rsidR="00BB372A" w:rsidRDefault="00BB372A">
            <w:pPr>
              <w:pStyle w:val="ConsPlusNormal"/>
              <w:jc w:val="both"/>
            </w:pPr>
            <w:r>
              <w:t>График работы: понедельник - четверг.</w:t>
            </w:r>
          </w:p>
          <w:p w:rsidR="00BB372A" w:rsidRDefault="00BB372A">
            <w:pPr>
              <w:pStyle w:val="ConsPlusNormal"/>
              <w:jc w:val="both"/>
            </w:pPr>
            <w:r>
              <w:t>Время работы: с 08.30 ч. до 17.30 ч.</w:t>
            </w:r>
          </w:p>
          <w:p w:rsidR="00BB372A" w:rsidRDefault="00BB372A">
            <w:pPr>
              <w:pStyle w:val="ConsPlusNormal"/>
              <w:jc w:val="both"/>
            </w:pPr>
            <w:r>
              <w:t>Пятница: с 09.00 ч. до 16.15 ч.</w:t>
            </w:r>
          </w:p>
          <w:p w:rsidR="00BB372A" w:rsidRDefault="00BB372A">
            <w:pPr>
              <w:pStyle w:val="ConsPlusNormal"/>
              <w:jc w:val="both"/>
            </w:pPr>
            <w:r>
              <w:t>Перерыв с 13.00 ч. до 13.45 ч.</w:t>
            </w:r>
          </w:p>
          <w:p w:rsidR="00BB372A" w:rsidRDefault="00BB372A">
            <w:pPr>
              <w:pStyle w:val="ConsPlusNormal"/>
              <w:jc w:val="both"/>
            </w:pPr>
            <w:r>
              <w:t>Выходные: суббота, воскресенье, праздничные дни.</w:t>
            </w:r>
          </w:p>
          <w:p w:rsidR="00BB372A" w:rsidRDefault="00BB372A">
            <w:pPr>
              <w:pStyle w:val="ConsPlusNormal"/>
              <w:jc w:val="both"/>
            </w:pPr>
            <w:r>
              <w:t>Способ получения результата предоставления муниципальной услуги:</w:t>
            </w:r>
          </w:p>
          <w:p w:rsidR="00BB372A" w:rsidRDefault="00BB372A">
            <w:pPr>
              <w:pStyle w:val="ConsPlusNormal"/>
              <w:jc w:val="both"/>
            </w:pPr>
            <w:r>
              <w:t>Лично ____________________________________________________________________</w:t>
            </w:r>
          </w:p>
          <w:p w:rsidR="00BB372A" w:rsidRDefault="00BB372A">
            <w:pPr>
              <w:pStyle w:val="ConsPlusNormal"/>
              <w:jc w:val="both"/>
            </w:pPr>
            <w:r>
              <w:t>Почтовым отправлением ____________________________________________________</w:t>
            </w:r>
          </w:p>
        </w:tc>
      </w:tr>
      <w:tr w:rsidR="00BB372A">
        <w:tc>
          <w:tcPr>
            <w:tcW w:w="9070" w:type="dxa"/>
            <w:gridSpan w:val="3"/>
            <w:tcBorders>
              <w:top w:val="nil"/>
              <w:left w:val="nil"/>
              <w:bottom w:val="nil"/>
              <w:right w:val="nil"/>
            </w:tcBorders>
          </w:tcPr>
          <w:p w:rsidR="00BB372A" w:rsidRDefault="00BB372A">
            <w:pPr>
              <w:pStyle w:val="ConsPlusNormal"/>
              <w:jc w:val="center"/>
            </w:pPr>
            <w:r>
              <w:lastRenderedPageBreak/>
              <w:t>(почтовый адрес)</w:t>
            </w:r>
          </w:p>
        </w:tc>
      </w:tr>
      <w:tr w:rsidR="00BB372A">
        <w:tc>
          <w:tcPr>
            <w:tcW w:w="3515" w:type="dxa"/>
            <w:tcBorders>
              <w:top w:val="nil"/>
              <w:left w:val="nil"/>
              <w:bottom w:val="nil"/>
              <w:right w:val="nil"/>
            </w:tcBorders>
          </w:tcPr>
          <w:p w:rsidR="00BB372A" w:rsidRDefault="00BB372A">
            <w:pPr>
              <w:pStyle w:val="ConsPlusNormal"/>
              <w:jc w:val="center"/>
            </w:pPr>
            <w:r>
              <w:t>________________________</w:t>
            </w:r>
          </w:p>
          <w:p w:rsidR="00BB372A" w:rsidRDefault="00BB372A">
            <w:pPr>
              <w:pStyle w:val="ConsPlusNormal"/>
              <w:jc w:val="center"/>
            </w:pPr>
            <w:r>
              <w:t>(Ф.И.О. заявителя)</w:t>
            </w:r>
          </w:p>
        </w:tc>
        <w:tc>
          <w:tcPr>
            <w:tcW w:w="2841" w:type="dxa"/>
            <w:tcBorders>
              <w:top w:val="nil"/>
              <w:left w:val="nil"/>
              <w:bottom w:val="nil"/>
              <w:right w:val="nil"/>
            </w:tcBorders>
          </w:tcPr>
          <w:p w:rsidR="00BB372A" w:rsidRDefault="00BB372A">
            <w:pPr>
              <w:pStyle w:val="ConsPlusNormal"/>
              <w:jc w:val="center"/>
            </w:pPr>
            <w:r>
              <w:t>____________________</w:t>
            </w:r>
          </w:p>
          <w:p w:rsidR="00BB372A" w:rsidRDefault="00BB372A">
            <w:pPr>
              <w:pStyle w:val="ConsPlusNormal"/>
              <w:jc w:val="center"/>
            </w:pPr>
            <w:r>
              <w:t>(подпись заявителя)</w:t>
            </w:r>
          </w:p>
        </w:tc>
        <w:tc>
          <w:tcPr>
            <w:tcW w:w="2714" w:type="dxa"/>
            <w:tcBorders>
              <w:top w:val="nil"/>
              <w:left w:val="nil"/>
              <w:bottom w:val="nil"/>
              <w:right w:val="nil"/>
            </w:tcBorders>
          </w:tcPr>
          <w:p w:rsidR="00BB372A" w:rsidRDefault="00BB372A">
            <w:pPr>
              <w:pStyle w:val="ConsPlusNormal"/>
              <w:jc w:val="center"/>
            </w:pPr>
            <w:r>
              <w:t>___________________</w:t>
            </w:r>
          </w:p>
          <w:p w:rsidR="00BB372A" w:rsidRDefault="00BB372A">
            <w:pPr>
              <w:pStyle w:val="ConsPlusNormal"/>
              <w:jc w:val="center"/>
            </w:pPr>
            <w:r>
              <w:t>(дата)</w:t>
            </w:r>
          </w:p>
        </w:tc>
      </w:tr>
      <w:tr w:rsidR="00BB372A">
        <w:tc>
          <w:tcPr>
            <w:tcW w:w="9070" w:type="dxa"/>
            <w:gridSpan w:val="3"/>
            <w:tcBorders>
              <w:top w:val="nil"/>
              <w:left w:val="nil"/>
              <w:bottom w:val="nil"/>
              <w:right w:val="nil"/>
            </w:tcBorders>
          </w:tcPr>
          <w:p w:rsidR="00BB372A" w:rsidRDefault="00BB372A">
            <w:pPr>
              <w:pStyle w:val="ConsPlusNormal"/>
              <w:jc w:val="both"/>
            </w:pPr>
            <w:r>
              <w:t>Расписка в получении документов</w:t>
            </w:r>
          </w:p>
        </w:tc>
      </w:tr>
      <w:tr w:rsidR="00BB372A">
        <w:tc>
          <w:tcPr>
            <w:tcW w:w="3515" w:type="dxa"/>
            <w:tcBorders>
              <w:top w:val="nil"/>
              <w:left w:val="nil"/>
              <w:bottom w:val="nil"/>
              <w:right w:val="nil"/>
            </w:tcBorders>
          </w:tcPr>
          <w:p w:rsidR="00BB372A" w:rsidRDefault="00BB372A">
            <w:pPr>
              <w:pStyle w:val="ConsPlusNormal"/>
              <w:jc w:val="center"/>
            </w:pPr>
            <w:r>
              <w:t>________________________</w:t>
            </w:r>
          </w:p>
          <w:p w:rsidR="00BB372A" w:rsidRDefault="00BB372A">
            <w:pPr>
              <w:pStyle w:val="ConsPlusNormal"/>
              <w:jc w:val="center"/>
            </w:pPr>
            <w:r>
              <w:t>(Ф.И.О. заявителя)</w:t>
            </w:r>
          </w:p>
        </w:tc>
        <w:tc>
          <w:tcPr>
            <w:tcW w:w="2841" w:type="dxa"/>
            <w:tcBorders>
              <w:top w:val="nil"/>
              <w:left w:val="nil"/>
              <w:bottom w:val="nil"/>
              <w:right w:val="nil"/>
            </w:tcBorders>
          </w:tcPr>
          <w:p w:rsidR="00BB372A" w:rsidRDefault="00BB372A">
            <w:pPr>
              <w:pStyle w:val="ConsPlusNormal"/>
              <w:jc w:val="center"/>
            </w:pPr>
            <w:r>
              <w:t>____________________</w:t>
            </w:r>
          </w:p>
          <w:p w:rsidR="00BB372A" w:rsidRDefault="00BB372A">
            <w:pPr>
              <w:pStyle w:val="ConsPlusNormal"/>
              <w:jc w:val="center"/>
            </w:pPr>
            <w:r>
              <w:t>(подпись заявителя)</w:t>
            </w:r>
          </w:p>
        </w:tc>
        <w:tc>
          <w:tcPr>
            <w:tcW w:w="2714" w:type="dxa"/>
            <w:tcBorders>
              <w:top w:val="nil"/>
              <w:left w:val="nil"/>
              <w:bottom w:val="nil"/>
              <w:right w:val="nil"/>
            </w:tcBorders>
          </w:tcPr>
          <w:p w:rsidR="00BB372A" w:rsidRDefault="00BB372A">
            <w:pPr>
              <w:pStyle w:val="ConsPlusNormal"/>
              <w:jc w:val="center"/>
            </w:pPr>
            <w:r>
              <w:t>___________________</w:t>
            </w:r>
          </w:p>
          <w:p w:rsidR="00BB372A" w:rsidRDefault="00BB372A">
            <w:pPr>
              <w:pStyle w:val="ConsPlusNormal"/>
              <w:jc w:val="center"/>
            </w:pPr>
            <w:r>
              <w:t>(дата)</w:t>
            </w:r>
          </w:p>
        </w:tc>
      </w:tr>
    </w:tbl>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right"/>
        <w:outlineLvl w:val="1"/>
      </w:pPr>
      <w:r>
        <w:t>Приложение N 2</w:t>
      </w:r>
    </w:p>
    <w:p w:rsidR="00BB372A" w:rsidRDefault="00BB372A">
      <w:pPr>
        <w:pStyle w:val="ConsPlusNormal"/>
        <w:jc w:val="right"/>
      </w:pPr>
      <w:r>
        <w:t>к Административному</w:t>
      </w:r>
    </w:p>
    <w:p w:rsidR="00BB372A" w:rsidRDefault="00BB372A">
      <w:pPr>
        <w:pStyle w:val="ConsPlusNormal"/>
        <w:jc w:val="right"/>
      </w:pPr>
      <w:r>
        <w:t>регламенту</w:t>
      </w:r>
    </w:p>
    <w:p w:rsidR="00BB372A" w:rsidRDefault="00BB372A">
      <w:pPr>
        <w:pStyle w:val="ConsPlusNormal"/>
        <w:jc w:val="right"/>
      </w:pPr>
      <w:r>
        <w:t>предоставления</w:t>
      </w:r>
    </w:p>
    <w:p w:rsidR="00BB372A" w:rsidRDefault="00BB372A">
      <w:pPr>
        <w:pStyle w:val="ConsPlusNormal"/>
        <w:jc w:val="right"/>
      </w:pPr>
      <w:r>
        <w:t>муниципальной услуги</w:t>
      </w:r>
    </w:p>
    <w:p w:rsidR="00BB372A" w:rsidRDefault="00BB372A">
      <w:pPr>
        <w:pStyle w:val="ConsPlusNormal"/>
        <w:jc w:val="right"/>
      </w:pPr>
      <w:r>
        <w:t>"Предоставление</w:t>
      </w:r>
    </w:p>
    <w:p w:rsidR="00BB372A" w:rsidRDefault="00BB372A">
      <w:pPr>
        <w:pStyle w:val="ConsPlusNormal"/>
        <w:jc w:val="right"/>
      </w:pPr>
      <w:r>
        <w:t>жилых помещений</w:t>
      </w:r>
    </w:p>
    <w:p w:rsidR="00BB372A" w:rsidRDefault="00BB372A">
      <w:pPr>
        <w:pStyle w:val="ConsPlusNormal"/>
        <w:jc w:val="right"/>
      </w:pPr>
      <w:r>
        <w:t>муниципального</w:t>
      </w:r>
    </w:p>
    <w:p w:rsidR="00BB372A" w:rsidRDefault="00BB372A">
      <w:pPr>
        <w:pStyle w:val="ConsPlusNormal"/>
        <w:jc w:val="right"/>
      </w:pPr>
      <w:r>
        <w:t>специализированного</w:t>
      </w:r>
    </w:p>
    <w:p w:rsidR="00BB372A" w:rsidRDefault="00BB372A">
      <w:pPr>
        <w:pStyle w:val="ConsPlusNormal"/>
        <w:jc w:val="right"/>
      </w:pPr>
      <w:r>
        <w:t>жилищного фонда",</w:t>
      </w:r>
    </w:p>
    <w:p w:rsidR="00BB372A" w:rsidRDefault="00BB372A">
      <w:pPr>
        <w:pStyle w:val="ConsPlusNormal"/>
        <w:jc w:val="right"/>
      </w:pPr>
      <w:r>
        <w:t>утвержденному</w:t>
      </w:r>
    </w:p>
    <w:p w:rsidR="00BB372A" w:rsidRDefault="00BB372A">
      <w:pPr>
        <w:pStyle w:val="ConsPlusNormal"/>
        <w:jc w:val="right"/>
      </w:pPr>
      <w:r>
        <w:t>постановлением</w:t>
      </w:r>
    </w:p>
    <w:p w:rsidR="00BB372A" w:rsidRDefault="00BB372A">
      <w:pPr>
        <w:pStyle w:val="ConsPlusNormal"/>
        <w:jc w:val="right"/>
      </w:pPr>
      <w:r>
        <w:t>администрации</w:t>
      </w:r>
    </w:p>
    <w:p w:rsidR="00BB372A" w:rsidRDefault="00BB372A">
      <w:pPr>
        <w:pStyle w:val="ConsPlusNormal"/>
        <w:jc w:val="right"/>
      </w:pPr>
      <w:r>
        <w:t>Находкинского</w:t>
      </w:r>
    </w:p>
    <w:p w:rsidR="00BB372A" w:rsidRDefault="00BB372A">
      <w:pPr>
        <w:pStyle w:val="ConsPlusNormal"/>
        <w:jc w:val="right"/>
      </w:pPr>
      <w:r>
        <w:t>городского округа</w:t>
      </w:r>
    </w:p>
    <w:p w:rsidR="00BB372A" w:rsidRDefault="00BB372A">
      <w:pPr>
        <w:pStyle w:val="ConsPlusNormal"/>
        <w:jc w:val="right"/>
      </w:pPr>
      <w:r>
        <w:t>от 29.05.2023 N 911</w:t>
      </w:r>
    </w:p>
    <w:p w:rsidR="00BB372A" w:rsidRDefault="00BB37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2"/>
        <w:gridCol w:w="4678"/>
      </w:tblGrid>
      <w:tr w:rsidR="00BB372A">
        <w:tc>
          <w:tcPr>
            <w:tcW w:w="4392" w:type="dxa"/>
            <w:tcBorders>
              <w:top w:val="nil"/>
              <w:left w:val="nil"/>
              <w:bottom w:val="nil"/>
              <w:right w:val="nil"/>
            </w:tcBorders>
          </w:tcPr>
          <w:p w:rsidR="00BB372A" w:rsidRDefault="00BB372A">
            <w:pPr>
              <w:pStyle w:val="ConsPlusNormal"/>
            </w:pPr>
          </w:p>
        </w:tc>
        <w:tc>
          <w:tcPr>
            <w:tcW w:w="4678" w:type="dxa"/>
            <w:tcBorders>
              <w:top w:val="nil"/>
              <w:left w:val="nil"/>
              <w:bottom w:val="nil"/>
              <w:right w:val="nil"/>
            </w:tcBorders>
          </w:tcPr>
          <w:p w:rsidR="00BB372A" w:rsidRDefault="00BB372A">
            <w:pPr>
              <w:pStyle w:val="ConsPlusNormal"/>
              <w:jc w:val="both"/>
            </w:pPr>
            <w:r>
              <w:t>Главе Находкинского городского округа</w:t>
            </w:r>
          </w:p>
          <w:p w:rsidR="00BB372A" w:rsidRDefault="00BB372A">
            <w:pPr>
              <w:pStyle w:val="ConsPlusNormal"/>
              <w:jc w:val="both"/>
            </w:pPr>
            <w:r>
              <w:t>_____________________________________</w:t>
            </w:r>
          </w:p>
          <w:p w:rsidR="00BB372A" w:rsidRDefault="00BB372A">
            <w:pPr>
              <w:pStyle w:val="ConsPlusNormal"/>
              <w:jc w:val="both"/>
            </w:pPr>
            <w:r>
              <w:t>от __________________________________,</w:t>
            </w:r>
          </w:p>
          <w:p w:rsidR="00BB372A" w:rsidRDefault="00BB372A">
            <w:pPr>
              <w:pStyle w:val="ConsPlusNormal"/>
              <w:jc w:val="both"/>
            </w:pPr>
            <w:proofErr w:type="gramStart"/>
            <w:r>
              <w:t>проживающего</w:t>
            </w:r>
            <w:proofErr w:type="gramEnd"/>
            <w:r>
              <w:t xml:space="preserve"> по адресу: ______________,</w:t>
            </w:r>
          </w:p>
          <w:p w:rsidR="00BB372A" w:rsidRDefault="00BB372A">
            <w:pPr>
              <w:pStyle w:val="ConsPlusNormal"/>
              <w:jc w:val="both"/>
            </w:pPr>
            <w:r>
              <w:t xml:space="preserve">тел. </w:t>
            </w:r>
            <w:r>
              <w:lastRenderedPageBreak/>
              <w:t>__________________________________</w:t>
            </w:r>
          </w:p>
        </w:tc>
      </w:tr>
      <w:tr w:rsidR="00BB372A">
        <w:tc>
          <w:tcPr>
            <w:tcW w:w="9070" w:type="dxa"/>
            <w:gridSpan w:val="2"/>
            <w:tcBorders>
              <w:top w:val="nil"/>
              <w:left w:val="nil"/>
              <w:bottom w:val="nil"/>
              <w:right w:val="nil"/>
            </w:tcBorders>
          </w:tcPr>
          <w:p w:rsidR="00BB372A" w:rsidRDefault="00BB372A">
            <w:pPr>
              <w:pStyle w:val="ConsPlusNormal"/>
              <w:jc w:val="center"/>
            </w:pPr>
            <w:bookmarkStart w:id="8" w:name="P348"/>
            <w:bookmarkEnd w:id="8"/>
            <w:r>
              <w:lastRenderedPageBreak/>
              <w:t>ЗАЯВЛЕНИЕ</w:t>
            </w:r>
          </w:p>
        </w:tc>
      </w:tr>
      <w:tr w:rsidR="00BB372A">
        <w:tc>
          <w:tcPr>
            <w:tcW w:w="9070" w:type="dxa"/>
            <w:gridSpan w:val="2"/>
            <w:tcBorders>
              <w:top w:val="nil"/>
              <w:left w:val="nil"/>
              <w:bottom w:val="nil"/>
              <w:right w:val="nil"/>
            </w:tcBorders>
          </w:tcPr>
          <w:p w:rsidR="00BB372A" w:rsidRDefault="00BB372A">
            <w:pPr>
              <w:pStyle w:val="ConsPlusNormal"/>
              <w:ind w:firstLine="283"/>
              <w:jc w:val="both"/>
            </w:pPr>
            <w:r>
              <w:t>Прошу предоставить мне жилое помещение __________________________________</w:t>
            </w:r>
          </w:p>
          <w:p w:rsidR="00BB372A" w:rsidRDefault="00BB372A">
            <w:pPr>
              <w:pStyle w:val="ConsPlusNormal"/>
              <w:jc w:val="both"/>
            </w:pPr>
            <w:r>
              <w:t>__________________________________________________________________________</w:t>
            </w:r>
          </w:p>
        </w:tc>
      </w:tr>
      <w:tr w:rsidR="00BB372A">
        <w:tc>
          <w:tcPr>
            <w:tcW w:w="9070" w:type="dxa"/>
            <w:gridSpan w:val="2"/>
            <w:tcBorders>
              <w:top w:val="nil"/>
              <w:left w:val="nil"/>
              <w:bottom w:val="nil"/>
              <w:right w:val="nil"/>
            </w:tcBorders>
          </w:tcPr>
          <w:p w:rsidR="00BB372A" w:rsidRDefault="00BB372A">
            <w:pPr>
              <w:pStyle w:val="ConsPlusNormal"/>
              <w:jc w:val="center"/>
            </w:pPr>
            <w:r>
              <w:t>(указать вид специализированного жилого помещения)</w:t>
            </w:r>
          </w:p>
        </w:tc>
      </w:tr>
      <w:tr w:rsidR="00BB372A">
        <w:tc>
          <w:tcPr>
            <w:tcW w:w="9070" w:type="dxa"/>
            <w:gridSpan w:val="2"/>
            <w:tcBorders>
              <w:top w:val="nil"/>
              <w:left w:val="nil"/>
              <w:bottom w:val="nil"/>
              <w:right w:val="nil"/>
            </w:tcBorders>
          </w:tcPr>
          <w:p w:rsidR="00BB372A" w:rsidRDefault="00BB372A">
            <w:pPr>
              <w:pStyle w:val="ConsPlusNormal"/>
              <w:jc w:val="both"/>
            </w:pPr>
            <w:r>
              <w:t xml:space="preserve">муниципального специализированного жилищного фонда, </w:t>
            </w:r>
            <w:proofErr w:type="gramStart"/>
            <w:r>
              <w:t>расположенное</w:t>
            </w:r>
            <w:proofErr w:type="gramEnd"/>
            <w:r>
              <w:t xml:space="preserve"> по адресу:</w:t>
            </w:r>
          </w:p>
          <w:p w:rsidR="00BB372A" w:rsidRDefault="00BB372A">
            <w:pPr>
              <w:pStyle w:val="ConsPlusNormal"/>
              <w:jc w:val="both"/>
            </w:pPr>
            <w:r>
              <w:t>__________________________________________________________________________</w:t>
            </w:r>
          </w:p>
          <w:p w:rsidR="00BB372A" w:rsidRDefault="00BB372A">
            <w:pPr>
              <w:pStyle w:val="ConsPlusNormal"/>
              <w:jc w:val="both"/>
            </w:pPr>
            <w:r>
              <w:t>Состав семьи __________ человек.</w:t>
            </w:r>
          </w:p>
          <w:p w:rsidR="00BB372A" w:rsidRDefault="00BB372A">
            <w:pPr>
              <w:pStyle w:val="ConsPlusNormal"/>
              <w:jc w:val="both"/>
            </w:pPr>
            <w:r>
              <w:t>1. _______________________________________________________________________</w:t>
            </w:r>
          </w:p>
          <w:p w:rsidR="00BB372A" w:rsidRDefault="00BB372A">
            <w:pPr>
              <w:pStyle w:val="ConsPlusNormal"/>
              <w:jc w:val="both"/>
            </w:pPr>
            <w:r>
              <w:t>2. _______________________________________________________________________</w:t>
            </w:r>
          </w:p>
          <w:p w:rsidR="00BB372A" w:rsidRDefault="00BB372A">
            <w:pPr>
              <w:pStyle w:val="ConsPlusNormal"/>
              <w:jc w:val="both"/>
            </w:pPr>
            <w:r>
              <w:t>3. _______________________________________________________________________</w:t>
            </w:r>
          </w:p>
          <w:p w:rsidR="00BB372A" w:rsidRDefault="00BB372A">
            <w:pPr>
              <w:pStyle w:val="ConsPlusNormal"/>
              <w:jc w:val="both"/>
            </w:pPr>
            <w:r>
              <w:t>4. _______________________________________________________________________</w:t>
            </w:r>
          </w:p>
          <w:p w:rsidR="00BB372A" w:rsidRDefault="00BB372A">
            <w:pPr>
              <w:pStyle w:val="ConsPlusNormal"/>
              <w:jc w:val="both"/>
            </w:pPr>
            <w:r>
              <w:t>5. _______________________________________________________________________</w:t>
            </w:r>
          </w:p>
          <w:p w:rsidR="00BB372A" w:rsidRDefault="00BB372A">
            <w:pPr>
              <w:pStyle w:val="ConsPlusNormal"/>
              <w:jc w:val="both"/>
            </w:pPr>
            <w:r>
              <w:t>Перечень представленных документов:</w:t>
            </w:r>
          </w:p>
          <w:p w:rsidR="00BB372A" w:rsidRDefault="00BB372A">
            <w:pPr>
              <w:pStyle w:val="ConsPlusNormal"/>
              <w:jc w:val="both"/>
            </w:pPr>
            <w:r>
              <w:t>1.________________________________________________________________________</w:t>
            </w:r>
          </w:p>
          <w:p w:rsidR="00BB372A" w:rsidRDefault="00BB372A">
            <w:pPr>
              <w:pStyle w:val="ConsPlusNormal"/>
              <w:jc w:val="both"/>
            </w:pPr>
            <w:r>
              <w:t>2.________________________________________________________________________</w:t>
            </w:r>
          </w:p>
          <w:p w:rsidR="00BB372A" w:rsidRDefault="00BB372A">
            <w:pPr>
              <w:pStyle w:val="ConsPlusNormal"/>
              <w:jc w:val="both"/>
            </w:pPr>
            <w:r>
              <w:t>3.________________________________________________________________________</w:t>
            </w:r>
          </w:p>
          <w:p w:rsidR="00BB372A" w:rsidRDefault="00BB372A">
            <w:pPr>
              <w:pStyle w:val="ConsPlusNormal"/>
              <w:jc w:val="both"/>
            </w:pPr>
            <w:r>
              <w:t>4.________________________________________________________________________</w:t>
            </w:r>
          </w:p>
          <w:p w:rsidR="00BB372A" w:rsidRDefault="00BB372A">
            <w:pPr>
              <w:pStyle w:val="ConsPlusNormal"/>
              <w:jc w:val="both"/>
            </w:pPr>
            <w:r>
              <w:t>5.________________________________________________________________________</w:t>
            </w:r>
          </w:p>
          <w:p w:rsidR="00BB372A" w:rsidRDefault="00BB372A">
            <w:pPr>
              <w:pStyle w:val="ConsPlusNormal"/>
              <w:jc w:val="both"/>
            </w:pPr>
            <w:r>
              <w:t>6.________________________________________________________________________</w:t>
            </w:r>
          </w:p>
          <w:p w:rsidR="00BB372A" w:rsidRDefault="00BB372A">
            <w:pPr>
              <w:pStyle w:val="ConsPlusNormal"/>
              <w:jc w:val="both"/>
            </w:pPr>
            <w:r>
              <w:t>7.________________________________________________________________________</w:t>
            </w:r>
          </w:p>
          <w:p w:rsidR="00BB372A" w:rsidRDefault="00BB372A">
            <w:pPr>
              <w:pStyle w:val="ConsPlusNormal"/>
              <w:jc w:val="both"/>
            </w:pPr>
            <w:r>
              <w:t>8.________________________________________________________________________</w:t>
            </w:r>
          </w:p>
          <w:p w:rsidR="00BB372A" w:rsidRDefault="00BB372A">
            <w:pPr>
              <w:pStyle w:val="ConsPlusNormal"/>
              <w:jc w:val="both"/>
            </w:pPr>
            <w:r>
              <w:t>9.________________________________________________________________________</w:t>
            </w:r>
          </w:p>
          <w:p w:rsidR="00BB372A" w:rsidRDefault="00BB372A">
            <w:pPr>
              <w:pStyle w:val="ConsPlusNormal"/>
              <w:jc w:val="both"/>
            </w:pPr>
            <w:r>
              <w:t>10._______________________________________________________________________</w:t>
            </w:r>
          </w:p>
          <w:p w:rsidR="00BB372A" w:rsidRDefault="00BB372A">
            <w:pPr>
              <w:pStyle w:val="ConsPlusNormal"/>
              <w:jc w:val="both"/>
            </w:pPr>
            <w:r>
              <w:t>11._______________________________________________________________________</w:t>
            </w:r>
          </w:p>
          <w:p w:rsidR="00BB372A" w:rsidRDefault="00BB372A">
            <w:pPr>
              <w:pStyle w:val="ConsPlusNormal"/>
              <w:jc w:val="both"/>
            </w:pPr>
            <w:r>
              <w:t>12._______________________________________________________________________</w:t>
            </w:r>
          </w:p>
        </w:tc>
      </w:tr>
    </w:tbl>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both"/>
      </w:pPr>
    </w:p>
    <w:p w:rsidR="00BB372A" w:rsidRDefault="00BB372A">
      <w:pPr>
        <w:pStyle w:val="ConsPlusNormal"/>
        <w:jc w:val="right"/>
        <w:outlineLvl w:val="1"/>
      </w:pPr>
      <w:r>
        <w:t>Приложение N 3</w:t>
      </w:r>
    </w:p>
    <w:p w:rsidR="00BB372A" w:rsidRDefault="00BB372A">
      <w:pPr>
        <w:pStyle w:val="ConsPlusNormal"/>
        <w:jc w:val="right"/>
      </w:pPr>
      <w:r>
        <w:t>к Административному</w:t>
      </w:r>
    </w:p>
    <w:p w:rsidR="00BB372A" w:rsidRDefault="00BB372A">
      <w:pPr>
        <w:pStyle w:val="ConsPlusNormal"/>
        <w:jc w:val="right"/>
      </w:pPr>
      <w:r>
        <w:t>регламенту</w:t>
      </w:r>
    </w:p>
    <w:p w:rsidR="00BB372A" w:rsidRDefault="00BB372A">
      <w:pPr>
        <w:pStyle w:val="ConsPlusNormal"/>
        <w:jc w:val="right"/>
      </w:pPr>
      <w:r>
        <w:t>предоставления</w:t>
      </w:r>
    </w:p>
    <w:p w:rsidR="00BB372A" w:rsidRDefault="00BB372A">
      <w:pPr>
        <w:pStyle w:val="ConsPlusNormal"/>
        <w:jc w:val="right"/>
      </w:pPr>
      <w:r>
        <w:t>муниципальной услуги</w:t>
      </w:r>
    </w:p>
    <w:p w:rsidR="00BB372A" w:rsidRDefault="00BB372A">
      <w:pPr>
        <w:pStyle w:val="ConsPlusNormal"/>
        <w:jc w:val="right"/>
      </w:pPr>
      <w:r>
        <w:t>"Предоставление</w:t>
      </w:r>
    </w:p>
    <w:p w:rsidR="00BB372A" w:rsidRDefault="00BB372A">
      <w:pPr>
        <w:pStyle w:val="ConsPlusNormal"/>
        <w:jc w:val="right"/>
      </w:pPr>
      <w:r>
        <w:t>жилых помещений</w:t>
      </w:r>
    </w:p>
    <w:p w:rsidR="00BB372A" w:rsidRDefault="00BB372A">
      <w:pPr>
        <w:pStyle w:val="ConsPlusNormal"/>
        <w:jc w:val="right"/>
      </w:pPr>
      <w:r>
        <w:t>муниципального</w:t>
      </w:r>
    </w:p>
    <w:p w:rsidR="00BB372A" w:rsidRDefault="00BB372A">
      <w:pPr>
        <w:pStyle w:val="ConsPlusNormal"/>
        <w:jc w:val="right"/>
      </w:pPr>
      <w:r>
        <w:t>специализированного</w:t>
      </w:r>
    </w:p>
    <w:p w:rsidR="00BB372A" w:rsidRDefault="00BB372A">
      <w:pPr>
        <w:pStyle w:val="ConsPlusNormal"/>
        <w:jc w:val="right"/>
      </w:pPr>
      <w:r>
        <w:t>жилищного фонда",</w:t>
      </w:r>
    </w:p>
    <w:p w:rsidR="00BB372A" w:rsidRDefault="00BB372A">
      <w:pPr>
        <w:pStyle w:val="ConsPlusNormal"/>
        <w:jc w:val="right"/>
      </w:pPr>
      <w:r>
        <w:t>утвержденному</w:t>
      </w:r>
    </w:p>
    <w:p w:rsidR="00BB372A" w:rsidRDefault="00BB372A">
      <w:pPr>
        <w:pStyle w:val="ConsPlusNormal"/>
        <w:jc w:val="right"/>
      </w:pPr>
      <w:r>
        <w:t>постановлением</w:t>
      </w:r>
    </w:p>
    <w:p w:rsidR="00BB372A" w:rsidRDefault="00BB372A">
      <w:pPr>
        <w:pStyle w:val="ConsPlusNormal"/>
        <w:jc w:val="right"/>
      </w:pPr>
      <w:r>
        <w:t>администрации</w:t>
      </w:r>
    </w:p>
    <w:p w:rsidR="00BB372A" w:rsidRDefault="00BB372A">
      <w:pPr>
        <w:pStyle w:val="ConsPlusNormal"/>
        <w:jc w:val="right"/>
      </w:pPr>
      <w:r>
        <w:t>Находкинского</w:t>
      </w:r>
    </w:p>
    <w:p w:rsidR="00BB372A" w:rsidRDefault="00BB372A">
      <w:pPr>
        <w:pStyle w:val="ConsPlusNormal"/>
        <w:jc w:val="right"/>
      </w:pPr>
      <w:r>
        <w:t>городского округа</w:t>
      </w:r>
    </w:p>
    <w:p w:rsidR="00BB372A" w:rsidRDefault="00BB372A">
      <w:pPr>
        <w:pStyle w:val="ConsPlusNormal"/>
        <w:jc w:val="right"/>
      </w:pPr>
      <w:r>
        <w:t>от 29.05.2023 N 911</w:t>
      </w:r>
    </w:p>
    <w:p w:rsidR="00BB372A" w:rsidRDefault="00BB372A">
      <w:pPr>
        <w:pStyle w:val="ConsPlusNormal"/>
        <w:jc w:val="both"/>
      </w:pPr>
    </w:p>
    <w:p w:rsidR="00BB372A" w:rsidRDefault="00BB372A">
      <w:pPr>
        <w:pStyle w:val="ConsPlusTitle"/>
        <w:jc w:val="center"/>
      </w:pPr>
      <w:bookmarkStart w:id="9" w:name="P395"/>
      <w:bookmarkEnd w:id="9"/>
      <w:r>
        <w:t>БЛОК-СХЕМА</w:t>
      </w:r>
    </w:p>
    <w:p w:rsidR="00BB372A" w:rsidRDefault="00BB372A">
      <w:pPr>
        <w:pStyle w:val="ConsPlusTitle"/>
        <w:jc w:val="center"/>
      </w:pPr>
      <w:r>
        <w:t>ПОСЛЕДОВАТЕЛЬНОСТИ ДЕЙСТВИЙ ПРИ ВЫПОЛНЕНИИ</w:t>
      </w:r>
    </w:p>
    <w:p w:rsidR="00BB372A" w:rsidRDefault="00BB372A">
      <w:pPr>
        <w:pStyle w:val="ConsPlusTitle"/>
        <w:jc w:val="center"/>
      </w:pPr>
      <w:r>
        <w:t>АДМИНИСТРАТИВНЫХ ПРОЦЕДУР</w:t>
      </w:r>
    </w:p>
    <w:p w:rsidR="00BB372A" w:rsidRDefault="00BB372A">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850"/>
        <w:gridCol w:w="4422"/>
      </w:tblGrid>
      <w:tr w:rsidR="00BB372A">
        <w:tc>
          <w:tcPr>
            <w:tcW w:w="9070" w:type="dxa"/>
            <w:gridSpan w:val="3"/>
            <w:tcBorders>
              <w:left w:val="single" w:sz="4" w:space="0" w:color="auto"/>
              <w:right w:val="single" w:sz="4" w:space="0" w:color="auto"/>
            </w:tcBorders>
          </w:tcPr>
          <w:p w:rsidR="00BB372A" w:rsidRDefault="00BB372A">
            <w:pPr>
              <w:pStyle w:val="ConsPlusNormal"/>
              <w:jc w:val="both"/>
            </w:pPr>
            <w:r>
              <w:t>Обращение заявителя с заявлением о предоставлении муниципальной услуги</w:t>
            </w:r>
          </w:p>
        </w:tc>
      </w:tr>
      <w:tr w:rsidR="00BB372A">
        <w:tblPrEx>
          <w:tblBorders>
            <w:left w:val="none" w:sz="0" w:space="0" w:color="auto"/>
            <w:right w:val="nil"/>
          </w:tblBorders>
        </w:tblPrEx>
        <w:tc>
          <w:tcPr>
            <w:tcW w:w="9070" w:type="dxa"/>
            <w:gridSpan w:val="3"/>
            <w:tcBorders>
              <w:left w:val="nil"/>
              <w:right w:val="nil"/>
            </w:tcBorders>
          </w:tcPr>
          <w:p w:rsidR="00BB372A" w:rsidRDefault="00BB372A">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B372A">
        <w:tc>
          <w:tcPr>
            <w:tcW w:w="9070" w:type="dxa"/>
            <w:gridSpan w:val="3"/>
            <w:tcBorders>
              <w:left w:val="single" w:sz="4" w:space="0" w:color="auto"/>
              <w:right w:val="single" w:sz="4" w:space="0" w:color="auto"/>
            </w:tcBorders>
          </w:tcPr>
          <w:p w:rsidR="00BB372A" w:rsidRDefault="00BB372A">
            <w:pPr>
              <w:pStyle w:val="ConsPlusNormal"/>
              <w:jc w:val="both"/>
            </w:pPr>
            <w:r>
              <w:t>- Прием и регистрация заявления о предоставлении муниципальной услуги</w:t>
            </w:r>
          </w:p>
          <w:p w:rsidR="00BB372A" w:rsidRDefault="00BB372A">
            <w:pPr>
              <w:pStyle w:val="ConsPlusNormal"/>
              <w:jc w:val="both"/>
            </w:pPr>
            <w:r>
              <w:t>- Рассмотрение представленных заявителем документов, оформление протокола заседания Общественной комиссии по жилищным вопросам при администрации Находкинского городского округа</w:t>
            </w:r>
          </w:p>
        </w:tc>
      </w:tr>
      <w:tr w:rsidR="00BB372A">
        <w:tblPrEx>
          <w:tblBorders>
            <w:left w:val="none" w:sz="0" w:space="0" w:color="auto"/>
            <w:right w:val="nil"/>
          </w:tblBorders>
        </w:tblPrEx>
        <w:tc>
          <w:tcPr>
            <w:tcW w:w="3798" w:type="dxa"/>
            <w:tcBorders>
              <w:left w:val="nil"/>
              <w:right w:val="nil"/>
            </w:tcBorders>
          </w:tcPr>
          <w:p w:rsidR="00BB372A" w:rsidRDefault="00BB372A">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272" w:type="dxa"/>
            <w:gridSpan w:val="2"/>
            <w:tcBorders>
              <w:left w:val="nil"/>
              <w:bottom w:val="nil"/>
              <w:right w:val="nil"/>
            </w:tcBorders>
          </w:tcPr>
          <w:p w:rsidR="00BB372A" w:rsidRDefault="00BB372A">
            <w:pPr>
              <w:pStyle w:val="ConsPlusNormal"/>
            </w:pPr>
          </w:p>
        </w:tc>
      </w:tr>
      <w:tr w:rsidR="00BB372A">
        <w:tblPrEx>
          <w:tblBorders>
            <w:insideV w:val="single" w:sz="4" w:space="0" w:color="auto"/>
          </w:tblBorders>
        </w:tblPrEx>
        <w:tc>
          <w:tcPr>
            <w:tcW w:w="3798" w:type="dxa"/>
          </w:tcPr>
          <w:p w:rsidR="00BB372A" w:rsidRDefault="00BB372A">
            <w:pPr>
              <w:pStyle w:val="ConsPlusNormal"/>
            </w:pPr>
            <w:r>
              <w:t>Принятие решения о предоставлении либо об отказе в предоставлении муниципальной услуги</w:t>
            </w:r>
          </w:p>
        </w:tc>
        <w:tc>
          <w:tcPr>
            <w:tcW w:w="850" w:type="dxa"/>
            <w:tcBorders>
              <w:top w:val="nil"/>
              <w:bottom w:val="nil"/>
            </w:tcBorders>
          </w:tcPr>
          <w:p w:rsidR="00BB372A" w:rsidRDefault="00BB372A">
            <w:pPr>
              <w:pStyle w:val="ConsPlusNormal"/>
            </w:pPr>
            <w:r>
              <w:rPr>
                <w:noProof/>
                <w:position w:val="-1"/>
              </w:rPr>
              <w:drawing>
                <wp:inline distT="0" distB="0" distL="0" distR="0">
                  <wp:extent cx="1905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4422" w:type="dxa"/>
          </w:tcPr>
          <w:p w:rsidR="00BB372A" w:rsidRDefault="00BB372A">
            <w:pPr>
              <w:pStyle w:val="ConsPlusNormal"/>
            </w:pPr>
            <w:r>
              <w:t>Утверждение протокола заседания Общественной комиссии по жилищным вопросам при администрации Находкинского городского округа постановлением администрации Находкинского городского округа постановлением</w:t>
            </w:r>
          </w:p>
        </w:tc>
      </w:tr>
      <w:tr w:rsidR="00BB372A">
        <w:tblPrEx>
          <w:tblBorders>
            <w:left w:val="none" w:sz="0" w:space="0" w:color="auto"/>
            <w:right w:val="nil"/>
          </w:tblBorders>
        </w:tblPrEx>
        <w:tc>
          <w:tcPr>
            <w:tcW w:w="3798" w:type="dxa"/>
            <w:vMerge w:val="restart"/>
            <w:tcBorders>
              <w:left w:val="nil"/>
              <w:bottom w:val="nil"/>
              <w:right w:val="nil"/>
            </w:tcBorders>
          </w:tcPr>
          <w:p w:rsidR="00BB372A" w:rsidRDefault="00BB372A">
            <w:pPr>
              <w:pStyle w:val="ConsPlusNormal"/>
            </w:pPr>
          </w:p>
        </w:tc>
        <w:tc>
          <w:tcPr>
            <w:tcW w:w="850" w:type="dxa"/>
            <w:vMerge w:val="restart"/>
            <w:tcBorders>
              <w:top w:val="nil"/>
              <w:left w:val="nil"/>
              <w:bottom w:val="nil"/>
              <w:right w:val="nil"/>
            </w:tcBorders>
          </w:tcPr>
          <w:p w:rsidR="00BB372A" w:rsidRDefault="00BB372A">
            <w:pPr>
              <w:pStyle w:val="ConsPlusNormal"/>
            </w:pPr>
          </w:p>
        </w:tc>
        <w:tc>
          <w:tcPr>
            <w:tcW w:w="4422" w:type="dxa"/>
            <w:tcBorders>
              <w:left w:val="nil"/>
              <w:right w:val="nil"/>
            </w:tcBorders>
          </w:tcPr>
          <w:p w:rsidR="00BB372A" w:rsidRDefault="00BB372A">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B372A">
        <w:tblPrEx>
          <w:tblBorders>
            <w:left w:val="none" w:sz="0" w:space="0" w:color="auto"/>
          </w:tblBorders>
        </w:tblPrEx>
        <w:tc>
          <w:tcPr>
            <w:tcW w:w="3798" w:type="dxa"/>
            <w:vMerge/>
            <w:tcBorders>
              <w:left w:val="nil"/>
              <w:bottom w:val="nil"/>
              <w:right w:val="nil"/>
            </w:tcBorders>
          </w:tcPr>
          <w:p w:rsidR="00BB372A" w:rsidRDefault="00BB372A">
            <w:pPr>
              <w:pStyle w:val="ConsPlusNormal"/>
            </w:pPr>
          </w:p>
        </w:tc>
        <w:tc>
          <w:tcPr>
            <w:tcW w:w="850" w:type="dxa"/>
            <w:vMerge/>
            <w:tcBorders>
              <w:top w:val="nil"/>
              <w:left w:val="nil"/>
              <w:bottom w:val="nil"/>
              <w:right w:val="nil"/>
            </w:tcBorders>
          </w:tcPr>
          <w:p w:rsidR="00BB372A" w:rsidRDefault="00BB372A">
            <w:pPr>
              <w:pStyle w:val="ConsPlusNormal"/>
            </w:pPr>
          </w:p>
        </w:tc>
        <w:tc>
          <w:tcPr>
            <w:tcW w:w="4422" w:type="dxa"/>
            <w:tcBorders>
              <w:left w:val="single" w:sz="4" w:space="0" w:color="auto"/>
              <w:right w:val="single" w:sz="4" w:space="0" w:color="auto"/>
            </w:tcBorders>
          </w:tcPr>
          <w:p w:rsidR="00BB372A" w:rsidRDefault="00BB372A">
            <w:pPr>
              <w:pStyle w:val="ConsPlusNormal"/>
            </w:pPr>
            <w:r>
              <w:t>Выдача заявителю выписки из протокола заседания Общественной комиссии по жилищным вопросам при администрации Находкинского городского округа</w:t>
            </w:r>
          </w:p>
        </w:tc>
      </w:tr>
      <w:tr w:rsidR="00BB372A">
        <w:tblPrEx>
          <w:tblBorders>
            <w:left w:val="none" w:sz="0" w:space="0" w:color="auto"/>
            <w:right w:val="nil"/>
          </w:tblBorders>
        </w:tblPrEx>
        <w:tc>
          <w:tcPr>
            <w:tcW w:w="3798" w:type="dxa"/>
            <w:vMerge/>
            <w:tcBorders>
              <w:left w:val="nil"/>
              <w:bottom w:val="nil"/>
              <w:right w:val="nil"/>
            </w:tcBorders>
          </w:tcPr>
          <w:p w:rsidR="00BB372A" w:rsidRDefault="00BB372A">
            <w:pPr>
              <w:pStyle w:val="ConsPlusNormal"/>
            </w:pPr>
          </w:p>
        </w:tc>
        <w:tc>
          <w:tcPr>
            <w:tcW w:w="850" w:type="dxa"/>
            <w:vMerge/>
            <w:tcBorders>
              <w:top w:val="nil"/>
              <w:left w:val="nil"/>
              <w:bottom w:val="nil"/>
              <w:right w:val="nil"/>
            </w:tcBorders>
          </w:tcPr>
          <w:p w:rsidR="00BB372A" w:rsidRDefault="00BB372A">
            <w:pPr>
              <w:pStyle w:val="ConsPlusNormal"/>
            </w:pPr>
          </w:p>
        </w:tc>
        <w:tc>
          <w:tcPr>
            <w:tcW w:w="4422" w:type="dxa"/>
            <w:tcBorders>
              <w:left w:val="nil"/>
              <w:right w:val="nil"/>
            </w:tcBorders>
          </w:tcPr>
          <w:p w:rsidR="00BB372A" w:rsidRDefault="00BB372A">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BB372A">
        <w:tblPrEx>
          <w:tblBorders>
            <w:left w:val="none" w:sz="0" w:space="0" w:color="auto"/>
          </w:tblBorders>
        </w:tblPrEx>
        <w:tc>
          <w:tcPr>
            <w:tcW w:w="3798" w:type="dxa"/>
            <w:vMerge/>
            <w:tcBorders>
              <w:left w:val="nil"/>
              <w:bottom w:val="nil"/>
              <w:right w:val="nil"/>
            </w:tcBorders>
          </w:tcPr>
          <w:p w:rsidR="00BB372A" w:rsidRDefault="00BB372A">
            <w:pPr>
              <w:pStyle w:val="ConsPlusNormal"/>
            </w:pPr>
          </w:p>
        </w:tc>
        <w:tc>
          <w:tcPr>
            <w:tcW w:w="850" w:type="dxa"/>
            <w:vMerge/>
            <w:tcBorders>
              <w:top w:val="nil"/>
              <w:left w:val="nil"/>
              <w:bottom w:val="nil"/>
              <w:right w:val="nil"/>
            </w:tcBorders>
          </w:tcPr>
          <w:p w:rsidR="00BB372A" w:rsidRDefault="00BB372A">
            <w:pPr>
              <w:pStyle w:val="ConsPlusNormal"/>
            </w:pPr>
          </w:p>
        </w:tc>
        <w:tc>
          <w:tcPr>
            <w:tcW w:w="4422" w:type="dxa"/>
            <w:tcBorders>
              <w:left w:val="single" w:sz="4" w:space="0" w:color="auto"/>
              <w:right w:val="single" w:sz="4" w:space="0" w:color="auto"/>
            </w:tcBorders>
          </w:tcPr>
          <w:p w:rsidR="00BB372A" w:rsidRDefault="00BB372A">
            <w:pPr>
              <w:pStyle w:val="ConsPlusNormal"/>
            </w:pPr>
            <w:r>
              <w:t>Оформление, регистрация и выдача заявителю договора найма жилого помещения специализированного жилищного фонда</w:t>
            </w:r>
          </w:p>
        </w:tc>
      </w:tr>
    </w:tbl>
    <w:p w:rsidR="00BB372A" w:rsidRDefault="00BB372A">
      <w:pPr>
        <w:pStyle w:val="ConsPlusNormal"/>
        <w:jc w:val="both"/>
      </w:pPr>
    </w:p>
    <w:p w:rsidR="00BB372A" w:rsidRDefault="00BB372A">
      <w:pPr>
        <w:pStyle w:val="ConsPlusNormal"/>
        <w:jc w:val="both"/>
      </w:pPr>
    </w:p>
    <w:p w:rsidR="00BB372A" w:rsidRDefault="00BB372A">
      <w:pPr>
        <w:pStyle w:val="ConsPlusNormal"/>
        <w:pBdr>
          <w:bottom w:val="single" w:sz="6" w:space="0" w:color="auto"/>
        </w:pBdr>
        <w:spacing w:before="100" w:after="100"/>
        <w:jc w:val="both"/>
        <w:rPr>
          <w:sz w:val="2"/>
          <w:szCs w:val="2"/>
        </w:rPr>
      </w:pPr>
      <w:bookmarkStart w:id="10" w:name="_GoBack"/>
      <w:bookmarkEnd w:id="10"/>
    </w:p>
    <w:p w:rsidR="0072353D" w:rsidRDefault="0072353D"/>
    <w:sectPr w:rsidR="0072353D" w:rsidSect="00CD0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2A"/>
    <w:rsid w:val="0072353D"/>
    <w:rsid w:val="00BB372A"/>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B372A"/>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BB372A"/>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BB372A"/>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BB372A"/>
    <w:pPr>
      <w:spacing w:after="0"/>
    </w:pPr>
    <w:rPr>
      <w:rFonts w:ascii="Tahoma" w:hAnsi="Tahoma" w:cs="Tahoma"/>
      <w:sz w:val="16"/>
      <w:szCs w:val="16"/>
    </w:rPr>
  </w:style>
  <w:style w:type="character" w:customStyle="1" w:styleId="af6">
    <w:name w:val="Текст выноски Знак"/>
    <w:basedOn w:val="a0"/>
    <w:link w:val="af5"/>
    <w:uiPriority w:val="99"/>
    <w:semiHidden/>
    <w:rsid w:val="00BB3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B372A"/>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BB372A"/>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BB372A"/>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BB372A"/>
    <w:pPr>
      <w:spacing w:after="0"/>
    </w:pPr>
    <w:rPr>
      <w:rFonts w:ascii="Tahoma" w:hAnsi="Tahoma" w:cs="Tahoma"/>
      <w:sz w:val="16"/>
      <w:szCs w:val="16"/>
    </w:rPr>
  </w:style>
  <w:style w:type="character" w:customStyle="1" w:styleId="af6">
    <w:name w:val="Текст выноски Знак"/>
    <w:basedOn w:val="a0"/>
    <w:link w:val="af5"/>
    <w:uiPriority w:val="99"/>
    <w:semiHidden/>
    <w:rsid w:val="00BB3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1330A7052B61142A92AA6BE60C0EB9C8C24E56F288639C7DFB322F4AB24AC69BF107E3AE29E49DE7AB00E5C3K0pEC" TargetMode="External"/><Relationship Id="rId18" Type="http://schemas.openxmlformats.org/officeDocument/2006/relationships/hyperlink" Target="consultantplus://offline/ref=E51330A7052B61142A92B466F06050B6CCCD165AFA8D6ACA24AE347815E24C93C9B159BAFF64AF90E1BC1CE5C713591CA4K6pBC" TargetMode="External"/><Relationship Id="rId26" Type="http://schemas.openxmlformats.org/officeDocument/2006/relationships/hyperlink" Target="consultantplus://offline/ref=E51330A7052B61142A92AA6BE60C0EB9C8C54851F88E639C7DFB322F4AB24AC689F15FEFAE20F998E5BE56B48558561CAF7659CB005A9E88K3p7C" TargetMode="External"/><Relationship Id="rId3" Type="http://schemas.openxmlformats.org/officeDocument/2006/relationships/settings" Target="settings.xml"/><Relationship Id="rId21" Type="http://schemas.openxmlformats.org/officeDocument/2006/relationships/hyperlink" Target="consultantplus://offline/ref=E51330A7052B61142A92AA6BE60C0EB9C8C54851F88E639C7DFB322F4AB24AC689F15FEFAE20F998E5BE56B48558561CAF7659CB005A9E88K3p7C" TargetMode="External"/><Relationship Id="rId34" Type="http://schemas.openxmlformats.org/officeDocument/2006/relationships/theme" Target="theme/theme1.xml"/><Relationship Id="rId7" Type="http://schemas.openxmlformats.org/officeDocument/2006/relationships/hyperlink" Target="consultantplus://offline/ref=E51330A7052B61142A92B466F06050B6CCCD165AFA8D6ACA24AE347815E24C93C9B159BAFF64AF90E1BC1CE5C713591CA4K6pBC" TargetMode="External"/><Relationship Id="rId12" Type="http://schemas.openxmlformats.org/officeDocument/2006/relationships/hyperlink" Target="consultantplus://offline/ref=E51330A7052B61142A92AA6BE60C0EB9CECE4F52F0DD349E2CAE3C2A42E210D69FB852E7B020FC83E3B500KEp6C" TargetMode="External"/><Relationship Id="rId17" Type="http://schemas.openxmlformats.org/officeDocument/2006/relationships/hyperlink" Target="consultantplus://offline/ref=E51330A7052B61142A92B466F06050B6CCCD165AFA8368CA28AB347815E24C93C9B159BAFF64AF90E1BC1CE5C713591CA4K6pBC" TargetMode="External"/><Relationship Id="rId25" Type="http://schemas.openxmlformats.org/officeDocument/2006/relationships/hyperlink" Target="consultantplus://offline/ref=E51330A7052B61142A92AA6BE60C0EB9C8C54851F88E639C7DFB322F4AB24AC689F15FEFAE20F998E5BE56B48558561CAF7659CB005A9E88K3p7C"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51330A7052B61142A92AA6BE60C0EB9CEC64A55FB8F639C7DFB322F4AB24AC69BF107E3AE29E49DE7AB00E5C3K0pEC" TargetMode="External"/><Relationship Id="rId20" Type="http://schemas.openxmlformats.org/officeDocument/2006/relationships/hyperlink" Target="consultantplus://offline/ref=E51330A7052B61142A92AA6BE60C0EB9C8C54D5FF38D639C7DFB322F4AB24AC69BF107E3AE29E49DE7AB00E5C3K0pEC"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E51330A7052B61142A92AA6BE60C0EB9C8C54851F88E639C7DFB322F4AB24AC69BF107E3AE29E49DE7AB00E5C3K0pEC" TargetMode="External"/><Relationship Id="rId11" Type="http://schemas.openxmlformats.org/officeDocument/2006/relationships/hyperlink" Target="consultantplus://offline/ref=E51330A7052B61142A92AA6BE60C0EB9C8C24E56F288639C7DFB322F4AB24AC69BF107E3AE29E49DE7AB00E5C3K0pEC" TargetMode="External"/><Relationship Id="rId24" Type="http://schemas.openxmlformats.org/officeDocument/2006/relationships/hyperlink" Target="consultantplus://offline/ref=E51330A7052B61142A92AA6BE60C0EB9C8C54851F88E639C7DFB322F4AB24AC689F15FEFAE20F998E3BE56B48558561CAF7659CB005A9E88K3p7C" TargetMode="External"/><Relationship Id="rId32" Type="http://schemas.openxmlformats.org/officeDocument/2006/relationships/image" Target="media/image4.wmf"/><Relationship Id="rId5" Type="http://schemas.openxmlformats.org/officeDocument/2006/relationships/hyperlink" Target="https://www.consultant.ru" TargetMode="External"/><Relationship Id="rId15" Type="http://schemas.openxmlformats.org/officeDocument/2006/relationships/hyperlink" Target="consultantplus://offline/ref=E51330A7052B61142A92AA6BE60C0EB9C8C24056F28C639C7DFB322F4AB24AC69BF107E3AE29E49DE7AB00E5C3K0pEC" TargetMode="External"/><Relationship Id="rId23" Type="http://schemas.openxmlformats.org/officeDocument/2006/relationships/hyperlink" Target="consultantplus://offline/ref=E51330A7052B61142A92AA6BE60C0EB9C8C54851F88E639C7DFB322F4AB24AC689F15FEFAE20F998E5BE56B48558561CAF7659CB005A9E88K3p7C" TargetMode="External"/><Relationship Id="rId28" Type="http://schemas.openxmlformats.org/officeDocument/2006/relationships/hyperlink" Target="consultantplus://offline/ref=E51330A7052B61142A92AA6BE60C0EB9C8C24E55FB88639C7DFB322F4AB24AC689F15FEDAD22FD96B5E446B0CC0D5202A66E47CF1E5AK9pDC" TargetMode="External"/><Relationship Id="rId10" Type="http://schemas.openxmlformats.org/officeDocument/2006/relationships/hyperlink" Target="consultantplus://offline/ref=E51330A7052B61142A92B466F06050B6CCCD165AFA8E69CC22A6347815E24C93C9B159BAFF64AF90E1BC1CE5C713591CA4K6pBC" TargetMode="External"/><Relationship Id="rId19" Type="http://schemas.openxmlformats.org/officeDocument/2006/relationships/hyperlink" Target="consultantplus://offline/ref=E51330A7052B61142A92AA6BE60C0EB9C8C24E56F288639C7DFB322F4AB24AC689F15FEFAE20FF95E9BE56B48558561CAF7659CB005A9E88K3p7C" TargetMode="Externa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E51330A7052B61142A92B466F06050B6CCCD165AFA8368CA28AB347815E24C93C9B159BAED64F79CE1B609B190490E11A66147CD18469C8A36K9p2C" TargetMode="External"/><Relationship Id="rId14" Type="http://schemas.openxmlformats.org/officeDocument/2006/relationships/hyperlink" Target="consultantplus://offline/ref=E51330A7052B61142A92AA6BE60C0EB9C8C54851F88E639C7DFB322F4AB24AC69BF107E3AE29E49DE7AB00E5C3K0pEC" TargetMode="External"/><Relationship Id="rId22" Type="http://schemas.openxmlformats.org/officeDocument/2006/relationships/hyperlink" Target="consultantplus://offline/ref=E51330A7052B61142A92AA6BE60C0EB9C8C54851F88E639C7DFB322F4AB24AC689F15FEFAE20F998E5BE56B48558561CAF7659CB005A9E88K3p7C" TargetMode="External"/><Relationship Id="rId27" Type="http://schemas.openxmlformats.org/officeDocument/2006/relationships/hyperlink" Target="consultantplus://offline/ref=E51330A7052B61142A92AA6BE60C0EB9C8C54851F88E639C7DFB322F4AB24AC689F15FEFAE20F998E3BE56B48558561CAF7659CB005A9E88K3p7C" TargetMode="External"/><Relationship Id="rId30" Type="http://schemas.openxmlformats.org/officeDocument/2006/relationships/image" Target="media/image2.wmf"/><Relationship Id="rId8" Type="http://schemas.openxmlformats.org/officeDocument/2006/relationships/hyperlink" Target="consultantplus://offline/ref=E51330A7052B61142A92B466F06050B6CCCD165AFA836CCC26A8347815E24C93C9B159BAFF64AF90E1BC1CE5C713591CA4K6p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8461</Words>
  <Characters>48234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2023-06-09T02:41:00Z</dcterms:created>
  <dcterms:modified xsi:type="dcterms:W3CDTF">2023-06-09T02:42:00Z</dcterms:modified>
</cp:coreProperties>
</file>