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2F" w:rsidRDefault="00BD792F" w:rsidP="00BD792F">
      <w:pPr>
        <w:rPr>
          <w:rFonts w:ascii="Times New Roman" w:hAnsi="Times New Roman"/>
          <w:sz w:val="26"/>
          <w:szCs w:val="26"/>
          <w:lang w:val="en-US"/>
        </w:rPr>
      </w:pPr>
    </w:p>
    <w:p w:rsidR="00BD792F" w:rsidRDefault="00BD792F" w:rsidP="00BD792F">
      <w:pPr>
        <w:rPr>
          <w:rFonts w:ascii="Times New Roman" w:hAnsi="Times New Roman"/>
          <w:sz w:val="26"/>
          <w:szCs w:val="26"/>
          <w:lang w:val="en-US"/>
        </w:rPr>
      </w:pPr>
    </w:p>
    <w:p w:rsidR="00BD792F" w:rsidRDefault="00BD792F" w:rsidP="00BD792F">
      <w:pPr>
        <w:rPr>
          <w:rFonts w:ascii="Times New Roman" w:hAnsi="Times New Roman"/>
          <w:sz w:val="26"/>
          <w:szCs w:val="26"/>
        </w:rPr>
      </w:pPr>
    </w:p>
    <w:p w:rsidR="00643F1A" w:rsidRDefault="00643F1A" w:rsidP="00BD792F">
      <w:pPr>
        <w:rPr>
          <w:rFonts w:ascii="Times New Roman" w:hAnsi="Times New Roman"/>
          <w:sz w:val="26"/>
          <w:szCs w:val="26"/>
        </w:rPr>
      </w:pPr>
    </w:p>
    <w:p w:rsidR="00523B2D" w:rsidRDefault="00523B2D" w:rsidP="00BD792F">
      <w:pPr>
        <w:rPr>
          <w:rFonts w:ascii="Times New Roman" w:hAnsi="Times New Roman"/>
          <w:sz w:val="26"/>
          <w:szCs w:val="26"/>
        </w:rPr>
      </w:pPr>
    </w:p>
    <w:p w:rsidR="000D08E0" w:rsidRDefault="000D08E0" w:rsidP="00BD792F">
      <w:pPr>
        <w:rPr>
          <w:rFonts w:ascii="Times New Roman" w:hAnsi="Times New Roman"/>
          <w:sz w:val="26"/>
          <w:szCs w:val="26"/>
        </w:rPr>
      </w:pPr>
    </w:p>
    <w:p w:rsidR="00586A9E" w:rsidRPr="00C92A12" w:rsidRDefault="00586A9E" w:rsidP="00337A77">
      <w:pPr>
        <w:pStyle w:val="a5"/>
        <w:rPr>
          <w:rFonts w:ascii="Times New Roman" w:hAnsi="Times New Roman"/>
          <w:b/>
          <w:sz w:val="26"/>
          <w:szCs w:val="26"/>
        </w:rPr>
      </w:pPr>
      <w:r>
        <w:rPr>
          <w:rFonts w:ascii="Times New Roman" w:hAnsi="Times New Roman"/>
          <w:b/>
          <w:sz w:val="26"/>
          <w:szCs w:val="26"/>
        </w:rPr>
        <w:t xml:space="preserve">                            </w:t>
      </w:r>
      <w:r w:rsidRPr="00C92A12">
        <w:rPr>
          <w:rFonts w:ascii="Times New Roman" w:hAnsi="Times New Roman"/>
          <w:b/>
          <w:sz w:val="26"/>
          <w:szCs w:val="26"/>
        </w:rPr>
        <w:t>О внесении изменений в</w:t>
      </w:r>
      <w:r>
        <w:rPr>
          <w:rFonts w:ascii="Times New Roman" w:hAnsi="Times New Roman"/>
          <w:b/>
          <w:sz w:val="26"/>
          <w:szCs w:val="26"/>
        </w:rPr>
        <w:t xml:space="preserve"> </w:t>
      </w:r>
      <w:r w:rsidRPr="00C92A12">
        <w:rPr>
          <w:rFonts w:ascii="Times New Roman" w:hAnsi="Times New Roman"/>
          <w:b/>
          <w:sz w:val="26"/>
          <w:szCs w:val="26"/>
        </w:rPr>
        <w:t>муниципальную программу</w:t>
      </w:r>
    </w:p>
    <w:p w:rsidR="00586A9E" w:rsidRDefault="00586A9E" w:rsidP="00337A77">
      <w:pPr>
        <w:pStyle w:val="a5"/>
        <w:jc w:val="center"/>
        <w:rPr>
          <w:rFonts w:ascii="Times New Roman" w:hAnsi="Times New Roman"/>
          <w:b/>
          <w:sz w:val="26"/>
          <w:szCs w:val="26"/>
        </w:rPr>
      </w:pPr>
      <w:r w:rsidRPr="00C92A12">
        <w:rPr>
          <w:rFonts w:ascii="Times New Roman" w:hAnsi="Times New Roman"/>
          <w:b/>
          <w:sz w:val="26"/>
          <w:szCs w:val="26"/>
        </w:rPr>
        <w:t>«Развитие культуры в Находкинском</w:t>
      </w:r>
      <w:r>
        <w:rPr>
          <w:rFonts w:ascii="Times New Roman" w:hAnsi="Times New Roman"/>
          <w:b/>
          <w:sz w:val="26"/>
          <w:szCs w:val="26"/>
        </w:rPr>
        <w:t xml:space="preserve"> городском округе»</w:t>
      </w:r>
      <w:r w:rsidRPr="00C92A12">
        <w:rPr>
          <w:rFonts w:ascii="Times New Roman" w:hAnsi="Times New Roman"/>
          <w:b/>
          <w:sz w:val="26"/>
          <w:szCs w:val="26"/>
        </w:rPr>
        <w:t xml:space="preserve"> </w:t>
      </w:r>
    </w:p>
    <w:p w:rsidR="00586A9E" w:rsidRDefault="00586A9E" w:rsidP="00337A77">
      <w:pPr>
        <w:pStyle w:val="a5"/>
        <w:jc w:val="center"/>
        <w:rPr>
          <w:rFonts w:ascii="Times New Roman" w:hAnsi="Times New Roman"/>
          <w:b/>
          <w:sz w:val="26"/>
          <w:szCs w:val="26"/>
        </w:rPr>
      </w:pPr>
      <w:r w:rsidRPr="00C92A12">
        <w:rPr>
          <w:rFonts w:ascii="Times New Roman" w:hAnsi="Times New Roman"/>
          <w:b/>
          <w:sz w:val="26"/>
          <w:szCs w:val="26"/>
        </w:rPr>
        <w:t>на 201</w:t>
      </w:r>
      <w:r w:rsidR="00933F46">
        <w:rPr>
          <w:rFonts w:ascii="Times New Roman" w:hAnsi="Times New Roman"/>
          <w:b/>
          <w:sz w:val="26"/>
          <w:szCs w:val="26"/>
        </w:rPr>
        <w:t>9</w:t>
      </w:r>
      <w:r w:rsidR="00220030">
        <w:rPr>
          <w:rFonts w:ascii="Times New Roman" w:hAnsi="Times New Roman"/>
          <w:b/>
          <w:sz w:val="26"/>
          <w:szCs w:val="26"/>
        </w:rPr>
        <w:t>-2023</w:t>
      </w:r>
      <w:r w:rsidRPr="00C92A12">
        <w:rPr>
          <w:rFonts w:ascii="Times New Roman" w:hAnsi="Times New Roman"/>
          <w:b/>
          <w:sz w:val="26"/>
          <w:szCs w:val="26"/>
        </w:rPr>
        <w:t xml:space="preserve"> годы</w:t>
      </w:r>
      <w:r>
        <w:rPr>
          <w:rFonts w:ascii="Times New Roman" w:hAnsi="Times New Roman"/>
          <w:b/>
          <w:sz w:val="26"/>
          <w:szCs w:val="26"/>
        </w:rPr>
        <w:t>»</w:t>
      </w:r>
      <w:r w:rsidRPr="00C92A12">
        <w:rPr>
          <w:rFonts w:ascii="Times New Roman" w:hAnsi="Times New Roman"/>
          <w:b/>
          <w:sz w:val="26"/>
          <w:szCs w:val="26"/>
        </w:rPr>
        <w:t>,</w:t>
      </w:r>
      <w:r>
        <w:rPr>
          <w:rFonts w:ascii="Times New Roman" w:hAnsi="Times New Roman"/>
          <w:b/>
          <w:sz w:val="26"/>
          <w:szCs w:val="26"/>
        </w:rPr>
        <w:t xml:space="preserve"> </w:t>
      </w:r>
      <w:r w:rsidRPr="00C92A12">
        <w:rPr>
          <w:rFonts w:ascii="Times New Roman" w:hAnsi="Times New Roman"/>
          <w:b/>
          <w:sz w:val="26"/>
          <w:szCs w:val="26"/>
        </w:rPr>
        <w:t xml:space="preserve">утверждённую постановлением </w:t>
      </w:r>
    </w:p>
    <w:p w:rsidR="00586A9E" w:rsidRDefault="00586A9E" w:rsidP="00337A77">
      <w:pPr>
        <w:pStyle w:val="a5"/>
        <w:jc w:val="center"/>
        <w:rPr>
          <w:rFonts w:ascii="Times New Roman" w:hAnsi="Times New Roman"/>
          <w:b/>
          <w:sz w:val="26"/>
          <w:szCs w:val="26"/>
        </w:rPr>
      </w:pPr>
      <w:r w:rsidRPr="00C92A12">
        <w:rPr>
          <w:rFonts w:ascii="Times New Roman" w:hAnsi="Times New Roman"/>
          <w:b/>
          <w:sz w:val="26"/>
          <w:szCs w:val="26"/>
        </w:rPr>
        <w:t>администрации</w:t>
      </w:r>
      <w:r>
        <w:rPr>
          <w:rFonts w:ascii="Times New Roman" w:hAnsi="Times New Roman"/>
          <w:b/>
          <w:sz w:val="26"/>
          <w:szCs w:val="26"/>
        </w:rPr>
        <w:t xml:space="preserve"> </w:t>
      </w:r>
      <w:r w:rsidRPr="00C92A12">
        <w:rPr>
          <w:rFonts w:ascii="Times New Roman" w:hAnsi="Times New Roman"/>
          <w:b/>
          <w:sz w:val="26"/>
          <w:szCs w:val="26"/>
        </w:rPr>
        <w:t xml:space="preserve">Находкинского городского округа </w:t>
      </w:r>
    </w:p>
    <w:p w:rsidR="00586A9E" w:rsidRPr="00C92A12" w:rsidRDefault="00586A9E" w:rsidP="00337A77">
      <w:pPr>
        <w:pStyle w:val="a5"/>
        <w:jc w:val="center"/>
      </w:pPr>
      <w:r w:rsidRPr="00C92A12">
        <w:rPr>
          <w:rFonts w:ascii="Times New Roman" w:hAnsi="Times New Roman"/>
          <w:b/>
          <w:sz w:val="26"/>
          <w:szCs w:val="26"/>
        </w:rPr>
        <w:t>от 1</w:t>
      </w:r>
      <w:r w:rsidR="00337A77">
        <w:rPr>
          <w:rFonts w:ascii="Times New Roman" w:hAnsi="Times New Roman"/>
          <w:b/>
          <w:sz w:val="26"/>
          <w:szCs w:val="26"/>
        </w:rPr>
        <w:t>3.08.2018</w:t>
      </w:r>
      <w:r w:rsidR="00933F46">
        <w:rPr>
          <w:rFonts w:ascii="Times New Roman" w:hAnsi="Times New Roman"/>
          <w:b/>
          <w:sz w:val="26"/>
          <w:szCs w:val="26"/>
        </w:rPr>
        <w:t xml:space="preserve"> № 1442</w:t>
      </w:r>
    </w:p>
    <w:p w:rsidR="00BD792F" w:rsidRPr="00DB2918" w:rsidRDefault="00BD792F" w:rsidP="00643F1A">
      <w:pPr>
        <w:spacing w:after="0" w:line="360" w:lineRule="auto"/>
        <w:jc w:val="both"/>
        <w:rPr>
          <w:rFonts w:ascii="Times New Roman" w:hAnsi="Times New Roman"/>
          <w:sz w:val="26"/>
          <w:szCs w:val="26"/>
        </w:rPr>
      </w:pPr>
    </w:p>
    <w:p w:rsidR="00BD792F" w:rsidRPr="00DB2918" w:rsidRDefault="00BD792F" w:rsidP="00BD792F">
      <w:pPr>
        <w:spacing w:after="0" w:line="360" w:lineRule="auto"/>
        <w:jc w:val="both"/>
        <w:rPr>
          <w:rFonts w:ascii="Times New Roman" w:hAnsi="Times New Roman"/>
          <w:sz w:val="26"/>
          <w:szCs w:val="26"/>
        </w:rPr>
      </w:pPr>
      <w:r w:rsidRPr="00DB2918">
        <w:rPr>
          <w:rFonts w:ascii="Times New Roman" w:hAnsi="Times New Roman"/>
          <w:sz w:val="26"/>
          <w:szCs w:val="26"/>
        </w:rPr>
        <w:tab/>
        <w:t xml:space="preserve">В соответствии </w:t>
      </w:r>
      <w:r w:rsidR="00C841FF">
        <w:rPr>
          <w:rFonts w:ascii="Times New Roman" w:hAnsi="Times New Roman"/>
          <w:sz w:val="26"/>
          <w:szCs w:val="26"/>
        </w:rPr>
        <w:t>со</w:t>
      </w:r>
      <w:r w:rsidR="00523B2D">
        <w:rPr>
          <w:rFonts w:ascii="Times New Roman" w:hAnsi="Times New Roman"/>
          <w:sz w:val="26"/>
          <w:szCs w:val="26"/>
        </w:rPr>
        <w:t xml:space="preserve"> </w:t>
      </w:r>
      <w:r w:rsidR="00C841FF">
        <w:rPr>
          <w:rFonts w:ascii="Times New Roman" w:hAnsi="Times New Roman"/>
          <w:sz w:val="26"/>
          <w:szCs w:val="26"/>
        </w:rPr>
        <w:t>статьей 179 Бюджетного кодекса</w:t>
      </w:r>
      <w:r w:rsidR="00523B2D">
        <w:rPr>
          <w:rFonts w:ascii="Times New Roman" w:hAnsi="Times New Roman"/>
          <w:sz w:val="26"/>
          <w:szCs w:val="26"/>
        </w:rPr>
        <w:t xml:space="preserve"> Российской Федерации</w:t>
      </w:r>
      <w:r w:rsidR="00C841FF">
        <w:rPr>
          <w:rFonts w:ascii="Times New Roman" w:hAnsi="Times New Roman"/>
          <w:sz w:val="26"/>
          <w:szCs w:val="26"/>
        </w:rPr>
        <w:t>,</w:t>
      </w:r>
      <w:r w:rsidRPr="00DB2918">
        <w:rPr>
          <w:rFonts w:ascii="Times New Roman" w:hAnsi="Times New Roman"/>
          <w:sz w:val="26"/>
          <w:szCs w:val="26"/>
        </w:rPr>
        <w:t xml:space="preserve"> решени</w:t>
      </w:r>
      <w:r w:rsidR="00C841FF">
        <w:rPr>
          <w:rFonts w:ascii="Times New Roman" w:hAnsi="Times New Roman"/>
          <w:sz w:val="26"/>
          <w:szCs w:val="26"/>
        </w:rPr>
        <w:t>ем</w:t>
      </w:r>
      <w:r w:rsidRPr="00DB2918">
        <w:rPr>
          <w:rFonts w:ascii="Times New Roman" w:hAnsi="Times New Roman"/>
          <w:sz w:val="26"/>
          <w:szCs w:val="26"/>
        </w:rPr>
        <w:t xml:space="preserve"> </w:t>
      </w:r>
      <w:r w:rsidR="00247F83" w:rsidRPr="00247F83">
        <w:rPr>
          <w:rFonts w:ascii="Times New Roman" w:hAnsi="Times New Roman"/>
          <w:sz w:val="26"/>
          <w:szCs w:val="26"/>
        </w:rPr>
        <w:t>Думы Нах</w:t>
      </w:r>
      <w:r w:rsidR="00182C69">
        <w:rPr>
          <w:rFonts w:ascii="Times New Roman" w:hAnsi="Times New Roman"/>
          <w:sz w:val="26"/>
          <w:szCs w:val="26"/>
        </w:rPr>
        <w:t xml:space="preserve">одкинского городского округа </w:t>
      </w:r>
      <w:r w:rsidR="002A38BE">
        <w:rPr>
          <w:rFonts w:ascii="Times New Roman" w:hAnsi="Times New Roman"/>
          <w:sz w:val="26"/>
          <w:szCs w:val="26"/>
        </w:rPr>
        <w:t xml:space="preserve">от </w:t>
      </w:r>
      <w:r w:rsidR="00DD7D9A">
        <w:rPr>
          <w:rFonts w:ascii="Times New Roman" w:hAnsi="Times New Roman"/>
          <w:sz w:val="26"/>
          <w:szCs w:val="26"/>
        </w:rPr>
        <w:t>29.03</w:t>
      </w:r>
      <w:r w:rsidR="00A61979">
        <w:rPr>
          <w:rFonts w:ascii="Times New Roman" w:hAnsi="Times New Roman"/>
          <w:sz w:val="26"/>
          <w:szCs w:val="26"/>
        </w:rPr>
        <w:t>.</w:t>
      </w:r>
      <w:r w:rsidR="00DD7D9A">
        <w:rPr>
          <w:rFonts w:ascii="Times New Roman" w:hAnsi="Times New Roman"/>
          <w:sz w:val="26"/>
          <w:szCs w:val="26"/>
        </w:rPr>
        <w:t>2023</w:t>
      </w:r>
      <w:r w:rsidR="001957D7" w:rsidRPr="001957D7">
        <w:rPr>
          <w:rFonts w:ascii="Times New Roman" w:hAnsi="Times New Roman"/>
          <w:sz w:val="26"/>
          <w:szCs w:val="26"/>
        </w:rPr>
        <w:t xml:space="preserve"> № </w:t>
      </w:r>
      <w:r w:rsidR="00DD7D9A">
        <w:rPr>
          <w:rFonts w:ascii="Times New Roman" w:hAnsi="Times New Roman"/>
          <w:sz w:val="26"/>
          <w:szCs w:val="26"/>
        </w:rPr>
        <w:t>76</w:t>
      </w:r>
      <w:r w:rsidR="00056E48">
        <w:rPr>
          <w:rFonts w:ascii="Times New Roman" w:hAnsi="Times New Roman"/>
          <w:sz w:val="26"/>
          <w:szCs w:val="26"/>
        </w:rPr>
        <w:t xml:space="preserve">-НПА                   </w:t>
      </w:r>
      <w:r w:rsidR="001957D7" w:rsidRPr="001957D7">
        <w:rPr>
          <w:rFonts w:ascii="Times New Roman" w:hAnsi="Times New Roman"/>
          <w:sz w:val="26"/>
          <w:szCs w:val="26"/>
        </w:rPr>
        <w:t xml:space="preserve"> </w:t>
      </w:r>
      <w:r w:rsidR="00247F83" w:rsidRPr="00247F83">
        <w:rPr>
          <w:rFonts w:ascii="Times New Roman" w:hAnsi="Times New Roman"/>
          <w:sz w:val="26"/>
          <w:szCs w:val="26"/>
        </w:rPr>
        <w:t>«</w:t>
      </w:r>
      <w:r w:rsidR="00056E48">
        <w:rPr>
          <w:rFonts w:ascii="Times New Roman" w:hAnsi="Times New Roman"/>
          <w:sz w:val="26"/>
          <w:szCs w:val="26"/>
        </w:rPr>
        <w:t xml:space="preserve">О внесении изменений в решение Думы Находкинского городского округа от </w:t>
      </w:r>
      <w:r w:rsidR="00DD7D9A">
        <w:rPr>
          <w:rFonts w:ascii="Times New Roman" w:hAnsi="Times New Roman"/>
          <w:sz w:val="26"/>
          <w:szCs w:val="26"/>
        </w:rPr>
        <w:t>21</w:t>
      </w:r>
      <w:r w:rsidR="00A61979">
        <w:rPr>
          <w:rFonts w:ascii="Times New Roman" w:hAnsi="Times New Roman"/>
          <w:sz w:val="26"/>
          <w:szCs w:val="26"/>
        </w:rPr>
        <w:t>.12.202</w:t>
      </w:r>
      <w:r w:rsidR="00DD7D9A">
        <w:rPr>
          <w:rFonts w:ascii="Times New Roman" w:hAnsi="Times New Roman"/>
          <w:sz w:val="26"/>
          <w:szCs w:val="26"/>
        </w:rPr>
        <w:t>2</w:t>
      </w:r>
      <w:r w:rsidR="00056E48">
        <w:rPr>
          <w:rFonts w:ascii="Times New Roman" w:hAnsi="Times New Roman"/>
          <w:sz w:val="26"/>
          <w:szCs w:val="26"/>
        </w:rPr>
        <w:t xml:space="preserve"> № </w:t>
      </w:r>
      <w:r w:rsidR="00DD7D9A">
        <w:rPr>
          <w:rFonts w:ascii="Times New Roman" w:hAnsi="Times New Roman"/>
          <w:sz w:val="26"/>
          <w:szCs w:val="26"/>
        </w:rPr>
        <w:t>48</w:t>
      </w:r>
      <w:r w:rsidR="00056E48">
        <w:rPr>
          <w:rFonts w:ascii="Times New Roman" w:hAnsi="Times New Roman"/>
          <w:sz w:val="26"/>
          <w:szCs w:val="26"/>
        </w:rPr>
        <w:t>-НПА «О бюджете Находкинского городского округа на 202</w:t>
      </w:r>
      <w:r w:rsidR="00DD7D9A">
        <w:rPr>
          <w:rFonts w:ascii="Times New Roman" w:hAnsi="Times New Roman"/>
          <w:sz w:val="26"/>
          <w:szCs w:val="26"/>
        </w:rPr>
        <w:t>3</w:t>
      </w:r>
      <w:r w:rsidR="00056E48">
        <w:rPr>
          <w:rFonts w:ascii="Times New Roman" w:hAnsi="Times New Roman"/>
          <w:sz w:val="26"/>
          <w:szCs w:val="26"/>
        </w:rPr>
        <w:t xml:space="preserve"> год и плановый период 202</w:t>
      </w:r>
      <w:r w:rsidR="00DD7D9A">
        <w:rPr>
          <w:rFonts w:ascii="Times New Roman" w:hAnsi="Times New Roman"/>
          <w:sz w:val="26"/>
          <w:szCs w:val="26"/>
        </w:rPr>
        <w:t>4</w:t>
      </w:r>
      <w:r w:rsidR="00056E48">
        <w:rPr>
          <w:rFonts w:ascii="Times New Roman" w:hAnsi="Times New Roman"/>
          <w:sz w:val="26"/>
          <w:szCs w:val="26"/>
        </w:rPr>
        <w:t>-202</w:t>
      </w:r>
      <w:r w:rsidR="00DD7D9A">
        <w:rPr>
          <w:rFonts w:ascii="Times New Roman" w:hAnsi="Times New Roman"/>
          <w:sz w:val="26"/>
          <w:szCs w:val="26"/>
        </w:rPr>
        <w:t>5</w:t>
      </w:r>
      <w:r w:rsidR="00056E48">
        <w:rPr>
          <w:rFonts w:ascii="Times New Roman" w:hAnsi="Times New Roman"/>
          <w:sz w:val="26"/>
          <w:szCs w:val="26"/>
        </w:rPr>
        <w:t xml:space="preserve"> годов», </w:t>
      </w:r>
      <w:r w:rsidR="00A61979">
        <w:rPr>
          <w:rFonts w:ascii="Times New Roman" w:hAnsi="Times New Roman"/>
          <w:sz w:val="26"/>
          <w:szCs w:val="26"/>
        </w:rPr>
        <w:t xml:space="preserve">Порядком принятия решений о разработке муниципальных программ, их формирования, реализации и оценки эффективности в Находкинском городском округе, утвержденным постановлением администрации Находкинского городского округа от 30.10.2017 № 1517, </w:t>
      </w:r>
      <w:r w:rsidR="00056E48">
        <w:rPr>
          <w:rFonts w:ascii="Times New Roman" w:hAnsi="Times New Roman"/>
          <w:sz w:val="26"/>
          <w:szCs w:val="26"/>
        </w:rPr>
        <w:t>руководствуясь статьей 48 Устава Находкинского городского округа, администрация Находкинского городского округа</w:t>
      </w:r>
    </w:p>
    <w:p w:rsidR="00BD792F" w:rsidRPr="00DB2918" w:rsidRDefault="00BD792F" w:rsidP="00BD792F">
      <w:pPr>
        <w:spacing w:after="0" w:line="240" w:lineRule="auto"/>
        <w:jc w:val="both"/>
        <w:rPr>
          <w:rFonts w:ascii="Times New Roman" w:hAnsi="Times New Roman"/>
        </w:rPr>
      </w:pPr>
    </w:p>
    <w:p w:rsidR="00BD792F" w:rsidRPr="00DB2918" w:rsidRDefault="00BD792F" w:rsidP="00BD792F">
      <w:pPr>
        <w:spacing w:after="0" w:line="240" w:lineRule="auto"/>
        <w:jc w:val="both"/>
        <w:rPr>
          <w:rFonts w:ascii="Times New Roman" w:hAnsi="Times New Roman"/>
        </w:rPr>
      </w:pPr>
    </w:p>
    <w:p w:rsidR="00BD792F" w:rsidRPr="00DB2918" w:rsidRDefault="00BD792F" w:rsidP="00BD792F">
      <w:pPr>
        <w:spacing w:line="240" w:lineRule="auto"/>
        <w:jc w:val="both"/>
        <w:rPr>
          <w:rFonts w:ascii="Times New Roman" w:hAnsi="Times New Roman"/>
          <w:sz w:val="26"/>
          <w:szCs w:val="26"/>
        </w:rPr>
      </w:pPr>
      <w:r w:rsidRPr="00DB2918">
        <w:rPr>
          <w:rFonts w:ascii="Times New Roman" w:hAnsi="Times New Roman"/>
          <w:sz w:val="26"/>
          <w:szCs w:val="26"/>
        </w:rPr>
        <w:t>ПОСТАНОВЛЯЕТ:</w:t>
      </w:r>
    </w:p>
    <w:p w:rsidR="00BD792F" w:rsidRPr="00DB2918" w:rsidRDefault="00BD792F" w:rsidP="00BD792F">
      <w:pPr>
        <w:spacing w:after="0" w:line="240" w:lineRule="auto"/>
        <w:jc w:val="both"/>
        <w:rPr>
          <w:rFonts w:ascii="Times New Roman" w:hAnsi="Times New Roman"/>
        </w:rPr>
      </w:pPr>
    </w:p>
    <w:p w:rsidR="00BD792F" w:rsidRPr="00DB2918" w:rsidRDefault="00BD792F" w:rsidP="00BD792F">
      <w:pPr>
        <w:spacing w:after="0" w:line="240" w:lineRule="auto"/>
        <w:jc w:val="both"/>
        <w:rPr>
          <w:rFonts w:ascii="Times New Roman" w:hAnsi="Times New Roman"/>
        </w:rPr>
      </w:pPr>
    </w:p>
    <w:p w:rsidR="00BD792F" w:rsidRDefault="00BD792F" w:rsidP="000D08E0">
      <w:pPr>
        <w:widowControl w:val="0"/>
        <w:tabs>
          <w:tab w:val="right" w:pos="9540"/>
        </w:tabs>
        <w:spacing w:after="0" w:line="360" w:lineRule="auto"/>
        <w:ind w:firstLine="709"/>
        <w:jc w:val="both"/>
        <w:rPr>
          <w:rFonts w:ascii="Times New Roman" w:hAnsi="Times New Roman"/>
          <w:bCs/>
          <w:sz w:val="26"/>
          <w:szCs w:val="26"/>
        </w:rPr>
      </w:pPr>
      <w:r w:rsidRPr="00B8528F">
        <w:rPr>
          <w:rFonts w:ascii="Times New Roman" w:hAnsi="Times New Roman"/>
          <w:sz w:val="26"/>
          <w:szCs w:val="26"/>
        </w:rPr>
        <w:tab/>
        <w:t xml:space="preserve">1. </w:t>
      </w:r>
      <w:r w:rsidRPr="00B8528F">
        <w:rPr>
          <w:rFonts w:ascii="Times New Roman" w:hAnsi="Times New Roman"/>
          <w:bCs/>
          <w:sz w:val="26"/>
          <w:szCs w:val="26"/>
        </w:rPr>
        <w:t>Внести в</w:t>
      </w:r>
      <w:r w:rsidR="004D6C2F" w:rsidRPr="00B8528F">
        <w:rPr>
          <w:rFonts w:ascii="Times New Roman" w:hAnsi="Times New Roman"/>
          <w:sz w:val="26"/>
          <w:szCs w:val="26"/>
        </w:rPr>
        <w:t xml:space="preserve"> </w:t>
      </w:r>
      <w:r w:rsidR="004D6C2F" w:rsidRPr="00B8528F">
        <w:rPr>
          <w:rFonts w:ascii="Times New Roman" w:hAnsi="Times New Roman"/>
          <w:bCs/>
          <w:sz w:val="26"/>
          <w:szCs w:val="26"/>
        </w:rPr>
        <w:t>постановление администрации Находкинского городского округа от 13.08.2018 № 1442</w:t>
      </w:r>
      <w:r w:rsidRPr="00B8528F">
        <w:rPr>
          <w:rFonts w:ascii="Times New Roman" w:hAnsi="Times New Roman"/>
          <w:bCs/>
          <w:sz w:val="26"/>
          <w:szCs w:val="26"/>
        </w:rPr>
        <w:t xml:space="preserve"> </w:t>
      </w:r>
      <w:r w:rsidR="004D6C2F" w:rsidRPr="00B8528F">
        <w:rPr>
          <w:rFonts w:ascii="Times New Roman" w:hAnsi="Times New Roman"/>
          <w:bCs/>
          <w:sz w:val="26"/>
          <w:szCs w:val="26"/>
        </w:rPr>
        <w:t xml:space="preserve">«Об утверждении </w:t>
      </w:r>
      <w:r w:rsidRPr="00B8528F">
        <w:rPr>
          <w:rFonts w:ascii="Times New Roman" w:hAnsi="Times New Roman"/>
          <w:bCs/>
          <w:sz w:val="26"/>
          <w:szCs w:val="26"/>
        </w:rPr>
        <w:t>муниципальн</w:t>
      </w:r>
      <w:r w:rsidR="004D6C2F" w:rsidRPr="00B8528F">
        <w:rPr>
          <w:rFonts w:ascii="Times New Roman" w:hAnsi="Times New Roman"/>
          <w:bCs/>
          <w:sz w:val="26"/>
          <w:szCs w:val="26"/>
        </w:rPr>
        <w:t>ой</w:t>
      </w:r>
      <w:r w:rsidRPr="00B8528F">
        <w:rPr>
          <w:rFonts w:ascii="Times New Roman" w:hAnsi="Times New Roman"/>
          <w:bCs/>
          <w:sz w:val="26"/>
          <w:szCs w:val="26"/>
        </w:rPr>
        <w:t xml:space="preserve"> программ</w:t>
      </w:r>
      <w:r w:rsidR="004D6C2F" w:rsidRPr="00B8528F">
        <w:rPr>
          <w:rFonts w:ascii="Times New Roman" w:hAnsi="Times New Roman"/>
          <w:bCs/>
          <w:sz w:val="26"/>
          <w:szCs w:val="26"/>
        </w:rPr>
        <w:t>ы</w:t>
      </w:r>
      <w:r w:rsidRPr="00B8528F">
        <w:rPr>
          <w:rFonts w:ascii="Times New Roman" w:hAnsi="Times New Roman"/>
          <w:bCs/>
          <w:sz w:val="26"/>
          <w:szCs w:val="26"/>
        </w:rPr>
        <w:t xml:space="preserve"> «Развитие культуры </w:t>
      </w:r>
      <w:r w:rsidR="005073CC" w:rsidRPr="00B8528F">
        <w:rPr>
          <w:rFonts w:ascii="Times New Roman" w:hAnsi="Times New Roman"/>
          <w:bCs/>
          <w:sz w:val="26"/>
          <w:szCs w:val="26"/>
        </w:rPr>
        <w:t>в Находкинском городском округе</w:t>
      </w:r>
      <w:r w:rsidR="003118B7" w:rsidRPr="00B8528F">
        <w:rPr>
          <w:rFonts w:ascii="Times New Roman" w:hAnsi="Times New Roman"/>
          <w:bCs/>
          <w:sz w:val="26"/>
          <w:szCs w:val="26"/>
        </w:rPr>
        <w:t>»</w:t>
      </w:r>
      <w:r w:rsidRPr="00B8528F">
        <w:rPr>
          <w:rFonts w:ascii="Times New Roman" w:hAnsi="Times New Roman"/>
          <w:bCs/>
          <w:sz w:val="26"/>
          <w:szCs w:val="26"/>
        </w:rPr>
        <w:t xml:space="preserve"> </w:t>
      </w:r>
      <w:r w:rsidR="005073CC" w:rsidRPr="00B8528F">
        <w:rPr>
          <w:rFonts w:ascii="Times New Roman" w:hAnsi="Times New Roman"/>
          <w:bCs/>
          <w:sz w:val="26"/>
          <w:szCs w:val="26"/>
        </w:rPr>
        <w:t xml:space="preserve"> </w:t>
      </w:r>
      <w:r w:rsidRPr="00B8528F">
        <w:rPr>
          <w:rFonts w:ascii="Times New Roman" w:hAnsi="Times New Roman"/>
          <w:bCs/>
          <w:sz w:val="26"/>
          <w:szCs w:val="26"/>
        </w:rPr>
        <w:t>на 201</w:t>
      </w:r>
      <w:r w:rsidR="00933F46" w:rsidRPr="00B8528F">
        <w:rPr>
          <w:rFonts w:ascii="Times New Roman" w:hAnsi="Times New Roman"/>
          <w:bCs/>
          <w:sz w:val="26"/>
          <w:szCs w:val="26"/>
        </w:rPr>
        <w:t>9-2023</w:t>
      </w:r>
      <w:r w:rsidRPr="00B8528F">
        <w:rPr>
          <w:rFonts w:ascii="Times New Roman" w:hAnsi="Times New Roman"/>
          <w:bCs/>
          <w:sz w:val="26"/>
          <w:szCs w:val="26"/>
        </w:rPr>
        <w:t xml:space="preserve"> годы</w:t>
      </w:r>
      <w:r w:rsidR="005073CC" w:rsidRPr="00B8528F">
        <w:rPr>
          <w:rFonts w:ascii="Times New Roman" w:hAnsi="Times New Roman"/>
          <w:bCs/>
          <w:sz w:val="26"/>
          <w:szCs w:val="26"/>
        </w:rPr>
        <w:t>»</w:t>
      </w:r>
      <w:r w:rsidR="00643F1A" w:rsidRPr="00B8528F">
        <w:rPr>
          <w:rFonts w:ascii="Times New Roman" w:hAnsi="Times New Roman"/>
          <w:bCs/>
          <w:sz w:val="26"/>
          <w:szCs w:val="26"/>
        </w:rPr>
        <w:t xml:space="preserve"> </w:t>
      </w:r>
      <w:r w:rsidR="00643F1A" w:rsidRPr="00EC7BD2">
        <w:rPr>
          <w:rFonts w:ascii="Times New Roman" w:hAnsi="Times New Roman"/>
          <w:bCs/>
          <w:sz w:val="26"/>
          <w:szCs w:val="26"/>
        </w:rPr>
        <w:t>(</w:t>
      </w:r>
      <w:r w:rsidR="004D6C2F" w:rsidRPr="00EC7BD2">
        <w:rPr>
          <w:rFonts w:ascii="Times New Roman" w:hAnsi="Times New Roman"/>
          <w:bCs/>
          <w:sz w:val="26"/>
          <w:szCs w:val="26"/>
        </w:rPr>
        <w:t>в редакции постановлений администрации Нахо</w:t>
      </w:r>
      <w:r w:rsidR="00B8528F" w:rsidRPr="00EC7BD2">
        <w:rPr>
          <w:rFonts w:ascii="Times New Roman" w:hAnsi="Times New Roman"/>
          <w:bCs/>
          <w:sz w:val="26"/>
          <w:szCs w:val="26"/>
        </w:rPr>
        <w:t xml:space="preserve">дкинского городского округа </w:t>
      </w:r>
      <w:r w:rsidR="00B8528F" w:rsidRPr="00EC7BD2">
        <w:rPr>
          <w:rFonts w:ascii="Times New Roman" w:hAnsi="Times New Roman"/>
          <w:sz w:val="26"/>
          <w:szCs w:val="26"/>
        </w:rPr>
        <w:t>от 25.03.2019 № 500</w:t>
      </w:r>
      <w:r w:rsidR="00952C89" w:rsidRPr="00EC7BD2">
        <w:rPr>
          <w:rFonts w:ascii="Times New Roman" w:hAnsi="Times New Roman"/>
          <w:sz w:val="26"/>
          <w:szCs w:val="26"/>
        </w:rPr>
        <w:t xml:space="preserve">, </w:t>
      </w:r>
      <w:r w:rsidR="000D08E0">
        <w:rPr>
          <w:rFonts w:ascii="Times New Roman" w:hAnsi="Times New Roman"/>
          <w:sz w:val="26"/>
          <w:szCs w:val="26"/>
        </w:rPr>
        <w:t xml:space="preserve">                                 </w:t>
      </w:r>
      <w:r w:rsidR="00B8528F" w:rsidRPr="00EC7BD2">
        <w:rPr>
          <w:rFonts w:ascii="Times New Roman" w:hAnsi="Times New Roman"/>
          <w:sz w:val="26"/>
          <w:szCs w:val="26"/>
        </w:rPr>
        <w:t>от 27.12.2019</w:t>
      </w:r>
      <w:r w:rsidR="00EC7BD2" w:rsidRPr="00EC7BD2">
        <w:rPr>
          <w:rFonts w:ascii="Times New Roman" w:hAnsi="Times New Roman"/>
          <w:sz w:val="26"/>
          <w:szCs w:val="26"/>
        </w:rPr>
        <w:t xml:space="preserve"> </w:t>
      </w:r>
      <w:r w:rsidR="00B1059C" w:rsidRPr="00EC7BD2">
        <w:rPr>
          <w:rFonts w:ascii="Times New Roman" w:hAnsi="Times New Roman"/>
          <w:sz w:val="26"/>
          <w:szCs w:val="26"/>
        </w:rPr>
        <w:t xml:space="preserve"> </w:t>
      </w:r>
      <w:r w:rsidR="00B8528F" w:rsidRPr="00EC7BD2">
        <w:rPr>
          <w:rFonts w:ascii="Times New Roman" w:hAnsi="Times New Roman"/>
          <w:sz w:val="26"/>
          <w:szCs w:val="26"/>
        </w:rPr>
        <w:t>№</w:t>
      </w:r>
      <w:r w:rsidR="00EC7BD2" w:rsidRPr="00EC7BD2">
        <w:rPr>
          <w:rFonts w:ascii="Times New Roman" w:hAnsi="Times New Roman"/>
          <w:sz w:val="26"/>
          <w:szCs w:val="26"/>
        </w:rPr>
        <w:t xml:space="preserve"> </w:t>
      </w:r>
      <w:r w:rsidR="00B8528F" w:rsidRPr="00EC7BD2">
        <w:rPr>
          <w:rFonts w:ascii="Times New Roman" w:hAnsi="Times New Roman"/>
          <w:sz w:val="26"/>
          <w:szCs w:val="26"/>
        </w:rPr>
        <w:t xml:space="preserve"> 2101,</w:t>
      </w:r>
      <w:r w:rsidR="00952C89" w:rsidRPr="00EC7BD2">
        <w:rPr>
          <w:rFonts w:ascii="Times New Roman" w:hAnsi="Times New Roman"/>
          <w:sz w:val="26"/>
          <w:szCs w:val="26"/>
        </w:rPr>
        <w:t xml:space="preserve"> </w:t>
      </w:r>
      <w:r w:rsidR="00EC7BD2" w:rsidRPr="00EC7BD2">
        <w:rPr>
          <w:rFonts w:ascii="Times New Roman" w:hAnsi="Times New Roman"/>
          <w:sz w:val="26"/>
          <w:szCs w:val="26"/>
        </w:rPr>
        <w:t xml:space="preserve">от 20.04.2020 № 557, от 19.10.2020 № 1103, </w:t>
      </w:r>
      <w:r w:rsidR="00B8528F" w:rsidRPr="00EC7BD2">
        <w:rPr>
          <w:rFonts w:ascii="Times New Roman" w:hAnsi="Times New Roman"/>
          <w:sz w:val="26"/>
          <w:szCs w:val="26"/>
        </w:rPr>
        <w:t>от 30.12.2020</w:t>
      </w:r>
      <w:r w:rsidR="000D08E0">
        <w:rPr>
          <w:rFonts w:ascii="Times New Roman" w:hAnsi="Times New Roman"/>
          <w:sz w:val="26"/>
          <w:szCs w:val="26"/>
        </w:rPr>
        <w:t xml:space="preserve">                 </w:t>
      </w:r>
      <w:r w:rsidR="00B8528F" w:rsidRPr="00EC7BD2">
        <w:rPr>
          <w:rFonts w:ascii="Times New Roman" w:hAnsi="Times New Roman"/>
          <w:sz w:val="26"/>
          <w:szCs w:val="26"/>
        </w:rPr>
        <w:t xml:space="preserve"> №</w:t>
      </w:r>
      <w:r w:rsidR="00EC7BD2" w:rsidRPr="00EC7BD2">
        <w:rPr>
          <w:rFonts w:ascii="Times New Roman" w:hAnsi="Times New Roman"/>
          <w:sz w:val="26"/>
          <w:szCs w:val="26"/>
        </w:rPr>
        <w:t xml:space="preserve"> </w:t>
      </w:r>
      <w:r w:rsidR="00B8528F" w:rsidRPr="00EC7BD2">
        <w:rPr>
          <w:rFonts w:ascii="Times New Roman" w:hAnsi="Times New Roman"/>
          <w:sz w:val="26"/>
          <w:szCs w:val="26"/>
        </w:rPr>
        <w:t>1424,</w:t>
      </w:r>
      <w:r w:rsidR="00B1059C" w:rsidRPr="00EC7BD2">
        <w:rPr>
          <w:rFonts w:ascii="Times New Roman" w:hAnsi="Times New Roman"/>
          <w:sz w:val="26"/>
          <w:szCs w:val="26"/>
        </w:rPr>
        <w:t xml:space="preserve"> </w:t>
      </w:r>
      <w:r w:rsidR="00B8528F" w:rsidRPr="00EC7BD2">
        <w:rPr>
          <w:rFonts w:ascii="Times New Roman" w:hAnsi="Times New Roman"/>
          <w:sz w:val="26"/>
          <w:szCs w:val="26"/>
        </w:rPr>
        <w:t>от 26.03.2021 №</w:t>
      </w:r>
      <w:r w:rsidR="007D74BB">
        <w:rPr>
          <w:rFonts w:ascii="Times New Roman" w:hAnsi="Times New Roman"/>
          <w:sz w:val="26"/>
          <w:szCs w:val="26"/>
        </w:rPr>
        <w:t xml:space="preserve"> </w:t>
      </w:r>
      <w:r w:rsidR="00B8528F" w:rsidRPr="00EC7BD2">
        <w:rPr>
          <w:rFonts w:ascii="Times New Roman" w:hAnsi="Times New Roman"/>
          <w:sz w:val="26"/>
          <w:szCs w:val="26"/>
        </w:rPr>
        <w:t>323,</w:t>
      </w:r>
      <w:r w:rsidR="00B1059C" w:rsidRPr="00EC7BD2">
        <w:rPr>
          <w:rFonts w:ascii="Times New Roman" w:hAnsi="Times New Roman"/>
          <w:sz w:val="26"/>
          <w:szCs w:val="26"/>
        </w:rPr>
        <w:t xml:space="preserve"> </w:t>
      </w:r>
      <w:r w:rsidR="00B8528F" w:rsidRPr="00EC7BD2">
        <w:rPr>
          <w:rFonts w:ascii="Times New Roman" w:hAnsi="Times New Roman"/>
          <w:sz w:val="26"/>
          <w:szCs w:val="26"/>
        </w:rPr>
        <w:t>от 18.01.2022 №</w:t>
      </w:r>
      <w:r w:rsidR="00EC7BD2" w:rsidRPr="00EC7BD2">
        <w:rPr>
          <w:rFonts w:ascii="Times New Roman" w:hAnsi="Times New Roman"/>
          <w:sz w:val="26"/>
          <w:szCs w:val="26"/>
        </w:rPr>
        <w:t xml:space="preserve"> </w:t>
      </w:r>
      <w:r w:rsidR="00B8528F" w:rsidRPr="00EC7BD2">
        <w:rPr>
          <w:rFonts w:ascii="Times New Roman" w:hAnsi="Times New Roman"/>
          <w:sz w:val="26"/>
          <w:szCs w:val="26"/>
        </w:rPr>
        <w:t>42,</w:t>
      </w:r>
      <w:r w:rsidR="00B1059C" w:rsidRPr="00EC7BD2">
        <w:rPr>
          <w:rFonts w:ascii="Times New Roman" w:hAnsi="Times New Roman"/>
          <w:sz w:val="26"/>
          <w:szCs w:val="26"/>
        </w:rPr>
        <w:t xml:space="preserve"> </w:t>
      </w:r>
      <w:r w:rsidR="00B8528F" w:rsidRPr="00EC7BD2">
        <w:rPr>
          <w:rFonts w:ascii="Times New Roman" w:hAnsi="Times New Roman"/>
          <w:sz w:val="26"/>
          <w:szCs w:val="26"/>
        </w:rPr>
        <w:t>от 03.03.2022 №</w:t>
      </w:r>
      <w:r w:rsidR="007D74BB">
        <w:rPr>
          <w:rFonts w:ascii="Times New Roman" w:hAnsi="Times New Roman"/>
          <w:sz w:val="26"/>
          <w:szCs w:val="26"/>
        </w:rPr>
        <w:t xml:space="preserve"> </w:t>
      </w:r>
      <w:r w:rsidR="00B8528F" w:rsidRPr="00EC7BD2">
        <w:rPr>
          <w:rFonts w:ascii="Times New Roman" w:hAnsi="Times New Roman"/>
          <w:sz w:val="26"/>
          <w:szCs w:val="26"/>
        </w:rPr>
        <w:t>235</w:t>
      </w:r>
      <w:r w:rsidR="00B1059C" w:rsidRPr="00EC7BD2">
        <w:rPr>
          <w:rFonts w:ascii="Times New Roman" w:hAnsi="Times New Roman"/>
          <w:sz w:val="26"/>
          <w:szCs w:val="26"/>
        </w:rPr>
        <w:t xml:space="preserve">, </w:t>
      </w:r>
      <w:r w:rsidR="00B8528F" w:rsidRPr="00EC7BD2">
        <w:rPr>
          <w:rFonts w:ascii="Times New Roman" w:hAnsi="Times New Roman"/>
          <w:sz w:val="26"/>
          <w:szCs w:val="26"/>
        </w:rPr>
        <w:t>от 28.06.2022 №</w:t>
      </w:r>
      <w:r w:rsidR="00EC7BD2" w:rsidRPr="00EC7BD2">
        <w:rPr>
          <w:rFonts w:ascii="Times New Roman" w:hAnsi="Times New Roman"/>
          <w:sz w:val="26"/>
          <w:szCs w:val="26"/>
        </w:rPr>
        <w:t xml:space="preserve"> </w:t>
      </w:r>
      <w:r w:rsidR="00B8528F" w:rsidRPr="00EC7BD2">
        <w:rPr>
          <w:rFonts w:ascii="Times New Roman" w:hAnsi="Times New Roman"/>
          <w:sz w:val="26"/>
          <w:szCs w:val="26"/>
        </w:rPr>
        <w:t>900</w:t>
      </w:r>
      <w:r w:rsidR="00EC7BD2" w:rsidRPr="00EC7BD2">
        <w:rPr>
          <w:rFonts w:ascii="Times New Roman" w:hAnsi="Times New Roman"/>
          <w:sz w:val="26"/>
          <w:szCs w:val="26"/>
        </w:rPr>
        <w:t>, от 14.03.2023 № 359</w:t>
      </w:r>
      <w:r w:rsidR="004D6C2F" w:rsidRPr="00EC7BD2">
        <w:rPr>
          <w:rFonts w:ascii="Times New Roman" w:hAnsi="Times New Roman"/>
          <w:bCs/>
          <w:sz w:val="26"/>
          <w:szCs w:val="26"/>
        </w:rPr>
        <w:t xml:space="preserve">) </w:t>
      </w:r>
      <w:r w:rsidR="004D6C2F" w:rsidRPr="00B8528F">
        <w:rPr>
          <w:rFonts w:ascii="Times New Roman" w:hAnsi="Times New Roman"/>
          <w:bCs/>
          <w:sz w:val="26"/>
          <w:szCs w:val="26"/>
        </w:rPr>
        <w:t>(</w:t>
      </w:r>
      <w:r w:rsidR="00643F1A" w:rsidRPr="00B8528F">
        <w:rPr>
          <w:rFonts w:ascii="Times New Roman" w:hAnsi="Times New Roman"/>
          <w:bCs/>
          <w:sz w:val="26"/>
          <w:szCs w:val="26"/>
        </w:rPr>
        <w:t xml:space="preserve">далее – </w:t>
      </w:r>
      <w:r w:rsidR="004D6C2F" w:rsidRPr="00B8528F">
        <w:rPr>
          <w:rFonts w:ascii="Times New Roman" w:hAnsi="Times New Roman"/>
          <w:bCs/>
          <w:sz w:val="26"/>
          <w:szCs w:val="26"/>
        </w:rPr>
        <w:t xml:space="preserve">постановление, муниципальная </w:t>
      </w:r>
      <w:r w:rsidR="00643F1A" w:rsidRPr="00B8528F">
        <w:rPr>
          <w:rFonts w:ascii="Times New Roman" w:hAnsi="Times New Roman"/>
          <w:bCs/>
          <w:sz w:val="26"/>
          <w:szCs w:val="26"/>
        </w:rPr>
        <w:t>программа)</w:t>
      </w:r>
      <w:r w:rsidRPr="00B8528F">
        <w:rPr>
          <w:rFonts w:ascii="Times New Roman" w:hAnsi="Times New Roman"/>
          <w:bCs/>
          <w:sz w:val="26"/>
          <w:szCs w:val="26"/>
        </w:rPr>
        <w:t>,</w:t>
      </w:r>
      <w:r w:rsidRPr="00DB2918">
        <w:rPr>
          <w:rFonts w:ascii="Times New Roman" w:hAnsi="Times New Roman"/>
          <w:bCs/>
          <w:sz w:val="26"/>
          <w:szCs w:val="26"/>
        </w:rPr>
        <w:t xml:space="preserve"> </w:t>
      </w:r>
      <w:r>
        <w:rPr>
          <w:rFonts w:ascii="Times New Roman" w:hAnsi="Times New Roman"/>
          <w:sz w:val="26"/>
          <w:szCs w:val="26"/>
        </w:rPr>
        <w:t>следующие</w:t>
      </w:r>
      <w:r w:rsidRPr="00DB2918">
        <w:rPr>
          <w:rFonts w:ascii="Times New Roman" w:hAnsi="Times New Roman"/>
          <w:sz w:val="26"/>
          <w:szCs w:val="26"/>
        </w:rPr>
        <w:t xml:space="preserve"> </w:t>
      </w:r>
      <w:r w:rsidRPr="00DB2918">
        <w:rPr>
          <w:rFonts w:ascii="Times New Roman" w:hAnsi="Times New Roman"/>
          <w:bCs/>
          <w:sz w:val="26"/>
          <w:szCs w:val="26"/>
        </w:rPr>
        <w:t>изменения</w:t>
      </w:r>
      <w:r>
        <w:rPr>
          <w:rFonts w:ascii="Times New Roman" w:hAnsi="Times New Roman"/>
          <w:bCs/>
          <w:sz w:val="26"/>
          <w:szCs w:val="26"/>
        </w:rPr>
        <w:t>:</w:t>
      </w:r>
    </w:p>
    <w:p w:rsidR="00C521DF" w:rsidRDefault="00C521DF" w:rsidP="000D08E0">
      <w:pPr>
        <w:widowControl w:val="0"/>
        <w:tabs>
          <w:tab w:val="right" w:pos="9540"/>
        </w:tabs>
        <w:spacing w:after="0" w:line="360" w:lineRule="auto"/>
        <w:ind w:firstLine="709"/>
        <w:jc w:val="both"/>
        <w:rPr>
          <w:rFonts w:ascii="Times New Roman" w:hAnsi="Times New Roman"/>
          <w:sz w:val="26"/>
          <w:szCs w:val="26"/>
        </w:rPr>
      </w:pPr>
      <w:r>
        <w:rPr>
          <w:rFonts w:ascii="Times New Roman" w:hAnsi="Times New Roman"/>
          <w:sz w:val="26"/>
          <w:szCs w:val="26"/>
        </w:rPr>
        <w:lastRenderedPageBreak/>
        <w:t xml:space="preserve">1.1. В названии </w:t>
      </w:r>
      <w:r w:rsidR="000D08E0">
        <w:rPr>
          <w:rFonts w:ascii="Times New Roman" w:hAnsi="Times New Roman"/>
          <w:sz w:val="26"/>
          <w:szCs w:val="26"/>
        </w:rPr>
        <w:t xml:space="preserve">и в пункте 1 </w:t>
      </w:r>
      <w:r>
        <w:rPr>
          <w:rFonts w:ascii="Times New Roman" w:hAnsi="Times New Roman"/>
          <w:sz w:val="26"/>
          <w:szCs w:val="26"/>
        </w:rPr>
        <w:t>постановления число «2023» заменить числом «2026».</w:t>
      </w:r>
    </w:p>
    <w:p w:rsidR="00BD792F" w:rsidRDefault="007514BF" w:rsidP="00DF369E">
      <w:pPr>
        <w:suppressAutoHyphens/>
        <w:spacing w:after="0" w:line="360" w:lineRule="auto"/>
        <w:jc w:val="both"/>
        <w:rPr>
          <w:rFonts w:ascii="Times New Roman" w:hAnsi="Times New Roman"/>
          <w:sz w:val="26"/>
          <w:szCs w:val="26"/>
        </w:rPr>
      </w:pPr>
      <w:r>
        <w:rPr>
          <w:rFonts w:ascii="Times New Roman" w:hAnsi="Times New Roman"/>
          <w:bCs/>
          <w:sz w:val="26"/>
          <w:szCs w:val="26"/>
        </w:rPr>
        <w:t xml:space="preserve">          </w:t>
      </w:r>
      <w:r w:rsidR="00A7364B">
        <w:rPr>
          <w:rFonts w:ascii="Times New Roman" w:hAnsi="Times New Roman"/>
          <w:bCs/>
          <w:sz w:val="26"/>
          <w:szCs w:val="26"/>
        </w:rPr>
        <w:t>1</w:t>
      </w:r>
      <w:r w:rsidR="00F357C3">
        <w:rPr>
          <w:rFonts w:ascii="Times New Roman" w:hAnsi="Times New Roman"/>
          <w:bCs/>
          <w:sz w:val="26"/>
          <w:szCs w:val="26"/>
        </w:rPr>
        <w:t>.</w:t>
      </w:r>
      <w:r w:rsidR="000D08E0">
        <w:rPr>
          <w:rFonts w:ascii="Times New Roman" w:hAnsi="Times New Roman"/>
          <w:bCs/>
          <w:sz w:val="26"/>
          <w:szCs w:val="26"/>
        </w:rPr>
        <w:t>2</w:t>
      </w:r>
      <w:r w:rsidR="00855EA8">
        <w:rPr>
          <w:rFonts w:ascii="Times New Roman" w:hAnsi="Times New Roman"/>
          <w:bCs/>
          <w:sz w:val="26"/>
          <w:szCs w:val="26"/>
        </w:rPr>
        <w:t xml:space="preserve">. </w:t>
      </w:r>
      <w:r w:rsidR="007D74BB">
        <w:rPr>
          <w:rFonts w:ascii="Times New Roman" w:hAnsi="Times New Roman"/>
          <w:bCs/>
          <w:sz w:val="26"/>
          <w:szCs w:val="26"/>
        </w:rPr>
        <w:t>Изложить муниципальную</w:t>
      </w:r>
      <w:r w:rsidR="004D6C2F">
        <w:rPr>
          <w:rFonts w:ascii="Times New Roman" w:hAnsi="Times New Roman"/>
          <w:bCs/>
          <w:sz w:val="26"/>
          <w:szCs w:val="26"/>
        </w:rPr>
        <w:t xml:space="preserve"> программу в новой редакции (прилагается). </w:t>
      </w:r>
    </w:p>
    <w:p w:rsidR="00087817" w:rsidRDefault="00855EA8" w:rsidP="004D6C2F">
      <w:pPr>
        <w:tabs>
          <w:tab w:val="left" w:pos="709"/>
        </w:tabs>
        <w:suppressAutoHyphens/>
        <w:spacing w:after="0" w:line="360" w:lineRule="auto"/>
        <w:ind w:right="-28"/>
        <w:jc w:val="both"/>
        <w:rPr>
          <w:rFonts w:ascii="Times New Roman" w:hAnsi="Times New Roman"/>
          <w:sz w:val="26"/>
          <w:szCs w:val="26"/>
        </w:rPr>
      </w:pPr>
      <w:r>
        <w:rPr>
          <w:rFonts w:ascii="Times New Roman" w:hAnsi="Times New Roman"/>
          <w:sz w:val="26"/>
          <w:szCs w:val="26"/>
        </w:rPr>
        <w:tab/>
      </w:r>
      <w:r w:rsidR="00BD792F" w:rsidRPr="00DB2918">
        <w:rPr>
          <w:rFonts w:ascii="Times New Roman" w:hAnsi="Times New Roman"/>
          <w:sz w:val="26"/>
          <w:szCs w:val="26"/>
        </w:rPr>
        <w:t xml:space="preserve">2. </w:t>
      </w:r>
      <w:r w:rsidR="002620CC">
        <w:rPr>
          <w:rFonts w:ascii="Times New Roman" w:hAnsi="Times New Roman"/>
          <w:sz w:val="26"/>
          <w:szCs w:val="26"/>
        </w:rPr>
        <w:t>Управлению внешних коммуникаций</w:t>
      </w:r>
      <w:r w:rsidR="00BD792F" w:rsidRPr="00DB2918">
        <w:rPr>
          <w:rFonts w:ascii="Times New Roman" w:hAnsi="Times New Roman"/>
          <w:sz w:val="26"/>
          <w:szCs w:val="26"/>
        </w:rPr>
        <w:t xml:space="preserve"> администрации Находкинского городского округа  опубликовать данное постановление в средствах массовой информации</w:t>
      </w:r>
      <w:r w:rsidR="00056E48">
        <w:rPr>
          <w:rFonts w:ascii="Times New Roman" w:hAnsi="Times New Roman"/>
          <w:sz w:val="26"/>
          <w:szCs w:val="26"/>
        </w:rPr>
        <w:t xml:space="preserve"> Находкинского городского округа</w:t>
      </w:r>
      <w:r w:rsidR="00610F3E">
        <w:rPr>
          <w:rFonts w:ascii="Times New Roman" w:hAnsi="Times New Roman"/>
          <w:sz w:val="26"/>
          <w:szCs w:val="26"/>
        </w:rPr>
        <w:t>.</w:t>
      </w:r>
    </w:p>
    <w:p w:rsidR="004D6C2F" w:rsidRDefault="004D6C2F" w:rsidP="004D6C2F">
      <w:pPr>
        <w:tabs>
          <w:tab w:val="left" w:pos="709"/>
        </w:tabs>
        <w:suppressAutoHyphens/>
        <w:spacing w:after="0" w:line="360" w:lineRule="auto"/>
        <w:ind w:right="-28"/>
        <w:jc w:val="both"/>
        <w:rPr>
          <w:rFonts w:ascii="Times New Roman" w:hAnsi="Times New Roman"/>
          <w:sz w:val="26"/>
          <w:szCs w:val="26"/>
        </w:rPr>
      </w:pPr>
      <w:r>
        <w:rPr>
          <w:rFonts w:ascii="Times New Roman" w:hAnsi="Times New Roman"/>
          <w:sz w:val="26"/>
          <w:szCs w:val="26"/>
        </w:rPr>
        <w:t xml:space="preserve">           3</w:t>
      </w:r>
      <w:r w:rsidRPr="00DB2918">
        <w:rPr>
          <w:rFonts w:ascii="Times New Roman" w:hAnsi="Times New Roman"/>
          <w:sz w:val="26"/>
          <w:szCs w:val="26"/>
        </w:rPr>
        <w:t>.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 в разделе «Постановления».</w:t>
      </w:r>
      <w:r w:rsidRPr="00DB2918">
        <w:rPr>
          <w:rFonts w:ascii="Times New Roman" w:hAnsi="Times New Roman"/>
          <w:sz w:val="26"/>
          <w:szCs w:val="26"/>
        </w:rPr>
        <w:tab/>
      </w:r>
    </w:p>
    <w:p w:rsidR="00BD792F" w:rsidRPr="00DB2918" w:rsidRDefault="00087817" w:rsidP="00A427FC">
      <w:pPr>
        <w:suppressAutoHyphens/>
        <w:spacing w:after="0" w:line="360" w:lineRule="auto"/>
        <w:ind w:right="-29"/>
        <w:jc w:val="both"/>
        <w:rPr>
          <w:rFonts w:ascii="Times New Roman" w:hAnsi="Times New Roman"/>
          <w:sz w:val="26"/>
          <w:szCs w:val="26"/>
        </w:rPr>
      </w:pPr>
      <w:r>
        <w:rPr>
          <w:rFonts w:ascii="Times New Roman" w:hAnsi="Times New Roman"/>
          <w:sz w:val="26"/>
          <w:szCs w:val="26"/>
        </w:rPr>
        <w:t xml:space="preserve">           </w:t>
      </w:r>
      <w:r w:rsidR="004D6C2F">
        <w:rPr>
          <w:rFonts w:ascii="Times New Roman" w:hAnsi="Times New Roman"/>
          <w:sz w:val="26"/>
          <w:szCs w:val="26"/>
        </w:rPr>
        <w:t>4</w:t>
      </w:r>
      <w:r>
        <w:rPr>
          <w:rFonts w:ascii="Times New Roman" w:hAnsi="Times New Roman"/>
          <w:sz w:val="26"/>
          <w:szCs w:val="26"/>
        </w:rPr>
        <w:t>. Управлению культуры</w:t>
      </w:r>
      <w:r w:rsidR="002620CC">
        <w:rPr>
          <w:rFonts w:ascii="Times New Roman" w:hAnsi="Times New Roman"/>
          <w:sz w:val="26"/>
          <w:szCs w:val="26"/>
        </w:rPr>
        <w:t xml:space="preserve"> администрации Находкинского городского округа</w:t>
      </w:r>
      <w:r>
        <w:rPr>
          <w:rFonts w:ascii="Times New Roman" w:hAnsi="Times New Roman"/>
          <w:sz w:val="26"/>
          <w:szCs w:val="26"/>
        </w:rPr>
        <w:t xml:space="preserve"> (Ольшевская)</w:t>
      </w:r>
      <w:r w:rsidR="00BD792F" w:rsidRPr="00DB2918">
        <w:rPr>
          <w:rFonts w:ascii="Times New Roman" w:hAnsi="Times New Roman"/>
          <w:sz w:val="26"/>
          <w:szCs w:val="26"/>
        </w:rPr>
        <w:t xml:space="preserve"> разместить</w:t>
      </w:r>
      <w:r>
        <w:rPr>
          <w:rFonts w:ascii="Times New Roman" w:hAnsi="Times New Roman"/>
          <w:sz w:val="26"/>
          <w:szCs w:val="26"/>
        </w:rPr>
        <w:t xml:space="preserve"> </w:t>
      </w:r>
      <w:r w:rsidR="00C958BC">
        <w:rPr>
          <w:rFonts w:ascii="Times New Roman" w:hAnsi="Times New Roman"/>
          <w:sz w:val="26"/>
          <w:szCs w:val="26"/>
        </w:rPr>
        <w:t xml:space="preserve">текст </w:t>
      </w:r>
      <w:r w:rsidR="004D6C2F">
        <w:rPr>
          <w:rFonts w:ascii="Times New Roman" w:hAnsi="Times New Roman"/>
          <w:sz w:val="26"/>
          <w:szCs w:val="26"/>
        </w:rPr>
        <w:t xml:space="preserve">муниципальной программы </w:t>
      </w:r>
      <w:r w:rsidR="00C958BC">
        <w:rPr>
          <w:rFonts w:ascii="Times New Roman" w:hAnsi="Times New Roman"/>
          <w:sz w:val="26"/>
          <w:szCs w:val="26"/>
        </w:rPr>
        <w:t>в актуальной редакции</w:t>
      </w:r>
      <w:r w:rsidR="00BD792F" w:rsidRPr="00DB2918">
        <w:rPr>
          <w:rFonts w:ascii="Times New Roman" w:hAnsi="Times New Roman"/>
          <w:sz w:val="26"/>
          <w:szCs w:val="26"/>
        </w:rPr>
        <w:t xml:space="preserve"> на официальном сайте Находкинского городского округа в сети Интернет в разделе «Муниципальные программы».</w:t>
      </w:r>
      <w:r w:rsidR="00BD792F" w:rsidRPr="00DB2918">
        <w:rPr>
          <w:rFonts w:ascii="Times New Roman" w:hAnsi="Times New Roman"/>
          <w:sz w:val="26"/>
          <w:szCs w:val="26"/>
        </w:rPr>
        <w:tab/>
      </w:r>
    </w:p>
    <w:p w:rsidR="00BD792F" w:rsidRPr="00DB2918" w:rsidRDefault="00BD792F" w:rsidP="00BD792F">
      <w:pPr>
        <w:suppressAutoHyphens/>
        <w:spacing w:after="0" w:line="360" w:lineRule="auto"/>
        <w:jc w:val="both"/>
        <w:rPr>
          <w:rFonts w:ascii="Times New Roman" w:hAnsi="Times New Roman"/>
          <w:sz w:val="26"/>
          <w:szCs w:val="26"/>
        </w:rPr>
      </w:pPr>
      <w:r w:rsidRPr="00DB2918">
        <w:rPr>
          <w:rFonts w:ascii="Times New Roman" w:hAnsi="Times New Roman"/>
          <w:sz w:val="26"/>
          <w:szCs w:val="26"/>
        </w:rPr>
        <w:t xml:space="preserve">          </w:t>
      </w:r>
      <w:r w:rsidR="002B0D46">
        <w:rPr>
          <w:rFonts w:ascii="Times New Roman" w:hAnsi="Times New Roman"/>
          <w:sz w:val="26"/>
          <w:szCs w:val="26"/>
        </w:rPr>
        <w:t xml:space="preserve">  </w:t>
      </w:r>
      <w:r w:rsidR="00087817">
        <w:rPr>
          <w:rFonts w:ascii="Times New Roman" w:hAnsi="Times New Roman"/>
          <w:sz w:val="26"/>
          <w:szCs w:val="26"/>
        </w:rPr>
        <w:t>5</w:t>
      </w:r>
      <w:r w:rsidRPr="00DB2918">
        <w:rPr>
          <w:rFonts w:ascii="Times New Roman" w:hAnsi="Times New Roman"/>
          <w:sz w:val="26"/>
          <w:szCs w:val="26"/>
        </w:rPr>
        <w:t xml:space="preserve">. Контроль за исполнением данного постановления </w:t>
      </w:r>
      <w:r w:rsidRPr="00DB2918">
        <w:rPr>
          <w:rFonts w:ascii="Times New Roman" w:hAnsi="Times New Roman"/>
          <w:bCs/>
          <w:sz w:val="26"/>
          <w:szCs w:val="26"/>
        </w:rPr>
        <w:t>«О внесении изменений в муниципальную программу</w:t>
      </w:r>
      <w:r w:rsidRPr="00DB2918">
        <w:rPr>
          <w:rFonts w:ascii="Times New Roman" w:hAnsi="Times New Roman"/>
          <w:sz w:val="26"/>
          <w:szCs w:val="26"/>
        </w:rPr>
        <w:t xml:space="preserve"> «Развитие культуры в</w:t>
      </w:r>
      <w:r w:rsidR="005073CC">
        <w:rPr>
          <w:rFonts w:ascii="Times New Roman" w:hAnsi="Times New Roman"/>
          <w:sz w:val="26"/>
          <w:szCs w:val="26"/>
        </w:rPr>
        <w:t xml:space="preserve"> Находкинском городском округе</w:t>
      </w:r>
      <w:r w:rsidR="003118B7">
        <w:rPr>
          <w:rFonts w:ascii="Times New Roman" w:hAnsi="Times New Roman"/>
          <w:sz w:val="26"/>
          <w:szCs w:val="26"/>
        </w:rPr>
        <w:t>»</w:t>
      </w:r>
      <w:r w:rsidR="005073CC">
        <w:rPr>
          <w:rFonts w:ascii="Times New Roman" w:hAnsi="Times New Roman"/>
          <w:sz w:val="26"/>
          <w:szCs w:val="26"/>
        </w:rPr>
        <w:t xml:space="preserve"> </w:t>
      </w:r>
      <w:r w:rsidRPr="00DB2918">
        <w:rPr>
          <w:rFonts w:ascii="Times New Roman" w:hAnsi="Times New Roman"/>
          <w:sz w:val="26"/>
          <w:szCs w:val="26"/>
        </w:rPr>
        <w:t>на 201</w:t>
      </w:r>
      <w:r w:rsidR="004F6177">
        <w:rPr>
          <w:rFonts w:ascii="Times New Roman" w:hAnsi="Times New Roman"/>
          <w:sz w:val="26"/>
          <w:szCs w:val="26"/>
        </w:rPr>
        <w:t>9-2023</w:t>
      </w:r>
      <w:r w:rsidRPr="00DB2918">
        <w:rPr>
          <w:rFonts w:ascii="Times New Roman" w:hAnsi="Times New Roman"/>
          <w:sz w:val="26"/>
          <w:szCs w:val="26"/>
        </w:rPr>
        <w:t xml:space="preserve"> годы</w:t>
      </w:r>
      <w:r w:rsidR="005073CC">
        <w:rPr>
          <w:rFonts w:ascii="Times New Roman" w:hAnsi="Times New Roman"/>
          <w:sz w:val="26"/>
          <w:szCs w:val="26"/>
        </w:rPr>
        <w:t>»</w:t>
      </w:r>
      <w:r w:rsidRPr="00DB2918">
        <w:rPr>
          <w:rFonts w:ascii="Times New Roman" w:hAnsi="Times New Roman"/>
          <w:sz w:val="26"/>
          <w:szCs w:val="26"/>
        </w:rPr>
        <w:t>, утверждённую постановлением администрации Находкинского городского округа от 1</w:t>
      </w:r>
      <w:r w:rsidR="004F6177">
        <w:rPr>
          <w:rFonts w:ascii="Times New Roman" w:hAnsi="Times New Roman"/>
          <w:sz w:val="26"/>
          <w:szCs w:val="26"/>
        </w:rPr>
        <w:t>3</w:t>
      </w:r>
      <w:r w:rsidRPr="00DB2918">
        <w:rPr>
          <w:rFonts w:ascii="Times New Roman" w:hAnsi="Times New Roman"/>
          <w:sz w:val="26"/>
          <w:szCs w:val="26"/>
        </w:rPr>
        <w:t>.0</w:t>
      </w:r>
      <w:r w:rsidR="004F6177">
        <w:rPr>
          <w:rFonts w:ascii="Times New Roman" w:hAnsi="Times New Roman"/>
          <w:sz w:val="26"/>
          <w:szCs w:val="26"/>
        </w:rPr>
        <w:t>8.2018</w:t>
      </w:r>
      <w:r w:rsidR="003653F7">
        <w:rPr>
          <w:rFonts w:ascii="Times New Roman" w:hAnsi="Times New Roman"/>
          <w:sz w:val="26"/>
          <w:szCs w:val="26"/>
        </w:rPr>
        <w:t xml:space="preserve"> № 1</w:t>
      </w:r>
      <w:r w:rsidR="004F6177">
        <w:rPr>
          <w:rFonts w:ascii="Times New Roman" w:hAnsi="Times New Roman"/>
          <w:sz w:val="26"/>
          <w:szCs w:val="26"/>
        </w:rPr>
        <w:t>442</w:t>
      </w:r>
      <w:r w:rsidR="003653F7">
        <w:rPr>
          <w:rFonts w:ascii="Times New Roman" w:hAnsi="Times New Roman"/>
          <w:sz w:val="26"/>
          <w:szCs w:val="26"/>
        </w:rPr>
        <w:t>» возложить</w:t>
      </w:r>
      <w:r w:rsidR="0055642B">
        <w:rPr>
          <w:rFonts w:ascii="Times New Roman" w:hAnsi="Times New Roman"/>
          <w:sz w:val="26"/>
          <w:szCs w:val="26"/>
        </w:rPr>
        <w:t xml:space="preserve"> на</w:t>
      </w:r>
      <w:r w:rsidR="003653F7">
        <w:rPr>
          <w:rFonts w:ascii="Times New Roman" w:hAnsi="Times New Roman"/>
          <w:sz w:val="26"/>
          <w:szCs w:val="26"/>
        </w:rPr>
        <w:t xml:space="preserve"> </w:t>
      </w:r>
      <w:r w:rsidRPr="00DB2918">
        <w:rPr>
          <w:rFonts w:ascii="Times New Roman" w:hAnsi="Times New Roman"/>
          <w:sz w:val="26"/>
          <w:szCs w:val="26"/>
        </w:rPr>
        <w:t>заместителя главы администрации Находкинского городского округа</w:t>
      </w:r>
      <w:r w:rsidR="00E202C3">
        <w:rPr>
          <w:rFonts w:ascii="Times New Roman" w:hAnsi="Times New Roman"/>
          <w:sz w:val="26"/>
          <w:szCs w:val="26"/>
        </w:rPr>
        <w:t xml:space="preserve"> — начальника управления образования </w:t>
      </w:r>
      <w:r w:rsidR="00E202C3" w:rsidRPr="00E202C3">
        <w:rPr>
          <w:rFonts w:ascii="Times New Roman" w:hAnsi="Times New Roman"/>
          <w:sz w:val="26"/>
          <w:szCs w:val="26"/>
        </w:rPr>
        <w:t xml:space="preserve">администрации Находкинского городского округа </w:t>
      </w:r>
      <w:r w:rsidR="00E202C3">
        <w:rPr>
          <w:rFonts w:ascii="Times New Roman" w:hAnsi="Times New Roman"/>
          <w:sz w:val="26"/>
          <w:szCs w:val="26"/>
        </w:rPr>
        <w:t>Мухамадиеву Е.А.</w:t>
      </w:r>
    </w:p>
    <w:p w:rsidR="00BD792F" w:rsidRPr="00DB2918" w:rsidRDefault="00BD792F" w:rsidP="00BD792F">
      <w:pPr>
        <w:spacing w:after="0" w:line="240" w:lineRule="auto"/>
        <w:jc w:val="both"/>
        <w:rPr>
          <w:rFonts w:ascii="Times New Roman" w:hAnsi="Times New Roman"/>
          <w:sz w:val="26"/>
          <w:szCs w:val="26"/>
        </w:rPr>
      </w:pPr>
    </w:p>
    <w:p w:rsidR="00BD792F" w:rsidRPr="00DB2918" w:rsidRDefault="00BD792F" w:rsidP="00BD792F">
      <w:pPr>
        <w:spacing w:after="0" w:line="240" w:lineRule="auto"/>
        <w:jc w:val="both"/>
        <w:rPr>
          <w:rFonts w:ascii="Times New Roman" w:hAnsi="Times New Roman"/>
          <w:sz w:val="26"/>
          <w:szCs w:val="26"/>
        </w:rPr>
      </w:pPr>
    </w:p>
    <w:p w:rsidR="00BD792F" w:rsidRPr="00DB2918" w:rsidRDefault="00BD792F" w:rsidP="00BD792F">
      <w:pPr>
        <w:spacing w:after="0" w:line="240" w:lineRule="auto"/>
        <w:jc w:val="both"/>
        <w:rPr>
          <w:rFonts w:ascii="Times New Roman" w:hAnsi="Times New Roman"/>
          <w:sz w:val="26"/>
          <w:szCs w:val="26"/>
        </w:rPr>
      </w:pPr>
    </w:p>
    <w:p w:rsidR="00BD792F" w:rsidRDefault="00CD257D" w:rsidP="00BD792F">
      <w:pPr>
        <w:suppressAutoHyphens/>
        <w:spacing w:after="0" w:line="240" w:lineRule="auto"/>
        <w:jc w:val="both"/>
        <w:outlineLvl w:val="0"/>
        <w:rPr>
          <w:rFonts w:ascii="Times New Roman" w:hAnsi="Times New Roman"/>
          <w:sz w:val="26"/>
          <w:szCs w:val="26"/>
        </w:rPr>
      </w:pPr>
      <w:r w:rsidRPr="00CD257D">
        <w:rPr>
          <w:rFonts w:ascii="Times New Roman" w:hAnsi="Times New Roman"/>
          <w:sz w:val="26"/>
          <w:szCs w:val="26"/>
        </w:rPr>
        <w:t>Глава</w:t>
      </w:r>
      <w:r w:rsidR="00BD792F" w:rsidRPr="00CD257D">
        <w:rPr>
          <w:rFonts w:ascii="Times New Roman" w:hAnsi="Times New Roman"/>
          <w:sz w:val="26"/>
          <w:szCs w:val="26"/>
        </w:rPr>
        <w:t xml:space="preserve"> Находкинского городского округа</w:t>
      </w:r>
      <w:r w:rsidR="00BD792F" w:rsidRPr="00CD257D">
        <w:rPr>
          <w:rFonts w:ascii="Times New Roman" w:hAnsi="Times New Roman"/>
          <w:sz w:val="26"/>
          <w:szCs w:val="26"/>
        </w:rPr>
        <w:tab/>
      </w:r>
      <w:r w:rsidR="00BD792F" w:rsidRPr="00CD257D">
        <w:rPr>
          <w:rFonts w:ascii="Times New Roman" w:hAnsi="Times New Roman"/>
          <w:sz w:val="26"/>
          <w:szCs w:val="26"/>
        </w:rPr>
        <w:tab/>
      </w:r>
      <w:r w:rsidR="00056E48" w:rsidRPr="00CD257D">
        <w:rPr>
          <w:rFonts w:ascii="Times New Roman" w:hAnsi="Times New Roman"/>
          <w:sz w:val="26"/>
          <w:szCs w:val="26"/>
        </w:rPr>
        <w:t xml:space="preserve">                   </w:t>
      </w:r>
      <w:r w:rsidRPr="00CD257D">
        <w:rPr>
          <w:rFonts w:ascii="Times New Roman" w:hAnsi="Times New Roman"/>
          <w:sz w:val="26"/>
          <w:szCs w:val="26"/>
        </w:rPr>
        <w:t xml:space="preserve">            </w:t>
      </w:r>
      <w:r w:rsidR="00033299">
        <w:rPr>
          <w:rFonts w:ascii="Times New Roman" w:hAnsi="Times New Roman"/>
          <w:sz w:val="26"/>
          <w:szCs w:val="26"/>
        </w:rPr>
        <w:t xml:space="preserve">  </w:t>
      </w:r>
      <w:r w:rsidRPr="00CD257D">
        <w:rPr>
          <w:rFonts w:ascii="Times New Roman" w:hAnsi="Times New Roman"/>
          <w:sz w:val="26"/>
          <w:szCs w:val="26"/>
        </w:rPr>
        <w:t>Т.В. Магинский</w:t>
      </w: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Default="00513710" w:rsidP="00BD792F">
      <w:pPr>
        <w:suppressAutoHyphens/>
        <w:spacing w:after="0" w:line="240" w:lineRule="auto"/>
        <w:jc w:val="both"/>
        <w:outlineLvl w:val="0"/>
        <w:rPr>
          <w:rFonts w:ascii="Times New Roman" w:hAnsi="Times New Roman"/>
          <w:sz w:val="26"/>
          <w:szCs w:val="26"/>
        </w:rPr>
      </w:pPr>
    </w:p>
    <w:p w:rsidR="00513710" w:rsidRPr="00513710" w:rsidRDefault="00513710" w:rsidP="00513710">
      <w:pPr>
        <w:widowControl w:val="0"/>
        <w:tabs>
          <w:tab w:val="left" w:pos="1440"/>
          <w:tab w:val="right" w:pos="9540"/>
        </w:tabs>
        <w:spacing w:after="0" w:line="240" w:lineRule="auto"/>
        <w:jc w:val="center"/>
        <w:rPr>
          <w:rFonts w:ascii="Times New Roman" w:hAnsi="Times New Roman"/>
          <w:sz w:val="26"/>
          <w:szCs w:val="26"/>
        </w:rPr>
      </w:pPr>
      <w:r w:rsidRPr="00513710">
        <w:rPr>
          <w:rFonts w:ascii="Times New Roman" w:hAnsi="Times New Roman"/>
          <w:sz w:val="26"/>
          <w:szCs w:val="26"/>
        </w:rPr>
        <w:t>УТВЕРЖДЕНА</w:t>
      </w:r>
    </w:p>
    <w:p w:rsidR="00513710" w:rsidRPr="00513710" w:rsidRDefault="00513710" w:rsidP="00513710">
      <w:pPr>
        <w:widowControl w:val="0"/>
        <w:tabs>
          <w:tab w:val="left" w:pos="1440"/>
          <w:tab w:val="right" w:pos="9540"/>
        </w:tabs>
        <w:spacing w:after="0" w:line="240" w:lineRule="auto"/>
        <w:jc w:val="center"/>
        <w:rPr>
          <w:rFonts w:ascii="Times New Roman" w:hAnsi="Times New Roman"/>
          <w:sz w:val="26"/>
          <w:szCs w:val="26"/>
        </w:rPr>
      </w:pPr>
    </w:p>
    <w:p w:rsidR="00513710" w:rsidRPr="00513710" w:rsidRDefault="00513710" w:rsidP="00513710">
      <w:pPr>
        <w:widowControl w:val="0"/>
        <w:tabs>
          <w:tab w:val="left" w:pos="1440"/>
          <w:tab w:val="right" w:pos="9540"/>
        </w:tabs>
        <w:spacing w:after="0" w:line="240" w:lineRule="auto"/>
        <w:rPr>
          <w:rFonts w:ascii="Times New Roman" w:hAnsi="Times New Roman"/>
          <w:sz w:val="26"/>
          <w:szCs w:val="26"/>
        </w:rPr>
      </w:pPr>
      <w:r w:rsidRPr="00513710">
        <w:rPr>
          <w:rFonts w:ascii="Times New Roman" w:hAnsi="Times New Roman"/>
          <w:sz w:val="26"/>
          <w:szCs w:val="26"/>
        </w:rPr>
        <w:t xml:space="preserve">                                                                                         постановлением администрации </w:t>
      </w:r>
      <w:r w:rsidRPr="00513710">
        <w:rPr>
          <w:rFonts w:ascii="Times New Roman" w:hAnsi="Times New Roman"/>
          <w:sz w:val="26"/>
          <w:szCs w:val="26"/>
        </w:rPr>
        <w:br/>
        <w:t xml:space="preserve">                                                                                         Находкинского городского округа</w:t>
      </w:r>
      <w:r w:rsidRPr="00513710">
        <w:rPr>
          <w:rFonts w:ascii="Times New Roman" w:hAnsi="Times New Roman"/>
          <w:sz w:val="26"/>
          <w:szCs w:val="26"/>
        </w:rPr>
        <w:br/>
        <w:t xml:space="preserve">                                                                                         от «_____» _________ 2023 года </w:t>
      </w:r>
      <w:r w:rsidRPr="00513710">
        <w:rPr>
          <w:rFonts w:ascii="Times New Roman" w:hAnsi="Times New Roman"/>
          <w:sz w:val="26"/>
          <w:szCs w:val="26"/>
        </w:rPr>
        <w:br/>
        <w:t xml:space="preserve">                                                                                          № _________</w:t>
      </w:r>
      <w:r w:rsidRPr="00513710">
        <w:rPr>
          <w:rFonts w:ascii="Times New Roman" w:hAnsi="Times New Roman"/>
          <w:sz w:val="26"/>
          <w:szCs w:val="26"/>
        </w:rPr>
        <w:br/>
      </w:r>
    </w:p>
    <w:p w:rsidR="00513710" w:rsidRPr="00513710" w:rsidRDefault="00513710" w:rsidP="00513710">
      <w:pPr>
        <w:widowControl w:val="0"/>
        <w:tabs>
          <w:tab w:val="left" w:pos="1440"/>
          <w:tab w:val="right" w:pos="9540"/>
        </w:tabs>
        <w:spacing w:after="0" w:line="240" w:lineRule="auto"/>
        <w:jc w:val="center"/>
        <w:rPr>
          <w:rFonts w:ascii="Times New Roman" w:hAnsi="Times New Roman"/>
          <w:b/>
          <w:sz w:val="26"/>
          <w:szCs w:val="26"/>
        </w:rPr>
      </w:pPr>
    </w:p>
    <w:p w:rsidR="00513710" w:rsidRPr="00513710" w:rsidRDefault="00513710" w:rsidP="00513710">
      <w:pPr>
        <w:widowControl w:val="0"/>
        <w:tabs>
          <w:tab w:val="left" w:pos="1440"/>
          <w:tab w:val="right" w:pos="9540"/>
        </w:tabs>
        <w:spacing w:after="0" w:line="240" w:lineRule="auto"/>
        <w:jc w:val="center"/>
        <w:rPr>
          <w:rFonts w:ascii="Times New Roman" w:hAnsi="Times New Roman"/>
          <w:b/>
          <w:sz w:val="26"/>
          <w:szCs w:val="26"/>
        </w:rPr>
      </w:pPr>
      <w:r w:rsidRPr="00513710">
        <w:rPr>
          <w:rFonts w:ascii="Times New Roman" w:hAnsi="Times New Roman"/>
          <w:b/>
          <w:sz w:val="26"/>
          <w:szCs w:val="26"/>
        </w:rPr>
        <w:t>МУНИЦИПАЛЬНАЯ ПРОГРАММА</w:t>
      </w:r>
    </w:p>
    <w:p w:rsidR="00513710" w:rsidRPr="00513710" w:rsidRDefault="00513710" w:rsidP="00513710">
      <w:pPr>
        <w:widowControl w:val="0"/>
        <w:tabs>
          <w:tab w:val="left" w:pos="1440"/>
          <w:tab w:val="right" w:pos="9540"/>
        </w:tabs>
        <w:spacing w:after="0" w:line="240" w:lineRule="auto"/>
        <w:jc w:val="center"/>
        <w:rPr>
          <w:rFonts w:ascii="Times New Roman" w:hAnsi="Times New Roman"/>
          <w:b/>
          <w:sz w:val="26"/>
          <w:szCs w:val="26"/>
        </w:rPr>
      </w:pPr>
      <w:r w:rsidRPr="00513710">
        <w:rPr>
          <w:rFonts w:ascii="Times New Roman" w:hAnsi="Times New Roman"/>
          <w:b/>
          <w:sz w:val="26"/>
          <w:szCs w:val="26"/>
        </w:rPr>
        <w:t>«Развитие культуры в Находкинском городском округе»</w:t>
      </w:r>
    </w:p>
    <w:p w:rsidR="00513710" w:rsidRPr="00513710" w:rsidRDefault="00513710" w:rsidP="00513710">
      <w:pPr>
        <w:widowControl w:val="0"/>
        <w:tabs>
          <w:tab w:val="left" w:pos="1440"/>
          <w:tab w:val="right" w:pos="9540"/>
        </w:tabs>
        <w:spacing w:after="0" w:line="240" w:lineRule="auto"/>
        <w:jc w:val="center"/>
        <w:rPr>
          <w:rFonts w:ascii="Times New Roman" w:hAnsi="Times New Roman"/>
          <w:b/>
          <w:sz w:val="26"/>
          <w:szCs w:val="26"/>
        </w:rPr>
      </w:pPr>
      <w:r w:rsidRPr="00513710">
        <w:rPr>
          <w:rFonts w:ascii="Times New Roman" w:hAnsi="Times New Roman"/>
          <w:b/>
          <w:sz w:val="26"/>
          <w:szCs w:val="26"/>
        </w:rPr>
        <w:t>на 2019-2026 годы (далее-муниципальная программа)</w:t>
      </w:r>
    </w:p>
    <w:p w:rsidR="00513710" w:rsidRPr="00513710" w:rsidRDefault="00513710" w:rsidP="00513710">
      <w:pPr>
        <w:widowControl w:val="0"/>
        <w:tabs>
          <w:tab w:val="left" w:pos="1440"/>
          <w:tab w:val="right" w:pos="9540"/>
        </w:tabs>
        <w:spacing w:after="0" w:line="240" w:lineRule="auto"/>
        <w:rPr>
          <w:rFonts w:ascii="Times New Roman" w:hAnsi="Times New Roman"/>
          <w:sz w:val="26"/>
          <w:szCs w:val="26"/>
        </w:rPr>
      </w:pPr>
    </w:p>
    <w:p w:rsidR="00513710" w:rsidRPr="00513710" w:rsidRDefault="00513710" w:rsidP="00513710">
      <w:pPr>
        <w:widowControl w:val="0"/>
        <w:tabs>
          <w:tab w:val="left" w:pos="1440"/>
          <w:tab w:val="right" w:pos="9540"/>
        </w:tabs>
        <w:spacing w:after="0" w:line="240" w:lineRule="auto"/>
        <w:jc w:val="center"/>
        <w:rPr>
          <w:rFonts w:ascii="Times New Roman" w:hAnsi="Times New Roman"/>
          <w:b/>
          <w:sz w:val="26"/>
          <w:szCs w:val="26"/>
        </w:rPr>
      </w:pPr>
      <w:r w:rsidRPr="00513710">
        <w:rPr>
          <w:rFonts w:ascii="Times New Roman" w:hAnsi="Times New Roman"/>
          <w:b/>
          <w:sz w:val="26"/>
          <w:szCs w:val="26"/>
        </w:rPr>
        <w:t>Паспорт муниципальной программы</w:t>
      </w:r>
    </w:p>
    <w:p w:rsidR="00513710" w:rsidRPr="00513710" w:rsidRDefault="00513710" w:rsidP="00513710">
      <w:pPr>
        <w:widowControl w:val="0"/>
        <w:tabs>
          <w:tab w:val="left" w:pos="1440"/>
          <w:tab w:val="right" w:pos="9540"/>
        </w:tabs>
        <w:spacing w:after="0" w:line="240" w:lineRule="auto"/>
        <w:jc w:val="center"/>
        <w:rPr>
          <w:rFonts w:ascii="Times New Roman" w:hAnsi="Times New Roman"/>
          <w:b/>
          <w:sz w:val="26"/>
          <w:szCs w:val="26"/>
        </w:rPr>
      </w:pPr>
    </w:p>
    <w:tbl>
      <w:tblPr>
        <w:tblW w:w="9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636"/>
      </w:tblGrid>
      <w:tr w:rsidR="00513710" w:rsidRPr="00513710" w:rsidTr="00EB68FF">
        <w:trPr>
          <w:trHeight w:val="384"/>
        </w:trPr>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Ответственный исполнитель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Управление культуры администрации Находкинского городского округа</w:t>
            </w:r>
          </w:p>
        </w:tc>
      </w:tr>
      <w:tr w:rsidR="00513710" w:rsidRPr="00513710" w:rsidTr="00EB68FF">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Соисполнители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Муниципальное казенное учреждение «Централизованная бухгалтерия муниципальных учреждений культуры»</w:t>
            </w:r>
            <w:r w:rsidRPr="00513710">
              <w:rPr>
                <w:rFonts w:ascii="Times New Roman" w:hAnsi="Times New Roman"/>
                <w:sz w:val="20"/>
                <w:szCs w:val="20"/>
              </w:rPr>
              <w:t xml:space="preserve"> </w:t>
            </w:r>
            <w:r w:rsidRPr="00513710">
              <w:rPr>
                <w:rFonts w:ascii="Times New Roman" w:hAnsi="Times New Roman"/>
                <w:sz w:val="26"/>
                <w:szCs w:val="26"/>
              </w:rPr>
              <w:t>(далее – МКУ «ЦБ МУК» Находкинского городского округа),</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Муниципальные бюджетные учреждения культуры Находкинского городского округа,</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Муниципальные бюджетные учреждения дополнительного образования в сфере культуры и искусства Находкинского городского округа.</w:t>
            </w:r>
          </w:p>
        </w:tc>
      </w:tr>
      <w:tr w:rsidR="00513710" w:rsidRPr="00513710" w:rsidTr="00EB68FF">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Структура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Мероприятия муниципальной программы.</w:t>
            </w:r>
          </w:p>
        </w:tc>
      </w:tr>
      <w:tr w:rsidR="00513710" w:rsidRPr="00513710" w:rsidTr="00EB68FF">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Отдельные мероприятия:</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Расходы на обеспечение деятельности муниципальных учреждений культуры;</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Комплектование книжных фондов;</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Расходы на обеспечение деятельности МКУ «ЦБ МУК» Находкинского городского округа;</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Мероприятия по профилактике терроризма и экстремизма (обеспечение видеонаблюдения и иные мероприятия, направленные на защищенность муниципальных учреждений);</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Профессиональная подготовка, переподготовка и повышение квалификации персонала по направлению основной деятельности учреждений.</w:t>
            </w:r>
          </w:p>
        </w:tc>
      </w:tr>
      <w:tr w:rsidR="00513710" w:rsidRPr="00513710" w:rsidTr="00EB68FF">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Государственная программа Российской Федерации «Развитие культуры и туризма» на 2013-2020 годы», утвержденная постановлением Правительства Российской Федерации от 15 апреля 2014г. № 317;</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xml:space="preserve">государственная программа Приморского края «Развитие культуры Приморского края», </w:t>
            </w:r>
            <w:r w:rsidRPr="00513710">
              <w:rPr>
                <w:rFonts w:ascii="Times New Roman" w:hAnsi="Times New Roman"/>
                <w:sz w:val="26"/>
                <w:szCs w:val="26"/>
              </w:rPr>
              <w:lastRenderedPageBreak/>
              <w:t xml:space="preserve">утвержденная постановлением администрации Приморского края от 27 декабря 2019г. № 936-па. </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«Программа развития системы российского музыкального образования на период 2015-2020 годы», принятой заседанием Совета по образованию в области музыкального искусства и педагогики при Министерства культуры Российской Федерации 08.12.2014г.</w:t>
            </w:r>
          </w:p>
        </w:tc>
      </w:tr>
      <w:tr w:rsidR="00513710" w:rsidRPr="00513710" w:rsidTr="00EB68FF">
        <w:tc>
          <w:tcPr>
            <w:tcW w:w="4111"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lastRenderedPageBreak/>
              <w:t>Цель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Создание условий для дальнейшего развития  сферы культуры и искусства, сохранение и приумножение культурного наследия  Находкинского городского округа (далее – НГО).</w:t>
            </w:r>
          </w:p>
        </w:tc>
      </w:tr>
      <w:tr w:rsidR="00513710" w:rsidRPr="00513710" w:rsidTr="00EB68FF">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Задачи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xml:space="preserve">1. Повышение материально-технического обеспечения муниципальных бюджетных организаций культуры НГО. </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xml:space="preserve">2. Организация культурно-досугового обслуживания населения НГО. </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3.  Поддержка и развитие талантливых детей и преподавателей детских школ искусств, детских художественных школ</w:t>
            </w:r>
            <w:r w:rsidRPr="00513710">
              <w:rPr>
                <w:rFonts w:ascii="Times New Roman" w:hAnsi="Times New Roman"/>
                <w:sz w:val="20"/>
                <w:szCs w:val="20"/>
              </w:rPr>
              <w:t xml:space="preserve"> </w:t>
            </w:r>
            <w:r w:rsidRPr="00513710">
              <w:rPr>
                <w:rFonts w:ascii="Times New Roman" w:hAnsi="Times New Roman"/>
                <w:sz w:val="26"/>
                <w:szCs w:val="26"/>
              </w:rPr>
              <w:t xml:space="preserve">НГО. </w:t>
            </w:r>
          </w:p>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xml:space="preserve">4. Обеспечение сохранности объектов культурного наследия, находящихся в собственности НГО. </w:t>
            </w:r>
          </w:p>
        </w:tc>
      </w:tr>
      <w:tr w:rsidR="00513710" w:rsidRPr="00513710" w:rsidTr="00EB68FF">
        <w:tc>
          <w:tcPr>
            <w:tcW w:w="4111"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Этапы и сроки реализации муниципальной программы</w:t>
            </w:r>
          </w:p>
        </w:tc>
        <w:tc>
          <w:tcPr>
            <w:tcW w:w="5636" w:type="dxa"/>
          </w:tcPr>
          <w:p w:rsidR="00513710" w:rsidRPr="00513710" w:rsidRDefault="00513710" w:rsidP="00513710">
            <w:pPr>
              <w:widowControl w:val="0"/>
              <w:tabs>
                <w:tab w:val="left" w:pos="1440"/>
                <w:tab w:val="right" w:pos="9540"/>
              </w:tabs>
              <w:spacing w:after="0" w:line="240" w:lineRule="auto"/>
              <w:jc w:val="both"/>
              <w:rPr>
                <w:rFonts w:ascii="Times New Roman" w:hAnsi="Times New Roman"/>
                <w:sz w:val="26"/>
                <w:szCs w:val="26"/>
              </w:rPr>
            </w:pPr>
            <w:r w:rsidRPr="00513710">
              <w:rPr>
                <w:rFonts w:ascii="Times New Roman" w:hAnsi="Times New Roman"/>
                <w:sz w:val="26"/>
                <w:szCs w:val="26"/>
              </w:rPr>
              <w:t xml:space="preserve">Реализация муниципальной программы проводится в один этап с 2019г. по 2026г.  </w:t>
            </w:r>
          </w:p>
        </w:tc>
      </w:tr>
      <w:tr w:rsidR="00513710" w:rsidRPr="00513710" w:rsidTr="00EB68FF">
        <w:trPr>
          <w:trHeight w:val="274"/>
        </w:trPr>
        <w:tc>
          <w:tcPr>
            <w:tcW w:w="4111"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Целевые показатели (индикаторы)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1. Доля муниципальных учреждений культуры и искусства</w:t>
            </w:r>
            <w:r w:rsidRPr="00513710">
              <w:rPr>
                <w:rFonts w:ascii="Times New Roman" w:hAnsi="Times New Roman"/>
                <w:sz w:val="20"/>
                <w:szCs w:val="20"/>
              </w:rPr>
              <w:t xml:space="preserve"> </w:t>
            </w:r>
            <w:r w:rsidRPr="00513710">
              <w:rPr>
                <w:rFonts w:ascii="Times New Roman" w:hAnsi="Times New Roman"/>
                <w:sz w:val="26"/>
                <w:szCs w:val="26"/>
              </w:rPr>
              <w:t>НГО, находящихся в удовлетворительном состоянии, от общего количества муниципальных учреждений культуры и искусства</w:t>
            </w:r>
            <w:r w:rsidRPr="00513710">
              <w:rPr>
                <w:rFonts w:ascii="Times New Roman" w:hAnsi="Times New Roman"/>
                <w:sz w:val="20"/>
                <w:szCs w:val="20"/>
              </w:rPr>
              <w:t xml:space="preserve"> </w:t>
            </w:r>
            <w:r w:rsidRPr="00513710">
              <w:rPr>
                <w:rFonts w:ascii="Times New Roman" w:hAnsi="Times New Roman"/>
                <w:sz w:val="26"/>
                <w:szCs w:val="26"/>
              </w:rPr>
              <w:t>НГО (%);</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2. Доля населения НГО принявшего участие в социально-значимых мероприятиях от общей численности населения НГО(%);</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3. Число участников клубных формирований культурно-досуговых учреждений НГО (чел.);</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4. Доля детей, обучающихся в детских школах искусств, детских художественных школах (далее - ДШИ,ДХШ)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 (%);</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5. Количество объектов культурного наследия, имеющие охранные зоны, находящихся в муниципальной собственности  НГО (ед.).</w:t>
            </w:r>
          </w:p>
          <w:p w:rsidR="00513710" w:rsidRPr="00513710" w:rsidRDefault="00513710" w:rsidP="00513710">
            <w:pPr>
              <w:suppressAutoHyphens/>
              <w:spacing w:after="0" w:line="240" w:lineRule="auto"/>
              <w:ind w:right="-29"/>
              <w:jc w:val="both"/>
              <w:rPr>
                <w:rFonts w:ascii="Times New Roman" w:hAnsi="Times New Roman"/>
                <w:sz w:val="26"/>
                <w:szCs w:val="26"/>
              </w:rPr>
            </w:pPr>
          </w:p>
          <w:p w:rsidR="00513710" w:rsidRPr="00513710" w:rsidRDefault="00513710" w:rsidP="00513710">
            <w:pPr>
              <w:suppressAutoHyphens/>
              <w:spacing w:after="0" w:line="240" w:lineRule="auto"/>
              <w:ind w:right="-29"/>
              <w:jc w:val="both"/>
              <w:rPr>
                <w:rFonts w:ascii="Times New Roman" w:hAnsi="Times New Roman"/>
                <w:sz w:val="26"/>
                <w:szCs w:val="26"/>
              </w:rPr>
            </w:pPr>
          </w:p>
        </w:tc>
      </w:tr>
      <w:tr w:rsidR="00513710" w:rsidRPr="00513710" w:rsidTr="00EB68FF">
        <w:tc>
          <w:tcPr>
            <w:tcW w:w="4111" w:type="dxa"/>
            <w:shd w:val="clear" w:color="auto" w:fill="auto"/>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5636" w:type="dxa"/>
            <w:shd w:val="clear" w:color="auto" w:fill="auto"/>
          </w:tcPr>
          <w:p w:rsidR="00513710" w:rsidRPr="00513710" w:rsidRDefault="00513710" w:rsidP="00513710">
            <w:pPr>
              <w:widowControl w:val="0"/>
              <w:tabs>
                <w:tab w:val="left" w:pos="1440"/>
                <w:tab w:val="right" w:pos="9540"/>
              </w:tabs>
              <w:spacing w:after="0" w:line="240" w:lineRule="auto"/>
              <w:jc w:val="both"/>
              <w:rPr>
                <w:rFonts w:ascii="Times New Roman" w:hAnsi="Times New Roman"/>
                <w:sz w:val="26"/>
                <w:szCs w:val="26"/>
              </w:rPr>
            </w:pPr>
            <w:r w:rsidRPr="00513710">
              <w:rPr>
                <w:rFonts w:ascii="Times New Roman" w:hAnsi="Times New Roman"/>
                <w:sz w:val="26"/>
                <w:szCs w:val="26"/>
              </w:rPr>
              <w:t>Прогноз расходов муниципальной программы за  счет средств:</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федерального бюджета – 304 342,20 тыс. руб., в том числе:</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2019 год – 7 132,89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2020 год – 4 774,68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2021 год – 28 358,67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2022 год – 76 717,65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2023 год – 110 933,68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2024 год – 42 579,65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2025 год – 21 922,49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2026 год – 11 922,49 тыс.руб.;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краевого бюджета – 393 537,76 тыс. руб., в том числе:</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2019 год – 4 294,63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2020 год – 28 586,43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2021 год – 80 455,00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2022 год –   4 716,60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2023 год – 106 886,47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2024 год – 67 418,01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2025 год – 50 692,35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2026 год – 50 488,27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местного бюджета НГО, необходимых для реализации программы – 3 976 558,37 тыс. руб., в том числе:</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2019 год – 395 402,86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2020 год – 412 466,58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2021 год – 431 552,26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2022 год – 499 802,51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cs="Calibri"/>
                <w:sz w:val="26"/>
                <w:szCs w:val="26"/>
              </w:rPr>
            </w:pPr>
            <w:r w:rsidRPr="00513710">
              <w:rPr>
                <w:rFonts w:ascii="Times New Roman" w:eastAsia="Calibri" w:hAnsi="Times New Roman" w:cs="Calibri"/>
                <w:sz w:val="26"/>
                <w:szCs w:val="26"/>
              </w:rPr>
              <w:t>2023 год – 541 522,07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cs="Calibri"/>
                <w:sz w:val="26"/>
                <w:szCs w:val="26"/>
              </w:rPr>
            </w:pPr>
            <w:r w:rsidRPr="00513710">
              <w:rPr>
                <w:rFonts w:ascii="Times New Roman" w:eastAsia="Calibri" w:hAnsi="Times New Roman" w:cs="Calibri"/>
                <w:sz w:val="26"/>
                <w:szCs w:val="26"/>
              </w:rPr>
              <w:t>2024 год – 545 002,56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cs="Calibri"/>
                <w:sz w:val="26"/>
                <w:szCs w:val="26"/>
              </w:rPr>
            </w:pPr>
            <w:r w:rsidRPr="00513710">
              <w:rPr>
                <w:rFonts w:ascii="Times New Roman" w:eastAsia="Calibri" w:hAnsi="Times New Roman" w:cs="Calibri"/>
                <w:sz w:val="26"/>
                <w:szCs w:val="26"/>
              </w:rPr>
              <w:t>2025 год – 565 657,92 тыс. руб.;</w:t>
            </w:r>
          </w:p>
          <w:p w:rsidR="00513710" w:rsidRPr="00513710" w:rsidRDefault="00513710" w:rsidP="00513710">
            <w:pPr>
              <w:widowControl w:val="0"/>
              <w:autoSpaceDE w:val="0"/>
              <w:autoSpaceDN w:val="0"/>
              <w:adjustRightInd w:val="0"/>
              <w:spacing w:after="0" w:line="360" w:lineRule="auto"/>
              <w:jc w:val="both"/>
              <w:rPr>
                <w:rFonts w:eastAsia="Calibri" w:cs="Calibri"/>
                <w:sz w:val="26"/>
                <w:szCs w:val="26"/>
              </w:rPr>
            </w:pPr>
            <w:r w:rsidRPr="00513710">
              <w:rPr>
                <w:rFonts w:ascii="Times New Roman" w:eastAsia="Calibri" w:hAnsi="Times New Roman" w:cs="Calibri"/>
                <w:sz w:val="26"/>
                <w:szCs w:val="26"/>
              </w:rPr>
              <w:t>2026 год – 585 151,61 тыс. руб.</w:t>
            </w:r>
          </w:p>
        </w:tc>
      </w:tr>
      <w:tr w:rsidR="00513710" w:rsidRPr="00513710" w:rsidTr="00EB68FF">
        <w:tc>
          <w:tcPr>
            <w:tcW w:w="4111" w:type="dxa"/>
            <w:shd w:val="clear" w:color="auto" w:fill="auto"/>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lastRenderedPageBreak/>
              <w:t>Ресурсное обеспечение реализации муниципальной программы</w:t>
            </w:r>
            <w:r w:rsidRPr="00513710">
              <w:rPr>
                <w:rFonts w:ascii="Times New Roman" w:hAnsi="Times New Roman"/>
                <w:sz w:val="20"/>
                <w:szCs w:val="20"/>
              </w:rPr>
              <w:t xml:space="preserve"> </w:t>
            </w:r>
            <w:r w:rsidRPr="00513710">
              <w:rPr>
                <w:rFonts w:ascii="Times New Roman" w:hAnsi="Times New Roman"/>
                <w:sz w:val="26"/>
                <w:szCs w:val="26"/>
              </w:rPr>
              <w:t>за счет федерального бюджета, краевого бюджета, бюджета Находкинского городского округа, в том числе по годам</w:t>
            </w:r>
          </w:p>
        </w:tc>
        <w:tc>
          <w:tcPr>
            <w:tcW w:w="5636" w:type="dxa"/>
            <w:shd w:val="clear" w:color="auto" w:fill="auto"/>
          </w:tcPr>
          <w:p w:rsidR="00513710" w:rsidRPr="00513710" w:rsidRDefault="00513710" w:rsidP="00513710">
            <w:pPr>
              <w:suppressAutoHyphens/>
              <w:spacing w:after="0" w:line="240" w:lineRule="auto"/>
              <w:ind w:right="-29"/>
              <w:rPr>
                <w:rFonts w:ascii="Times New Roman" w:hAnsi="Times New Roman"/>
                <w:sz w:val="26"/>
                <w:szCs w:val="26"/>
              </w:rPr>
            </w:pPr>
            <w:r w:rsidRPr="00513710">
              <w:rPr>
                <w:rFonts w:ascii="Times New Roman" w:hAnsi="Times New Roman"/>
                <w:sz w:val="26"/>
                <w:szCs w:val="26"/>
              </w:rPr>
              <w:t>Объем финансирования за счет средств:</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федерального бюджета – 218 116,77 тыс. руб., в том числе:</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2019 год – 7 132,89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2020 год – 4 774,68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2021 год – 9 527,88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2022 год – 68 912,20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2023 год – 99 160,15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2024 год – 26 667,45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2025 год –      970,76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2026 год –      970,76 тыс. руб.;</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краевого бюджета – 63 723,97 тыс. руб., в том числе:</w:t>
            </w:r>
          </w:p>
          <w:p w:rsidR="00513710" w:rsidRPr="00513710" w:rsidRDefault="00513710" w:rsidP="00513710">
            <w:pPr>
              <w:suppressAutoHyphens/>
              <w:spacing w:after="0" w:line="360" w:lineRule="auto"/>
              <w:ind w:right="-28"/>
              <w:jc w:val="both"/>
              <w:rPr>
                <w:rFonts w:ascii="Times New Roman" w:hAnsi="Times New Roman"/>
                <w:sz w:val="26"/>
                <w:szCs w:val="26"/>
              </w:rPr>
            </w:pPr>
            <w:r w:rsidRPr="00513710">
              <w:rPr>
                <w:rFonts w:ascii="Times New Roman" w:hAnsi="Times New Roman"/>
                <w:sz w:val="26"/>
                <w:szCs w:val="26"/>
              </w:rPr>
              <w:t>2019 год –   4 294,63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2020 год – 28 586,43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2021 год –      945,92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2022 год –   4 521,45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2023 год – 19 692,32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2024 год –   4 977,38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2025 год –      352,92 тыс. руб.;</w:t>
            </w:r>
          </w:p>
          <w:p w:rsidR="00513710" w:rsidRPr="00513710" w:rsidRDefault="00513710" w:rsidP="00513710">
            <w:pPr>
              <w:widowControl w:val="0"/>
              <w:tabs>
                <w:tab w:val="left" w:pos="1440"/>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2026 год –      352,92 тыс. руб.;</w:t>
            </w:r>
          </w:p>
          <w:p w:rsidR="00513710" w:rsidRPr="00513710" w:rsidRDefault="00513710" w:rsidP="00513710">
            <w:pPr>
              <w:widowControl w:val="0"/>
              <w:tabs>
                <w:tab w:val="left" w:pos="1440"/>
                <w:tab w:val="right" w:pos="9540"/>
              </w:tabs>
              <w:spacing w:after="0" w:line="360" w:lineRule="auto"/>
              <w:rPr>
                <w:rFonts w:ascii="Times New Roman" w:hAnsi="Times New Roman"/>
                <w:sz w:val="26"/>
                <w:szCs w:val="26"/>
              </w:rPr>
            </w:pPr>
            <w:r w:rsidRPr="00513710">
              <w:rPr>
                <w:rFonts w:ascii="Times New Roman" w:hAnsi="Times New Roman"/>
                <w:sz w:val="26"/>
                <w:szCs w:val="26"/>
              </w:rPr>
              <w:t>местного бюджета НГО, необходимых для реализации программы – 3 238 745,29 тыс. руб., в том числе:</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2019 год – 354 036,06 тыс. руб.;</w:t>
            </w:r>
          </w:p>
          <w:p w:rsidR="00513710" w:rsidRPr="00513710" w:rsidRDefault="00513710" w:rsidP="00513710">
            <w:pPr>
              <w:widowControl w:val="0"/>
              <w:tabs>
                <w:tab w:val="left" w:pos="1440"/>
                <w:tab w:val="right" w:pos="9540"/>
              </w:tabs>
              <w:spacing w:after="0" w:line="360" w:lineRule="auto"/>
              <w:rPr>
                <w:rFonts w:ascii="Times New Roman" w:hAnsi="Times New Roman"/>
                <w:sz w:val="26"/>
                <w:szCs w:val="26"/>
              </w:rPr>
            </w:pPr>
            <w:r w:rsidRPr="00513710">
              <w:rPr>
                <w:rFonts w:ascii="Times New Roman" w:hAnsi="Times New Roman"/>
                <w:sz w:val="26"/>
                <w:szCs w:val="26"/>
              </w:rPr>
              <w:t>2020 год – 375 398,56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2021 год – 381 758,41 тыс. руб.;</w:t>
            </w:r>
          </w:p>
          <w:p w:rsidR="00513710" w:rsidRPr="00513710" w:rsidRDefault="00513710" w:rsidP="00513710">
            <w:pPr>
              <w:widowControl w:val="0"/>
              <w:autoSpaceDE w:val="0"/>
              <w:autoSpaceDN w:val="0"/>
              <w:adjustRightInd w:val="0"/>
              <w:spacing w:after="0" w:line="360" w:lineRule="auto"/>
              <w:jc w:val="both"/>
              <w:rPr>
                <w:rFonts w:ascii="Times New Roman" w:eastAsia="Calibri" w:hAnsi="Times New Roman"/>
                <w:sz w:val="26"/>
                <w:szCs w:val="26"/>
              </w:rPr>
            </w:pPr>
            <w:r w:rsidRPr="00513710">
              <w:rPr>
                <w:rFonts w:ascii="Times New Roman" w:eastAsia="Calibri" w:hAnsi="Times New Roman"/>
                <w:sz w:val="26"/>
                <w:szCs w:val="26"/>
              </w:rPr>
              <w:t>2022 год – 435 024,31 тыс. руб.;</w:t>
            </w:r>
          </w:p>
          <w:p w:rsidR="00513710" w:rsidRPr="00513710" w:rsidRDefault="00513710" w:rsidP="00513710">
            <w:pPr>
              <w:suppressAutoHyphens/>
              <w:spacing w:after="0" w:line="360" w:lineRule="auto"/>
              <w:ind w:right="-29"/>
              <w:rPr>
                <w:rFonts w:ascii="Times New Roman" w:hAnsi="Times New Roman"/>
                <w:sz w:val="26"/>
                <w:szCs w:val="26"/>
              </w:rPr>
            </w:pPr>
            <w:r w:rsidRPr="00513710">
              <w:rPr>
                <w:rFonts w:ascii="Times New Roman" w:hAnsi="Times New Roman"/>
                <w:sz w:val="26"/>
                <w:szCs w:val="26"/>
              </w:rPr>
              <w:t>2023 год – 430 393,49 тыс. руб.;</w:t>
            </w:r>
          </w:p>
          <w:p w:rsidR="00513710" w:rsidRPr="00513710" w:rsidRDefault="00513710" w:rsidP="00513710">
            <w:pPr>
              <w:suppressAutoHyphens/>
              <w:spacing w:after="0" w:line="360" w:lineRule="auto"/>
              <w:ind w:right="-29"/>
              <w:rPr>
                <w:rFonts w:ascii="Times New Roman" w:hAnsi="Times New Roman"/>
                <w:sz w:val="26"/>
                <w:szCs w:val="26"/>
              </w:rPr>
            </w:pPr>
            <w:r w:rsidRPr="00513710">
              <w:rPr>
                <w:rFonts w:ascii="Times New Roman" w:hAnsi="Times New Roman"/>
                <w:sz w:val="26"/>
                <w:szCs w:val="26"/>
              </w:rPr>
              <w:t>2024 год – 417 483,64 тыс. руб.;</w:t>
            </w:r>
          </w:p>
          <w:p w:rsidR="00513710" w:rsidRPr="00513710" w:rsidRDefault="00513710" w:rsidP="00513710">
            <w:pPr>
              <w:suppressAutoHyphens/>
              <w:spacing w:after="0" w:line="360" w:lineRule="auto"/>
              <w:ind w:right="-29"/>
              <w:rPr>
                <w:rFonts w:ascii="Times New Roman" w:hAnsi="Times New Roman"/>
                <w:sz w:val="26"/>
                <w:szCs w:val="26"/>
              </w:rPr>
            </w:pPr>
            <w:r w:rsidRPr="00513710">
              <w:rPr>
                <w:rFonts w:ascii="Times New Roman" w:hAnsi="Times New Roman"/>
                <w:sz w:val="26"/>
                <w:szCs w:val="26"/>
              </w:rPr>
              <w:t>2025 год – 422 325,41 тыс. руб.;</w:t>
            </w:r>
          </w:p>
          <w:p w:rsidR="00513710" w:rsidRPr="00513710" w:rsidRDefault="00513710" w:rsidP="00513710">
            <w:pPr>
              <w:suppressAutoHyphens/>
              <w:spacing w:after="0" w:line="360" w:lineRule="auto"/>
              <w:ind w:right="-29"/>
              <w:rPr>
                <w:rFonts w:ascii="Times New Roman" w:hAnsi="Times New Roman"/>
                <w:sz w:val="26"/>
                <w:szCs w:val="26"/>
              </w:rPr>
            </w:pPr>
            <w:r w:rsidRPr="00513710">
              <w:rPr>
                <w:rFonts w:ascii="Times New Roman" w:hAnsi="Times New Roman"/>
                <w:sz w:val="26"/>
                <w:szCs w:val="26"/>
              </w:rPr>
              <w:t>2026 год – 422 325,41 тыс. руб.</w:t>
            </w:r>
          </w:p>
          <w:p w:rsidR="00513710" w:rsidRPr="00513710" w:rsidRDefault="00513710" w:rsidP="00513710">
            <w:pPr>
              <w:suppressAutoHyphens/>
              <w:spacing w:after="0" w:line="360" w:lineRule="auto"/>
              <w:ind w:right="-29"/>
              <w:rPr>
                <w:rFonts w:ascii="Times New Roman" w:hAnsi="Times New Roman"/>
                <w:sz w:val="26"/>
                <w:szCs w:val="26"/>
              </w:rPr>
            </w:pPr>
          </w:p>
        </w:tc>
      </w:tr>
      <w:tr w:rsidR="00513710" w:rsidRPr="00513710" w:rsidTr="00EB68FF">
        <w:tc>
          <w:tcPr>
            <w:tcW w:w="41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lastRenderedPageBreak/>
              <w:t>Ожидаемые результаты реализации муниципальной программы</w:t>
            </w:r>
          </w:p>
        </w:tc>
        <w:tc>
          <w:tcPr>
            <w:tcW w:w="5636"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1. Увеличение доли муниципальных учреждений культуры и искусства, находящихся в удовлетворительном состоянии, от общего количества муниципальных учреждений культуры и искусства</w:t>
            </w:r>
            <w:r w:rsidRPr="00513710">
              <w:rPr>
                <w:rFonts w:ascii="Times New Roman" w:hAnsi="Times New Roman"/>
                <w:sz w:val="20"/>
                <w:szCs w:val="20"/>
              </w:rPr>
              <w:t xml:space="preserve"> </w:t>
            </w:r>
            <w:r w:rsidRPr="00513710">
              <w:rPr>
                <w:rFonts w:ascii="Times New Roman" w:hAnsi="Times New Roman"/>
                <w:sz w:val="26"/>
                <w:szCs w:val="26"/>
              </w:rPr>
              <w:t>НГО (%): с 38% в 2018г. до 71% в 2026г.</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2. Увеличение доли населения НГО, принявшего участие в социально-значимых мероприятиях от общей численности населения НГО (%):  с 12% в 2018г. до  17% в 2026г.</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3. Увеличение числа участников клубных формирований культурно-досуговых учрежде-ний НГО (чел.): с 4200 чел. в 2018г. до 4256 чел. в 2026г.</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 xml:space="preserve">4. Увеличение охвата детей обучающихся в ДШИ, 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 (%): с 9% в 2018г. до 12% в 2026г.  </w:t>
            </w:r>
          </w:p>
          <w:p w:rsidR="00513710" w:rsidRPr="00513710" w:rsidRDefault="00513710" w:rsidP="00513710">
            <w:pPr>
              <w:suppressAutoHyphens/>
              <w:spacing w:after="0" w:line="240" w:lineRule="auto"/>
              <w:ind w:right="-29"/>
              <w:jc w:val="both"/>
              <w:rPr>
                <w:rFonts w:ascii="Times New Roman" w:hAnsi="Times New Roman"/>
                <w:sz w:val="26"/>
                <w:szCs w:val="26"/>
              </w:rPr>
            </w:pPr>
            <w:r w:rsidRPr="00513710">
              <w:rPr>
                <w:rFonts w:ascii="Times New Roman" w:hAnsi="Times New Roman"/>
                <w:sz w:val="26"/>
                <w:szCs w:val="26"/>
              </w:rPr>
              <w:t xml:space="preserve">5. Увеличение количества объектов культурного наследия имеющих охранные зоны, находящихся в муниципальной собственности НГО (ед.): с 3 ед. в 2018г. до 11 ед. в 2026г.  </w:t>
            </w:r>
          </w:p>
        </w:tc>
      </w:tr>
    </w:tbl>
    <w:p w:rsidR="00513710" w:rsidRPr="00513710" w:rsidRDefault="00513710" w:rsidP="00513710">
      <w:pPr>
        <w:widowControl w:val="0"/>
        <w:autoSpaceDE w:val="0"/>
        <w:autoSpaceDN w:val="0"/>
        <w:adjustRightInd w:val="0"/>
        <w:spacing w:after="0" w:line="360" w:lineRule="auto"/>
        <w:ind w:left="927"/>
        <w:rPr>
          <w:rFonts w:ascii="Times New Roman" w:hAnsi="Times New Roman"/>
          <w:b/>
          <w:sz w:val="26"/>
          <w:szCs w:val="26"/>
        </w:rPr>
      </w:pPr>
    </w:p>
    <w:p w:rsidR="00513710" w:rsidRPr="00513710" w:rsidRDefault="00513710" w:rsidP="00513710">
      <w:pPr>
        <w:widowControl w:val="0"/>
        <w:autoSpaceDE w:val="0"/>
        <w:autoSpaceDN w:val="0"/>
        <w:adjustRightInd w:val="0"/>
        <w:spacing w:after="0" w:line="240" w:lineRule="auto"/>
        <w:ind w:left="927"/>
        <w:jc w:val="center"/>
        <w:rPr>
          <w:rFonts w:ascii="Times New Roman" w:hAnsi="Times New Roman"/>
          <w:b/>
          <w:sz w:val="26"/>
          <w:szCs w:val="26"/>
        </w:rPr>
      </w:pPr>
      <w:r w:rsidRPr="00513710">
        <w:rPr>
          <w:rFonts w:ascii="Times New Roman" w:hAnsi="Times New Roman"/>
          <w:b/>
          <w:sz w:val="26"/>
          <w:szCs w:val="26"/>
        </w:rPr>
        <w:t xml:space="preserve">1. Общая характеристика сферы реализации муниципальной   программы (в  том числе основных проблем) </w:t>
      </w:r>
    </w:p>
    <w:p w:rsidR="00513710" w:rsidRPr="00513710" w:rsidRDefault="00513710" w:rsidP="00513710">
      <w:pPr>
        <w:widowControl w:val="0"/>
        <w:autoSpaceDE w:val="0"/>
        <w:autoSpaceDN w:val="0"/>
        <w:adjustRightInd w:val="0"/>
        <w:spacing w:after="0" w:line="360" w:lineRule="auto"/>
        <w:ind w:left="927"/>
        <w:jc w:val="center"/>
        <w:rPr>
          <w:rFonts w:ascii="Times New Roman" w:hAnsi="Times New Roman"/>
          <w:b/>
          <w:sz w:val="26"/>
          <w:szCs w:val="26"/>
        </w:rPr>
      </w:pPr>
    </w:p>
    <w:tbl>
      <w:tblPr>
        <w:tblpPr w:leftFromText="180" w:rightFromText="180" w:vertAnchor="text" w:horzAnchor="margin" w:tblpY="165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701"/>
      </w:tblGrid>
      <w:tr w:rsidR="00513710" w:rsidRPr="00513710" w:rsidTr="00EB68FF">
        <w:trPr>
          <w:cantSplit/>
          <w:trHeight w:val="414"/>
        </w:trPr>
        <w:tc>
          <w:tcPr>
            <w:tcW w:w="7905" w:type="dxa"/>
            <w:vMerge w:val="restart"/>
          </w:tcPr>
          <w:p w:rsidR="00513710" w:rsidRPr="00513710" w:rsidRDefault="00513710" w:rsidP="00513710">
            <w:pPr>
              <w:keepNext/>
              <w:spacing w:after="0" w:line="240" w:lineRule="auto"/>
              <w:ind w:right="-1200"/>
              <w:jc w:val="center"/>
              <w:outlineLvl w:val="0"/>
              <w:rPr>
                <w:rFonts w:ascii="Times New Roman" w:hAnsi="Times New Roman"/>
                <w:kern w:val="32"/>
                <w:sz w:val="26"/>
                <w:szCs w:val="26"/>
              </w:rPr>
            </w:pPr>
          </w:p>
          <w:p w:rsidR="00513710" w:rsidRPr="00513710" w:rsidRDefault="00513710" w:rsidP="00513710">
            <w:pPr>
              <w:keepNext/>
              <w:spacing w:after="0" w:line="240" w:lineRule="auto"/>
              <w:ind w:right="-1200"/>
              <w:outlineLvl w:val="0"/>
              <w:rPr>
                <w:rFonts w:ascii="Times New Roman" w:hAnsi="Times New Roman"/>
                <w:kern w:val="32"/>
                <w:sz w:val="26"/>
                <w:szCs w:val="26"/>
              </w:rPr>
            </w:pPr>
            <w:r w:rsidRPr="00513710">
              <w:rPr>
                <w:rFonts w:ascii="Times New Roman" w:hAnsi="Times New Roman"/>
                <w:kern w:val="32"/>
                <w:sz w:val="26"/>
                <w:szCs w:val="26"/>
              </w:rPr>
              <w:t xml:space="preserve">                               Вид учреждения культуры</w:t>
            </w:r>
          </w:p>
        </w:tc>
        <w:tc>
          <w:tcPr>
            <w:tcW w:w="1701" w:type="dxa"/>
          </w:tcPr>
          <w:p w:rsidR="00513710" w:rsidRPr="00513710" w:rsidRDefault="00513710" w:rsidP="00513710">
            <w:pPr>
              <w:spacing w:after="0" w:line="240" w:lineRule="auto"/>
              <w:jc w:val="center"/>
              <w:rPr>
                <w:rFonts w:ascii="Times New Roman" w:hAnsi="Times New Roman"/>
                <w:bCs/>
                <w:sz w:val="26"/>
                <w:szCs w:val="26"/>
              </w:rPr>
            </w:pPr>
            <w:r w:rsidRPr="00513710">
              <w:rPr>
                <w:rFonts w:ascii="Times New Roman" w:hAnsi="Times New Roman"/>
                <w:bCs/>
                <w:sz w:val="26"/>
                <w:szCs w:val="26"/>
              </w:rPr>
              <w:t>Количество – всего</w:t>
            </w:r>
          </w:p>
        </w:tc>
      </w:tr>
      <w:tr w:rsidR="00513710" w:rsidRPr="00513710" w:rsidTr="00EB68FF">
        <w:trPr>
          <w:cantSplit/>
          <w:trHeight w:val="225"/>
        </w:trPr>
        <w:tc>
          <w:tcPr>
            <w:tcW w:w="7905" w:type="dxa"/>
            <w:vMerge/>
          </w:tcPr>
          <w:p w:rsidR="00513710" w:rsidRPr="00513710" w:rsidRDefault="00513710" w:rsidP="00513710">
            <w:pPr>
              <w:keepNext/>
              <w:spacing w:after="0" w:line="240" w:lineRule="auto"/>
              <w:outlineLvl w:val="0"/>
              <w:rPr>
                <w:rFonts w:ascii="Times New Roman" w:hAnsi="Times New Roman"/>
                <w:kern w:val="32"/>
                <w:sz w:val="26"/>
                <w:szCs w:val="26"/>
              </w:rPr>
            </w:pPr>
          </w:p>
        </w:tc>
        <w:tc>
          <w:tcPr>
            <w:tcW w:w="1701" w:type="dxa"/>
          </w:tcPr>
          <w:p w:rsidR="00513710" w:rsidRPr="00513710" w:rsidRDefault="00513710" w:rsidP="00513710">
            <w:pPr>
              <w:spacing w:after="0" w:line="240" w:lineRule="auto"/>
              <w:jc w:val="center"/>
              <w:rPr>
                <w:rFonts w:ascii="Times New Roman" w:hAnsi="Times New Roman"/>
                <w:bCs/>
                <w:sz w:val="26"/>
                <w:szCs w:val="26"/>
              </w:rPr>
            </w:pPr>
            <w:r w:rsidRPr="00513710">
              <w:rPr>
                <w:rFonts w:ascii="Times New Roman" w:hAnsi="Times New Roman"/>
                <w:bCs/>
                <w:sz w:val="26"/>
                <w:szCs w:val="26"/>
              </w:rPr>
              <w:t>2018 год</w:t>
            </w:r>
          </w:p>
        </w:tc>
      </w:tr>
      <w:tr w:rsidR="00513710" w:rsidRPr="00513710" w:rsidTr="00EB68FF">
        <w:trPr>
          <w:trHeight w:val="253"/>
        </w:trPr>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 xml:space="preserve">ДШИ, ДХШ </w:t>
            </w:r>
          </w:p>
        </w:tc>
        <w:tc>
          <w:tcPr>
            <w:tcW w:w="1701" w:type="dxa"/>
          </w:tcPr>
          <w:p w:rsidR="00513710" w:rsidRPr="00513710" w:rsidRDefault="00513710" w:rsidP="00513710">
            <w:pPr>
              <w:spacing w:after="0" w:line="240" w:lineRule="auto"/>
              <w:jc w:val="center"/>
              <w:rPr>
                <w:rFonts w:ascii="Times New Roman" w:hAnsi="Times New Roman"/>
                <w:sz w:val="26"/>
                <w:szCs w:val="26"/>
              </w:rPr>
            </w:pPr>
            <w:r w:rsidRPr="00513710">
              <w:rPr>
                <w:rFonts w:ascii="Times New Roman" w:hAnsi="Times New Roman"/>
                <w:sz w:val="26"/>
                <w:szCs w:val="26"/>
              </w:rPr>
              <w:t>6</w:t>
            </w:r>
          </w:p>
        </w:tc>
      </w:tr>
      <w:tr w:rsidR="00513710" w:rsidRPr="00513710" w:rsidTr="00EB68FF">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Центральная библиотечная система (1</w:t>
            </w:r>
            <w:r w:rsidRPr="00513710">
              <w:rPr>
                <w:rFonts w:ascii="Times New Roman" w:hAnsi="Times New Roman"/>
                <w:sz w:val="26"/>
                <w:szCs w:val="26"/>
                <w:lang w:val="en-US"/>
              </w:rPr>
              <w:t>2</w:t>
            </w:r>
            <w:r w:rsidRPr="00513710">
              <w:rPr>
                <w:rFonts w:ascii="Times New Roman" w:hAnsi="Times New Roman"/>
                <w:sz w:val="26"/>
                <w:szCs w:val="26"/>
              </w:rPr>
              <w:t xml:space="preserve"> библиотек)</w:t>
            </w:r>
          </w:p>
        </w:tc>
        <w:tc>
          <w:tcPr>
            <w:tcW w:w="1701" w:type="dxa"/>
          </w:tcPr>
          <w:p w:rsidR="00513710" w:rsidRPr="00513710" w:rsidRDefault="00513710" w:rsidP="00513710">
            <w:pPr>
              <w:spacing w:after="0" w:line="240" w:lineRule="auto"/>
              <w:jc w:val="center"/>
              <w:rPr>
                <w:rFonts w:ascii="Times New Roman" w:hAnsi="Times New Roman"/>
                <w:sz w:val="26"/>
                <w:szCs w:val="26"/>
              </w:rPr>
            </w:pPr>
            <w:r w:rsidRPr="00513710">
              <w:rPr>
                <w:rFonts w:ascii="Times New Roman" w:hAnsi="Times New Roman"/>
                <w:sz w:val="26"/>
                <w:szCs w:val="26"/>
              </w:rPr>
              <w:t xml:space="preserve">1 </w:t>
            </w:r>
          </w:p>
        </w:tc>
      </w:tr>
      <w:tr w:rsidR="00513710" w:rsidRPr="00513710" w:rsidTr="00EB68FF">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Музеи</w:t>
            </w:r>
          </w:p>
        </w:tc>
        <w:tc>
          <w:tcPr>
            <w:tcW w:w="1701" w:type="dxa"/>
          </w:tcPr>
          <w:p w:rsidR="00513710" w:rsidRPr="00513710" w:rsidRDefault="00513710" w:rsidP="00513710">
            <w:pPr>
              <w:spacing w:after="0" w:line="240" w:lineRule="auto"/>
              <w:jc w:val="center"/>
              <w:rPr>
                <w:rFonts w:ascii="Times New Roman" w:hAnsi="Times New Roman"/>
                <w:sz w:val="26"/>
                <w:szCs w:val="26"/>
              </w:rPr>
            </w:pPr>
            <w:r w:rsidRPr="00513710">
              <w:rPr>
                <w:rFonts w:ascii="Times New Roman" w:hAnsi="Times New Roman"/>
                <w:sz w:val="26"/>
                <w:szCs w:val="26"/>
              </w:rPr>
              <w:t>2</w:t>
            </w:r>
          </w:p>
        </w:tc>
      </w:tr>
      <w:tr w:rsidR="00513710" w:rsidRPr="00513710" w:rsidTr="00EB68FF">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Культурно-досуговые учреждения</w:t>
            </w:r>
          </w:p>
        </w:tc>
        <w:tc>
          <w:tcPr>
            <w:tcW w:w="1701" w:type="dxa"/>
          </w:tcPr>
          <w:p w:rsidR="00513710" w:rsidRPr="00513710" w:rsidRDefault="00513710" w:rsidP="00513710">
            <w:pPr>
              <w:spacing w:after="0" w:line="240" w:lineRule="auto"/>
              <w:jc w:val="center"/>
              <w:rPr>
                <w:rFonts w:ascii="Times New Roman" w:hAnsi="Times New Roman"/>
                <w:sz w:val="26"/>
                <w:szCs w:val="26"/>
              </w:rPr>
            </w:pPr>
            <w:r w:rsidRPr="00513710">
              <w:rPr>
                <w:rFonts w:ascii="Times New Roman" w:hAnsi="Times New Roman"/>
                <w:sz w:val="26"/>
                <w:szCs w:val="26"/>
              </w:rPr>
              <w:t>7</w:t>
            </w:r>
          </w:p>
        </w:tc>
      </w:tr>
      <w:tr w:rsidR="00513710" w:rsidRPr="00513710" w:rsidTr="00EB68FF">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Театры</w:t>
            </w:r>
          </w:p>
        </w:tc>
        <w:tc>
          <w:tcPr>
            <w:tcW w:w="1701" w:type="dxa"/>
          </w:tcPr>
          <w:p w:rsidR="00513710" w:rsidRPr="00513710" w:rsidRDefault="00513710" w:rsidP="00513710">
            <w:pPr>
              <w:spacing w:after="0" w:line="240" w:lineRule="auto"/>
              <w:jc w:val="center"/>
              <w:rPr>
                <w:rFonts w:ascii="Times New Roman" w:hAnsi="Times New Roman"/>
                <w:sz w:val="26"/>
                <w:szCs w:val="26"/>
              </w:rPr>
            </w:pPr>
            <w:r w:rsidRPr="00513710">
              <w:rPr>
                <w:rFonts w:ascii="Times New Roman" w:hAnsi="Times New Roman"/>
                <w:sz w:val="26"/>
                <w:szCs w:val="26"/>
              </w:rPr>
              <w:t>1</w:t>
            </w:r>
          </w:p>
        </w:tc>
      </w:tr>
      <w:tr w:rsidR="00513710" w:rsidRPr="00513710" w:rsidTr="00EB68FF">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sz w:val="26"/>
                <w:szCs w:val="26"/>
              </w:rPr>
              <w:t>Централизованная бухгалтерия муниципальных учреждений культуры</w:t>
            </w:r>
          </w:p>
        </w:tc>
        <w:tc>
          <w:tcPr>
            <w:tcW w:w="1701" w:type="dxa"/>
          </w:tcPr>
          <w:p w:rsidR="00513710" w:rsidRPr="00513710" w:rsidRDefault="00513710" w:rsidP="00513710">
            <w:pPr>
              <w:spacing w:after="0" w:line="240" w:lineRule="auto"/>
              <w:jc w:val="center"/>
              <w:rPr>
                <w:rFonts w:ascii="Times New Roman" w:hAnsi="Times New Roman"/>
                <w:sz w:val="26"/>
                <w:szCs w:val="26"/>
              </w:rPr>
            </w:pPr>
            <w:r w:rsidRPr="00513710">
              <w:rPr>
                <w:rFonts w:ascii="Times New Roman" w:hAnsi="Times New Roman"/>
                <w:sz w:val="26"/>
                <w:szCs w:val="26"/>
              </w:rPr>
              <w:t>1</w:t>
            </w:r>
          </w:p>
        </w:tc>
      </w:tr>
      <w:tr w:rsidR="00513710" w:rsidRPr="00513710" w:rsidTr="00EB68FF">
        <w:trPr>
          <w:trHeight w:val="254"/>
        </w:trPr>
        <w:tc>
          <w:tcPr>
            <w:tcW w:w="7905" w:type="dxa"/>
          </w:tcPr>
          <w:p w:rsidR="00513710" w:rsidRPr="00513710" w:rsidRDefault="00513710" w:rsidP="00513710">
            <w:pPr>
              <w:spacing w:after="0" w:line="240" w:lineRule="auto"/>
              <w:jc w:val="both"/>
              <w:rPr>
                <w:rFonts w:ascii="Times New Roman" w:hAnsi="Times New Roman"/>
                <w:sz w:val="26"/>
                <w:szCs w:val="26"/>
              </w:rPr>
            </w:pPr>
            <w:r w:rsidRPr="00513710">
              <w:rPr>
                <w:rFonts w:ascii="Times New Roman" w:hAnsi="Times New Roman"/>
                <w:bCs/>
                <w:sz w:val="26"/>
                <w:szCs w:val="26"/>
              </w:rPr>
              <w:t>ВСЕГО:</w:t>
            </w:r>
          </w:p>
        </w:tc>
        <w:tc>
          <w:tcPr>
            <w:tcW w:w="1701" w:type="dxa"/>
          </w:tcPr>
          <w:p w:rsidR="00513710" w:rsidRPr="00513710" w:rsidRDefault="00513710" w:rsidP="00513710">
            <w:pPr>
              <w:spacing w:after="0" w:line="240" w:lineRule="auto"/>
              <w:jc w:val="center"/>
              <w:rPr>
                <w:rFonts w:ascii="Times New Roman" w:hAnsi="Times New Roman"/>
                <w:bCs/>
                <w:sz w:val="26"/>
                <w:szCs w:val="26"/>
              </w:rPr>
            </w:pPr>
            <w:r w:rsidRPr="00513710">
              <w:rPr>
                <w:rFonts w:ascii="Times New Roman" w:hAnsi="Times New Roman"/>
                <w:bCs/>
                <w:sz w:val="26"/>
                <w:szCs w:val="26"/>
              </w:rPr>
              <w:t>18</w:t>
            </w:r>
          </w:p>
        </w:tc>
      </w:tr>
    </w:tbl>
    <w:p w:rsidR="00513710" w:rsidRPr="00513710" w:rsidRDefault="00513710" w:rsidP="00513710">
      <w:pPr>
        <w:spacing w:after="0" w:line="360" w:lineRule="auto"/>
        <w:ind w:firstLine="709"/>
        <w:rPr>
          <w:rFonts w:ascii="Times New Roman" w:hAnsi="Times New Roman"/>
          <w:sz w:val="26"/>
          <w:szCs w:val="26"/>
        </w:rPr>
      </w:pPr>
      <w:r w:rsidRPr="00513710">
        <w:rPr>
          <w:rFonts w:ascii="Times New Roman" w:hAnsi="Times New Roman"/>
          <w:sz w:val="26"/>
          <w:szCs w:val="26"/>
        </w:rPr>
        <w:t xml:space="preserve">Настоящая Муниципальная программа разработана с целью создания условий для дальнейшего развития  сферы культуры и искусства, сохранения и приумножения культурного наследия НГО. </w:t>
      </w:r>
    </w:p>
    <w:p w:rsidR="00513710" w:rsidRPr="00513710" w:rsidRDefault="00513710" w:rsidP="00513710">
      <w:pPr>
        <w:tabs>
          <w:tab w:val="left" w:pos="3870"/>
        </w:tabs>
        <w:spacing w:after="0" w:line="360" w:lineRule="auto"/>
        <w:jc w:val="both"/>
        <w:rPr>
          <w:rFonts w:ascii="Times New Roman" w:hAnsi="Times New Roman"/>
          <w:sz w:val="26"/>
          <w:szCs w:val="26"/>
        </w:rPr>
      </w:pPr>
      <w:r w:rsidRPr="00513710">
        <w:rPr>
          <w:rFonts w:ascii="Times New Roman" w:hAnsi="Times New Roman"/>
          <w:sz w:val="26"/>
          <w:szCs w:val="26"/>
        </w:rPr>
        <w:lastRenderedPageBreak/>
        <w:t xml:space="preserve">          Сеть муниципальных учреждений культуры НГО состоит из 18 юридических лиц, включающих в себя: учреждения культурно-досугового и музейного типа, библиотеки, театр кукол, школы искусств.</w:t>
      </w:r>
    </w:p>
    <w:p w:rsidR="00513710" w:rsidRPr="00513710" w:rsidRDefault="00513710" w:rsidP="00513710">
      <w:pPr>
        <w:autoSpaceDE w:val="0"/>
        <w:autoSpaceDN w:val="0"/>
        <w:adjustRightInd w:val="0"/>
        <w:spacing w:after="0" w:line="360" w:lineRule="auto"/>
        <w:ind w:firstLine="709"/>
        <w:jc w:val="both"/>
        <w:rPr>
          <w:rFonts w:ascii="Times New Roman" w:hAnsi="Times New Roman"/>
          <w:sz w:val="26"/>
          <w:szCs w:val="26"/>
        </w:rPr>
      </w:pPr>
    </w:p>
    <w:p w:rsidR="00513710" w:rsidRPr="00513710" w:rsidRDefault="00513710" w:rsidP="00513710">
      <w:pPr>
        <w:autoSpaceDE w:val="0"/>
        <w:autoSpaceDN w:val="0"/>
        <w:adjustRightInd w:val="0"/>
        <w:spacing w:after="0" w:line="360" w:lineRule="auto"/>
        <w:ind w:firstLine="709"/>
        <w:jc w:val="both"/>
        <w:rPr>
          <w:rFonts w:ascii="Times New Roman" w:hAnsi="Times New Roman"/>
          <w:sz w:val="26"/>
          <w:szCs w:val="26"/>
        </w:rPr>
      </w:pPr>
      <w:r w:rsidRPr="00513710">
        <w:rPr>
          <w:rFonts w:ascii="Times New Roman" w:hAnsi="Times New Roman"/>
          <w:sz w:val="26"/>
          <w:szCs w:val="26"/>
        </w:rPr>
        <w:t xml:space="preserve">В ДШИ, ДХШ НГО обучается более 1500 детей. Одним из важных показателей профессионального уровня образовательной подготовки детей  являются результаты конкурсов, проводимых образовательными учреждениями культуры и искусства.  </w:t>
      </w:r>
    </w:p>
    <w:p w:rsidR="00513710" w:rsidRPr="00513710" w:rsidRDefault="00513710" w:rsidP="00513710">
      <w:pPr>
        <w:autoSpaceDE w:val="0"/>
        <w:autoSpaceDN w:val="0"/>
        <w:adjustRightInd w:val="0"/>
        <w:spacing w:after="0" w:line="360" w:lineRule="auto"/>
        <w:ind w:firstLine="709"/>
        <w:jc w:val="both"/>
        <w:rPr>
          <w:rFonts w:ascii="Times New Roman" w:hAnsi="Times New Roman"/>
          <w:sz w:val="26"/>
          <w:szCs w:val="26"/>
        </w:rPr>
      </w:pPr>
      <w:r w:rsidRPr="00513710">
        <w:rPr>
          <w:rFonts w:ascii="Times New Roman" w:hAnsi="Times New Roman"/>
          <w:sz w:val="26"/>
          <w:szCs w:val="26"/>
        </w:rPr>
        <w:t xml:space="preserve">Ежегодно в конкурсах принимают участие более 500 детей, часть из них становятся лауреатами и направляются для участия в краевых и региональных конкурсах. </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xml:space="preserve">В рамках реализации муниципальной программы «Развитие культуры в НГО» в период с 2015 по 2022 год удалось выполнить ряд задач, связанных с модернизацией и укреплением материально-технической базы организаций культуры. Проводились ремонты, приобреталось необходимое оборудование и музыкальные инструменты.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hAnsi="Times New Roman"/>
          <w:sz w:val="26"/>
          <w:szCs w:val="26"/>
        </w:rPr>
        <w:tab/>
      </w:r>
      <w:r w:rsidRPr="00513710">
        <w:rPr>
          <w:rFonts w:ascii="Times New Roman" w:eastAsia="Calibri" w:hAnsi="Times New Roman"/>
          <w:bCs/>
          <w:sz w:val="26"/>
          <w:szCs w:val="26"/>
          <w:lang w:eastAsia="en-US"/>
        </w:rPr>
        <w:t xml:space="preserve">Несмотря на реализованный комплекс мер и положительную динамику отдельных показателей, многие вопросы в сфере культуры остались нерешенными. Требует оснащения и укрепления материально-техническая база организаций культуры. На проведение ремонтов, приобретение оборудования, музыкальных инструментов, расширение фондохранилища музейно-выставочного центра, пополнение библиотечных фондов требуется финансирование в размере                            445 311,39 тысяч рублей.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Отдельным направлением выступают мероприятия по исполнению предписаний, связанных с обеспечением антитеррористической и противопожарной защищенности организаций культуры. Общая сумма необходимая на устранение замечаний составляет 33 405,00 тысяч рублей.</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Не менее значимым вопросом остается комплектование библиотечных фондов новыми поступлениями документов на печатных и электронных носителях. В соответствие со стандартами международной федерации библиотечных ассоциаций и учреждений, объем новых поступлений ежегодно должен составлять не менее 250 экз. на 1000 жителей.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Исполнение утвержденного норматива должно быть обеспечено финансированием с постепенным увеличением средств, направляемых на пополнение фондов библиотек.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lastRenderedPageBreak/>
        <w:t>Вопросы обновления и сохранения фондов актуальны и для учреждений музейного типа. Пополнение фондов учреждений музейного типа напрямую связано с реализацией государственной культурной политики по сохранению культурного наследия. На сегодняшний день в фонды музея и картинной галереи «Вернисаж»  поступает ограниченное количество экспонатов.</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С целью обеспечения сохранности объектов культурного наследия планируется проводить планомерную работу по оформлению охранных зон на объекты культурного наследия, находящиеся в муниципальной собственности НГО.                                       По предварительным расчетам, сумма затрат на оформление охранных зон составит                    11 660,77 тысяч рублей.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Ведущие коллективы и  одаренные учащиеся организаций культуры регулярно занимают призовые места на престижных конкурсах и формируют положительный имидж НГО. Необходимо системно оказывать поддержку по направлению персонала на обучение и участие учащихся в конкурсах различного уровня.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Отдельным блоком в программе выступают мероприятия по реализации государственной культурной политики на территории НГО, которые направлены на: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 проведение культурно-массовых мероприятий к государственным праздникам, всероссийским акциям, памятным датам, юбилеям учреждений, а так же мероприятий, направленных на воспитание патриотизма, семейных традиционных ценностей, гармонизацию межнациональных отношений и популяризацию объектов культурного наследия;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xml:space="preserve">- создание условий для формирования гармонично развитой личности; </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 сохранение объектов культурного наследия.</w:t>
      </w:r>
    </w:p>
    <w:p w:rsidR="00513710" w:rsidRPr="00513710" w:rsidRDefault="00513710" w:rsidP="00513710">
      <w:pPr>
        <w:autoSpaceDE w:val="0"/>
        <w:autoSpaceDN w:val="0"/>
        <w:adjustRightInd w:val="0"/>
        <w:spacing w:after="0" w:line="360" w:lineRule="auto"/>
        <w:ind w:firstLine="540"/>
        <w:jc w:val="both"/>
        <w:rPr>
          <w:rFonts w:ascii="Times New Roman" w:eastAsia="Calibri" w:hAnsi="Times New Roman"/>
          <w:bCs/>
          <w:sz w:val="26"/>
          <w:szCs w:val="26"/>
          <w:lang w:eastAsia="en-US"/>
        </w:rPr>
      </w:pPr>
      <w:r w:rsidRPr="00513710">
        <w:rPr>
          <w:rFonts w:ascii="Times New Roman" w:eastAsia="Calibri" w:hAnsi="Times New Roman"/>
          <w:bCs/>
          <w:sz w:val="26"/>
          <w:szCs w:val="26"/>
          <w:lang w:eastAsia="en-US"/>
        </w:rPr>
        <w:t>Реализация вышеуказанных направлений будет способствовать росту творческого потенциала населения, обеспечению доступа граждан к культурным ценностям, участию в культурной жизни</w:t>
      </w:r>
      <w:r w:rsidRPr="00513710">
        <w:rPr>
          <w:rFonts w:ascii="Times New Roman" w:eastAsia="Calibri" w:hAnsi="Times New Roman"/>
          <w:bCs/>
          <w:i/>
          <w:sz w:val="26"/>
          <w:szCs w:val="26"/>
          <w:lang w:eastAsia="en-US"/>
        </w:rPr>
        <w:t xml:space="preserve">, </w:t>
      </w:r>
      <w:r w:rsidRPr="00513710">
        <w:rPr>
          <w:rFonts w:ascii="Times New Roman" w:eastAsia="Calibri" w:hAnsi="Times New Roman"/>
          <w:bCs/>
          <w:sz w:val="26"/>
          <w:szCs w:val="26"/>
          <w:lang w:eastAsia="en-US"/>
        </w:rPr>
        <w:t>формированию духовно-нравственного общества и раскрытию потенциала каждой личности.</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xml:space="preserve">Прогноз развития отрасли культуры НГО неразрывно связан с утвержденными ориентирами государственной культурной политики и экономическим развитием страны. </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xml:space="preserve">Текущий (базовый) сценарий предполагает постепенное преодоление существующих проблем при сохранении сложившихся тенденций, а также </w:t>
      </w:r>
      <w:r w:rsidRPr="00513710">
        <w:rPr>
          <w:rFonts w:ascii="Times New Roman" w:hAnsi="Times New Roman"/>
          <w:sz w:val="26"/>
          <w:szCs w:val="26"/>
        </w:rPr>
        <w:lastRenderedPageBreak/>
        <w:t xml:space="preserve">относительно устойчивое развитие отрасли культуры без проведения существенных структурных преобразований. </w:t>
      </w:r>
    </w:p>
    <w:p w:rsidR="00513710" w:rsidRPr="00513710" w:rsidRDefault="00513710" w:rsidP="00513710">
      <w:pPr>
        <w:spacing w:after="0" w:line="360" w:lineRule="auto"/>
        <w:ind w:firstLine="567"/>
        <w:jc w:val="both"/>
        <w:rPr>
          <w:rFonts w:ascii="Times New Roman" w:hAnsi="Times New Roman"/>
          <w:color w:val="000000"/>
          <w:sz w:val="26"/>
          <w:szCs w:val="26"/>
        </w:rPr>
      </w:pPr>
      <w:r w:rsidRPr="00513710">
        <w:rPr>
          <w:rFonts w:ascii="Times New Roman" w:hAnsi="Times New Roman"/>
          <w:color w:val="000000"/>
          <w:sz w:val="26"/>
          <w:szCs w:val="26"/>
        </w:rPr>
        <w:tab/>
        <w:t>Реализация Муниципальной программы сопряжена с рисками, которые могут препятствовать достижению запланированных результатов. 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на муниципальном уровне.</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Основным неуправляемым риском является замедление темпов роста экономики, которое существенно влияет на сокращение объемов бюджетного финансирования Муниципальной программы.</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Способами ограничения финансовых рисков может являться ежегодное уточнение объемов финансовых средств, предусмотренных на реализацию Муниципальной программы, определение приоритетов для первоочередного финансирования. При этом, необходимо понимать, что невыполнение программных мероприятий может привести к:</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снижению интеллектуального и культурного уровня населения округа;</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искажению общепризнанных ценностей и ориентиров;</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росту агрессии и проявлению асоциального поведения;</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деформации исторической памяти;</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 разрыву социальных связей (дружеских, семейных, соседских), росту индивидуализма и пренебрежения к правам других.</w:t>
      </w:r>
    </w:p>
    <w:p w:rsidR="00513710" w:rsidRPr="00513710" w:rsidRDefault="00513710" w:rsidP="00513710">
      <w:pPr>
        <w:spacing w:after="0" w:line="360" w:lineRule="auto"/>
        <w:jc w:val="both"/>
        <w:rPr>
          <w:rFonts w:ascii="Times New Roman" w:hAnsi="Times New Roman"/>
          <w:sz w:val="26"/>
          <w:szCs w:val="26"/>
        </w:rPr>
      </w:pPr>
      <w:r w:rsidRPr="00513710">
        <w:rPr>
          <w:rFonts w:ascii="Times New Roman" w:hAnsi="Times New Roman"/>
          <w:sz w:val="26"/>
          <w:szCs w:val="26"/>
        </w:rPr>
        <w:tab/>
        <w:t>Для дальнейшего развития  культуры и искусства в НГО требуется комплексное решение и стабильное финансирование с использованием программно-целевого метода, который позволит проводить администрации НГО планомерную работу по реализации Муниципальной программы.</w:t>
      </w:r>
    </w:p>
    <w:p w:rsidR="00513710" w:rsidRPr="00513710" w:rsidRDefault="00513710" w:rsidP="00513710">
      <w:pPr>
        <w:spacing w:after="0" w:line="360" w:lineRule="auto"/>
        <w:ind w:firstLine="567"/>
        <w:jc w:val="both"/>
        <w:rPr>
          <w:rFonts w:ascii="Times New Roman" w:hAnsi="Times New Roman"/>
          <w:color w:val="000000"/>
          <w:sz w:val="26"/>
          <w:szCs w:val="26"/>
        </w:rPr>
      </w:pPr>
      <w:r w:rsidRPr="00513710">
        <w:rPr>
          <w:rFonts w:ascii="Times New Roman" w:hAnsi="Times New Roman"/>
          <w:color w:val="000000"/>
          <w:sz w:val="26"/>
          <w:szCs w:val="26"/>
        </w:rPr>
        <w:t>Это потребует внесения изменений в Муниципальную программу, пересмотра целевых значений показателей, возможно, отказ от реализации отдельных мероприятий Муниципальной программы.</w:t>
      </w:r>
    </w:p>
    <w:p w:rsidR="00513710" w:rsidRPr="00513710" w:rsidRDefault="00513710" w:rsidP="00513710">
      <w:pPr>
        <w:spacing w:after="0" w:line="360" w:lineRule="auto"/>
        <w:ind w:firstLine="567"/>
        <w:jc w:val="both"/>
        <w:rPr>
          <w:rFonts w:ascii="Times New Roman" w:hAnsi="Times New Roman"/>
          <w:sz w:val="26"/>
          <w:szCs w:val="26"/>
        </w:rPr>
      </w:pPr>
      <w:r w:rsidRPr="00513710">
        <w:rPr>
          <w:rFonts w:ascii="Times New Roman" w:hAnsi="Times New Roman"/>
          <w:color w:val="000000"/>
          <w:sz w:val="26"/>
          <w:szCs w:val="26"/>
        </w:rPr>
        <w:t xml:space="preserve">Выполнение запланированных мероприятий  Муниципальной программы создаст к 2026 году условия </w:t>
      </w:r>
      <w:r w:rsidRPr="00513710">
        <w:rPr>
          <w:rFonts w:ascii="Times New Roman" w:hAnsi="Times New Roman"/>
          <w:sz w:val="26"/>
          <w:szCs w:val="26"/>
        </w:rPr>
        <w:t xml:space="preserve">для устойчивого функционирования сферы культуры и искусства, приумножит культурное наследие НГО. </w:t>
      </w:r>
      <w:bookmarkStart w:id="0" w:name="_Toc335389066"/>
      <w:bookmarkStart w:id="1" w:name="_Toc341870299"/>
      <w:r w:rsidRPr="00513710">
        <w:rPr>
          <w:rFonts w:ascii="Times New Roman" w:hAnsi="Times New Roman"/>
          <w:sz w:val="26"/>
          <w:szCs w:val="26"/>
        </w:rPr>
        <w:tab/>
      </w:r>
      <w:bookmarkEnd w:id="0"/>
      <w:bookmarkEnd w:id="1"/>
    </w:p>
    <w:p w:rsidR="00513710" w:rsidRPr="00513710" w:rsidRDefault="00513710" w:rsidP="00513710">
      <w:pPr>
        <w:spacing w:after="0" w:line="240" w:lineRule="auto"/>
        <w:rPr>
          <w:rFonts w:ascii="Times New Roman" w:hAnsi="Times New Roman"/>
          <w:sz w:val="20"/>
          <w:szCs w:val="20"/>
        </w:rPr>
      </w:pPr>
    </w:p>
    <w:p w:rsidR="00513710" w:rsidRPr="00513710" w:rsidRDefault="00513710" w:rsidP="00513710">
      <w:pPr>
        <w:widowControl w:val="0"/>
        <w:spacing w:after="0" w:line="240" w:lineRule="auto"/>
        <w:ind w:left="567"/>
        <w:jc w:val="center"/>
        <w:outlineLvl w:val="0"/>
        <w:rPr>
          <w:rFonts w:ascii="Times New Roman" w:hAnsi="Times New Roman"/>
          <w:b/>
          <w:bCs/>
          <w:kern w:val="32"/>
          <w:sz w:val="26"/>
          <w:szCs w:val="26"/>
        </w:rPr>
      </w:pPr>
      <w:r w:rsidRPr="00513710">
        <w:rPr>
          <w:rFonts w:ascii="Times New Roman" w:hAnsi="Times New Roman"/>
          <w:b/>
          <w:bCs/>
          <w:kern w:val="32"/>
          <w:sz w:val="26"/>
          <w:szCs w:val="26"/>
        </w:rPr>
        <w:t>2. Сроки и этапы реализации муниципальной программы</w:t>
      </w:r>
    </w:p>
    <w:p w:rsidR="00513710" w:rsidRPr="00513710" w:rsidRDefault="00513710" w:rsidP="00513710">
      <w:pPr>
        <w:spacing w:after="0" w:line="240" w:lineRule="auto"/>
        <w:rPr>
          <w:rFonts w:ascii="Times New Roman" w:hAnsi="Times New Roman"/>
          <w:sz w:val="20"/>
          <w:szCs w:val="20"/>
        </w:rPr>
      </w:pPr>
    </w:p>
    <w:p w:rsidR="00513710" w:rsidRPr="00513710" w:rsidRDefault="00513710" w:rsidP="00513710">
      <w:pPr>
        <w:spacing w:after="0" w:line="360" w:lineRule="auto"/>
        <w:rPr>
          <w:rFonts w:ascii="Times New Roman" w:hAnsi="Times New Roman"/>
          <w:sz w:val="26"/>
          <w:szCs w:val="26"/>
        </w:rPr>
      </w:pPr>
      <w:r w:rsidRPr="00513710">
        <w:rPr>
          <w:rFonts w:ascii="Times New Roman" w:hAnsi="Times New Roman"/>
          <w:sz w:val="20"/>
          <w:szCs w:val="20"/>
        </w:rPr>
        <w:lastRenderedPageBreak/>
        <w:tab/>
      </w:r>
      <w:r w:rsidRPr="00513710">
        <w:rPr>
          <w:rFonts w:ascii="Times New Roman" w:hAnsi="Times New Roman"/>
          <w:sz w:val="26"/>
          <w:szCs w:val="26"/>
        </w:rPr>
        <w:t>Программа действует с 2019 по 2026 год.</w:t>
      </w:r>
    </w:p>
    <w:p w:rsidR="00513710" w:rsidRPr="00513710" w:rsidRDefault="00513710" w:rsidP="00513710">
      <w:pPr>
        <w:spacing w:after="0" w:line="360" w:lineRule="auto"/>
        <w:rPr>
          <w:rFonts w:ascii="Times New Roman" w:hAnsi="Times New Roman"/>
          <w:sz w:val="26"/>
          <w:szCs w:val="26"/>
        </w:rPr>
      </w:pPr>
      <w:r w:rsidRPr="00513710">
        <w:rPr>
          <w:rFonts w:ascii="Times New Roman" w:hAnsi="Times New Roman"/>
          <w:sz w:val="26"/>
          <w:szCs w:val="26"/>
        </w:rPr>
        <w:tab/>
        <w:t>Реализация программы осуществляется в один этап.</w:t>
      </w:r>
    </w:p>
    <w:p w:rsidR="00513710" w:rsidRPr="00513710" w:rsidRDefault="00513710" w:rsidP="00513710">
      <w:pPr>
        <w:widowControl w:val="0"/>
        <w:spacing w:after="0" w:line="240" w:lineRule="auto"/>
        <w:ind w:left="567"/>
        <w:jc w:val="center"/>
        <w:outlineLvl w:val="0"/>
        <w:rPr>
          <w:rFonts w:ascii="Times New Roman" w:hAnsi="Times New Roman"/>
          <w:b/>
          <w:bCs/>
          <w:kern w:val="32"/>
          <w:sz w:val="26"/>
          <w:szCs w:val="26"/>
        </w:rPr>
      </w:pPr>
    </w:p>
    <w:p w:rsidR="00513710" w:rsidRPr="00513710" w:rsidRDefault="00513710" w:rsidP="00513710">
      <w:pPr>
        <w:widowControl w:val="0"/>
        <w:spacing w:after="0" w:line="240" w:lineRule="auto"/>
        <w:ind w:left="567"/>
        <w:jc w:val="center"/>
        <w:outlineLvl w:val="0"/>
        <w:rPr>
          <w:rFonts w:ascii="Times New Roman" w:hAnsi="Times New Roman"/>
          <w:b/>
          <w:bCs/>
          <w:kern w:val="32"/>
          <w:sz w:val="26"/>
          <w:szCs w:val="26"/>
        </w:rPr>
      </w:pPr>
      <w:r w:rsidRPr="00513710">
        <w:rPr>
          <w:rFonts w:ascii="Times New Roman" w:hAnsi="Times New Roman"/>
          <w:b/>
          <w:bCs/>
          <w:kern w:val="32"/>
          <w:sz w:val="26"/>
          <w:szCs w:val="26"/>
        </w:rPr>
        <w:t xml:space="preserve"> 3. Целевые показатели (индикаторы) муниципальной программы </w:t>
      </w:r>
    </w:p>
    <w:p w:rsidR="00513710" w:rsidRPr="00513710" w:rsidRDefault="00513710" w:rsidP="00513710">
      <w:pPr>
        <w:spacing w:after="0" w:line="240" w:lineRule="auto"/>
        <w:rPr>
          <w:rFonts w:ascii="Times New Roman" w:hAnsi="Times New Roman"/>
          <w:sz w:val="20"/>
          <w:szCs w:val="20"/>
        </w:rPr>
      </w:pPr>
    </w:p>
    <w:p w:rsidR="00513710" w:rsidRPr="00513710" w:rsidRDefault="00513710" w:rsidP="00513710">
      <w:pPr>
        <w:suppressAutoHyphens/>
        <w:spacing w:after="0" w:line="360" w:lineRule="auto"/>
        <w:ind w:firstLine="708"/>
        <w:jc w:val="both"/>
        <w:rPr>
          <w:rFonts w:ascii="Times New Roman" w:hAnsi="Times New Roman"/>
          <w:sz w:val="26"/>
          <w:szCs w:val="26"/>
          <w:lang w:eastAsia="ar-SA"/>
        </w:rPr>
      </w:pPr>
      <w:r w:rsidRPr="00513710">
        <w:rPr>
          <w:rFonts w:ascii="Times New Roman" w:hAnsi="Times New Roman"/>
          <w:sz w:val="26"/>
          <w:szCs w:val="26"/>
          <w:lang w:eastAsia="ar-SA"/>
        </w:rPr>
        <w:t xml:space="preserve"> 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№1.</w:t>
      </w:r>
    </w:p>
    <w:p w:rsidR="00513710" w:rsidRPr="00513710" w:rsidRDefault="00513710" w:rsidP="00513710">
      <w:pPr>
        <w:suppressAutoHyphens/>
        <w:spacing w:after="0" w:line="360" w:lineRule="auto"/>
        <w:ind w:firstLine="708"/>
        <w:jc w:val="both"/>
        <w:rPr>
          <w:rFonts w:ascii="Times New Roman" w:hAnsi="Times New Roman"/>
          <w:sz w:val="26"/>
          <w:szCs w:val="26"/>
          <w:lang w:eastAsia="ar-SA"/>
        </w:rPr>
      </w:pPr>
      <w:r w:rsidRPr="00513710">
        <w:rPr>
          <w:rFonts w:ascii="Times New Roman" w:hAnsi="Times New Roman"/>
          <w:sz w:val="26"/>
          <w:szCs w:val="26"/>
          <w:lang w:eastAsia="ar-SA"/>
        </w:rPr>
        <w:t>Методика расчета целевых показателей (индикаторов) муниципальной программы</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938"/>
        <w:gridCol w:w="2711"/>
        <w:gridCol w:w="2507"/>
      </w:tblGrid>
      <w:tr w:rsidR="00513710" w:rsidRPr="00513710" w:rsidTr="00EB68FF">
        <w:trPr>
          <w:trHeight w:val="371"/>
        </w:trPr>
        <w:tc>
          <w:tcPr>
            <w:tcW w:w="567" w:type="dxa"/>
          </w:tcPr>
          <w:p w:rsidR="00513710" w:rsidRPr="00513710" w:rsidRDefault="00513710" w:rsidP="00513710">
            <w:pPr>
              <w:suppressAutoHyphens/>
              <w:spacing w:after="0" w:line="240" w:lineRule="auto"/>
              <w:jc w:val="center"/>
              <w:rPr>
                <w:rFonts w:ascii="Times New Roman" w:hAnsi="Times New Roman"/>
                <w:sz w:val="26"/>
                <w:szCs w:val="26"/>
                <w:lang w:eastAsia="ar-SA"/>
              </w:rPr>
            </w:pPr>
            <w:r w:rsidRPr="00513710">
              <w:rPr>
                <w:rFonts w:ascii="Times New Roman" w:hAnsi="Times New Roman"/>
                <w:sz w:val="26"/>
                <w:szCs w:val="26"/>
                <w:lang w:eastAsia="ar-SA"/>
              </w:rPr>
              <w:t>№</w:t>
            </w:r>
          </w:p>
          <w:p w:rsidR="00513710" w:rsidRPr="00513710" w:rsidRDefault="00513710" w:rsidP="00513710">
            <w:pPr>
              <w:suppressAutoHyphens/>
              <w:spacing w:after="0" w:line="240" w:lineRule="auto"/>
              <w:jc w:val="center"/>
              <w:rPr>
                <w:rFonts w:ascii="Times New Roman" w:hAnsi="Times New Roman"/>
                <w:sz w:val="26"/>
                <w:szCs w:val="26"/>
                <w:lang w:eastAsia="ar-SA"/>
              </w:rPr>
            </w:pPr>
            <w:r w:rsidRPr="00513710">
              <w:rPr>
                <w:rFonts w:ascii="Times New Roman" w:hAnsi="Times New Roman"/>
                <w:sz w:val="26"/>
                <w:szCs w:val="26"/>
                <w:lang w:eastAsia="ar-SA"/>
              </w:rPr>
              <w:t>п/п</w:t>
            </w:r>
          </w:p>
        </w:tc>
        <w:tc>
          <w:tcPr>
            <w:tcW w:w="3938" w:type="dxa"/>
          </w:tcPr>
          <w:p w:rsidR="00513710" w:rsidRPr="00513710" w:rsidRDefault="00513710" w:rsidP="00513710">
            <w:pPr>
              <w:suppressAutoHyphens/>
              <w:spacing w:after="0" w:line="240" w:lineRule="auto"/>
              <w:jc w:val="center"/>
              <w:rPr>
                <w:rFonts w:ascii="Times New Roman" w:hAnsi="Times New Roman"/>
                <w:sz w:val="26"/>
                <w:szCs w:val="26"/>
                <w:lang w:eastAsia="ar-SA"/>
              </w:rPr>
            </w:pPr>
            <w:r w:rsidRPr="00513710">
              <w:rPr>
                <w:rFonts w:ascii="Times New Roman" w:hAnsi="Times New Roman"/>
                <w:sz w:val="26"/>
                <w:szCs w:val="26"/>
                <w:lang w:eastAsia="ar-SA"/>
              </w:rPr>
              <w:t>Наименование целевого показателя (индикатора)</w:t>
            </w:r>
          </w:p>
        </w:tc>
        <w:tc>
          <w:tcPr>
            <w:tcW w:w="2711" w:type="dxa"/>
          </w:tcPr>
          <w:p w:rsidR="00513710" w:rsidRPr="00513710" w:rsidRDefault="00513710" w:rsidP="00513710">
            <w:pPr>
              <w:suppressAutoHyphens/>
              <w:spacing w:after="0" w:line="240" w:lineRule="auto"/>
              <w:jc w:val="center"/>
              <w:rPr>
                <w:rFonts w:ascii="Times New Roman" w:hAnsi="Times New Roman"/>
                <w:sz w:val="26"/>
                <w:szCs w:val="26"/>
                <w:lang w:eastAsia="ar-SA"/>
              </w:rPr>
            </w:pPr>
            <w:r w:rsidRPr="00513710">
              <w:rPr>
                <w:rFonts w:ascii="Times New Roman" w:hAnsi="Times New Roman"/>
                <w:sz w:val="26"/>
                <w:szCs w:val="26"/>
                <w:lang w:eastAsia="ar-SA"/>
              </w:rPr>
              <w:t>Методика расчета</w:t>
            </w:r>
          </w:p>
        </w:tc>
        <w:tc>
          <w:tcPr>
            <w:tcW w:w="2507" w:type="dxa"/>
          </w:tcPr>
          <w:p w:rsidR="00513710" w:rsidRPr="00513710" w:rsidRDefault="00513710" w:rsidP="00513710">
            <w:pPr>
              <w:suppressAutoHyphens/>
              <w:spacing w:after="0" w:line="240" w:lineRule="auto"/>
              <w:jc w:val="center"/>
              <w:rPr>
                <w:rFonts w:ascii="Times New Roman" w:hAnsi="Times New Roman"/>
                <w:sz w:val="26"/>
                <w:szCs w:val="26"/>
                <w:lang w:eastAsia="ar-SA"/>
              </w:rPr>
            </w:pPr>
            <w:r w:rsidRPr="00513710">
              <w:rPr>
                <w:rFonts w:ascii="Times New Roman" w:hAnsi="Times New Roman"/>
                <w:sz w:val="26"/>
                <w:szCs w:val="26"/>
                <w:lang w:eastAsia="ar-SA"/>
              </w:rPr>
              <w:t>Источник информации</w:t>
            </w:r>
          </w:p>
        </w:tc>
      </w:tr>
      <w:tr w:rsidR="00513710" w:rsidRPr="00513710" w:rsidTr="00EB68FF">
        <w:trPr>
          <w:trHeight w:val="371"/>
        </w:trPr>
        <w:tc>
          <w:tcPr>
            <w:tcW w:w="567" w:type="dxa"/>
          </w:tcPr>
          <w:p w:rsidR="00513710" w:rsidRPr="00513710" w:rsidRDefault="00513710" w:rsidP="00513710">
            <w:pPr>
              <w:suppressAutoHyphens/>
              <w:spacing w:after="0" w:line="240" w:lineRule="auto"/>
              <w:jc w:val="center"/>
              <w:rPr>
                <w:rFonts w:ascii="Times New Roman" w:hAnsi="Times New Roman"/>
                <w:sz w:val="26"/>
                <w:szCs w:val="26"/>
                <w:lang w:eastAsia="ar-SA"/>
              </w:rPr>
            </w:pPr>
            <w:r w:rsidRPr="00513710">
              <w:rPr>
                <w:rFonts w:ascii="Times New Roman" w:hAnsi="Times New Roman"/>
                <w:sz w:val="26"/>
                <w:szCs w:val="26"/>
                <w:lang w:eastAsia="ar-SA"/>
              </w:rPr>
              <w:t>1.</w:t>
            </w:r>
          </w:p>
        </w:tc>
        <w:tc>
          <w:tcPr>
            <w:tcW w:w="3938"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Доля муниципальных учреждений культуры и искусства, находящихся удовлетворительном состоянии, от общего количества муниципальных учреждений культуры и искусства</w:t>
            </w:r>
            <w:r w:rsidRPr="00513710">
              <w:rPr>
                <w:rFonts w:ascii="Courier New" w:hAnsi="Courier New" w:cs="Courier New"/>
                <w:lang w:eastAsia="ar-SA"/>
              </w:rPr>
              <w:t xml:space="preserve"> </w:t>
            </w:r>
            <w:r w:rsidRPr="00513710">
              <w:rPr>
                <w:rFonts w:ascii="Times New Roman" w:hAnsi="Times New Roman"/>
                <w:sz w:val="26"/>
                <w:szCs w:val="26"/>
                <w:lang w:eastAsia="ar-SA"/>
              </w:rPr>
              <w:t>НГО (%)</w:t>
            </w:r>
          </w:p>
          <w:p w:rsidR="00513710" w:rsidRPr="00513710" w:rsidRDefault="00513710" w:rsidP="00513710">
            <w:pPr>
              <w:suppressAutoHyphens/>
              <w:spacing w:after="0" w:line="240" w:lineRule="auto"/>
              <w:rPr>
                <w:rFonts w:ascii="Times New Roman" w:hAnsi="Times New Roman"/>
                <w:sz w:val="26"/>
                <w:szCs w:val="26"/>
                <w:lang w:eastAsia="ar-SA"/>
              </w:rPr>
            </w:pPr>
          </w:p>
        </w:tc>
        <w:tc>
          <w:tcPr>
            <w:tcW w:w="2711" w:type="dxa"/>
          </w:tcPr>
          <w:p w:rsidR="00513710" w:rsidRPr="00513710" w:rsidRDefault="00513710" w:rsidP="00513710">
            <w:pPr>
              <w:spacing w:before="100" w:beforeAutospacing="1" w:after="100" w:afterAutospacing="1" w:line="240" w:lineRule="auto"/>
              <w:rPr>
                <w:rFonts w:ascii="Times New Roman" w:hAnsi="Times New Roman"/>
                <w:sz w:val="26"/>
                <w:szCs w:val="26"/>
              </w:rPr>
            </w:pPr>
            <w:r w:rsidRPr="00513710">
              <w:rPr>
                <w:rFonts w:ascii="Times New Roman" w:hAnsi="Times New Roman"/>
                <w:sz w:val="26"/>
                <w:szCs w:val="26"/>
                <w:lang w:val="en-US"/>
              </w:rPr>
              <w:t>D</w:t>
            </w:r>
            <w:r w:rsidRPr="00513710">
              <w:rPr>
                <w:rFonts w:ascii="Times New Roman" w:hAnsi="Times New Roman"/>
                <w:sz w:val="26"/>
                <w:szCs w:val="26"/>
              </w:rPr>
              <w:t>=(</w:t>
            </w:r>
            <w:r w:rsidRPr="00513710">
              <w:rPr>
                <w:rFonts w:ascii="Times New Roman" w:hAnsi="Times New Roman"/>
                <w:sz w:val="26"/>
                <w:szCs w:val="26"/>
                <w:lang w:val="en-US"/>
              </w:rPr>
              <w:t>A</w:t>
            </w:r>
            <w:r w:rsidRPr="00513710">
              <w:rPr>
                <w:rFonts w:ascii="Times New Roman" w:hAnsi="Times New Roman"/>
                <w:sz w:val="26"/>
                <w:szCs w:val="26"/>
              </w:rPr>
              <w:t>/</w:t>
            </w:r>
            <w:r w:rsidRPr="00513710">
              <w:rPr>
                <w:rFonts w:ascii="Times New Roman" w:hAnsi="Times New Roman"/>
                <w:sz w:val="26"/>
                <w:szCs w:val="26"/>
                <w:lang w:val="en-US"/>
              </w:rPr>
              <w:t>B</w:t>
            </w:r>
            <w:r w:rsidRPr="00513710">
              <w:rPr>
                <w:rFonts w:ascii="Times New Roman" w:hAnsi="Times New Roman"/>
                <w:sz w:val="26"/>
                <w:szCs w:val="26"/>
              </w:rPr>
              <w:t>)</w:t>
            </w:r>
            <w:r w:rsidRPr="00513710">
              <w:rPr>
                <w:rFonts w:ascii="Times New Roman" w:hAnsi="Times New Roman"/>
                <w:sz w:val="26"/>
                <w:szCs w:val="26"/>
                <w:lang w:val="en-US"/>
              </w:rPr>
              <w:t>x</w:t>
            </w:r>
            <w:r w:rsidRPr="00513710">
              <w:rPr>
                <w:rFonts w:ascii="Times New Roman" w:hAnsi="Times New Roman"/>
                <w:sz w:val="26"/>
                <w:szCs w:val="26"/>
              </w:rPr>
              <w:t xml:space="preserve">100, где:             </w:t>
            </w:r>
            <w:r w:rsidRPr="00513710">
              <w:rPr>
                <w:rFonts w:ascii="Times New Roman" w:hAnsi="Times New Roman"/>
                <w:sz w:val="26"/>
                <w:szCs w:val="26"/>
                <w:lang w:val="en-US"/>
              </w:rPr>
              <w:t>D</w:t>
            </w:r>
            <w:r w:rsidRPr="00513710">
              <w:rPr>
                <w:rFonts w:ascii="Times New Roman" w:hAnsi="Times New Roman"/>
                <w:sz w:val="26"/>
                <w:szCs w:val="26"/>
              </w:rPr>
              <w:t>- доля муниципальных учреждений культуры и искусства, находящихся удовлетворительном состоянии, от общего количества муниципальных учреждений культуры и искусства</w:t>
            </w:r>
            <w:r w:rsidRPr="00513710">
              <w:rPr>
                <w:rFonts w:ascii="Times New Roman" w:hAnsi="Times New Roman"/>
                <w:sz w:val="20"/>
                <w:szCs w:val="20"/>
              </w:rPr>
              <w:t xml:space="preserve"> </w:t>
            </w:r>
            <w:r w:rsidRPr="00513710">
              <w:rPr>
                <w:rFonts w:ascii="Times New Roman" w:hAnsi="Times New Roman"/>
                <w:sz w:val="26"/>
                <w:szCs w:val="26"/>
              </w:rPr>
              <w:t>НГО;              А –количество муниципальных учреждений культуры и искусства</w:t>
            </w:r>
            <w:r w:rsidRPr="00513710">
              <w:rPr>
                <w:rFonts w:ascii="Times New Roman" w:hAnsi="Times New Roman"/>
                <w:sz w:val="20"/>
                <w:szCs w:val="20"/>
              </w:rPr>
              <w:t xml:space="preserve"> </w:t>
            </w:r>
            <w:r w:rsidRPr="00513710">
              <w:rPr>
                <w:rFonts w:ascii="Times New Roman" w:hAnsi="Times New Roman"/>
                <w:sz w:val="26"/>
                <w:szCs w:val="26"/>
              </w:rPr>
              <w:t>НГО, находящихся удовлетворительном состоянии.                             В – общее количество муниципальных учреждений культуры и искусства</w:t>
            </w:r>
            <w:r w:rsidRPr="00513710">
              <w:rPr>
                <w:rFonts w:ascii="Times New Roman" w:hAnsi="Times New Roman"/>
                <w:sz w:val="20"/>
                <w:szCs w:val="20"/>
              </w:rPr>
              <w:t xml:space="preserve"> </w:t>
            </w:r>
            <w:r w:rsidRPr="00513710">
              <w:rPr>
                <w:rFonts w:ascii="Times New Roman" w:hAnsi="Times New Roman"/>
                <w:sz w:val="26"/>
                <w:szCs w:val="26"/>
              </w:rPr>
              <w:t xml:space="preserve">НГО </w:t>
            </w:r>
          </w:p>
        </w:tc>
        <w:tc>
          <w:tcPr>
            <w:tcW w:w="2507" w:type="dxa"/>
          </w:tcPr>
          <w:p w:rsidR="00513710" w:rsidRPr="00513710" w:rsidRDefault="00513710" w:rsidP="00513710">
            <w:pPr>
              <w:spacing w:before="100" w:beforeAutospacing="1" w:after="100" w:afterAutospacing="1" w:line="240" w:lineRule="auto"/>
              <w:rPr>
                <w:rFonts w:ascii="Times New Roman" w:hAnsi="Times New Roman"/>
                <w:sz w:val="26"/>
                <w:szCs w:val="26"/>
              </w:rPr>
            </w:pPr>
            <w:r w:rsidRPr="00513710">
              <w:rPr>
                <w:rFonts w:ascii="Times New Roman" w:hAnsi="Times New Roman"/>
                <w:sz w:val="26"/>
                <w:szCs w:val="26"/>
              </w:rPr>
              <w:t>Сведения подведомственных учреждений культуры НГО по итогам годовых отчетов</w:t>
            </w:r>
          </w:p>
          <w:p w:rsidR="00513710" w:rsidRPr="00513710" w:rsidRDefault="00513710" w:rsidP="00513710">
            <w:pPr>
              <w:spacing w:before="100" w:beforeAutospacing="1" w:after="100" w:afterAutospacing="1" w:line="240" w:lineRule="auto"/>
              <w:rPr>
                <w:rFonts w:ascii="Times New Roman" w:hAnsi="Times New Roman"/>
                <w:sz w:val="26"/>
                <w:szCs w:val="26"/>
              </w:rPr>
            </w:pPr>
          </w:p>
          <w:p w:rsidR="00513710" w:rsidRPr="00513710" w:rsidRDefault="00513710" w:rsidP="00513710">
            <w:pPr>
              <w:spacing w:before="100" w:beforeAutospacing="1" w:after="100" w:afterAutospacing="1" w:line="240" w:lineRule="auto"/>
              <w:rPr>
                <w:rFonts w:ascii="Times New Roman" w:hAnsi="Times New Roman"/>
                <w:sz w:val="26"/>
                <w:szCs w:val="26"/>
              </w:rPr>
            </w:pPr>
          </w:p>
          <w:p w:rsidR="00513710" w:rsidRPr="00513710" w:rsidRDefault="00513710" w:rsidP="00513710">
            <w:pPr>
              <w:spacing w:before="100" w:beforeAutospacing="1" w:after="100" w:afterAutospacing="1" w:line="240" w:lineRule="auto"/>
              <w:rPr>
                <w:rFonts w:ascii="Times New Roman" w:hAnsi="Times New Roman"/>
                <w:sz w:val="26"/>
                <w:szCs w:val="26"/>
              </w:rPr>
            </w:pPr>
          </w:p>
          <w:p w:rsidR="00513710" w:rsidRPr="00513710" w:rsidRDefault="00513710" w:rsidP="00513710">
            <w:pPr>
              <w:spacing w:before="100" w:beforeAutospacing="1" w:after="100" w:afterAutospacing="1" w:line="240" w:lineRule="auto"/>
              <w:rPr>
                <w:rFonts w:ascii="Times New Roman" w:hAnsi="Times New Roman"/>
                <w:sz w:val="26"/>
                <w:szCs w:val="26"/>
              </w:rPr>
            </w:pPr>
          </w:p>
          <w:p w:rsidR="00513710" w:rsidRPr="00513710" w:rsidRDefault="00513710" w:rsidP="00513710">
            <w:pPr>
              <w:spacing w:before="100" w:beforeAutospacing="1" w:after="100" w:afterAutospacing="1" w:line="240" w:lineRule="auto"/>
              <w:rPr>
                <w:rFonts w:ascii="Times New Roman" w:hAnsi="Times New Roman"/>
                <w:sz w:val="26"/>
                <w:szCs w:val="26"/>
              </w:rPr>
            </w:pPr>
          </w:p>
          <w:p w:rsidR="00513710" w:rsidRPr="00513710" w:rsidRDefault="00513710" w:rsidP="00513710">
            <w:pPr>
              <w:spacing w:before="100" w:beforeAutospacing="1" w:after="100" w:afterAutospacing="1" w:line="240" w:lineRule="auto"/>
              <w:rPr>
                <w:rFonts w:ascii="Times New Roman" w:hAnsi="Times New Roman"/>
                <w:sz w:val="26"/>
                <w:szCs w:val="26"/>
              </w:rPr>
            </w:pPr>
          </w:p>
          <w:p w:rsidR="00513710" w:rsidRPr="00513710" w:rsidRDefault="00513710" w:rsidP="00513710">
            <w:pPr>
              <w:spacing w:before="100" w:beforeAutospacing="1" w:after="100" w:afterAutospacing="1" w:line="240" w:lineRule="auto"/>
              <w:rPr>
                <w:rFonts w:ascii="Times New Roman" w:hAnsi="Times New Roman"/>
                <w:sz w:val="26"/>
                <w:szCs w:val="26"/>
              </w:rPr>
            </w:pPr>
            <w:r w:rsidRPr="00513710">
              <w:rPr>
                <w:rFonts w:ascii="Times New Roman" w:hAnsi="Times New Roman"/>
                <w:sz w:val="26"/>
                <w:szCs w:val="26"/>
              </w:rPr>
              <w:t>Информация   управления культуры администрации</w:t>
            </w:r>
            <w:r w:rsidRPr="00513710">
              <w:rPr>
                <w:rFonts w:ascii="Times New Roman" w:hAnsi="Times New Roman"/>
                <w:sz w:val="20"/>
                <w:szCs w:val="20"/>
              </w:rPr>
              <w:t xml:space="preserve"> </w:t>
            </w:r>
            <w:r w:rsidRPr="00513710">
              <w:rPr>
                <w:rFonts w:ascii="Times New Roman" w:hAnsi="Times New Roman"/>
                <w:sz w:val="26"/>
                <w:szCs w:val="26"/>
              </w:rPr>
              <w:t xml:space="preserve">НГО </w:t>
            </w:r>
          </w:p>
        </w:tc>
      </w:tr>
      <w:tr w:rsidR="00513710" w:rsidRPr="00513710" w:rsidTr="00EB68FF">
        <w:trPr>
          <w:trHeight w:val="366"/>
        </w:trPr>
        <w:tc>
          <w:tcPr>
            <w:tcW w:w="567" w:type="dxa"/>
          </w:tcPr>
          <w:p w:rsidR="00513710" w:rsidRPr="00513710" w:rsidRDefault="00513710" w:rsidP="00513710">
            <w:pPr>
              <w:suppressAutoHyphens/>
              <w:spacing w:after="0" w:line="360" w:lineRule="auto"/>
              <w:jc w:val="both"/>
              <w:rPr>
                <w:rFonts w:ascii="Times New Roman" w:hAnsi="Times New Roman"/>
                <w:sz w:val="26"/>
                <w:szCs w:val="26"/>
                <w:lang w:eastAsia="ar-SA"/>
              </w:rPr>
            </w:pPr>
            <w:r w:rsidRPr="00513710">
              <w:rPr>
                <w:rFonts w:ascii="Times New Roman" w:hAnsi="Times New Roman"/>
                <w:sz w:val="26"/>
                <w:szCs w:val="26"/>
                <w:lang w:eastAsia="ar-SA"/>
              </w:rPr>
              <w:t>2.</w:t>
            </w:r>
          </w:p>
        </w:tc>
        <w:tc>
          <w:tcPr>
            <w:tcW w:w="3938"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Доля населения НГО принявшего участие в социально- значимых мероприятий от общей численности населения  НГО (%);</w:t>
            </w:r>
          </w:p>
        </w:tc>
        <w:tc>
          <w:tcPr>
            <w:tcW w:w="2711" w:type="dxa"/>
          </w:tcPr>
          <w:p w:rsidR="00513710" w:rsidRPr="00513710" w:rsidRDefault="00513710" w:rsidP="00513710">
            <w:pPr>
              <w:spacing w:before="100" w:beforeAutospacing="1" w:after="100" w:afterAutospacing="1" w:line="240" w:lineRule="auto"/>
              <w:rPr>
                <w:rFonts w:ascii="Times New Roman" w:hAnsi="Times New Roman"/>
                <w:sz w:val="26"/>
                <w:szCs w:val="26"/>
              </w:rPr>
            </w:pPr>
            <w:r w:rsidRPr="00513710">
              <w:rPr>
                <w:rFonts w:ascii="Times New Roman" w:hAnsi="Times New Roman"/>
                <w:sz w:val="26"/>
                <w:szCs w:val="26"/>
                <w:lang w:val="en-US"/>
              </w:rPr>
              <w:t>D</w:t>
            </w:r>
            <w:r w:rsidRPr="00513710">
              <w:rPr>
                <w:rFonts w:ascii="Times New Roman" w:hAnsi="Times New Roman"/>
                <w:sz w:val="26"/>
                <w:szCs w:val="26"/>
              </w:rPr>
              <w:t>=(</w:t>
            </w:r>
            <w:r w:rsidRPr="00513710">
              <w:rPr>
                <w:rFonts w:ascii="Times New Roman" w:hAnsi="Times New Roman"/>
                <w:sz w:val="26"/>
                <w:szCs w:val="26"/>
                <w:lang w:val="en-US"/>
              </w:rPr>
              <w:t>A</w:t>
            </w:r>
            <w:r w:rsidRPr="00513710">
              <w:rPr>
                <w:rFonts w:ascii="Times New Roman" w:hAnsi="Times New Roman"/>
                <w:sz w:val="26"/>
                <w:szCs w:val="26"/>
              </w:rPr>
              <w:t>/</w:t>
            </w:r>
            <w:r w:rsidRPr="00513710">
              <w:rPr>
                <w:rFonts w:ascii="Times New Roman" w:hAnsi="Times New Roman"/>
                <w:sz w:val="26"/>
                <w:szCs w:val="26"/>
                <w:lang w:val="en-US"/>
              </w:rPr>
              <w:t>B</w:t>
            </w:r>
            <w:r w:rsidRPr="00513710">
              <w:rPr>
                <w:rFonts w:ascii="Times New Roman" w:hAnsi="Times New Roman"/>
                <w:sz w:val="26"/>
                <w:szCs w:val="26"/>
              </w:rPr>
              <w:t>)</w:t>
            </w:r>
            <w:r w:rsidRPr="00513710">
              <w:rPr>
                <w:rFonts w:ascii="Times New Roman" w:hAnsi="Times New Roman"/>
                <w:sz w:val="26"/>
                <w:szCs w:val="26"/>
                <w:lang w:val="en-US"/>
              </w:rPr>
              <w:t>x</w:t>
            </w:r>
            <w:r w:rsidRPr="00513710">
              <w:rPr>
                <w:rFonts w:ascii="Times New Roman" w:hAnsi="Times New Roman"/>
                <w:sz w:val="26"/>
                <w:szCs w:val="26"/>
              </w:rPr>
              <w:t xml:space="preserve">100, где:                 </w:t>
            </w:r>
            <w:r w:rsidRPr="00513710">
              <w:rPr>
                <w:rFonts w:ascii="Times New Roman" w:hAnsi="Times New Roman"/>
                <w:sz w:val="26"/>
                <w:szCs w:val="26"/>
                <w:lang w:val="en-US"/>
              </w:rPr>
              <w:t>D</w:t>
            </w:r>
            <w:r w:rsidRPr="00513710">
              <w:rPr>
                <w:rFonts w:ascii="Times New Roman" w:hAnsi="Times New Roman"/>
                <w:sz w:val="26"/>
                <w:szCs w:val="26"/>
              </w:rPr>
              <w:t xml:space="preserve">- </w:t>
            </w:r>
            <w:r w:rsidRPr="00513710">
              <w:rPr>
                <w:rFonts w:ascii="Times New Roman" w:hAnsi="Times New Roman"/>
                <w:sz w:val="26"/>
                <w:szCs w:val="26"/>
                <w:lang w:eastAsia="ar-SA"/>
              </w:rPr>
              <w:t>Доля населения НГО принявшего участие в социально- значимых мероприятий</w:t>
            </w:r>
            <w:r w:rsidRPr="00513710">
              <w:rPr>
                <w:rFonts w:ascii="Times New Roman" w:hAnsi="Times New Roman"/>
                <w:sz w:val="26"/>
                <w:szCs w:val="26"/>
              </w:rPr>
              <w:t xml:space="preserve">;                     А – численность населения  НГО принявшего участие в социально- значимых </w:t>
            </w:r>
            <w:r w:rsidRPr="00513710">
              <w:rPr>
                <w:rFonts w:ascii="Times New Roman" w:hAnsi="Times New Roman"/>
                <w:sz w:val="26"/>
                <w:szCs w:val="26"/>
              </w:rPr>
              <w:lastRenderedPageBreak/>
              <w:t>мероприятий;                       В – общая численность населения НГО</w:t>
            </w:r>
          </w:p>
        </w:tc>
        <w:tc>
          <w:tcPr>
            <w:tcW w:w="2507" w:type="dxa"/>
          </w:tcPr>
          <w:p w:rsidR="00513710" w:rsidRPr="00513710" w:rsidRDefault="00513710" w:rsidP="00513710">
            <w:pPr>
              <w:spacing w:before="100" w:beforeAutospacing="1" w:after="100" w:afterAutospacing="1" w:line="240" w:lineRule="auto"/>
              <w:rPr>
                <w:rFonts w:ascii="Times New Roman" w:hAnsi="Times New Roman"/>
                <w:sz w:val="26"/>
                <w:szCs w:val="26"/>
              </w:rPr>
            </w:pPr>
            <w:r w:rsidRPr="00513710">
              <w:rPr>
                <w:rFonts w:ascii="Times New Roman" w:hAnsi="Times New Roman"/>
                <w:sz w:val="26"/>
                <w:szCs w:val="26"/>
              </w:rPr>
              <w:lastRenderedPageBreak/>
              <w:t xml:space="preserve">Сведения подведомственных учреждений культуры НГО по итогам годовых отчетов.                    Сведения территориального органа Федеральной службы </w:t>
            </w:r>
            <w:r w:rsidRPr="00513710">
              <w:rPr>
                <w:rFonts w:ascii="Times New Roman" w:hAnsi="Times New Roman"/>
                <w:sz w:val="26"/>
                <w:szCs w:val="26"/>
              </w:rPr>
              <w:lastRenderedPageBreak/>
              <w:t>государственной статистики по Приморскому краю (г. Находка)</w:t>
            </w:r>
          </w:p>
        </w:tc>
      </w:tr>
      <w:tr w:rsidR="00513710" w:rsidRPr="00513710" w:rsidTr="00EB68FF">
        <w:trPr>
          <w:trHeight w:val="366"/>
        </w:trPr>
        <w:tc>
          <w:tcPr>
            <w:tcW w:w="567" w:type="dxa"/>
          </w:tcPr>
          <w:p w:rsidR="00513710" w:rsidRPr="00513710" w:rsidRDefault="00513710" w:rsidP="00513710">
            <w:pPr>
              <w:suppressAutoHyphens/>
              <w:spacing w:after="0" w:line="360" w:lineRule="auto"/>
              <w:jc w:val="both"/>
              <w:rPr>
                <w:rFonts w:ascii="Times New Roman" w:hAnsi="Times New Roman"/>
                <w:sz w:val="26"/>
                <w:szCs w:val="26"/>
                <w:lang w:eastAsia="ar-SA"/>
              </w:rPr>
            </w:pPr>
            <w:r w:rsidRPr="00513710">
              <w:rPr>
                <w:rFonts w:ascii="Times New Roman" w:hAnsi="Times New Roman"/>
                <w:sz w:val="26"/>
                <w:szCs w:val="26"/>
                <w:lang w:eastAsia="ar-SA"/>
              </w:rPr>
              <w:lastRenderedPageBreak/>
              <w:t>3.</w:t>
            </w:r>
          </w:p>
        </w:tc>
        <w:tc>
          <w:tcPr>
            <w:tcW w:w="3938"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Число участников клубных формирований  культурно-досуговых учреждений НГО (чел.);</w:t>
            </w:r>
          </w:p>
        </w:tc>
        <w:tc>
          <w:tcPr>
            <w:tcW w:w="27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 xml:space="preserve">Число участников клубных формирований  культурно-досуговых учреждений НГО в отчетном году (чел.) </w:t>
            </w:r>
          </w:p>
        </w:tc>
        <w:tc>
          <w:tcPr>
            <w:tcW w:w="2507"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 xml:space="preserve">Сведения подведомственных учреждений культуры НГО по итогам годовых отчетов </w:t>
            </w:r>
          </w:p>
        </w:tc>
      </w:tr>
      <w:tr w:rsidR="00513710" w:rsidRPr="00513710" w:rsidTr="00EB68FF">
        <w:trPr>
          <w:trHeight w:val="366"/>
        </w:trPr>
        <w:tc>
          <w:tcPr>
            <w:tcW w:w="567" w:type="dxa"/>
          </w:tcPr>
          <w:p w:rsidR="00513710" w:rsidRPr="00513710" w:rsidRDefault="00513710" w:rsidP="00513710">
            <w:pPr>
              <w:suppressAutoHyphens/>
              <w:spacing w:after="0" w:line="360" w:lineRule="auto"/>
              <w:jc w:val="both"/>
              <w:rPr>
                <w:rFonts w:ascii="Times New Roman" w:hAnsi="Times New Roman"/>
                <w:sz w:val="26"/>
                <w:szCs w:val="26"/>
                <w:lang w:eastAsia="ar-SA"/>
              </w:rPr>
            </w:pPr>
            <w:r w:rsidRPr="00513710">
              <w:rPr>
                <w:rFonts w:ascii="Times New Roman" w:hAnsi="Times New Roman"/>
                <w:sz w:val="26"/>
                <w:szCs w:val="26"/>
                <w:lang w:eastAsia="ar-SA"/>
              </w:rPr>
              <w:t>4.</w:t>
            </w:r>
          </w:p>
        </w:tc>
        <w:tc>
          <w:tcPr>
            <w:tcW w:w="3938"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Доля детей, обучающихся в ДШИ, 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 (%)</w:t>
            </w:r>
          </w:p>
          <w:p w:rsidR="00513710" w:rsidRPr="00513710" w:rsidRDefault="00513710" w:rsidP="00513710">
            <w:pPr>
              <w:suppressAutoHyphens/>
              <w:spacing w:after="0" w:line="240" w:lineRule="auto"/>
              <w:jc w:val="both"/>
              <w:rPr>
                <w:rFonts w:ascii="Times New Roman" w:hAnsi="Times New Roman"/>
                <w:sz w:val="26"/>
                <w:szCs w:val="26"/>
                <w:lang w:eastAsia="ar-SA"/>
              </w:rPr>
            </w:pPr>
          </w:p>
          <w:p w:rsidR="00513710" w:rsidRPr="00513710" w:rsidRDefault="00513710" w:rsidP="00513710">
            <w:pPr>
              <w:suppressAutoHyphens/>
              <w:spacing w:after="0" w:line="240" w:lineRule="auto"/>
              <w:jc w:val="both"/>
              <w:rPr>
                <w:rFonts w:ascii="Times New Roman" w:hAnsi="Times New Roman"/>
                <w:sz w:val="26"/>
                <w:szCs w:val="26"/>
                <w:lang w:eastAsia="ar-SA"/>
              </w:rPr>
            </w:pPr>
          </w:p>
        </w:tc>
        <w:tc>
          <w:tcPr>
            <w:tcW w:w="2711"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val="en-US" w:eastAsia="ar-SA"/>
              </w:rPr>
              <w:t>D</w:t>
            </w:r>
            <w:r w:rsidRPr="00513710">
              <w:rPr>
                <w:rFonts w:ascii="Times New Roman" w:hAnsi="Times New Roman"/>
                <w:sz w:val="26"/>
                <w:szCs w:val="26"/>
                <w:lang w:eastAsia="ar-SA"/>
              </w:rPr>
              <w:t>=(</w:t>
            </w:r>
            <w:r w:rsidRPr="00513710">
              <w:rPr>
                <w:rFonts w:ascii="Times New Roman" w:hAnsi="Times New Roman"/>
                <w:sz w:val="26"/>
                <w:szCs w:val="26"/>
                <w:lang w:val="en-US" w:eastAsia="ar-SA"/>
              </w:rPr>
              <w:t>A</w:t>
            </w:r>
            <w:r w:rsidRPr="00513710">
              <w:rPr>
                <w:rFonts w:ascii="Times New Roman" w:hAnsi="Times New Roman"/>
                <w:sz w:val="26"/>
                <w:szCs w:val="26"/>
                <w:lang w:eastAsia="ar-SA"/>
              </w:rPr>
              <w:t>/</w:t>
            </w:r>
            <w:r w:rsidRPr="00513710">
              <w:rPr>
                <w:rFonts w:ascii="Times New Roman" w:hAnsi="Times New Roman"/>
                <w:sz w:val="26"/>
                <w:szCs w:val="26"/>
                <w:lang w:val="en-US" w:eastAsia="ar-SA"/>
              </w:rPr>
              <w:t>B</w:t>
            </w:r>
            <w:r w:rsidRPr="00513710">
              <w:rPr>
                <w:rFonts w:ascii="Times New Roman" w:hAnsi="Times New Roman"/>
                <w:sz w:val="26"/>
                <w:szCs w:val="26"/>
                <w:lang w:eastAsia="ar-SA"/>
              </w:rPr>
              <w:t>)</w:t>
            </w:r>
            <w:r w:rsidRPr="00513710">
              <w:rPr>
                <w:rFonts w:ascii="Times New Roman" w:hAnsi="Times New Roman"/>
                <w:sz w:val="26"/>
                <w:szCs w:val="26"/>
                <w:lang w:val="en-US" w:eastAsia="ar-SA"/>
              </w:rPr>
              <w:t>x</w:t>
            </w:r>
            <w:r w:rsidRPr="00513710">
              <w:rPr>
                <w:rFonts w:ascii="Times New Roman" w:hAnsi="Times New Roman"/>
                <w:sz w:val="26"/>
                <w:szCs w:val="26"/>
                <w:lang w:eastAsia="ar-SA"/>
              </w:rPr>
              <w:t>100,где:</w:t>
            </w:r>
          </w:p>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val="en-US" w:eastAsia="ar-SA"/>
              </w:rPr>
              <w:t>D</w:t>
            </w:r>
            <w:r w:rsidRPr="00513710">
              <w:rPr>
                <w:rFonts w:ascii="Times New Roman" w:hAnsi="Times New Roman"/>
                <w:sz w:val="26"/>
                <w:szCs w:val="26"/>
                <w:lang w:eastAsia="ar-SA"/>
              </w:rPr>
              <w:t>-</w:t>
            </w:r>
            <w:r w:rsidRPr="00513710">
              <w:rPr>
                <w:rFonts w:ascii="Courier New" w:hAnsi="Courier New" w:cs="Courier New"/>
                <w:lang w:eastAsia="ar-SA"/>
              </w:rPr>
              <w:t xml:space="preserve"> </w:t>
            </w:r>
            <w:r w:rsidRPr="00513710">
              <w:rPr>
                <w:rFonts w:ascii="Times New Roman" w:hAnsi="Times New Roman"/>
                <w:sz w:val="26"/>
                <w:szCs w:val="26"/>
                <w:lang w:eastAsia="ar-SA"/>
              </w:rPr>
              <w:t>доля детей, обучающихся в ДШИ, 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w:t>
            </w:r>
          </w:p>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А – число детей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w:t>
            </w: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В – общая численность детей, обучающихся в ДШИ, ДХШ НГО.</w:t>
            </w:r>
          </w:p>
        </w:tc>
        <w:tc>
          <w:tcPr>
            <w:tcW w:w="2507"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Сведения подведомственных учреждений искусства по итогам годовых отчетов</w:t>
            </w: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p>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Сведения территориального органа Федеральной службы государственной статистики по Приморскому краю (г. Находка)</w:t>
            </w:r>
          </w:p>
        </w:tc>
      </w:tr>
      <w:tr w:rsidR="00513710" w:rsidRPr="00513710" w:rsidTr="00EB68FF">
        <w:trPr>
          <w:trHeight w:val="366"/>
        </w:trPr>
        <w:tc>
          <w:tcPr>
            <w:tcW w:w="567" w:type="dxa"/>
          </w:tcPr>
          <w:p w:rsidR="00513710" w:rsidRPr="00513710" w:rsidRDefault="00513710" w:rsidP="00513710">
            <w:pPr>
              <w:suppressAutoHyphens/>
              <w:spacing w:after="0" w:line="360" w:lineRule="auto"/>
              <w:jc w:val="both"/>
              <w:rPr>
                <w:rFonts w:ascii="Times New Roman" w:hAnsi="Times New Roman"/>
                <w:sz w:val="26"/>
                <w:szCs w:val="26"/>
                <w:lang w:eastAsia="ar-SA"/>
              </w:rPr>
            </w:pPr>
            <w:r w:rsidRPr="00513710">
              <w:rPr>
                <w:rFonts w:ascii="Times New Roman" w:hAnsi="Times New Roman"/>
                <w:sz w:val="26"/>
                <w:szCs w:val="26"/>
                <w:lang w:eastAsia="ar-SA"/>
              </w:rPr>
              <w:t>5.</w:t>
            </w:r>
          </w:p>
        </w:tc>
        <w:tc>
          <w:tcPr>
            <w:tcW w:w="3938" w:type="dxa"/>
          </w:tcPr>
          <w:p w:rsidR="00513710" w:rsidRPr="00513710" w:rsidRDefault="00513710" w:rsidP="00513710">
            <w:pPr>
              <w:suppressAutoHyphens/>
              <w:spacing w:after="0" w:line="240" w:lineRule="auto"/>
              <w:rPr>
                <w:rFonts w:ascii="Times New Roman" w:hAnsi="Times New Roman"/>
                <w:sz w:val="26"/>
                <w:szCs w:val="26"/>
                <w:lang w:eastAsia="ar-SA"/>
              </w:rPr>
            </w:pPr>
            <w:r w:rsidRPr="00513710">
              <w:rPr>
                <w:rFonts w:ascii="Times New Roman" w:hAnsi="Times New Roman"/>
                <w:sz w:val="26"/>
                <w:szCs w:val="26"/>
                <w:lang w:eastAsia="ar-SA"/>
              </w:rPr>
              <w:t>Количество объектов культурного наследия имеющие охранные зоны, находящиеся в муниципальной собственности НГО  (ед.).</w:t>
            </w:r>
          </w:p>
        </w:tc>
        <w:tc>
          <w:tcPr>
            <w:tcW w:w="2711"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Количество объектов культурного наследия имеющие охранные зоны, находящиеся в муниципальной собственности НГО (ед.).</w:t>
            </w:r>
          </w:p>
        </w:tc>
        <w:tc>
          <w:tcPr>
            <w:tcW w:w="2507" w:type="dxa"/>
          </w:tcPr>
          <w:p w:rsidR="00513710" w:rsidRPr="00513710" w:rsidRDefault="00513710" w:rsidP="00513710">
            <w:pPr>
              <w:spacing w:after="0" w:line="240" w:lineRule="auto"/>
              <w:rPr>
                <w:rFonts w:ascii="Times New Roman" w:hAnsi="Times New Roman"/>
                <w:sz w:val="26"/>
                <w:szCs w:val="26"/>
              </w:rPr>
            </w:pPr>
            <w:r w:rsidRPr="00513710">
              <w:rPr>
                <w:rFonts w:ascii="Times New Roman" w:hAnsi="Times New Roman"/>
                <w:sz w:val="26"/>
                <w:szCs w:val="26"/>
              </w:rPr>
              <w:t>Информация   управления культуры администрации НГО</w:t>
            </w:r>
          </w:p>
        </w:tc>
      </w:tr>
    </w:tbl>
    <w:p w:rsidR="00513710" w:rsidRPr="00513710" w:rsidRDefault="00513710" w:rsidP="00513710">
      <w:pPr>
        <w:spacing w:after="0" w:line="240" w:lineRule="auto"/>
        <w:ind w:left="390"/>
        <w:jc w:val="center"/>
        <w:rPr>
          <w:rFonts w:ascii="Times New Roman" w:hAnsi="Times New Roman" w:cs="Courier New"/>
          <w:b/>
          <w:sz w:val="26"/>
          <w:szCs w:val="26"/>
          <w:lang w:eastAsia="ar-SA"/>
        </w:rPr>
      </w:pPr>
    </w:p>
    <w:p w:rsidR="00513710" w:rsidRPr="00513710" w:rsidRDefault="00513710" w:rsidP="00513710">
      <w:pPr>
        <w:spacing w:after="0" w:line="240" w:lineRule="auto"/>
        <w:ind w:left="390"/>
        <w:jc w:val="center"/>
        <w:rPr>
          <w:rFonts w:ascii="Times New Roman" w:hAnsi="Times New Roman" w:cs="Courier New"/>
          <w:b/>
          <w:sz w:val="26"/>
          <w:szCs w:val="26"/>
          <w:lang w:eastAsia="ar-SA"/>
        </w:rPr>
      </w:pPr>
      <w:r w:rsidRPr="00513710">
        <w:rPr>
          <w:rFonts w:ascii="Times New Roman" w:hAnsi="Times New Roman" w:cs="Courier New"/>
          <w:b/>
          <w:sz w:val="26"/>
          <w:szCs w:val="26"/>
          <w:lang w:eastAsia="ar-SA"/>
        </w:rPr>
        <w:t>4. Механизм реализации муниципальной программы</w:t>
      </w:r>
    </w:p>
    <w:p w:rsidR="00513710" w:rsidRPr="00513710" w:rsidRDefault="00513710" w:rsidP="00513710">
      <w:pPr>
        <w:spacing w:after="0" w:line="240" w:lineRule="auto"/>
        <w:ind w:left="390"/>
        <w:jc w:val="center"/>
        <w:rPr>
          <w:rFonts w:ascii="Times New Roman" w:hAnsi="Times New Roman" w:cs="Courier New"/>
          <w:b/>
          <w:sz w:val="26"/>
          <w:szCs w:val="26"/>
          <w:lang w:eastAsia="ar-SA"/>
        </w:rPr>
      </w:pP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Механизм реализации Муниципальной программы основан на осуществлении мероприятий в соответствии с финансовыми средствами, предусмотренными в бюджете НГО  на финансирование муниципальной программы на очередной финансовый год. </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Ответственный исполнитель – управление культуры администрации НГО.</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Ответственный исполнитель в целях реализации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обеспечивает разработку программы, согласование и утверждение в установленном порядке;</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организует реализацию программы, обеспечивает внесение изменений и несет ответственность за достижение целевых показателей (индикаторов) программы, а также конечных результатов ее реализации;</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проводит оценку эффективности реализации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ежеквартально осуществляет мониторинг реализации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подготавливает ежегодный годовой отчет о ходе реализации и оценке эффективности реализации программы и представляет его в управление экономики, потребительского рынка и предпринимательства администрации НГО и финансовое управление администрации НГО;</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размещает ежегодный отчет по программе на официальном сайте НГО в информационно-телекоммуникационной сети Интернет.</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несет ответственность за достоверность и своевременность предоставления информации для государственной регистрации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Ответственные соисполнители:</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МКУ «ЦБ МУК» НГО совместно с управлением культуры администрации НГО в рамках настоящей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 формирует и  подает  в Правительство Приморского края пакет документов для получения субсидии из бюджета Приморского края на софинансирование расходных обязательств по: проведению капитальных ремонтов муниципальных бюджетных учреждений культуры и искусства; приобретению оборудования; музыкальных инструментов; комплектованию библиотечных фондов новыми поступлениями в рамках реализации государственной программы Приморского края «Об утверждении государственной программы Приморского края «Развитие культуры Приморского </w:t>
      </w:r>
      <w:r w:rsidRPr="00513710">
        <w:rPr>
          <w:rFonts w:ascii="Times New Roman" w:hAnsi="Times New Roman"/>
          <w:sz w:val="26"/>
          <w:szCs w:val="26"/>
        </w:rPr>
        <w:lastRenderedPageBreak/>
        <w:t>края», утвержденной постановлением Администрации Приморского края от 27.12.2019г. № 936-па;</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формирует     предложения    к     проекту     муниципального    правового акта НГО о бюджете НГО по финансированию мероприятий Муниципальной программы на очередной финансовый год;</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 несет ответственность за достижение целевых индикаторов, показателей муниципальной программы, а также ожидаемых результатов её реализации; </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осуществляет общее руководство, координацию и контроль за реализацией мероприятий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Муниципальные бюджетные и автономные учреждения культуры НГО в рамках настоящей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представляют в установленный срок ответственному исполнителю информацию о ходе реализации мероприятий программы, отдельных мероприятий входящих в муниципальную программу, в реализации которых принимали участие;</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несут ответственность за достижение целевых показателей (индикаторов), отдельных мероприятий, в реализации которых принимали участие.</w:t>
      </w:r>
    </w:p>
    <w:p w:rsidR="00513710" w:rsidRPr="00513710" w:rsidRDefault="00513710" w:rsidP="00513710">
      <w:pPr>
        <w:autoSpaceDE w:val="0"/>
        <w:autoSpaceDN w:val="0"/>
        <w:adjustRightInd w:val="0"/>
        <w:spacing w:after="0" w:line="360" w:lineRule="auto"/>
        <w:ind w:firstLine="540"/>
        <w:jc w:val="center"/>
        <w:rPr>
          <w:rFonts w:ascii="Times New Roman" w:hAnsi="Times New Roman"/>
          <w:sz w:val="26"/>
          <w:szCs w:val="26"/>
        </w:rPr>
      </w:pPr>
      <w:r w:rsidRPr="00513710">
        <w:rPr>
          <w:rFonts w:ascii="Times New Roman" w:hAnsi="Times New Roman"/>
          <w:sz w:val="26"/>
          <w:szCs w:val="26"/>
        </w:rPr>
        <w:t>Механизм реализации основных мероприятий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Реализация мероприятий, осуществляется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и предусматривает выполнение основных мероприятий: </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1. Укрепление материально-технической базы муниципальных бюджетных организаций культуры НГО предусматривает приобретение оборудования, музыкальных инструментов и проведение капитальных ремонтов. </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2. Проведение социально-значимых культурно-массовых мероприятий предусматривает</w:t>
      </w:r>
      <w:r w:rsidRPr="00513710">
        <w:rPr>
          <w:rFonts w:ascii="Times New Roman" w:hAnsi="Times New Roman"/>
          <w:sz w:val="20"/>
          <w:szCs w:val="20"/>
        </w:rPr>
        <w:t xml:space="preserve">  </w:t>
      </w:r>
      <w:r w:rsidRPr="00513710">
        <w:rPr>
          <w:rFonts w:ascii="Times New Roman" w:hAnsi="Times New Roman"/>
          <w:sz w:val="26"/>
          <w:szCs w:val="26"/>
        </w:rPr>
        <w:t>проведение:</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культурно-массовых мероприятий к государственным праздникам, всероссийским акциям, памятным датам, юбилеям учреждений, а так же мероприятий, направленных на воспитание патриотизма, семейных традиционных ценностей;</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lastRenderedPageBreak/>
        <w:t xml:space="preserve"> - мероприятий, направленных на укрепление гражданского единства и гармонизацию межнациональных отношений;</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мероприятий, направленных на популяризацию объектов культурного наследия;</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мероприятий направленных на удовлетворение духовно-нравственных и художественно-эстетической потребности жителей НГО.</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3.  Поддержка творческой деятельности в сфере культуры НГО реализуется через:</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организацию участия творческих коллективов и талантливых учащихся ДШИ, ДХШ в конкурсах и плэнерах (региональных, всероссийских, международных);</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оказание ежегодной адресной поддержки одаренным детям ДШИ, ДХШ НГО по результатам участия в конкурсах, победителям городского конкурса «Лучший ученик ДШИ, ДХШ»;</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оказание адресной поддержки победителю городского конкурса «Лучший преподаватель ДШИ, ДХШ».</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4. Сохранение исторического и культурного  наследия НГО предусматривает разработку проектно-сметной документации на проведение работ по сохранению объектов культурного наследия (памятников истории и культуры), находящихся в муниципальной собственности НГО и оформление охранных зон и границ территории объектов культурного наследия, находящихся в муниципальной собственности НГО.</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Реализация   отдельных   мероприятий   осуществляется  путем получения из бюджета НГО финансирования на расходы по обеспечению деятельности муниципальных учреждений культуры, на проведение мероприятий по пожарной безопасности, мероприятий по профилактике терроризма и экстремизма (обеспечение видеонаблюдения и иные мероприятия, направленные на защищенность муниципальных учреждений), на профессиональную подготовку, переподготовку, повышение квалификации персонала по основной деятельности учреждений культуры, на комплектование книжных фондов библиотек и обеспечение деятельности МКУ «ЦБ МУК» НГО. </w:t>
      </w:r>
    </w:p>
    <w:p w:rsidR="00513710" w:rsidRPr="00513710" w:rsidRDefault="00513710" w:rsidP="00513710">
      <w:pPr>
        <w:spacing w:after="0" w:line="240" w:lineRule="auto"/>
        <w:rPr>
          <w:rFonts w:ascii="Times New Roman" w:hAnsi="Times New Roman"/>
          <w:sz w:val="20"/>
          <w:szCs w:val="20"/>
        </w:rPr>
      </w:pPr>
      <w:bookmarkStart w:id="2" w:name="_Toc333685714"/>
      <w:bookmarkStart w:id="3" w:name="_Toc333763890"/>
    </w:p>
    <w:p w:rsidR="00513710" w:rsidRPr="00513710" w:rsidRDefault="00513710" w:rsidP="00513710">
      <w:pPr>
        <w:spacing w:after="0" w:line="240" w:lineRule="auto"/>
        <w:rPr>
          <w:rFonts w:ascii="Times New Roman" w:hAnsi="Times New Roman"/>
          <w:sz w:val="20"/>
          <w:szCs w:val="20"/>
        </w:rPr>
      </w:pPr>
    </w:p>
    <w:p w:rsidR="00513710" w:rsidRPr="00513710" w:rsidRDefault="00513710" w:rsidP="00513710">
      <w:pPr>
        <w:spacing w:after="0" w:line="240" w:lineRule="auto"/>
        <w:ind w:left="390"/>
        <w:jc w:val="center"/>
        <w:outlineLvl w:val="0"/>
        <w:rPr>
          <w:rFonts w:ascii="Times New Roman" w:hAnsi="Times New Roman"/>
          <w:b/>
          <w:bCs/>
          <w:kern w:val="32"/>
          <w:sz w:val="26"/>
          <w:szCs w:val="26"/>
        </w:rPr>
      </w:pPr>
      <w:r w:rsidRPr="00513710">
        <w:rPr>
          <w:rFonts w:ascii="Times New Roman" w:hAnsi="Times New Roman"/>
          <w:b/>
          <w:bCs/>
          <w:kern w:val="32"/>
          <w:sz w:val="26"/>
          <w:szCs w:val="26"/>
        </w:rPr>
        <w:t xml:space="preserve">5. Прогнозная оценка расходов муниципальной программы </w:t>
      </w:r>
    </w:p>
    <w:p w:rsidR="00513710" w:rsidRPr="00513710" w:rsidRDefault="00513710" w:rsidP="00513710">
      <w:pPr>
        <w:spacing w:after="0" w:line="240" w:lineRule="auto"/>
        <w:rPr>
          <w:rFonts w:ascii="Times New Roman" w:hAnsi="Times New Roman"/>
          <w:sz w:val="20"/>
          <w:szCs w:val="20"/>
        </w:rPr>
      </w:pPr>
    </w:p>
    <w:p w:rsidR="00513710" w:rsidRPr="00513710" w:rsidRDefault="00513710" w:rsidP="00513710">
      <w:pPr>
        <w:spacing w:after="0" w:line="360" w:lineRule="auto"/>
        <w:jc w:val="both"/>
        <w:rPr>
          <w:rFonts w:ascii="Times New Roman" w:hAnsi="Times New Roman"/>
          <w:sz w:val="26"/>
          <w:szCs w:val="26"/>
          <w:lang w:eastAsia="x-none"/>
        </w:rPr>
      </w:pPr>
      <w:r w:rsidRPr="00513710">
        <w:rPr>
          <w:rFonts w:ascii="Times New Roman" w:hAnsi="Times New Roman"/>
          <w:sz w:val="26"/>
          <w:szCs w:val="26"/>
          <w:lang w:eastAsia="x-none"/>
        </w:rPr>
        <w:lastRenderedPageBreak/>
        <w:tab/>
        <w:t xml:space="preserve">Прогнозная оценка расходов Программы приведена в приложении № 2.    </w:t>
      </w:r>
    </w:p>
    <w:p w:rsidR="00513710" w:rsidRPr="00513710" w:rsidRDefault="00513710" w:rsidP="00513710">
      <w:pPr>
        <w:spacing w:after="0" w:line="360" w:lineRule="auto"/>
        <w:jc w:val="both"/>
        <w:rPr>
          <w:rFonts w:ascii="Times New Roman" w:hAnsi="Times New Roman"/>
          <w:sz w:val="26"/>
          <w:szCs w:val="26"/>
          <w:lang w:eastAsia="x-none"/>
        </w:rPr>
      </w:pPr>
      <w:r w:rsidRPr="00513710">
        <w:rPr>
          <w:rFonts w:ascii="Times New Roman" w:hAnsi="Times New Roman"/>
          <w:sz w:val="26"/>
          <w:szCs w:val="26"/>
          <w:lang w:eastAsia="x-none"/>
        </w:rPr>
        <w:tab/>
      </w:r>
    </w:p>
    <w:bookmarkEnd w:id="2"/>
    <w:bookmarkEnd w:id="3"/>
    <w:p w:rsidR="00513710" w:rsidRPr="00513710" w:rsidRDefault="00513710" w:rsidP="00513710">
      <w:pPr>
        <w:widowControl w:val="0"/>
        <w:tabs>
          <w:tab w:val="left" w:pos="709"/>
        </w:tabs>
        <w:spacing w:after="0" w:line="240" w:lineRule="auto"/>
        <w:ind w:left="390"/>
        <w:jc w:val="center"/>
        <w:outlineLvl w:val="0"/>
        <w:rPr>
          <w:rFonts w:ascii="Times New Roman" w:hAnsi="Times New Roman"/>
          <w:b/>
          <w:bCs/>
          <w:kern w:val="32"/>
          <w:sz w:val="26"/>
          <w:szCs w:val="26"/>
        </w:rPr>
      </w:pPr>
      <w:r w:rsidRPr="00513710">
        <w:rPr>
          <w:rFonts w:ascii="Times New Roman" w:hAnsi="Times New Roman"/>
          <w:b/>
          <w:bCs/>
          <w:kern w:val="32"/>
          <w:sz w:val="26"/>
          <w:szCs w:val="26"/>
        </w:rPr>
        <w:t xml:space="preserve">6. Ресурсное обеспечение реализации муниципальной </w:t>
      </w:r>
    </w:p>
    <w:p w:rsidR="00513710" w:rsidRPr="00513710" w:rsidRDefault="00513710" w:rsidP="00513710">
      <w:pPr>
        <w:widowControl w:val="0"/>
        <w:tabs>
          <w:tab w:val="left" w:pos="709"/>
        </w:tabs>
        <w:spacing w:after="0" w:line="240" w:lineRule="auto"/>
        <w:ind w:left="390"/>
        <w:jc w:val="center"/>
        <w:outlineLvl w:val="0"/>
        <w:rPr>
          <w:rFonts w:ascii="Times New Roman" w:hAnsi="Times New Roman"/>
          <w:b/>
          <w:bCs/>
          <w:kern w:val="32"/>
          <w:sz w:val="26"/>
          <w:szCs w:val="26"/>
        </w:rPr>
      </w:pPr>
      <w:r w:rsidRPr="00513710">
        <w:rPr>
          <w:rFonts w:ascii="Times New Roman" w:hAnsi="Times New Roman"/>
          <w:b/>
          <w:bCs/>
          <w:kern w:val="32"/>
          <w:sz w:val="26"/>
          <w:szCs w:val="26"/>
        </w:rPr>
        <w:t>программы за счет средств бюджета НГО</w:t>
      </w:r>
    </w:p>
    <w:p w:rsidR="00513710" w:rsidRPr="00513710" w:rsidRDefault="00513710" w:rsidP="00513710">
      <w:pPr>
        <w:widowControl w:val="0"/>
        <w:tabs>
          <w:tab w:val="left" w:pos="709"/>
        </w:tabs>
        <w:spacing w:after="0" w:line="240" w:lineRule="auto"/>
        <w:ind w:left="390"/>
        <w:jc w:val="center"/>
        <w:outlineLvl w:val="0"/>
        <w:rPr>
          <w:rFonts w:ascii="Cambria" w:hAnsi="Cambria"/>
          <w:b/>
          <w:bCs/>
          <w:kern w:val="32"/>
          <w:sz w:val="26"/>
          <w:szCs w:val="26"/>
        </w:rPr>
      </w:pPr>
      <w:r w:rsidRPr="00513710">
        <w:rPr>
          <w:rFonts w:ascii="Times New Roman" w:hAnsi="Times New Roman"/>
          <w:b/>
          <w:bCs/>
          <w:kern w:val="32"/>
          <w:sz w:val="26"/>
          <w:szCs w:val="26"/>
        </w:rPr>
        <w:t xml:space="preserve"> </w:t>
      </w:r>
    </w:p>
    <w:p w:rsidR="00513710" w:rsidRPr="00513710" w:rsidRDefault="00513710" w:rsidP="00513710">
      <w:pPr>
        <w:widowControl w:val="0"/>
        <w:tabs>
          <w:tab w:val="left" w:pos="709"/>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ab/>
        <w:t>Ресурсное обеспечение реализации Программы за счет средств бюджета</w:t>
      </w:r>
    </w:p>
    <w:p w:rsidR="00513710" w:rsidRPr="00513710" w:rsidRDefault="00513710" w:rsidP="00513710">
      <w:pPr>
        <w:widowControl w:val="0"/>
        <w:tabs>
          <w:tab w:val="left" w:pos="709"/>
          <w:tab w:val="right" w:pos="9540"/>
        </w:tabs>
        <w:spacing w:after="0" w:line="360" w:lineRule="auto"/>
        <w:jc w:val="both"/>
        <w:rPr>
          <w:rFonts w:ascii="Times New Roman" w:hAnsi="Times New Roman"/>
          <w:sz w:val="26"/>
          <w:szCs w:val="26"/>
        </w:rPr>
      </w:pPr>
      <w:r w:rsidRPr="00513710">
        <w:rPr>
          <w:rFonts w:ascii="Times New Roman" w:hAnsi="Times New Roman"/>
          <w:sz w:val="26"/>
          <w:szCs w:val="26"/>
        </w:rPr>
        <w:t>НГО приведена в приложении № 3.</w:t>
      </w:r>
    </w:p>
    <w:p w:rsidR="00513710" w:rsidRPr="00513710" w:rsidRDefault="00513710" w:rsidP="00513710">
      <w:pPr>
        <w:widowControl w:val="0"/>
        <w:tabs>
          <w:tab w:val="left" w:pos="709"/>
          <w:tab w:val="right" w:pos="9540"/>
        </w:tabs>
        <w:spacing w:after="0" w:line="360" w:lineRule="auto"/>
        <w:jc w:val="both"/>
        <w:rPr>
          <w:rFonts w:ascii="Times New Roman" w:hAnsi="Times New Roman"/>
          <w:sz w:val="26"/>
          <w:szCs w:val="26"/>
        </w:rPr>
      </w:pPr>
    </w:p>
    <w:p w:rsidR="00513710" w:rsidRPr="00513710" w:rsidRDefault="00513710" w:rsidP="00513710">
      <w:pPr>
        <w:widowControl w:val="0"/>
        <w:spacing w:after="0" w:line="240" w:lineRule="auto"/>
        <w:jc w:val="center"/>
        <w:outlineLvl w:val="0"/>
        <w:rPr>
          <w:rFonts w:ascii="Times New Roman" w:hAnsi="Times New Roman"/>
          <w:b/>
          <w:bCs/>
          <w:kern w:val="32"/>
          <w:sz w:val="26"/>
          <w:szCs w:val="26"/>
        </w:rPr>
      </w:pPr>
      <w:bookmarkStart w:id="4" w:name="_Toc335389073"/>
      <w:bookmarkStart w:id="5" w:name="_Toc341870307"/>
      <w:r w:rsidRPr="00513710">
        <w:rPr>
          <w:rFonts w:ascii="Times New Roman" w:hAnsi="Times New Roman"/>
          <w:b/>
          <w:bCs/>
          <w:kern w:val="32"/>
          <w:sz w:val="26"/>
          <w:szCs w:val="26"/>
        </w:rPr>
        <w:t>7. Методика оценки эффективности муниципальной программы</w:t>
      </w:r>
      <w:bookmarkEnd w:id="4"/>
      <w:bookmarkEnd w:id="5"/>
    </w:p>
    <w:p w:rsidR="00513710" w:rsidRPr="00513710" w:rsidRDefault="00513710" w:rsidP="00513710">
      <w:pPr>
        <w:spacing w:after="0" w:line="360" w:lineRule="auto"/>
        <w:rPr>
          <w:rFonts w:ascii="Times New Roman" w:hAnsi="Times New Roman"/>
          <w:sz w:val="20"/>
          <w:szCs w:val="20"/>
        </w:rPr>
      </w:pPr>
    </w:p>
    <w:p w:rsidR="00513710" w:rsidRPr="00513710" w:rsidRDefault="00513710" w:rsidP="00513710">
      <w:pPr>
        <w:spacing w:after="0" w:line="360" w:lineRule="auto"/>
        <w:ind w:firstLine="540"/>
        <w:jc w:val="both"/>
        <w:rPr>
          <w:rFonts w:ascii="Times New Roman" w:hAnsi="Times New Roman"/>
          <w:sz w:val="26"/>
          <w:szCs w:val="26"/>
        </w:rPr>
      </w:pPr>
      <w:r w:rsidRPr="00513710">
        <w:rPr>
          <w:rFonts w:ascii="Times New Roman" w:hAnsi="Times New Roman"/>
          <w:sz w:val="26"/>
          <w:szCs w:val="26"/>
        </w:rPr>
        <w:t>7.1. Оценка эффективности реализации муниципальной программы проводится на основе оценок по трем критериям:</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степени достижения целей и решения задач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степени соответствия запланированному уровню затрат;</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степени реализации основных мероприятий муниципальной программы.</w:t>
      </w:r>
    </w:p>
    <w:p w:rsidR="00513710" w:rsidRPr="00513710" w:rsidRDefault="00513710" w:rsidP="00513710">
      <w:pPr>
        <w:autoSpaceDE w:val="0"/>
        <w:autoSpaceDN w:val="0"/>
        <w:adjustRightInd w:val="0"/>
        <w:spacing w:after="0" w:line="360" w:lineRule="auto"/>
        <w:ind w:firstLine="540"/>
        <w:rPr>
          <w:rFonts w:ascii="Times New Roman" w:hAnsi="Times New Roman"/>
          <w:sz w:val="26"/>
          <w:szCs w:val="26"/>
        </w:rPr>
      </w:pPr>
      <w:r w:rsidRPr="00513710">
        <w:rPr>
          <w:rFonts w:ascii="Times New Roman" w:hAnsi="Times New Roman"/>
          <w:sz w:val="26"/>
          <w:szCs w:val="26"/>
        </w:rPr>
        <w:t xml:space="preserve">7.1.1. Оценка степени достижения целей и решения задач муниципальной программы. </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513710" w:rsidRPr="00513710" w:rsidRDefault="00513710" w:rsidP="00513710">
      <w:pPr>
        <w:autoSpaceDE w:val="0"/>
        <w:autoSpaceDN w:val="0"/>
        <w:adjustRightInd w:val="0"/>
        <w:spacing w:after="0" w:line="240" w:lineRule="auto"/>
        <w:ind w:firstLine="540"/>
        <w:jc w:val="both"/>
        <w:rPr>
          <w:rFonts w:ascii="Times New Roman" w:hAnsi="Times New Roman"/>
          <w:color w:val="000000"/>
          <w:sz w:val="32"/>
          <w:szCs w:val="32"/>
        </w:rPr>
      </w:pPr>
      <w:r w:rsidRPr="00513710">
        <w:rPr>
          <w:rFonts w:ascii="Times New Roman" w:hAnsi="Times New Roman"/>
          <w:sz w:val="26"/>
          <w:szCs w:val="26"/>
        </w:rPr>
        <w:t xml:space="preserve">      </w:t>
      </w:r>
      <m:oMath>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r>
          <w:rPr>
            <w:rFonts w:ascii="Cambria Math" w:hAnsi="Cambria Math"/>
            <w:color w:val="000000"/>
            <w:sz w:val="32"/>
            <w:szCs w:val="32"/>
          </w:rPr>
          <m:t>=</m:t>
        </m:r>
        <m:box>
          <m:boxPr>
            <m:ctrlPr>
              <w:rPr>
                <w:rFonts w:ascii="Cambria Math" w:hAnsi="Cambria Math"/>
                <w:i/>
                <w:color w:val="000000"/>
                <w:sz w:val="32"/>
                <w:szCs w:val="32"/>
              </w:rPr>
            </m:ctrlPr>
          </m:boxPr>
          <m:e>
            <m:argPr>
              <m:argSz m:val="-1"/>
            </m:argPr>
            <m:f>
              <m:fPr>
                <m:ctrlPr>
                  <w:rPr>
                    <w:rFonts w:ascii="Cambria Math" w:hAnsi="Cambria Math"/>
                    <w:i/>
                    <w:color w:val="000000"/>
                    <w:sz w:val="32"/>
                    <w:szCs w:val="32"/>
                  </w:rPr>
                </m:ctrlPr>
              </m:fPr>
              <m:num>
                <m:sSub>
                  <m:sSubPr>
                    <m:ctrlPr>
                      <w:rPr>
                        <w:rFonts w:ascii="Cambria Math" w:hAnsi="Cambria Math"/>
                        <w:i/>
                        <w:color w:val="000000"/>
                        <w:sz w:val="32"/>
                        <w:szCs w:val="32"/>
                      </w:rPr>
                    </m:ctrlPr>
                  </m:sSubPr>
                  <m:e>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e>
                  <m:sub>
                    <m:r>
                      <w:rPr>
                        <w:rFonts w:ascii="Cambria Math" w:hAnsi="Cambria Math"/>
                        <w:color w:val="000000"/>
                        <w:sz w:val="32"/>
                        <w:szCs w:val="32"/>
                      </w:rPr>
                      <m:t>факт</m:t>
                    </m:r>
                  </m:sub>
                </m:sSub>
              </m:num>
              <m:den>
                <m:sSub>
                  <m:sSubPr>
                    <m:ctrlPr>
                      <w:rPr>
                        <w:rFonts w:ascii="Cambria Math" w:hAnsi="Cambria Math"/>
                        <w:i/>
                        <w:color w:val="000000"/>
                        <w:sz w:val="32"/>
                        <w:szCs w:val="32"/>
                      </w:rPr>
                    </m:ctrlPr>
                  </m:sSubPr>
                  <m:e>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e>
                  <m:sub>
                    <m:r>
                      <w:rPr>
                        <w:rFonts w:ascii="Cambria Math" w:hAnsi="Cambria Math"/>
                        <w:color w:val="000000"/>
                        <w:sz w:val="32"/>
                        <w:szCs w:val="32"/>
                      </w:rPr>
                      <m:t>план</m:t>
                    </m:r>
                  </m:sub>
                </m:sSub>
              </m:den>
            </m:f>
          </m:e>
        </m:box>
      </m:oMath>
      <w:r w:rsidRPr="00513710">
        <w:rPr>
          <w:rFonts w:ascii="Times New Roman" w:hAnsi="Times New Roman"/>
          <w:color w:val="000000"/>
          <w:sz w:val="32"/>
          <w:szCs w:val="32"/>
        </w:rPr>
        <w:t>,</w:t>
      </w:r>
    </w:p>
    <w:p w:rsidR="00513710" w:rsidRPr="00513710" w:rsidRDefault="00513710" w:rsidP="00513710">
      <w:pPr>
        <w:autoSpaceDE w:val="0"/>
        <w:autoSpaceDN w:val="0"/>
        <w:adjustRightInd w:val="0"/>
        <w:spacing w:after="0" w:line="240" w:lineRule="auto"/>
        <w:ind w:firstLine="540"/>
        <w:jc w:val="both"/>
        <w:rPr>
          <w:rFonts w:ascii="Times New Roman" w:hAnsi="Times New Roman"/>
          <w:color w:val="000000"/>
          <w:sz w:val="32"/>
          <w:szCs w:val="32"/>
        </w:rPr>
      </w:pPr>
    </w:p>
    <w:p w:rsidR="00513710" w:rsidRPr="00513710" w:rsidRDefault="00513710" w:rsidP="00513710">
      <w:pPr>
        <w:autoSpaceDE w:val="0"/>
        <w:autoSpaceDN w:val="0"/>
        <w:adjustRightInd w:val="0"/>
        <w:spacing w:after="0" w:line="360" w:lineRule="auto"/>
        <w:ind w:firstLine="539"/>
        <w:jc w:val="both"/>
        <w:rPr>
          <w:rFonts w:ascii="Times New Roman" w:hAnsi="Times New Roman"/>
          <w:sz w:val="32"/>
          <w:szCs w:val="32"/>
        </w:rPr>
      </w:pPr>
      <w:r w:rsidRPr="00513710">
        <w:rPr>
          <w:rFonts w:ascii="Times New Roman" w:hAnsi="Times New Roman"/>
          <w:sz w:val="26"/>
          <w:szCs w:val="26"/>
        </w:rPr>
        <w:t>где:</w:t>
      </w:r>
      <m:oMath>
        <m:r>
          <w:rPr>
            <w:rFonts w:ascii="Cambria Math" w:hAnsi="Cambria Math"/>
            <w:color w:val="000000"/>
            <w:sz w:val="32"/>
            <w:szCs w:val="32"/>
          </w:rPr>
          <m:t xml:space="preserve"> </m:t>
        </m:r>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oMath>
      <w:r w:rsidRPr="00513710">
        <w:rPr>
          <w:rFonts w:ascii="Times New Roman" w:hAnsi="Times New Roman"/>
          <w:color w:val="000000"/>
          <w:sz w:val="32"/>
          <w:szCs w:val="32"/>
        </w:rPr>
        <w:t xml:space="preserve">- </w:t>
      </w:r>
      <w:r w:rsidRPr="00513710">
        <w:rPr>
          <w:rFonts w:ascii="Times New Roman" w:hAnsi="Times New Roman"/>
          <w:color w:val="000000"/>
          <w:sz w:val="26"/>
          <w:szCs w:val="26"/>
        </w:rPr>
        <w:t>с</w:t>
      </w:r>
      <w:r w:rsidRPr="00513710">
        <w:rPr>
          <w:rFonts w:ascii="Times New Roman" w:hAnsi="Times New Roman"/>
          <w:sz w:val="26"/>
          <w:szCs w:val="26"/>
        </w:rPr>
        <w:t>тепень достижения планового значения показателя (индикатора), характеризующего цели и задачи</w:t>
      </w:r>
      <w:r w:rsidRPr="00513710">
        <w:rPr>
          <w:rFonts w:ascii="Times New Roman" w:hAnsi="Times New Roman"/>
          <w:sz w:val="32"/>
          <w:szCs w:val="32"/>
        </w:rPr>
        <w:t xml:space="preserve"> </w:t>
      </w:r>
      <w:r w:rsidRPr="00513710">
        <w:rPr>
          <w:rFonts w:ascii="Times New Roman" w:hAnsi="Times New Roman"/>
          <w:sz w:val="26"/>
          <w:szCs w:val="26"/>
        </w:rPr>
        <w:t>муниципальной программы</w:t>
      </w:r>
      <w:r w:rsidRPr="00513710">
        <w:rPr>
          <w:rFonts w:ascii="Times New Roman" w:hAnsi="Times New Roman"/>
          <w:sz w:val="32"/>
          <w:szCs w:val="32"/>
        </w:rPr>
        <w:t>;</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m:oMath>
        <m:sSub>
          <m:sSubPr>
            <m:ctrlPr>
              <w:rPr>
                <w:rFonts w:ascii="Cambria Math" w:hAnsi="Cambria Math"/>
                <w:i/>
                <w:color w:val="000000"/>
                <w:sz w:val="32"/>
                <w:szCs w:val="32"/>
              </w:rPr>
            </m:ctrlPr>
          </m:sSubPr>
          <m:e>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e>
          <m:sub>
            <m:r>
              <w:rPr>
                <w:rFonts w:ascii="Cambria Math" w:hAnsi="Cambria Math"/>
                <w:color w:val="000000"/>
                <w:sz w:val="32"/>
                <w:szCs w:val="32"/>
              </w:rPr>
              <m:t>факт</m:t>
            </m:r>
          </m:sub>
        </m:sSub>
      </m:oMath>
      <w:r w:rsidRPr="00513710">
        <w:rPr>
          <w:rFonts w:ascii="Times New Roman" w:hAnsi="Times New Roman"/>
          <w:sz w:val="26"/>
          <w:szCs w:val="26"/>
        </w:rPr>
        <w:t xml:space="preserve"> - фактическое значение i-го индикатора (показателя) муниципальной программы;</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m:oMath>
        <m:sSub>
          <m:sSubPr>
            <m:ctrlPr>
              <w:rPr>
                <w:rFonts w:ascii="Cambria Math" w:hAnsi="Cambria Math"/>
                <w:i/>
                <w:color w:val="000000"/>
                <w:sz w:val="32"/>
                <w:szCs w:val="32"/>
              </w:rPr>
            </m:ctrlPr>
          </m:sSubPr>
          <m:e>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e>
          <m:sub>
            <m:r>
              <w:rPr>
                <w:rFonts w:ascii="Cambria Math" w:hAnsi="Cambria Math"/>
                <w:color w:val="000000"/>
                <w:sz w:val="32"/>
                <w:szCs w:val="32"/>
              </w:rPr>
              <m:t>план</m:t>
            </m:r>
          </m:sub>
        </m:sSub>
      </m:oMath>
      <w:r w:rsidRPr="00513710">
        <w:rPr>
          <w:rFonts w:ascii="Times New Roman" w:hAnsi="Times New Roman"/>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lastRenderedPageBreak/>
        <w:t xml:space="preserve">При использовании данной формулы в случаях, если </w:t>
      </w:r>
      <w:r w:rsidRPr="00513710">
        <w:rPr>
          <w:rFonts w:ascii="Times New Roman" w:hAnsi="Times New Roman"/>
          <w:i/>
          <w:sz w:val="26"/>
          <w:szCs w:val="26"/>
          <w:lang w:val="en-US"/>
        </w:rPr>
        <w:t>I</w:t>
      </w:r>
      <w:r w:rsidRPr="00513710">
        <w:rPr>
          <w:rFonts w:ascii="Times New Roman" w:hAnsi="Times New Roman"/>
          <w:sz w:val="26"/>
          <w:szCs w:val="26"/>
        </w:rPr>
        <w:t>Ц</w:t>
      </w:r>
      <w:r w:rsidRPr="00513710">
        <w:rPr>
          <w:rFonts w:ascii="Times New Roman" w:hAnsi="Times New Roman"/>
          <w:i/>
          <w:sz w:val="26"/>
          <w:szCs w:val="26"/>
          <w:lang w:val="en-US"/>
        </w:rPr>
        <w:t>i</w:t>
      </w:r>
      <w:r w:rsidRPr="00513710">
        <w:rPr>
          <w:rFonts w:ascii="Times New Roman" w:hAnsi="Times New Roman"/>
          <w:sz w:val="26"/>
          <w:szCs w:val="26"/>
        </w:rPr>
        <w:t xml:space="preserve"> ,больше 1, значение </w:t>
      </w:r>
      <w:r w:rsidRPr="00513710">
        <w:rPr>
          <w:rFonts w:ascii="Times New Roman" w:hAnsi="Times New Roman"/>
          <w:i/>
          <w:sz w:val="26"/>
          <w:szCs w:val="26"/>
          <w:lang w:val="en-US"/>
        </w:rPr>
        <w:t>I</w:t>
      </w:r>
      <w:r w:rsidRPr="00513710">
        <w:rPr>
          <w:rFonts w:ascii="Times New Roman" w:hAnsi="Times New Roman"/>
          <w:sz w:val="26"/>
          <w:szCs w:val="26"/>
        </w:rPr>
        <w:t>Ц</w:t>
      </w:r>
      <w:r w:rsidRPr="00513710">
        <w:rPr>
          <w:rFonts w:ascii="Times New Roman" w:hAnsi="Times New Roman"/>
          <w:i/>
          <w:sz w:val="26"/>
          <w:szCs w:val="26"/>
          <w:lang w:val="en-US"/>
        </w:rPr>
        <w:t>i</w:t>
      </w:r>
      <w:r w:rsidRPr="00513710">
        <w:rPr>
          <w:rFonts w:ascii="Times New Roman" w:hAnsi="Times New Roman"/>
          <w:i/>
          <w:sz w:val="26"/>
          <w:szCs w:val="26"/>
        </w:rPr>
        <w:t xml:space="preserve"> </w:t>
      </w:r>
      <w:r w:rsidRPr="00513710">
        <w:rPr>
          <w:rFonts w:ascii="Times New Roman" w:hAnsi="Times New Roman"/>
          <w:sz w:val="26"/>
          <w:szCs w:val="26"/>
        </w:rPr>
        <w:t>принимается равным 1.</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Степень реализации муниципальной программы рассчитывается по формуле:</w:t>
      </w:r>
    </w:p>
    <w:p w:rsidR="00513710" w:rsidRPr="00513710" w:rsidRDefault="00513710" w:rsidP="00513710">
      <w:pPr>
        <w:autoSpaceDE w:val="0"/>
        <w:autoSpaceDN w:val="0"/>
        <w:adjustRightInd w:val="0"/>
        <w:spacing w:after="0" w:line="240" w:lineRule="auto"/>
        <w:ind w:firstLine="540"/>
        <w:jc w:val="both"/>
        <w:rPr>
          <w:rFonts w:ascii="Times New Roman" w:hAnsi="Times New Roman"/>
          <w:color w:val="000000"/>
          <w:sz w:val="32"/>
          <w:szCs w:val="32"/>
        </w:rPr>
      </w:pPr>
      <w:r w:rsidRPr="00513710">
        <w:rPr>
          <w:rFonts w:ascii="Times New Roman" w:hAnsi="Times New Roman"/>
          <w:sz w:val="32"/>
          <w:szCs w:val="32"/>
        </w:rPr>
        <w:t xml:space="preserve">           </w:t>
      </w:r>
      <w:r w:rsidRPr="00513710">
        <w:rPr>
          <w:rFonts w:ascii="Times New Roman" w:hAnsi="Times New Roman"/>
          <w:i/>
          <w:color w:val="000000"/>
          <w:sz w:val="32"/>
          <w:szCs w:val="32"/>
          <w:lang w:val="en-US"/>
        </w:rPr>
        <w:t>I</w:t>
      </w:r>
      <w:r w:rsidRPr="00513710">
        <w:rPr>
          <w:rFonts w:ascii="Times New Roman" w:hAnsi="Times New Roman"/>
          <w:color w:val="000000"/>
          <w:sz w:val="32"/>
          <w:szCs w:val="32"/>
        </w:rPr>
        <w:t>ц=</w:t>
      </w:r>
      <m:oMath>
        <m:nary>
          <m:naryPr>
            <m:chr m:val="∑"/>
            <m:limLoc m:val="undOvr"/>
            <m:ctrlPr>
              <w:rPr>
                <w:rFonts w:ascii="Cambria Math" w:hAnsi="Cambria Math"/>
                <w:i/>
                <w:color w:val="000000"/>
                <w:sz w:val="32"/>
                <w:szCs w:val="32"/>
              </w:rPr>
            </m:ctrlPr>
          </m:naryPr>
          <m:sub>
            <m:r>
              <w:rPr>
                <w:rFonts w:ascii="Cambria Math" w:hAnsi="Cambria Math"/>
                <w:color w:val="000000"/>
                <w:sz w:val="32"/>
                <w:szCs w:val="32"/>
                <w:lang w:val="en-US"/>
              </w:rPr>
              <m:t>i</m:t>
            </m:r>
            <m:r>
              <w:rPr>
                <w:rFonts w:ascii="Cambria Math" w:hAnsi="Cambria Math"/>
                <w:color w:val="000000"/>
                <w:sz w:val="32"/>
                <w:szCs w:val="32"/>
              </w:rPr>
              <m:t>=1</m:t>
            </m:r>
          </m:sub>
          <m:sup>
            <m:r>
              <w:rPr>
                <w:rFonts w:ascii="Cambria Math" w:hAnsi="Cambria Math"/>
                <w:color w:val="000000"/>
                <w:sz w:val="32"/>
                <w:szCs w:val="32"/>
              </w:rPr>
              <m:t>n</m:t>
            </m:r>
          </m:sup>
          <m:e>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r>
              <w:rPr>
                <w:rFonts w:ascii="Cambria Math" w:hAnsi="Cambria Math"/>
                <w:color w:val="000000"/>
                <w:sz w:val="32"/>
                <w:szCs w:val="32"/>
              </w:rPr>
              <m:t>/N</m:t>
            </m:r>
          </m:e>
        </m:nary>
      </m:oMath>
      <w:r w:rsidRPr="00513710">
        <w:rPr>
          <w:rFonts w:ascii="Times New Roman" w:hAnsi="Times New Roman"/>
          <w:color w:val="000000"/>
          <w:sz w:val="32"/>
          <w:szCs w:val="32"/>
        </w:rPr>
        <w:t>,</w:t>
      </w:r>
    </w:p>
    <w:p w:rsidR="00513710" w:rsidRPr="00513710" w:rsidRDefault="00513710" w:rsidP="00513710">
      <w:pPr>
        <w:autoSpaceDE w:val="0"/>
        <w:autoSpaceDN w:val="0"/>
        <w:adjustRightInd w:val="0"/>
        <w:spacing w:after="0" w:line="240" w:lineRule="auto"/>
        <w:ind w:firstLine="540"/>
        <w:jc w:val="both"/>
        <w:rPr>
          <w:rFonts w:ascii="Times New Roman" w:hAnsi="Times New Roman"/>
          <w:color w:val="000000"/>
          <w:sz w:val="32"/>
          <w:szCs w:val="32"/>
        </w:rPr>
      </w:pPr>
    </w:p>
    <w:p w:rsidR="00513710" w:rsidRPr="00513710" w:rsidRDefault="00513710" w:rsidP="00513710">
      <w:pPr>
        <w:autoSpaceDE w:val="0"/>
        <w:autoSpaceDN w:val="0"/>
        <w:adjustRightInd w:val="0"/>
        <w:spacing w:after="0" w:line="360" w:lineRule="auto"/>
        <w:jc w:val="both"/>
        <w:rPr>
          <w:rFonts w:ascii="Times New Roman" w:hAnsi="Times New Roman"/>
          <w:sz w:val="26"/>
          <w:szCs w:val="26"/>
        </w:rPr>
      </w:pPr>
      <w:r w:rsidRPr="00513710">
        <w:rPr>
          <w:rFonts w:ascii="Times New Roman" w:hAnsi="Times New Roman"/>
          <w:sz w:val="26"/>
          <w:szCs w:val="26"/>
        </w:rPr>
        <w:t xml:space="preserve"> где: </w:t>
      </w:r>
      <w:r w:rsidRPr="00513710">
        <w:rPr>
          <w:rFonts w:ascii="Times New Roman" w:hAnsi="Times New Roman"/>
          <w:i/>
          <w:color w:val="000000"/>
          <w:sz w:val="32"/>
          <w:szCs w:val="32"/>
        </w:rPr>
        <w:t>I</w:t>
      </w:r>
      <w:r w:rsidRPr="00513710">
        <w:rPr>
          <w:rFonts w:ascii="Times New Roman" w:hAnsi="Times New Roman"/>
          <w:color w:val="000000"/>
          <w:sz w:val="32"/>
          <w:szCs w:val="32"/>
        </w:rPr>
        <w:t>ц</w:t>
      </w:r>
      <w:r w:rsidRPr="00513710">
        <w:rPr>
          <w:rFonts w:ascii="Times New Roman" w:hAnsi="Times New Roman"/>
          <w:sz w:val="26"/>
          <w:szCs w:val="26"/>
        </w:rPr>
        <w:t xml:space="preserve"> - степень реализации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32"/>
          <w:szCs w:val="32"/>
        </w:rPr>
      </w:pPr>
      <m:oMath>
        <m:sSub>
          <m:sSubPr>
            <m:ctrlPr>
              <w:rPr>
                <w:rFonts w:ascii="Cambria Math" w:hAnsi="Cambria Math"/>
                <w:i/>
                <w:color w:val="000000"/>
                <w:sz w:val="32"/>
                <w:szCs w:val="32"/>
              </w:rPr>
            </m:ctrlPr>
          </m:sSubPr>
          <m:e>
            <m:r>
              <w:rPr>
                <w:rFonts w:ascii="Cambria Math" w:hAnsi="Cambria Math"/>
                <w:color w:val="000000"/>
                <w:sz w:val="32"/>
                <w:szCs w:val="32"/>
              </w:rPr>
              <m:t>Iц</m:t>
            </m:r>
          </m:e>
          <m:sub>
            <m:r>
              <w:rPr>
                <w:rFonts w:ascii="Cambria Math" w:hAnsi="Cambria Math"/>
                <w:color w:val="000000"/>
                <w:sz w:val="32"/>
                <w:szCs w:val="32"/>
              </w:rPr>
              <m:t>i</m:t>
            </m:r>
          </m:sub>
        </m:sSub>
      </m:oMath>
      <w:r w:rsidRPr="00513710">
        <w:rPr>
          <w:rFonts w:ascii="Times New Roman" w:hAnsi="Times New Roman"/>
          <w:sz w:val="26"/>
          <w:szCs w:val="26"/>
        </w:rPr>
        <w:t xml:space="preserve"> - </w:t>
      </w:r>
      <w:r w:rsidRPr="00513710">
        <w:rPr>
          <w:rFonts w:ascii="Times New Roman" w:hAnsi="Times New Roman"/>
          <w:color w:val="000000"/>
          <w:sz w:val="26"/>
          <w:szCs w:val="26"/>
        </w:rPr>
        <w:t>с</w:t>
      </w:r>
      <w:r w:rsidRPr="00513710">
        <w:rPr>
          <w:rFonts w:ascii="Times New Roman" w:hAnsi="Times New Roman"/>
          <w:sz w:val="26"/>
          <w:szCs w:val="26"/>
        </w:rPr>
        <w:t>тепень достижения планового значения показателя (индикатора), характеризующего цели и задачи</w:t>
      </w:r>
      <w:r w:rsidRPr="00513710">
        <w:rPr>
          <w:rFonts w:ascii="Times New Roman" w:hAnsi="Times New Roman"/>
          <w:sz w:val="32"/>
          <w:szCs w:val="32"/>
        </w:rPr>
        <w:t xml:space="preserve"> </w:t>
      </w:r>
      <w:r w:rsidRPr="00513710">
        <w:rPr>
          <w:rFonts w:ascii="Times New Roman" w:hAnsi="Times New Roman"/>
          <w:sz w:val="26"/>
          <w:szCs w:val="26"/>
        </w:rPr>
        <w:t>муниципальной программы</w:t>
      </w:r>
      <w:r w:rsidRPr="00513710">
        <w:rPr>
          <w:rFonts w:ascii="Times New Roman" w:hAnsi="Times New Roman"/>
          <w:sz w:val="32"/>
          <w:szCs w:val="32"/>
        </w:rPr>
        <w:t>;</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i/>
          <w:sz w:val="32"/>
          <w:szCs w:val="32"/>
          <w:lang w:val="en-US"/>
        </w:rPr>
        <w:t>N</w:t>
      </w:r>
      <w:r w:rsidRPr="00513710">
        <w:rPr>
          <w:rFonts w:ascii="Times New Roman" w:hAnsi="Times New Roman"/>
          <w:sz w:val="26"/>
          <w:szCs w:val="26"/>
        </w:rPr>
        <w:t xml:space="preserve"> - число показателей, характеризующих цели и задачи муниципальной программы;</w:t>
      </w:r>
    </w:p>
    <w:p w:rsidR="00513710" w:rsidRPr="00513710" w:rsidRDefault="00513710" w:rsidP="00513710">
      <w:pPr>
        <w:autoSpaceDE w:val="0"/>
        <w:autoSpaceDN w:val="0"/>
        <w:adjustRightInd w:val="0"/>
        <w:spacing w:after="0" w:line="240" w:lineRule="auto"/>
        <w:ind w:firstLine="540"/>
        <w:rPr>
          <w:rFonts w:ascii="Times New Roman" w:hAnsi="Times New Roman"/>
          <w:sz w:val="26"/>
          <w:szCs w:val="26"/>
        </w:rPr>
      </w:pPr>
      <w:r w:rsidRPr="00513710">
        <w:rPr>
          <w:rFonts w:ascii="Times New Roman" w:hAnsi="Times New Roman"/>
          <w:sz w:val="26"/>
          <w:szCs w:val="26"/>
        </w:rPr>
        <w:t>7.1.2. Оценка степени соответствия запланированному уровню затрат.</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НГО в отчетном году) и плановых объемов финансирования муниципальной программы в отчетном периоде по формуле:</w:t>
      </w:r>
    </w:p>
    <w:p w:rsidR="00513710" w:rsidRPr="00513710" w:rsidRDefault="00513710" w:rsidP="00513710">
      <w:pPr>
        <w:autoSpaceDE w:val="0"/>
        <w:autoSpaceDN w:val="0"/>
        <w:adjustRightInd w:val="0"/>
        <w:spacing w:after="0" w:line="240" w:lineRule="auto"/>
        <w:jc w:val="both"/>
        <w:rPr>
          <w:rFonts w:ascii="Times New Roman" w:hAnsi="Times New Roman"/>
          <w:sz w:val="32"/>
          <w:szCs w:val="32"/>
        </w:rPr>
      </w:pPr>
      <w:r w:rsidRPr="00513710">
        <w:rPr>
          <w:rFonts w:ascii="Times New Roman" w:hAnsi="Times New Roman"/>
          <w:sz w:val="26"/>
          <w:szCs w:val="26"/>
        </w:rPr>
        <w:t xml:space="preserve">           </w:t>
      </w:r>
      <w:r w:rsidRPr="00513710">
        <w:rPr>
          <w:rFonts w:ascii="Times New Roman" w:hAnsi="Times New Roman"/>
          <w:sz w:val="32"/>
          <w:szCs w:val="32"/>
        </w:rPr>
        <w:t>С</w:t>
      </w:r>
      <w:r w:rsidRPr="00513710">
        <w:rPr>
          <w:rFonts w:ascii="Times New Roman" w:hAnsi="Times New Roman"/>
          <w:sz w:val="32"/>
          <w:szCs w:val="32"/>
          <w:vertAlign w:val="subscript"/>
        </w:rPr>
        <w:t>фин</w:t>
      </w:r>
      <w:r w:rsidRPr="00513710">
        <w:rPr>
          <w:rFonts w:ascii="Times New Roman" w:hAnsi="Times New Roman"/>
          <w:sz w:val="32"/>
          <w:szCs w:val="32"/>
        </w:rPr>
        <w:t xml:space="preserve"> = </w:t>
      </w:r>
      <m:oMath>
        <m:r>
          <w:rPr>
            <w:rFonts w:ascii="Cambria Math" w:hAnsi="Cambria Math"/>
            <w:sz w:val="32"/>
            <w:szCs w:val="32"/>
          </w:rPr>
          <m:t xml:space="preserve">  </m:t>
        </m:r>
        <m:f>
          <m:fPr>
            <m:type m:val="lin"/>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факт</m:t>
                </m:r>
              </m:sub>
            </m:sSub>
          </m:num>
          <m:den>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план</m:t>
                </m:r>
              </m:sub>
            </m:sSub>
          </m:den>
        </m:f>
      </m:oMath>
      <w:r w:rsidRPr="00513710">
        <w:rPr>
          <w:rFonts w:ascii="Times New Roman" w:hAnsi="Times New Roman"/>
          <w:sz w:val="32"/>
          <w:szCs w:val="32"/>
        </w:rPr>
        <w:t xml:space="preserve"> ,</w:t>
      </w:r>
    </w:p>
    <w:p w:rsidR="00513710" w:rsidRPr="00513710" w:rsidRDefault="00513710" w:rsidP="00513710">
      <w:pPr>
        <w:autoSpaceDE w:val="0"/>
        <w:autoSpaceDN w:val="0"/>
        <w:adjustRightInd w:val="0"/>
        <w:spacing w:after="0" w:line="240" w:lineRule="auto"/>
        <w:jc w:val="both"/>
        <w:rPr>
          <w:rFonts w:ascii="Times New Roman" w:hAnsi="Times New Roman"/>
          <w:sz w:val="32"/>
          <w:szCs w:val="32"/>
        </w:rPr>
      </w:pP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r w:rsidRPr="00513710">
        <w:rPr>
          <w:rFonts w:ascii="Times New Roman" w:hAnsi="Times New Roman"/>
          <w:sz w:val="26"/>
          <w:szCs w:val="26"/>
        </w:rPr>
        <w:t xml:space="preserve">где: </w:t>
      </w:r>
      <w:r w:rsidRPr="00513710">
        <w:rPr>
          <w:rFonts w:ascii="Times New Roman" w:hAnsi="Times New Roman"/>
          <w:sz w:val="32"/>
          <w:szCs w:val="32"/>
        </w:rPr>
        <w:t>С</w:t>
      </w:r>
      <w:r w:rsidRPr="00513710">
        <w:rPr>
          <w:rFonts w:ascii="Times New Roman" w:hAnsi="Times New Roman"/>
          <w:sz w:val="32"/>
          <w:szCs w:val="32"/>
          <w:vertAlign w:val="subscript"/>
        </w:rPr>
        <w:t xml:space="preserve">фин </w:t>
      </w:r>
      <w:r w:rsidRPr="00513710">
        <w:rPr>
          <w:rFonts w:ascii="Times New Roman" w:hAnsi="Times New Roman"/>
          <w:sz w:val="32"/>
          <w:szCs w:val="32"/>
        </w:rPr>
        <w:t>-</w:t>
      </w:r>
      <w:r w:rsidRPr="00513710">
        <w:rPr>
          <w:rFonts w:cs="Calibri"/>
        </w:rPr>
        <w:t xml:space="preserve"> </w:t>
      </w:r>
      <w:r w:rsidRPr="00513710">
        <w:rPr>
          <w:rFonts w:ascii="Times New Roman" w:hAnsi="Times New Roman"/>
          <w:sz w:val="26"/>
          <w:szCs w:val="26"/>
        </w:rPr>
        <w:t>степень соответствия запланированному уровню расходов;</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факт</m:t>
            </m:r>
          </m:sub>
        </m:sSub>
      </m:oMath>
      <w:r w:rsidRPr="00513710">
        <w:rPr>
          <w:rFonts w:ascii="Times New Roman" w:hAnsi="Times New Roman"/>
          <w:sz w:val="26"/>
          <w:szCs w:val="26"/>
        </w:rPr>
        <w:t>-  фактические расходы на реализацию программы в отчетном году;</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план</m:t>
            </m:r>
          </m:sub>
        </m:sSub>
      </m:oMath>
      <w:r w:rsidRPr="00513710">
        <w:rPr>
          <w:rFonts w:ascii="Times New Roman" w:hAnsi="Times New Roman"/>
          <w:sz w:val="26"/>
          <w:szCs w:val="26"/>
        </w:rPr>
        <w:t xml:space="preserve"> - плановые расходы на реализацию программы в отчетном году.</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НГО о бюджете на очередной финансовый год и плановый период.</w:t>
      </w:r>
    </w:p>
    <w:p w:rsidR="00513710" w:rsidRPr="00513710" w:rsidRDefault="00513710" w:rsidP="00513710">
      <w:pPr>
        <w:autoSpaceDE w:val="0"/>
        <w:autoSpaceDN w:val="0"/>
        <w:adjustRightInd w:val="0"/>
        <w:spacing w:after="0" w:line="240" w:lineRule="auto"/>
        <w:ind w:firstLine="540"/>
        <w:rPr>
          <w:rFonts w:ascii="Times New Roman" w:hAnsi="Times New Roman"/>
          <w:sz w:val="26"/>
          <w:szCs w:val="26"/>
        </w:rPr>
      </w:pPr>
      <w:r w:rsidRPr="00513710">
        <w:rPr>
          <w:rFonts w:ascii="Times New Roman" w:hAnsi="Times New Roman"/>
          <w:sz w:val="26"/>
          <w:szCs w:val="26"/>
        </w:rPr>
        <w:t>7.1.3. Оценка степени реализации основных мероприятий</w:t>
      </w:r>
    </w:p>
    <w:p w:rsidR="00513710" w:rsidRPr="00513710" w:rsidRDefault="00513710" w:rsidP="00513710">
      <w:pPr>
        <w:autoSpaceDE w:val="0"/>
        <w:autoSpaceDN w:val="0"/>
        <w:adjustRightInd w:val="0"/>
        <w:spacing w:after="0" w:line="240" w:lineRule="auto"/>
        <w:ind w:firstLine="540"/>
        <w:jc w:val="center"/>
        <w:rPr>
          <w:rFonts w:ascii="Times New Roman" w:hAnsi="Times New Roman"/>
          <w:sz w:val="26"/>
          <w:szCs w:val="26"/>
        </w:rPr>
      </w:pP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t>Степень реализации основных мероприятий оценивается, как доля основных мероприятий, выполненных в полном объеме, по следующей формуле:</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m:oMath>
        <m:sSub>
          <m:sSubPr>
            <m:ctrlPr>
              <w:rPr>
                <w:rFonts w:ascii="Cambria Math" w:hAnsi="Cambria Math"/>
                <w:i/>
                <w:sz w:val="32"/>
                <w:szCs w:val="32"/>
              </w:rPr>
            </m:ctrlPr>
          </m:sSubPr>
          <m:e>
            <m:r>
              <w:rPr>
                <w:rFonts w:ascii="Cambria Math" w:hAnsi="Times New Roman"/>
                <w:sz w:val="32"/>
                <w:szCs w:val="32"/>
              </w:rPr>
              <m:t>М</m:t>
            </m:r>
          </m:e>
          <m:sub>
            <m:r>
              <w:rPr>
                <w:rFonts w:ascii="Cambria Math" w:hAnsi="Times New Roman"/>
                <w:sz w:val="32"/>
                <w:szCs w:val="32"/>
              </w:rPr>
              <m:t>р</m:t>
            </m:r>
          </m:sub>
        </m:sSub>
      </m:oMath>
      <w:r w:rsidRPr="00513710">
        <w:rPr>
          <w:rFonts w:ascii="Times New Roman" w:hAnsi="Times New Roman"/>
          <w:sz w:val="26"/>
          <w:szCs w:val="26"/>
        </w:rPr>
        <w:t xml:space="preserve">= </w:t>
      </w:r>
      <m:oMath>
        <m:f>
          <m:fPr>
            <m:type m:val="lin"/>
            <m:ctrlPr>
              <w:rPr>
                <w:rFonts w:ascii="Cambria Math" w:hAnsi="Cambria Math"/>
                <w:i/>
                <w:sz w:val="32"/>
                <w:szCs w:val="32"/>
              </w:rPr>
            </m:ctrlPr>
          </m:fPr>
          <m:num>
            <m:sSub>
              <m:sSubPr>
                <m:ctrlPr>
                  <w:rPr>
                    <w:rFonts w:ascii="Cambria Math" w:hAnsi="Cambria Math"/>
                    <w:i/>
                    <w:sz w:val="32"/>
                    <w:szCs w:val="32"/>
                  </w:rPr>
                </m:ctrlPr>
              </m:sSubPr>
              <m:e>
                <m:r>
                  <w:rPr>
                    <w:rFonts w:ascii="Cambria Math" w:hAnsi="Times New Roman"/>
                    <w:sz w:val="32"/>
                    <w:szCs w:val="32"/>
                  </w:rPr>
                  <m:t>М</m:t>
                </m:r>
              </m:e>
              <m:sub>
                <m:r>
                  <w:rPr>
                    <w:rFonts w:ascii="Cambria Math" w:hAnsi="Times New Roman"/>
                    <w:sz w:val="32"/>
                    <w:szCs w:val="32"/>
                  </w:rPr>
                  <m:t>в</m:t>
                </m:r>
              </m:sub>
            </m:sSub>
          </m:num>
          <m:den>
            <m:r>
              <w:rPr>
                <w:rFonts w:ascii="Cambria Math" w:hAnsi="Times New Roman"/>
                <w:sz w:val="32"/>
                <w:szCs w:val="32"/>
              </w:rPr>
              <m:t>М</m:t>
            </m:r>
          </m:den>
        </m:f>
      </m:oMath>
      <w:r w:rsidRPr="00513710">
        <w:rPr>
          <w:rFonts w:ascii="Times New Roman" w:hAnsi="Times New Roman"/>
          <w:sz w:val="26"/>
          <w:szCs w:val="26"/>
        </w:rPr>
        <w:t xml:space="preserve">, </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lastRenderedPageBreak/>
        <w:t>где:</w:t>
      </w:r>
      <w:r w:rsidRPr="00513710">
        <w:rPr>
          <w:rFonts w:ascii="Times New Roman" w:hAnsi="Times New Roman"/>
          <w:noProof/>
          <w:sz w:val="26"/>
          <w:szCs w:val="26"/>
        </w:rPr>
        <w:t xml:space="preserve"> </w:t>
      </w:r>
      <m:oMath>
        <m:sSub>
          <m:sSubPr>
            <m:ctrlPr>
              <w:rPr>
                <w:rFonts w:ascii="Cambria Math" w:hAnsi="Cambria Math"/>
                <w:i/>
                <w:sz w:val="32"/>
                <w:szCs w:val="32"/>
              </w:rPr>
            </m:ctrlPr>
          </m:sSubPr>
          <m:e>
            <m:r>
              <w:rPr>
                <w:rFonts w:ascii="Cambria Math" w:hAnsi="Times New Roman"/>
                <w:sz w:val="32"/>
                <w:szCs w:val="32"/>
              </w:rPr>
              <m:t>М</m:t>
            </m:r>
          </m:e>
          <m:sub>
            <m:r>
              <w:rPr>
                <w:rFonts w:ascii="Cambria Math" w:hAnsi="Times New Roman"/>
                <w:sz w:val="32"/>
                <w:szCs w:val="32"/>
              </w:rPr>
              <m:t>р</m:t>
            </m:r>
          </m:sub>
        </m:sSub>
      </m:oMath>
      <w:r w:rsidRPr="00513710">
        <w:rPr>
          <w:rFonts w:ascii="Times New Roman" w:hAnsi="Times New Roman"/>
          <w:sz w:val="26"/>
          <w:szCs w:val="26"/>
        </w:rPr>
        <w:t xml:space="preserve"> - степень реализации основных мероприятий муниципальной программы;</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i/>
          <w:sz w:val="32"/>
          <w:szCs w:val="32"/>
        </w:rPr>
        <w:t>Мв</w:t>
      </w:r>
      <w:r w:rsidRPr="00513710">
        <w:rPr>
          <w:rFonts w:ascii="Times New Roman" w:hAnsi="Times New Roman"/>
          <w:sz w:val="32"/>
          <w:szCs w:val="32"/>
        </w:rPr>
        <w:t xml:space="preserve"> </w:t>
      </w:r>
      <w:r w:rsidRPr="00513710">
        <w:rPr>
          <w:rFonts w:ascii="Times New Roman" w:hAnsi="Times New Roman"/>
          <w:sz w:val="26"/>
          <w:szCs w:val="26"/>
        </w:rPr>
        <w:t>- количество основных мероприятий, выполненных в полном объеме, из числа мероприятий, запланированных к реализации в отчетном году;</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i/>
          <w:sz w:val="32"/>
          <w:szCs w:val="32"/>
        </w:rPr>
        <w:t>М</w:t>
      </w:r>
      <w:r w:rsidRPr="00513710">
        <w:rPr>
          <w:rFonts w:ascii="Times New Roman" w:hAnsi="Times New Roman"/>
          <w:sz w:val="26"/>
          <w:szCs w:val="26"/>
        </w:rPr>
        <w:t xml:space="preserve"> - общее количество основных мероприятий, запланированных к реализации в отчетном году.</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t xml:space="preserve">Основное 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  от запланированного. </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t>По иным основным мероприятиям результаты реализации могут оцениваться, как наступление или не наступление события (событий) и (или) достижение качественного результата (оценка проводится экспертно).</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26"/>
          <w:szCs w:val="26"/>
        </w:rPr>
        <w:t xml:space="preserve"> 7.2. Оценка эффективности реализации муниципальной программы рассчитывается по следующей формуле:</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r w:rsidRPr="00513710">
        <w:rPr>
          <w:rFonts w:ascii="Times New Roman" w:hAnsi="Times New Roman"/>
          <w:sz w:val="32"/>
          <w:szCs w:val="32"/>
        </w:rPr>
        <w:t>Э =</w:t>
      </w:r>
      <w:r w:rsidRPr="00513710">
        <w:rPr>
          <w:rFonts w:ascii="Times New Roman" w:hAnsi="Times New Roman"/>
          <w:sz w:val="26"/>
          <w:szCs w:val="26"/>
        </w:rPr>
        <w:t xml:space="preserve"> </w:t>
      </w:r>
      <m:oMath>
        <m:box>
          <m:boxPr>
            <m:ctrlPr>
              <w:rPr>
                <w:rFonts w:ascii="Cambria Math" w:hAnsi="Cambria Math"/>
                <w:i/>
                <w:sz w:val="48"/>
                <w:szCs w:val="48"/>
              </w:rPr>
            </m:ctrlPr>
          </m:boxPr>
          <m:e>
            <m:argPr>
              <m:argSz m:val="-1"/>
            </m:argPr>
            <m:f>
              <m:fPr>
                <m:ctrlPr>
                  <w:rPr>
                    <w:rFonts w:ascii="Cambria Math" w:hAnsi="Cambria Math"/>
                    <w:i/>
                    <w:sz w:val="48"/>
                    <w:szCs w:val="48"/>
                  </w:rPr>
                </m:ctrlPr>
              </m:fPr>
              <m:num>
                <m:r>
                  <w:rPr>
                    <w:rFonts w:ascii="Cambria Math" w:hAnsi="Times New Roman"/>
                    <w:sz w:val="48"/>
                    <w:szCs w:val="48"/>
                  </w:rPr>
                  <m:t>(</m:t>
                </m:r>
                <m:r>
                  <w:rPr>
                    <w:rFonts w:ascii="Cambria Math" w:hAnsi="Cambria Math"/>
                    <w:color w:val="000000"/>
                    <w:sz w:val="48"/>
                    <w:szCs w:val="48"/>
                    <w:lang w:val="en-US"/>
                  </w:rPr>
                  <m:t>I</m:t>
                </m:r>
                <m:r>
                  <w:rPr>
                    <w:rFonts w:ascii="Cambria Math" w:hAnsi="Cambria Math"/>
                    <w:color w:val="000000"/>
                    <w:sz w:val="48"/>
                    <w:szCs w:val="48"/>
                  </w:rPr>
                  <m:t>ц</m:t>
                </m:r>
                <m:r>
                  <w:rPr>
                    <w:rFonts w:ascii="Cambria Math" w:hAnsi="Times New Roman"/>
                    <w:sz w:val="48"/>
                    <w:szCs w:val="48"/>
                  </w:rPr>
                  <m:t xml:space="preserve"> + </m:t>
                </m:r>
                <m:r>
                  <w:rPr>
                    <w:rFonts w:ascii="Cambria Math" w:hAnsi="Cambria Math"/>
                    <w:sz w:val="48"/>
                    <w:szCs w:val="48"/>
                  </w:rPr>
                  <m:t>С</m:t>
                </m:r>
                <m:r>
                  <w:rPr>
                    <w:rFonts w:ascii="Cambria Math" w:hAnsi="Cambria Math"/>
                    <w:sz w:val="48"/>
                    <w:szCs w:val="48"/>
                    <w:vertAlign w:val="subscript"/>
                  </w:rPr>
                  <m:t>фин</m:t>
                </m:r>
                <m:r>
                  <w:rPr>
                    <w:rFonts w:ascii="Cambria Math" w:hAnsi="Times New Roman"/>
                    <w:sz w:val="48"/>
                    <w:szCs w:val="48"/>
                  </w:rPr>
                  <m:t xml:space="preserve"> + </m:t>
                </m:r>
                <m:sSub>
                  <m:sSubPr>
                    <m:ctrlPr>
                      <w:rPr>
                        <w:rFonts w:ascii="Cambria Math" w:hAnsi="Cambria Math"/>
                        <w:i/>
                        <w:sz w:val="48"/>
                        <w:szCs w:val="48"/>
                      </w:rPr>
                    </m:ctrlPr>
                  </m:sSubPr>
                  <m:e>
                    <m:r>
                      <w:rPr>
                        <w:rFonts w:ascii="Cambria Math" w:hAnsi="Cambria Math"/>
                        <w:sz w:val="48"/>
                        <w:szCs w:val="48"/>
                      </w:rPr>
                      <m:t>М</m:t>
                    </m:r>
                  </m:e>
                  <m:sub>
                    <m:r>
                      <w:rPr>
                        <w:rFonts w:ascii="Cambria Math" w:hAnsi="Cambria Math"/>
                        <w:sz w:val="48"/>
                        <w:szCs w:val="48"/>
                      </w:rPr>
                      <m:t>р</m:t>
                    </m:r>
                  </m:sub>
                </m:sSub>
                <m:r>
                  <w:rPr>
                    <w:rFonts w:ascii="Cambria Math" w:hAnsi="Times New Roman"/>
                    <w:sz w:val="48"/>
                    <w:szCs w:val="48"/>
                  </w:rPr>
                  <m:t xml:space="preserve">) </m:t>
                </m:r>
              </m:num>
              <m:den>
                <m:r>
                  <w:rPr>
                    <w:rFonts w:ascii="Cambria Math" w:hAnsi="Times New Roman"/>
                    <w:sz w:val="48"/>
                    <w:szCs w:val="48"/>
                  </w:rPr>
                  <m:t>3</m:t>
                </m:r>
              </m:den>
            </m:f>
          </m:e>
        </m:box>
      </m:oMath>
      <w:r w:rsidRPr="00513710">
        <w:rPr>
          <w:rFonts w:ascii="Times New Roman" w:hAnsi="Times New Roman"/>
          <w:sz w:val="26"/>
          <w:szCs w:val="26"/>
        </w:rPr>
        <w:t>,  (1)</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r w:rsidRPr="00513710">
        <w:rPr>
          <w:rFonts w:ascii="Times New Roman" w:hAnsi="Times New Roman"/>
          <w:sz w:val="26"/>
          <w:szCs w:val="26"/>
        </w:rPr>
        <w:t xml:space="preserve">где: </w:t>
      </w:r>
      <w:r w:rsidRPr="00513710">
        <w:rPr>
          <w:rFonts w:ascii="Times New Roman" w:hAnsi="Times New Roman"/>
          <w:sz w:val="32"/>
          <w:szCs w:val="32"/>
        </w:rPr>
        <w:t xml:space="preserve">Э - </w:t>
      </w:r>
      <w:r w:rsidRPr="00513710">
        <w:rPr>
          <w:rFonts w:ascii="Times New Roman" w:hAnsi="Times New Roman"/>
          <w:sz w:val="26"/>
          <w:szCs w:val="26"/>
        </w:rPr>
        <w:t>эффективность реализации муниципальной программы;</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i/>
          <w:color w:val="000000"/>
          <w:sz w:val="32"/>
          <w:szCs w:val="32"/>
        </w:rPr>
        <w:t>I</w:t>
      </w:r>
      <w:r w:rsidRPr="00513710">
        <w:rPr>
          <w:rFonts w:ascii="Times New Roman" w:hAnsi="Times New Roman"/>
          <w:color w:val="000000"/>
          <w:sz w:val="32"/>
          <w:szCs w:val="32"/>
        </w:rPr>
        <w:t>ц</w:t>
      </w:r>
      <w:r w:rsidRPr="00513710">
        <w:rPr>
          <w:rFonts w:ascii="Times New Roman" w:hAnsi="Times New Roman"/>
          <w:sz w:val="26"/>
          <w:szCs w:val="26"/>
        </w:rPr>
        <w:t xml:space="preserve"> - степень реализации муниципальной программы;</w:t>
      </w:r>
    </w:p>
    <w:p w:rsidR="00513710" w:rsidRPr="00513710" w:rsidRDefault="00513710" w:rsidP="00513710">
      <w:pPr>
        <w:autoSpaceDE w:val="0"/>
        <w:autoSpaceDN w:val="0"/>
        <w:adjustRightInd w:val="0"/>
        <w:spacing w:after="0" w:line="360" w:lineRule="auto"/>
        <w:ind w:firstLine="540"/>
        <w:jc w:val="both"/>
        <w:rPr>
          <w:rFonts w:ascii="Times New Roman" w:hAnsi="Times New Roman"/>
          <w:sz w:val="26"/>
          <w:szCs w:val="26"/>
        </w:rPr>
      </w:pPr>
      <w:r w:rsidRPr="00513710">
        <w:rPr>
          <w:rFonts w:ascii="Times New Roman" w:hAnsi="Times New Roman"/>
          <w:sz w:val="32"/>
          <w:szCs w:val="32"/>
        </w:rPr>
        <w:t>С</w:t>
      </w:r>
      <w:r w:rsidRPr="00513710">
        <w:rPr>
          <w:rFonts w:ascii="Times New Roman" w:hAnsi="Times New Roman"/>
          <w:sz w:val="32"/>
          <w:szCs w:val="32"/>
          <w:vertAlign w:val="subscript"/>
        </w:rPr>
        <w:t xml:space="preserve">фин </w:t>
      </w:r>
      <w:r w:rsidRPr="00513710">
        <w:rPr>
          <w:rFonts w:ascii="Times New Roman" w:hAnsi="Times New Roman"/>
          <w:sz w:val="32"/>
          <w:szCs w:val="32"/>
        </w:rPr>
        <w:t>-</w:t>
      </w:r>
      <w:r w:rsidRPr="00513710">
        <w:rPr>
          <w:rFonts w:cs="Calibri"/>
        </w:rPr>
        <w:t xml:space="preserve"> </w:t>
      </w:r>
      <w:r w:rsidRPr="00513710">
        <w:rPr>
          <w:rFonts w:ascii="Times New Roman" w:hAnsi="Times New Roman"/>
          <w:sz w:val="26"/>
          <w:szCs w:val="26"/>
        </w:rPr>
        <w:t>степень соответствия запланированному уровню расходов;</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m:oMath>
        <m:sSub>
          <m:sSubPr>
            <m:ctrlPr>
              <w:rPr>
                <w:rFonts w:ascii="Cambria Math" w:hAnsi="Cambria Math"/>
                <w:i/>
                <w:sz w:val="32"/>
                <w:szCs w:val="32"/>
              </w:rPr>
            </m:ctrlPr>
          </m:sSubPr>
          <m:e>
            <m:r>
              <w:rPr>
                <w:rFonts w:ascii="Cambria Math" w:hAnsi="Times New Roman"/>
                <w:sz w:val="32"/>
                <w:szCs w:val="32"/>
              </w:rPr>
              <m:t>М</m:t>
            </m:r>
          </m:e>
          <m:sub>
            <m:r>
              <w:rPr>
                <w:rFonts w:ascii="Cambria Math" w:hAnsi="Times New Roman"/>
                <w:sz w:val="32"/>
                <w:szCs w:val="32"/>
              </w:rPr>
              <m:t>р</m:t>
            </m:r>
          </m:sub>
        </m:sSub>
      </m:oMath>
      <w:r w:rsidRPr="00513710">
        <w:rPr>
          <w:rFonts w:ascii="Times New Roman" w:hAnsi="Times New Roman"/>
          <w:sz w:val="26"/>
          <w:szCs w:val="26"/>
        </w:rPr>
        <w:t xml:space="preserve"> - Степень реализации основных мероприятий муниципальной программы;</w:t>
      </w:r>
    </w:p>
    <w:p w:rsidR="00513710" w:rsidRPr="00513710" w:rsidRDefault="00513710" w:rsidP="00513710">
      <w:pPr>
        <w:autoSpaceDE w:val="0"/>
        <w:autoSpaceDN w:val="0"/>
        <w:adjustRightInd w:val="0"/>
        <w:spacing w:after="0" w:line="240" w:lineRule="auto"/>
        <w:ind w:firstLine="540"/>
        <w:jc w:val="both"/>
        <w:rPr>
          <w:rFonts w:ascii="Times New Roman" w:hAnsi="Times New Roman"/>
          <w:sz w:val="26"/>
          <w:szCs w:val="26"/>
        </w:rPr>
      </w:pPr>
    </w:p>
    <w:p w:rsidR="00513710" w:rsidRPr="00513710" w:rsidRDefault="00513710" w:rsidP="00513710">
      <w:pPr>
        <w:autoSpaceDE w:val="0"/>
        <w:autoSpaceDN w:val="0"/>
        <w:adjustRightInd w:val="0"/>
        <w:spacing w:after="0" w:line="360" w:lineRule="auto"/>
        <w:jc w:val="both"/>
        <w:rPr>
          <w:rFonts w:ascii="Times New Roman" w:hAnsi="Times New Roman"/>
          <w:sz w:val="26"/>
          <w:szCs w:val="26"/>
        </w:rPr>
      </w:pPr>
      <w:r w:rsidRPr="00513710">
        <w:rPr>
          <w:rFonts w:ascii="Times New Roman" w:hAnsi="Times New Roman"/>
          <w:sz w:val="26"/>
          <w:szCs w:val="26"/>
        </w:rPr>
        <w:tab/>
        <w:t xml:space="preserve">7.3. Эффективность реализации муниципальной программы признается высокой в случае, если значение </w:t>
      </w:r>
      <w:r w:rsidRPr="00513710">
        <w:rPr>
          <w:rFonts w:ascii="Times New Roman" w:hAnsi="Times New Roman"/>
          <w:i/>
          <w:sz w:val="26"/>
          <w:szCs w:val="26"/>
        </w:rPr>
        <w:t>Э</w:t>
      </w:r>
      <w:r w:rsidRPr="00513710">
        <w:rPr>
          <w:rFonts w:ascii="Times New Roman" w:hAnsi="Times New Roman"/>
          <w:sz w:val="26"/>
          <w:szCs w:val="26"/>
        </w:rPr>
        <w:t xml:space="preserve"> составляет не менее 0,90.</w:t>
      </w:r>
    </w:p>
    <w:p w:rsidR="00513710" w:rsidRPr="00513710" w:rsidRDefault="00513710" w:rsidP="00513710">
      <w:pPr>
        <w:autoSpaceDE w:val="0"/>
        <w:autoSpaceDN w:val="0"/>
        <w:adjustRightInd w:val="0"/>
        <w:spacing w:after="0" w:line="360" w:lineRule="auto"/>
        <w:ind w:firstLine="539"/>
        <w:jc w:val="both"/>
        <w:rPr>
          <w:rFonts w:ascii="Times New Roman" w:hAnsi="Times New Roman"/>
          <w:sz w:val="26"/>
          <w:szCs w:val="26"/>
        </w:rPr>
      </w:pPr>
      <w:r w:rsidRPr="00513710">
        <w:rPr>
          <w:rFonts w:ascii="Times New Roman" w:hAnsi="Times New Roman"/>
          <w:sz w:val="26"/>
          <w:szCs w:val="26"/>
        </w:rPr>
        <w:t xml:space="preserve">Эффективность реализации муниципальной программы признается средней в случае, если значение </w:t>
      </w:r>
      <w:r w:rsidRPr="00513710">
        <w:rPr>
          <w:rFonts w:ascii="Times New Roman" w:hAnsi="Times New Roman"/>
          <w:i/>
          <w:sz w:val="26"/>
          <w:szCs w:val="26"/>
        </w:rPr>
        <w:t>Э</w:t>
      </w:r>
      <w:r w:rsidRPr="00513710">
        <w:rPr>
          <w:rFonts w:ascii="Times New Roman" w:hAnsi="Times New Roman"/>
          <w:sz w:val="26"/>
          <w:szCs w:val="26"/>
        </w:rPr>
        <w:t xml:space="preserve"> составляет не менее 0,75.</w:t>
      </w:r>
    </w:p>
    <w:p w:rsidR="00513710" w:rsidRPr="00513710" w:rsidRDefault="00513710" w:rsidP="00513710">
      <w:pPr>
        <w:spacing w:after="0" w:line="360" w:lineRule="auto"/>
        <w:ind w:firstLine="539"/>
        <w:jc w:val="both"/>
        <w:rPr>
          <w:rFonts w:ascii="Times New Roman" w:hAnsi="Times New Roman"/>
          <w:sz w:val="26"/>
          <w:szCs w:val="26"/>
        </w:rPr>
      </w:pPr>
      <w:r w:rsidRPr="00513710">
        <w:rPr>
          <w:rFonts w:ascii="Times New Roman" w:hAnsi="Times New Roman"/>
          <w:sz w:val="26"/>
          <w:szCs w:val="26"/>
        </w:rPr>
        <w:t xml:space="preserve">Эффективность реализации муниципальной программы признается удовлетворительной в случае, если значение </w:t>
      </w:r>
      <w:r w:rsidRPr="00513710">
        <w:rPr>
          <w:rFonts w:ascii="Times New Roman" w:hAnsi="Times New Roman"/>
          <w:i/>
          <w:sz w:val="26"/>
          <w:szCs w:val="26"/>
        </w:rPr>
        <w:t>Э</w:t>
      </w:r>
      <w:r w:rsidRPr="00513710">
        <w:rPr>
          <w:rFonts w:ascii="Times New Roman" w:hAnsi="Times New Roman"/>
          <w:sz w:val="26"/>
          <w:szCs w:val="26"/>
        </w:rPr>
        <w:t xml:space="preserve"> составляет не менее 0,65. </w:t>
      </w:r>
    </w:p>
    <w:p w:rsidR="00513710" w:rsidRPr="00513710" w:rsidRDefault="00513710" w:rsidP="00513710">
      <w:pPr>
        <w:spacing w:after="0" w:line="360" w:lineRule="auto"/>
        <w:ind w:firstLine="539"/>
        <w:jc w:val="both"/>
        <w:rPr>
          <w:rFonts w:ascii="Times New Roman" w:hAnsi="Times New Roman"/>
          <w:sz w:val="26"/>
          <w:szCs w:val="26"/>
        </w:rPr>
      </w:pPr>
      <w:r w:rsidRPr="00513710">
        <w:rPr>
          <w:rFonts w:ascii="Times New Roman" w:hAnsi="Times New Roman"/>
          <w:sz w:val="26"/>
          <w:szCs w:val="26"/>
        </w:rPr>
        <w:t>В остальных случаях эффективность реализации муниципальной программы признается неудовлетворительной.</w:t>
      </w:r>
    </w:p>
    <w:p w:rsidR="00513710" w:rsidRPr="00513710" w:rsidRDefault="00513710" w:rsidP="00513710">
      <w:pPr>
        <w:spacing w:after="0" w:line="360" w:lineRule="auto"/>
        <w:ind w:firstLine="539"/>
        <w:jc w:val="both"/>
        <w:rPr>
          <w:rFonts w:ascii="Times New Roman" w:hAnsi="Times New Roman"/>
          <w:b/>
          <w:sz w:val="26"/>
          <w:szCs w:val="26"/>
        </w:rPr>
      </w:pPr>
    </w:p>
    <w:p w:rsidR="00513710" w:rsidRPr="00513710" w:rsidRDefault="00513710" w:rsidP="00513710">
      <w:pPr>
        <w:spacing w:after="0" w:line="240" w:lineRule="auto"/>
        <w:jc w:val="center"/>
        <w:rPr>
          <w:rFonts w:ascii="Times New Roman" w:hAnsi="Times New Roman"/>
          <w:b/>
          <w:sz w:val="26"/>
          <w:szCs w:val="26"/>
        </w:rPr>
      </w:pPr>
    </w:p>
    <w:p w:rsidR="00513710" w:rsidRPr="00513710" w:rsidRDefault="00513710" w:rsidP="00513710">
      <w:pPr>
        <w:spacing w:after="0" w:line="240" w:lineRule="auto"/>
        <w:jc w:val="center"/>
        <w:rPr>
          <w:rFonts w:ascii="Times New Roman" w:hAnsi="Times New Roman"/>
          <w:b/>
          <w:sz w:val="26"/>
          <w:szCs w:val="26"/>
        </w:rPr>
      </w:pPr>
      <w:r w:rsidRPr="00513710">
        <w:rPr>
          <w:rFonts w:ascii="Times New Roman" w:hAnsi="Times New Roman"/>
          <w:b/>
          <w:sz w:val="26"/>
          <w:szCs w:val="26"/>
        </w:rPr>
        <w:t>8. План реализации муниципальной программы</w:t>
      </w:r>
    </w:p>
    <w:p w:rsidR="00513710" w:rsidRPr="00513710" w:rsidRDefault="00513710" w:rsidP="00513710">
      <w:pPr>
        <w:spacing w:after="0" w:line="240" w:lineRule="auto"/>
        <w:jc w:val="center"/>
        <w:rPr>
          <w:rFonts w:ascii="Times New Roman" w:hAnsi="Times New Roman"/>
          <w:b/>
          <w:sz w:val="26"/>
          <w:szCs w:val="26"/>
        </w:rPr>
      </w:pPr>
    </w:p>
    <w:p w:rsidR="00513710" w:rsidRPr="00513710" w:rsidRDefault="00513710" w:rsidP="00513710">
      <w:pPr>
        <w:pBdr>
          <w:bottom w:val="single" w:sz="12" w:space="1" w:color="auto"/>
        </w:pBdr>
        <w:spacing w:after="0" w:line="360" w:lineRule="auto"/>
        <w:ind w:firstLine="708"/>
        <w:jc w:val="both"/>
        <w:rPr>
          <w:rFonts w:ascii="Times New Roman" w:hAnsi="Times New Roman"/>
          <w:sz w:val="26"/>
          <w:szCs w:val="26"/>
        </w:rPr>
      </w:pPr>
      <w:hyperlink w:anchor="Par5268" w:history="1">
        <w:r w:rsidRPr="00513710">
          <w:rPr>
            <w:rFonts w:ascii="Times New Roman" w:hAnsi="Times New Roman"/>
            <w:sz w:val="26"/>
            <w:szCs w:val="26"/>
          </w:rPr>
          <w:t>План</w:t>
        </w:r>
      </w:hyperlink>
      <w:r w:rsidRPr="00513710">
        <w:rPr>
          <w:rFonts w:ascii="Times New Roman" w:hAnsi="Times New Roman"/>
          <w:sz w:val="26"/>
          <w:szCs w:val="26"/>
        </w:rPr>
        <w:t xml:space="preserve"> реализации муниципальной программы на 2019-2026 годы представлен в приложении № 4.        </w:t>
      </w:r>
    </w:p>
    <w:p w:rsidR="00513710" w:rsidRPr="00513710" w:rsidRDefault="00513710" w:rsidP="00513710">
      <w:pPr>
        <w:pBdr>
          <w:bottom w:val="single" w:sz="12" w:space="1" w:color="auto"/>
        </w:pBdr>
        <w:spacing w:after="0" w:line="360" w:lineRule="auto"/>
        <w:ind w:firstLine="708"/>
        <w:jc w:val="both"/>
        <w:rPr>
          <w:rFonts w:ascii="Times New Roman" w:hAnsi="Times New Roman"/>
          <w:sz w:val="26"/>
          <w:szCs w:val="26"/>
        </w:rPr>
      </w:pPr>
    </w:p>
    <w:p w:rsidR="00513710" w:rsidRPr="00513710" w:rsidRDefault="00513710" w:rsidP="00513710">
      <w:pPr>
        <w:pBdr>
          <w:bottom w:val="single" w:sz="12" w:space="1" w:color="auto"/>
        </w:pBdr>
        <w:spacing w:after="0" w:line="360" w:lineRule="auto"/>
        <w:ind w:firstLine="708"/>
        <w:jc w:val="center"/>
        <w:rPr>
          <w:rFonts w:ascii="Times New Roman" w:hAnsi="Times New Roman"/>
          <w:sz w:val="26"/>
          <w:szCs w:val="26"/>
        </w:rPr>
      </w:pPr>
      <w:r w:rsidRPr="00513710">
        <w:rPr>
          <w:rFonts w:ascii="Times New Roman" w:hAnsi="Times New Roman"/>
          <w:sz w:val="26"/>
          <w:szCs w:val="26"/>
        </w:rPr>
        <w:t>________________________</w:t>
      </w:r>
    </w:p>
    <w:p w:rsidR="00513710" w:rsidRDefault="00513710" w:rsidP="00BD792F">
      <w:pPr>
        <w:suppressAutoHyphens/>
        <w:spacing w:after="0" w:line="240" w:lineRule="auto"/>
        <w:jc w:val="both"/>
        <w:outlineLvl w:val="0"/>
        <w:rPr>
          <w:rFonts w:ascii="Times New Roman" w:hAnsi="Times New Roman"/>
          <w:sz w:val="26"/>
          <w:szCs w:val="26"/>
        </w:rPr>
        <w:sectPr w:rsidR="00513710" w:rsidSect="008E68D8">
          <w:headerReference w:type="default" r:id="rId9"/>
          <w:pgSz w:w="11906" w:h="16838"/>
          <w:pgMar w:top="1134" w:right="851" w:bottom="851" w:left="1418" w:header="709" w:footer="709" w:gutter="0"/>
          <w:cols w:space="708"/>
          <w:titlePg/>
          <w:docGrid w:linePitch="360"/>
        </w:sectPr>
      </w:pPr>
    </w:p>
    <w:p w:rsidR="00513710" w:rsidRPr="00CD257D" w:rsidRDefault="00513710" w:rsidP="00BD792F">
      <w:pPr>
        <w:suppressAutoHyphens/>
        <w:spacing w:after="0" w:line="240" w:lineRule="auto"/>
        <w:jc w:val="both"/>
        <w:outlineLvl w:val="0"/>
        <w:rPr>
          <w:rFonts w:ascii="Times New Roman" w:hAnsi="Times New Roman"/>
          <w:sz w:val="26"/>
          <w:szCs w:val="26"/>
        </w:rPr>
      </w:pPr>
    </w:p>
    <w:p w:rsidR="00513710" w:rsidRPr="00513710" w:rsidRDefault="00513710" w:rsidP="00513710">
      <w:pPr>
        <w:tabs>
          <w:tab w:val="left" w:pos="2340"/>
        </w:tabs>
        <w:autoSpaceDE w:val="0"/>
        <w:autoSpaceDN w:val="0"/>
        <w:adjustRightInd w:val="0"/>
        <w:jc w:val="center"/>
        <w:rPr>
          <w:rFonts w:ascii="Times New Roman" w:eastAsiaTheme="minorHAnsi" w:hAnsi="Times New Roman"/>
          <w:sz w:val="26"/>
          <w:szCs w:val="26"/>
          <w:lang w:eastAsia="en-US"/>
        </w:rPr>
      </w:pPr>
      <w:r w:rsidRPr="00513710">
        <w:rPr>
          <w:rFonts w:ascii="Times New Roman" w:eastAsiaTheme="minorHAnsi" w:hAnsi="Times New Roman"/>
          <w:sz w:val="26"/>
          <w:szCs w:val="26"/>
          <w:lang w:eastAsia="en-US"/>
        </w:rPr>
        <w:t xml:space="preserve">                                                                                                                                                             Приложение № 1</w:t>
      </w:r>
      <w:r w:rsidRPr="00513710">
        <w:rPr>
          <w:rFonts w:ascii="Times New Roman" w:eastAsiaTheme="minorHAnsi" w:hAnsi="Times New Roman"/>
          <w:sz w:val="26"/>
          <w:szCs w:val="26"/>
          <w:lang w:eastAsia="en-US"/>
        </w:rPr>
        <w:br/>
      </w:r>
      <w:r w:rsidRPr="00513710">
        <w:rPr>
          <w:rFonts w:ascii="Times New Roman" w:eastAsiaTheme="minorHAnsi" w:hAnsi="Times New Roman"/>
          <w:sz w:val="26"/>
          <w:szCs w:val="26"/>
          <w:lang w:eastAsia="en-US"/>
        </w:rPr>
        <w:br/>
        <w:t xml:space="preserve">                                                                                                                                                             к постановлению администрации</w:t>
      </w:r>
      <w:r w:rsidRPr="00513710">
        <w:rPr>
          <w:rFonts w:ascii="Times New Roman" w:eastAsiaTheme="minorHAnsi" w:hAnsi="Times New Roman"/>
          <w:sz w:val="26"/>
          <w:szCs w:val="26"/>
          <w:lang w:eastAsia="en-US"/>
        </w:rPr>
        <w:br/>
        <w:t xml:space="preserve">                                                                                                                                                                Находкинского городского округа</w:t>
      </w:r>
    </w:p>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r w:rsidRPr="00513710">
        <w:rPr>
          <w:rFonts w:ascii="Times New Roman" w:hAnsi="Times New Roman"/>
          <w:sz w:val="26"/>
          <w:szCs w:val="26"/>
        </w:rPr>
        <w:t xml:space="preserve">                                                                                                                                                             «Приложение № 1 </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r w:rsidRPr="00513710">
        <w:rPr>
          <w:rFonts w:ascii="Times New Roman" w:hAnsi="Times New Roman"/>
          <w:sz w:val="26"/>
          <w:szCs w:val="26"/>
        </w:rPr>
        <w:t xml:space="preserve">                                                                                                                                            к Муниципальной программе  </w:t>
      </w:r>
    </w:p>
    <w:p w:rsidR="00513710" w:rsidRPr="00513710" w:rsidRDefault="00513710" w:rsidP="00513710">
      <w:pPr>
        <w:tabs>
          <w:tab w:val="left" w:pos="2340"/>
        </w:tabs>
        <w:autoSpaceDE w:val="0"/>
        <w:autoSpaceDN w:val="0"/>
        <w:adjustRightInd w:val="0"/>
        <w:spacing w:after="0" w:line="240" w:lineRule="auto"/>
        <w:jc w:val="center"/>
        <w:rPr>
          <w:rFonts w:ascii="Times New Roman" w:eastAsiaTheme="minorHAnsi" w:hAnsi="Times New Roman"/>
          <w:sz w:val="26"/>
          <w:szCs w:val="26"/>
          <w:lang w:eastAsia="en-US"/>
        </w:rPr>
      </w:pP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w:t>
      </w:r>
      <w:r w:rsidRPr="00513710">
        <w:rPr>
          <w:rFonts w:ascii="Times New Roman" w:eastAsiaTheme="minorHAnsi" w:hAnsi="Times New Roman"/>
          <w:sz w:val="26"/>
          <w:szCs w:val="26"/>
          <w:lang w:eastAsia="en-US"/>
        </w:rPr>
        <w:t xml:space="preserve">«Развитие культуры в Находкинском                                                                                                                                               </w:t>
      </w:r>
      <w:r w:rsidRPr="00513710">
        <w:rPr>
          <w:rFonts w:asciiTheme="minorHAnsi" w:eastAsiaTheme="minorHAnsi" w:hAnsiTheme="minorHAnsi" w:cstheme="minorBidi"/>
          <w:sz w:val="26"/>
          <w:szCs w:val="26"/>
          <w:lang w:eastAsia="en-US"/>
        </w:rPr>
        <w:br/>
      </w:r>
      <w:r w:rsidRPr="00513710">
        <w:rPr>
          <w:rFonts w:ascii="Times New Roman" w:eastAsiaTheme="minorHAnsi" w:hAnsi="Times New Roman"/>
          <w:sz w:val="26"/>
          <w:szCs w:val="26"/>
          <w:lang w:eastAsia="en-US"/>
        </w:rPr>
        <w:t xml:space="preserve">                                                                                                                                                             городском округе» на 2019-2023 годы,                                                                                                                                                 </w:t>
      </w:r>
      <w:r w:rsidRPr="00513710">
        <w:rPr>
          <w:rFonts w:ascii="Times New Roman" w:eastAsiaTheme="minorHAnsi" w:hAnsi="Times New Roman"/>
          <w:sz w:val="26"/>
          <w:szCs w:val="26"/>
          <w:lang w:eastAsia="en-US"/>
        </w:rPr>
        <w:br/>
        <w:t xml:space="preserve">                                                                                                                                               утвержденной постановлением                                                                                                                                                  </w:t>
      </w:r>
      <w:r w:rsidRPr="00513710">
        <w:rPr>
          <w:rFonts w:ascii="Times New Roman" w:eastAsiaTheme="minorHAnsi" w:hAnsi="Times New Roman"/>
          <w:sz w:val="26"/>
          <w:szCs w:val="26"/>
          <w:lang w:eastAsia="en-US"/>
        </w:rPr>
        <w:br/>
        <w:t xml:space="preserve">                                                                                                                                               администрации Находкинского                                                                                                                                                             </w:t>
      </w:r>
      <w:r w:rsidRPr="00513710">
        <w:rPr>
          <w:rFonts w:ascii="Times New Roman" w:eastAsiaTheme="minorHAnsi" w:hAnsi="Times New Roman"/>
          <w:sz w:val="26"/>
          <w:szCs w:val="26"/>
          <w:lang w:eastAsia="en-US"/>
        </w:rPr>
        <w:br/>
        <w:t xml:space="preserve">                                                                                                                                                </w:t>
      </w:r>
      <w:r>
        <w:rPr>
          <w:rFonts w:ascii="Times New Roman" w:eastAsiaTheme="minorHAnsi" w:hAnsi="Times New Roman"/>
          <w:sz w:val="26"/>
          <w:szCs w:val="26"/>
          <w:lang w:eastAsia="en-US"/>
        </w:rPr>
        <w:t xml:space="preserve">             </w:t>
      </w:r>
      <w:r w:rsidRPr="00513710">
        <w:rPr>
          <w:rFonts w:ascii="Times New Roman" w:eastAsiaTheme="minorHAnsi" w:hAnsi="Times New Roman"/>
          <w:sz w:val="26"/>
          <w:szCs w:val="26"/>
          <w:lang w:eastAsia="en-US"/>
        </w:rPr>
        <w:t xml:space="preserve">городского округа от 13августа 2018 года                                                                                                                                                              </w:t>
      </w:r>
      <w:r w:rsidRPr="00513710">
        <w:rPr>
          <w:rFonts w:ascii="Times New Roman" w:eastAsiaTheme="minorHAnsi" w:hAnsi="Times New Roman"/>
          <w:sz w:val="26"/>
          <w:szCs w:val="26"/>
          <w:lang w:eastAsia="en-US"/>
        </w:rPr>
        <w:br/>
        <w:t xml:space="preserve">                                                                                                      № 1442</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p>
    <w:p w:rsidR="00513710" w:rsidRDefault="00513710" w:rsidP="00513710">
      <w:pPr>
        <w:suppressAutoHyphens/>
        <w:spacing w:after="0" w:line="240" w:lineRule="auto"/>
        <w:jc w:val="center"/>
        <w:rPr>
          <w:rFonts w:ascii="Times New Roman" w:hAnsi="Times New Roman"/>
          <w:b/>
          <w:sz w:val="26"/>
          <w:szCs w:val="26"/>
        </w:rPr>
      </w:pPr>
    </w:p>
    <w:p w:rsidR="00513710" w:rsidRPr="00513710" w:rsidRDefault="00513710" w:rsidP="00513710">
      <w:pPr>
        <w:suppressAutoHyphens/>
        <w:spacing w:after="0" w:line="240" w:lineRule="auto"/>
        <w:jc w:val="center"/>
        <w:rPr>
          <w:rFonts w:ascii="Times New Roman" w:hAnsi="Times New Roman"/>
          <w:b/>
          <w:sz w:val="26"/>
          <w:szCs w:val="26"/>
        </w:rPr>
      </w:pPr>
      <w:r w:rsidRPr="00513710">
        <w:rPr>
          <w:rFonts w:ascii="Times New Roman" w:hAnsi="Times New Roman"/>
          <w:b/>
          <w:sz w:val="26"/>
          <w:szCs w:val="26"/>
        </w:rPr>
        <w:t>Сведения о целевых показателях (индикаторах) муниципальной</w:t>
      </w:r>
    </w:p>
    <w:p w:rsidR="00513710" w:rsidRDefault="00513710" w:rsidP="00513710">
      <w:pPr>
        <w:suppressAutoHyphens/>
        <w:spacing w:after="0" w:line="240" w:lineRule="auto"/>
        <w:jc w:val="center"/>
        <w:rPr>
          <w:rFonts w:ascii="Times New Roman" w:hAnsi="Times New Roman"/>
          <w:b/>
          <w:sz w:val="26"/>
          <w:szCs w:val="26"/>
        </w:rPr>
      </w:pPr>
      <w:r w:rsidRPr="00513710">
        <w:rPr>
          <w:rFonts w:ascii="Times New Roman" w:hAnsi="Times New Roman"/>
          <w:b/>
          <w:sz w:val="26"/>
          <w:szCs w:val="26"/>
        </w:rPr>
        <w:t>программы «Развитие культуры в Находкинском городском округе» на 2019-2023 годы</w:t>
      </w:r>
    </w:p>
    <w:p w:rsidR="00513710" w:rsidRPr="00513710" w:rsidRDefault="00513710" w:rsidP="00513710">
      <w:pPr>
        <w:suppressAutoHyphens/>
        <w:spacing w:after="0" w:line="240" w:lineRule="auto"/>
        <w:jc w:val="center"/>
        <w:rPr>
          <w:rFonts w:ascii="Times New Roman" w:hAnsi="Times New Roman"/>
          <w:b/>
          <w:sz w:val="26"/>
          <w:szCs w:val="26"/>
        </w:rPr>
      </w:pPr>
    </w:p>
    <w:p w:rsidR="00513710" w:rsidRPr="00513710" w:rsidRDefault="00513710" w:rsidP="00513710">
      <w:pPr>
        <w:suppressAutoHyphens/>
        <w:spacing w:after="0" w:line="240" w:lineRule="auto"/>
        <w:jc w:val="both"/>
        <w:rPr>
          <w:rFonts w:ascii="Times New Roman" w:hAnsi="Times New Roman"/>
          <w:sz w:val="26"/>
          <w:szCs w:val="26"/>
        </w:rPr>
      </w:pP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9"/>
        <w:gridCol w:w="4252"/>
        <w:gridCol w:w="695"/>
        <w:gridCol w:w="978"/>
        <w:gridCol w:w="978"/>
        <w:gridCol w:w="975"/>
        <w:gridCol w:w="980"/>
        <w:gridCol w:w="977"/>
        <w:gridCol w:w="980"/>
        <w:gridCol w:w="974"/>
        <w:gridCol w:w="974"/>
        <w:gridCol w:w="974"/>
        <w:gridCol w:w="968"/>
      </w:tblGrid>
      <w:tr w:rsidR="00513710" w:rsidRPr="00513710" w:rsidTr="00EB68FF">
        <w:trPr>
          <w:trHeight w:val="57"/>
        </w:trPr>
        <w:tc>
          <w:tcPr>
            <w:tcW w:w="170" w:type="pct"/>
            <w:vMerge w:val="restar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 п/п</w:t>
            </w:r>
          </w:p>
        </w:tc>
        <w:tc>
          <w:tcPr>
            <w:tcW w:w="1396"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Наименование</w:t>
            </w:r>
          </w:p>
        </w:tc>
        <w:tc>
          <w:tcPr>
            <w:tcW w:w="228"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Ед. изм.</w:t>
            </w:r>
          </w:p>
        </w:tc>
        <w:tc>
          <w:tcPr>
            <w:tcW w:w="2887" w:type="pct"/>
            <w:gridSpan w:val="9"/>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 xml:space="preserve">Значение целевого показателя (индикатора) </w:t>
            </w:r>
          </w:p>
        </w:tc>
        <w:tc>
          <w:tcPr>
            <w:tcW w:w="318" w:type="pct"/>
            <w:vMerge w:val="restart"/>
            <w:tcBorders>
              <w:top w:val="single" w:sz="4" w:space="0" w:color="auto"/>
              <w:left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Ожидаемые конечные результаты</w:t>
            </w:r>
          </w:p>
        </w:tc>
      </w:tr>
      <w:tr w:rsidR="00513710" w:rsidRPr="00513710" w:rsidTr="00EB68FF">
        <w:trPr>
          <w:trHeight w:val="57"/>
        </w:trPr>
        <w:tc>
          <w:tcPr>
            <w:tcW w:w="17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p>
        </w:tc>
        <w:tc>
          <w:tcPr>
            <w:tcW w:w="1396"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p>
        </w:tc>
        <w:tc>
          <w:tcPr>
            <w:tcW w:w="228"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2018 год</w:t>
            </w:r>
          </w:p>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(отчет. год)</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2019</w:t>
            </w:r>
          </w:p>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год</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2020</w:t>
            </w:r>
          </w:p>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 xml:space="preserve"> год</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2021</w:t>
            </w:r>
          </w:p>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год</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2022</w:t>
            </w:r>
          </w:p>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год</w:t>
            </w:r>
          </w:p>
        </w:tc>
        <w:tc>
          <w:tcPr>
            <w:tcW w:w="322" w:type="pct"/>
            <w:tcBorders>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2023</w:t>
            </w:r>
          </w:p>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год</w:t>
            </w:r>
          </w:p>
        </w:tc>
        <w:tc>
          <w:tcPr>
            <w:tcW w:w="320" w:type="pct"/>
            <w:tcBorders>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2024    год</w:t>
            </w:r>
          </w:p>
        </w:tc>
        <w:tc>
          <w:tcPr>
            <w:tcW w:w="320" w:type="pct"/>
            <w:tcBorders>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2025     год</w:t>
            </w:r>
          </w:p>
        </w:tc>
        <w:tc>
          <w:tcPr>
            <w:tcW w:w="320" w:type="pct"/>
            <w:tcBorders>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2026      год</w:t>
            </w:r>
          </w:p>
        </w:tc>
        <w:tc>
          <w:tcPr>
            <w:tcW w:w="318" w:type="pct"/>
            <w:vMerge/>
            <w:tcBorders>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p>
        </w:tc>
      </w:tr>
      <w:tr w:rsidR="00513710" w:rsidRPr="00513710" w:rsidTr="00EB68FF">
        <w:trPr>
          <w:trHeight w:val="57"/>
        </w:trPr>
        <w:tc>
          <w:tcPr>
            <w:tcW w:w="17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2</w:t>
            </w: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3</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4</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5</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6</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7</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8</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9</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12</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13</w:t>
            </w:r>
          </w:p>
        </w:tc>
      </w:tr>
      <w:tr w:rsidR="00513710" w:rsidRPr="00513710" w:rsidTr="00EB68FF">
        <w:trPr>
          <w:trHeight w:val="1416"/>
        </w:trPr>
        <w:tc>
          <w:tcPr>
            <w:tcW w:w="170"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 Доля муниципальных учреждений культуры и искусства НГО, находящихся в удовлетвори-тельном состоянии, от общего количества муниципальных учреждений культуры и искусства НГО</w:t>
            </w:r>
          </w:p>
          <w:p w:rsidR="00513710" w:rsidRPr="00513710" w:rsidRDefault="00513710" w:rsidP="00513710">
            <w:pPr>
              <w:spacing w:line="240" w:lineRule="auto"/>
              <w:rPr>
                <w:rFonts w:ascii="Times New Roman" w:hAnsi="Times New Roman"/>
              </w:rPr>
            </w:pP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38</w:t>
            </w:r>
          </w:p>
        </w:tc>
        <w:tc>
          <w:tcPr>
            <w:tcW w:w="321"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41</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49</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54</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59</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62</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65</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68</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71</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71</w:t>
            </w:r>
          </w:p>
        </w:tc>
      </w:tr>
      <w:tr w:rsidR="00513710" w:rsidRPr="00513710" w:rsidTr="00EB68FF">
        <w:trPr>
          <w:trHeight w:val="274"/>
        </w:trPr>
        <w:tc>
          <w:tcPr>
            <w:tcW w:w="170"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lastRenderedPageBreak/>
              <w:t>1</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2</w:t>
            </w: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3</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4</w:t>
            </w:r>
          </w:p>
        </w:tc>
        <w:tc>
          <w:tcPr>
            <w:tcW w:w="321"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5</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6</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7</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8</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9</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12</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13</w:t>
            </w:r>
          </w:p>
        </w:tc>
      </w:tr>
      <w:tr w:rsidR="00513710" w:rsidRPr="00513710" w:rsidTr="00EB68FF">
        <w:trPr>
          <w:trHeight w:val="842"/>
        </w:trPr>
        <w:tc>
          <w:tcPr>
            <w:tcW w:w="170"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1.2.</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line="240" w:lineRule="auto"/>
              <w:ind w:right="-29"/>
              <w:rPr>
                <w:rFonts w:ascii="Times New Roman" w:hAnsi="Times New Roman"/>
              </w:rPr>
            </w:pPr>
            <w:r w:rsidRPr="00513710">
              <w:rPr>
                <w:rFonts w:ascii="Times New Roman" w:eastAsiaTheme="minorHAnsi" w:hAnsi="Times New Roman"/>
                <w:lang w:eastAsia="en-US"/>
              </w:rPr>
              <w:t>Доля населения НГО принявшего участие в социально-значимых мероприятий  от общей численности населения НГО</w:t>
            </w: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w:t>
            </w:r>
          </w:p>
          <w:p w:rsidR="00513710" w:rsidRPr="00513710" w:rsidRDefault="00513710" w:rsidP="00513710">
            <w:pPr>
              <w:suppressAutoHyphens/>
              <w:spacing w:after="0" w:line="240" w:lineRule="auto"/>
              <w:jc w:val="center"/>
              <w:rPr>
                <w:rFonts w:ascii="Times New Roman" w:hAnsi="Times New Roman"/>
              </w:rPr>
            </w:pPr>
          </w:p>
          <w:p w:rsidR="00513710" w:rsidRPr="00513710" w:rsidRDefault="00513710" w:rsidP="00513710">
            <w:pPr>
              <w:suppressAutoHyphens/>
              <w:spacing w:after="0" w:line="240" w:lineRule="auto"/>
              <w:rPr>
                <w:rFonts w:ascii="Times New Roman" w:hAnsi="Times New Roman"/>
              </w:rPr>
            </w:pP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12</w:t>
            </w:r>
          </w:p>
        </w:tc>
        <w:tc>
          <w:tcPr>
            <w:tcW w:w="321"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13</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14</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15</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16</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lang w:val="en-US"/>
              </w:rPr>
              <w:t>17</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17</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17</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17</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color w:val="FF0000"/>
                <w:lang w:val="en-US"/>
              </w:rPr>
            </w:pPr>
            <w:r w:rsidRPr="00513710">
              <w:rPr>
                <w:rFonts w:ascii="Times New Roman" w:hAnsi="Times New Roman"/>
                <w:color w:val="FF0000"/>
                <w:lang w:val="en-US"/>
              </w:rPr>
              <w:t>17</w:t>
            </w:r>
          </w:p>
        </w:tc>
      </w:tr>
      <w:tr w:rsidR="00513710" w:rsidRPr="00513710" w:rsidTr="00EB68FF">
        <w:trPr>
          <w:trHeight w:val="869"/>
        </w:trPr>
        <w:tc>
          <w:tcPr>
            <w:tcW w:w="17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lang w:val="en-US"/>
              </w:rPr>
            </w:pPr>
            <w:r w:rsidRPr="00513710">
              <w:rPr>
                <w:rFonts w:ascii="Times New Roman" w:hAnsi="Times New Roman"/>
              </w:rPr>
              <w:t>1.3.</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Число участников клубных формирований учреждений  культурно-досуговых учреждений НГО </w:t>
            </w: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чел.</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4200</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4210</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4220</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4230</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4240</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4250</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4252</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4254</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4256</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color w:val="FF0000"/>
              </w:rPr>
            </w:pPr>
            <w:r w:rsidRPr="00513710">
              <w:rPr>
                <w:rFonts w:ascii="Times New Roman" w:hAnsi="Times New Roman"/>
                <w:color w:val="FF0000"/>
              </w:rPr>
              <w:t>4256</w:t>
            </w:r>
          </w:p>
        </w:tc>
      </w:tr>
      <w:tr w:rsidR="00513710" w:rsidRPr="00513710" w:rsidTr="00EB68FF">
        <w:trPr>
          <w:trHeight w:val="1641"/>
        </w:trPr>
        <w:tc>
          <w:tcPr>
            <w:tcW w:w="170"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1.4.</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line="240" w:lineRule="auto"/>
              <w:ind w:right="-29"/>
              <w:rPr>
                <w:rFonts w:ascii="Times New Roman" w:hAnsi="Times New Roman"/>
              </w:rPr>
            </w:pPr>
            <w:r w:rsidRPr="00513710">
              <w:rPr>
                <w:rFonts w:ascii="Times New Roman" w:eastAsiaTheme="minorHAnsi" w:hAnsi="Times New Roman"/>
                <w:lang w:eastAsia="en-US"/>
              </w:rPr>
              <w:t>Доля детей, обучающихся в ДШИ, ДХШ (в том числе по видам искусств) НГО, привлекаемых к участию в творческих мероприятиях регионального, всероссийского, международного значений, от общего числа детей, обучающихся в ДШИ, ДХШ НГО</w:t>
            </w: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9</w:t>
            </w:r>
          </w:p>
        </w:tc>
        <w:tc>
          <w:tcPr>
            <w:tcW w:w="321"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9,5</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10,2</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10,5</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11,5</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11,5</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12</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color w:val="FF0000"/>
              </w:rPr>
            </w:pPr>
            <w:r w:rsidRPr="00513710">
              <w:rPr>
                <w:rFonts w:ascii="Times New Roman" w:hAnsi="Times New Roman"/>
                <w:color w:val="FF0000"/>
              </w:rPr>
              <w:t>12</w:t>
            </w:r>
          </w:p>
        </w:tc>
      </w:tr>
      <w:tr w:rsidR="00513710" w:rsidRPr="00513710" w:rsidTr="00EB68FF">
        <w:trPr>
          <w:trHeight w:val="940"/>
        </w:trPr>
        <w:tc>
          <w:tcPr>
            <w:tcW w:w="170"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1.5.</w:t>
            </w:r>
          </w:p>
        </w:tc>
        <w:tc>
          <w:tcPr>
            <w:tcW w:w="139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Количество объектов культурного наследия, имеющие охранные зоны, находящихся  в муниципальной собственности НГО</w:t>
            </w:r>
          </w:p>
        </w:tc>
        <w:tc>
          <w:tcPr>
            <w:tcW w:w="22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ед.</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3</w:t>
            </w:r>
          </w:p>
        </w:tc>
        <w:tc>
          <w:tcPr>
            <w:tcW w:w="321" w:type="pct"/>
            <w:tcBorders>
              <w:top w:val="single" w:sz="4" w:space="0" w:color="auto"/>
              <w:left w:val="single" w:sz="4" w:space="0" w:color="auto"/>
              <w:bottom w:val="single" w:sz="4" w:space="0" w:color="auto"/>
              <w:right w:val="single" w:sz="4" w:space="0" w:color="auto"/>
            </w:tcBorders>
            <w:noWrap/>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4</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6</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8</w:t>
            </w:r>
          </w:p>
        </w:tc>
        <w:tc>
          <w:tcPr>
            <w:tcW w:w="3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w:t>
            </w:r>
          </w:p>
        </w:tc>
        <w:tc>
          <w:tcPr>
            <w:tcW w:w="32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10</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32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rPr>
            </w:pPr>
            <w:r w:rsidRPr="00513710">
              <w:rPr>
                <w:rFonts w:ascii="Times New Roman" w:hAnsi="Times New Roman"/>
              </w:rPr>
              <w:t>11</w:t>
            </w:r>
          </w:p>
        </w:tc>
        <w:tc>
          <w:tcPr>
            <w:tcW w:w="3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uppressAutoHyphens/>
              <w:spacing w:after="0" w:line="240" w:lineRule="auto"/>
              <w:jc w:val="center"/>
              <w:rPr>
                <w:rFonts w:ascii="Times New Roman" w:hAnsi="Times New Roman"/>
                <w:color w:val="FF0000"/>
              </w:rPr>
            </w:pPr>
            <w:r w:rsidRPr="00513710">
              <w:rPr>
                <w:rFonts w:ascii="Times New Roman" w:hAnsi="Times New Roman"/>
                <w:color w:val="FF0000"/>
              </w:rPr>
              <w:t>11</w:t>
            </w:r>
          </w:p>
        </w:tc>
      </w:tr>
    </w:tbl>
    <w:p w:rsidR="0090108B" w:rsidRDefault="0090108B"/>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tbl>
      <w:tblPr>
        <w:tblpPr w:leftFromText="180" w:rightFromText="180" w:vertAnchor="text" w:horzAnchor="page" w:tblpX="11238" w:tblpY="256"/>
        <w:tblW w:w="0" w:type="auto"/>
        <w:tblLayout w:type="fixed"/>
        <w:tblLook w:val="04A0" w:firstRow="1" w:lastRow="0" w:firstColumn="1" w:lastColumn="0" w:noHBand="0" w:noVBand="1"/>
      </w:tblPr>
      <w:tblGrid>
        <w:gridCol w:w="5070"/>
      </w:tblGrid>
      <w:tr w:rsidR="00513710" w:rsidRPr="00513710" w:rsidTr="00EB68FF">
        <w:tc>
          <w:tcPr>
            <w:tcW w:w="5070" w:type="dxa"/>
            <w:shd w:val="clear" w:color="auto" w:fill="auto"/>
          </w:tcPr>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r w:rsidRPr="00513710">
              <w:rPr>
                <w:rFonts w:ascii="Times New Roman" w:hAnsi="Times New Roman"/>
                <w:sz w:val="26"/>
                <w:szCs w:val="26"/>
              </w:rPr>
              <w:lastRenderedPageBreak/>
              <w:t>Приложение № 2</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r w:rsidRPr="00513710">
              <w:rPr>
                <w:rFonts w:ascii="Times New Roman" w:hAnsi="Times New Roman"/>
                <w:sz w:val="26"/>
                <w:szCs w:val="26"/>
              </w:rPr>
              <w:br/>
              <w:t>к постановлению администрации</w:t>
            </w:r>
            <w:r w:rsidRPr="00513710">
              <w:rPr>
                <w:rFonts w:ascii="Times New Roman" w:hAnsi="Times New Roman"/>
                <w:sz w:val="26"/>
                <w:szCs w:val="26"/>
              </w:rPr>
              <w:br/>
              <w:t>Находкинского городского округа</w:t>
            </w:r>
          </w:p>
          <w:p w:rsidR="00513710" w:rsidRPr="00513710" w:rsidRDefault="00513710" w:rsidP="00513710">
            <w:pPr>
              <w:tabs>
                <w:tab w:val="left" w:pos="2340"/>
                <w:tab w:val="left" w:pos="10065"/>
              </w:tabs>
              <w:autoSpaceDE w:val="0"/>
              <w:autoSpaceDN w:val="0"/>
              <w:adjustRightInd w:val="0"/>
              <w:spacing w:after="0" w:line="360" w:lineRule="auto"/>
              <w:rPr>
                <w:rFonts w:ascii="Times New Roman" w:hAnsi="Times New Roman"/>
                <w:sz w:val="26"/>
                <w:szCs w:val="26"/>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Находкинского городского округа</w:t>
            </w:r>
          </w:p>
        </w:tc>
      </w:tr>
      <w:tr w:rsidR="00513710" w:rsidRPr="00513710" w:rsidTr="00EB68FF">
        <w:tc>
          <w:tcPr>
            <w:tcW w:w="5070" w:type="dxa"/>
            <w:shd w:val="clear" w:color="auto" w:fill="auto"/>
          </w:tcPr>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r w:rsidRPr="00513710">
              <w:rPr>
                <w:rFonts w:ascii="Times New Roman" w:hAnsi="Times New Roman"/>
                <w:sz w:val="26"/>
                <w:szCs w:val="26"/>
              </w:rPr>
              <w:t xml:space="preserve">                  «Приложение № 2</w:t>
            </w:r>
          </w:p>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p>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r w:rsidRPr="00513710">
              <w:rPr>
                <w:rFonts w:ascii="Times New Roman" w:hAnsi="Times New Roman"/>
                <w:sz w:val="26"/>
                <w:szCs w:val="26"/>
              </w:rPr>
              <w:t xml:space="preserve">  к муниципальной программе</w:t>
            </w:r>
            <w:r w:rsidRPr="00513710">
              <w:rPr>
                <w:rFonts w:ascii="Times New Roman" w:hAnsi="Times New Roman"/>
                <w:sz w:val="26"/>
                <w:szCs w:val="26"/>
              </w:rPr>
              <w:br/>
              <w:t xml:space="preserve">  «Развитие культуры в Находкинском                                                                                                                                               </w:t>
            </w:r>
            <w:r w:rsidRPr="00513710">
              <w:rPr>
                <w:rFonts w:ascii="Times New Roman" w:hAnsi="Times New Roman"/>
                <w:sz w:val="26"/>
                <w:szCs w:val="26"/>
              </w:rPr>
              <w:br/>
              <w:t xml:space="preserve">  городском округе» на 2019-2023 годы,                                                                                                                                                 </w:t>
            </w:r>
            <w:r w:rsidRPr="00513710">
              <w:rPr>
                <w:rFonts w:ascii="Times New Roman" w:hAnsi="Times New Roman"/>
                <w:sz w:val="26"/>
                <w:szCs w:val="26"/>
              </w:rPr>
              <w:br/>
              <w:t xml:space="preserve">  утвержденной постановлением                                                                                                                                                  </w:t>
            </w:r>
            <w:r w:rsidRPr="00513710">
              <w:rPr>
                <w:rFonts w:ascii="Times New Roman" w:hAnsi="Times New Roman"/>
                <w:sz w:val="26"/>
                <w:szCs w:val="26"/>
              </w:rPr>
              <w:br/>
              <w:t xml:space="preserve">  администрации Находкинского                                                                                                                                                          </w:t>
            </w:r>
            <w:r w:rsidRPr="00513710">
              <w:rPr>
                <w:rFonts w:ascii="Times New Roman" w:hAnsi="Times New Roman"/>
                <w:sz w:val="26"/>
                <w:szCs w:val="26"/>
              </w:rPr>
              <w:br/>
              <w:t xml:space="preserve">  городского округа от 13 августа 2018 года                                                                                                                                                              </w:t>
            </w:r>
            <w:r w:rsidRPr="00513710">
              <w:rPr>
                <w:rFonts w:ascii="Times New Roman" w:hAnsi="Times New Roman"/>
                <w:sz w:val="26"/>
                <w:szCs w:val="26"/>
              </w:rPr>
              <w:br/>
              <w:t xml:space="preserve">  № 1442</w:t>
            </w:r>
            <w:r w:rsidRPr="00513710">
              <w:rPr>
                <w:rFonts w:ascii="Times New Roman" w:hAnsi="Times New Roman"/>
                <w:sz w:val="26"/>
                <w:szCs w:val="26"/>
              </w:rPr>
              <w:br/>
            </w:r>
          </w:p>
        </w:tc>
      </w:tr>
    </w:tbl>
    <w:p w:rsidR="00513710" w:rsidRPr="00513710" w:rsidRDefault="00513710" w:rsidP="00513710">
      <w:pPr>
        <w:tabs>
          <w:tab w:val="left" w:pos="2340"/>
          <w:tab w:val="left" w:pos="10065"/>
        </w:tabs>
        <w:autoSpaceDE w:val="0"/>
        <w:autoSpaceDN w:val="0"/>
        <w:adjustRightInd w:val="0"/>
        <w:spacing w:after="0" w:line="360" w:lineRule="auto"/>
        <w:rPr>
          <w:rFonts w:ascii="Times New Roman" w:hAnsi="Times New Roman"/>
          <w:sz w:val="26"/>
          <w:szCs w:val="26"/>
        </w:rPr>
      </w:pPr>
    </w:p>
    <w:p w:rsidR="00513710" w:rsidRPr="00513710" w:rsidRDefault="00513710" w:rsidP="00513710">
      <w:pPr>
        <w:tabs>
          <w:tab w:val="left" w:pos="2340"/>
          <w:tab w:val="left" w:pos="10065"/>
        </w:tabs>
        <w:autoSpaceDE w:val="0"/>
        <w:autoSpaceDN w:val="0"/>
        <w:adjustRightInd w:val="0"/>
        <w:spacing w:after="0" w:line="360" w:lineRule="auto"/>
        <w:rPr>
          <w:rFonts w:ascii="Times New Roman" w:hAnsi="Times New Roman"/>
          <w:sz w:val="26"/>
          <w:szCs w:val="26"/>
        </w:rPr>
      </w:pPr>
      <w:r w:rsidRPr="00513710">
        <w:rPr>
          <w:rFonts w:ascii="Times New Roman" w:hAnsi="Times New Roman"/>
          <w:sz w:val="26"/>
          <w:szCs w:val="26"/>
        </w:rPr>
        <w:t xml:space="preserve">          </w:t>
      </w:r>
    </w:p>
    <w:p w:rsidR="00513710" w:rsidRPr="00513710" w:rsidRDefault="00513710" w:rsidP="00513710">
      <w:pPr>
        <w:tabs>
          <w:tab w:val="left" w:pos="2340"/>
        </w:tabs>
        <w:autoSpaceDE w:val="0"/>
        <w:autoSpaceDN w:val="0"/>
        <w:adjustRightInd w:val="0"/>
        <w:spacing w:after="0" w:line="240" w:lineRule="auto"/>
        <w:jc w:val="both"/>
        <w:rPr>
          <w:rFonts w:ascii="Times New Roman" w:hAnsi="Times New Roman"/>
          <w:sz w:val="26"/>
          <w:szCs w:val="26"/>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w:t>
      </w:r>
    </w:p>
    <w:p w:rsidR="00513710" w:rsidRPr="00513710" w:rsidRDefault="00513710" w:rsidP="00513710">
      <w:pPr>
        <w:tabs>
          <w:tab w:val="left" w:pos="2340"/>
        </w:tabs>
        <w:autoSpaceDE w:val="0"/>
        <w:autoSpaceDN w:val="0"/>
        <w:adjustRightInd w:val="0"/>
        <w:spacing w:after="0" w:line="240" w:lineRule="auto"/>
        <w:jc w:val="both"/>
        <w:rPr>
          <w:rFonts w:ascii="Times New Roman" w:hAnsi="Times New Roman"/>
          <w:sz w:val="26"/>
          <w:szCs w:val="26"/>
        </w:rPr>
      </w:pPr>
      <w:r w:rsidRPr="00513710">
        <w:rPr>
          <w:rFonts w:ascii="Times New Roman" w:hAnsi="Times New Roman"/>
          <w:sz w:val="26"/>
          <w:szCs w:val="26"/>
        </w:rPr>
        <w:t xml:space="preserve">                                  </w:t>
      </w:r>
    </w:p>
    <w:p w:rsidR="00513710" w:rsidRPr="00513710" w:rsidRDefault="00513710" w:rsidP="00513710">
      <w:pPr>
        <w:tabs>
          <w:tab w:val="left" w:pos="2340"/>
        </w:tabs>
        <w:autoSpaceDE w:val="0"/>
        <w:autoSpaceDN w:val="0"/>
        <w:adjustRightInd w:val="0"/>
        <w:spacing w:after="0" w:line="240" w:lineRule="auto"/>
        <w:jc w:val="both"/>
        <w:rPr>
          <w:rFonts w:ascii="Times New Roman" w:hAnsi="Times New Roman"/>
          <w:sz w:val="26"/>
          <w:szCs w:val="26"/>
          <w:u w:val="single"/>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p>
    <w:p w:rsidR="00513710" w:rsidRPr="00513710" w:rsidRDefault="00513710" w:rsidP="00513710">
      <w:pPr>
        <w:tabs>
          <w:tab w:val="left" w:pos="2340"/>
        </w:tabs>
        <w:autoSpaceDE w:val="0"/>
        <w:autoSpaceDN w:val="0"/>
        <w:adjustRightInd w:val="0"/>
        <w:spacing w:after="0" w:line="240" w:lineRule="auto"/>
        <w:jc w:val="both"/>
        <w:rPr>
          <w:rFonts w:ascii="Times New Roman" w:hAnsi="Times New Roman"/>
          <w:sz w:val="26"/>
          <w:szCs w:val="26"/>
          <w:u w:val="single"/>
        </w:rPr>
      </w:pPr>
    </w:p>
    <w:p w:rsidR="00513710" w:rsidRPr="00513710" w:rsidRDefault="00513710" w:rsidP="00513710">
      <w:pPr>
        <w:tabs>
          <w:tab w:val="left" w:pos="2340"/>
        </w:tabs>
        <w:autoSpaceDE w:val="0"/>
        <w:autoSpaceDN w:val="0"/>
        <w:adjustRightInd w:val="0"/>
        <w:spacing w:after="0" w:line="240" w:lineRule="auto"/>
        <w:jc w:val="both"/>
        <w:rPr>
          <w:rFonts w:ascii="Times New Roman" w:hAnsi="Times New Roman"/>
          <w:sz w:val="26"/>
          <w:szCs w:val="26"/>
          <w:u w:val="single"/>
        </w:rPr>
      </w:pPr>
    </w:p>
    <w:p w:rsidR="00513710" w:rsidRPr="00513710" w:rsidRDefault="00513710" w:rsidP="00513710">
      <w:pPr>
        <w:tabs>
          <w:tab w:val="left" w:pos="2340"/>
        </w:tabs>
        <w:autoSpaceDE w:val="0"/>
        <w:autoSpaceDN w:val="0"/>
        <w:adjustRightInd w:val="0"/>
        <w:spacing w:after="0" w:line="240" w:lineRule="auto"/>
        <w:jc w:val="both"/>
        <w:rPr>
          <w:rFonts w:ascii="Times New Roman" w:hAnsi="Times New Roman"/>
          <w:sz w:val="26"/>
          <w:szCs w:val="26"/>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w:t>
      </w:r>
    </w:p>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r w:rsidRPr="00513710">
        <w:rPr>
          <w:rFonts w:ascii="Times New Roman" w:hAnsi="Times New Roman"/>
          <w:sz w:val="26"/>
          <w:szCs w:val="26"/>
        </w:rPr>
        <w:t xml:space="preserve">                                                                                                                                                       </w:t>
      </w: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r w:rsidRPr="00513710">
        <w:rPr>
          <w:rFonts w:ascii="Times New Roman" w:hAnsi="Times New Roman"/>
          <w:b/>
          <w:sz w:val="26"/>
          <w:szCs w:val="26"/>
        </w:rPr>
        <w:t>ПРОГНОЗНАЯ  ОЦЕНКА</w:t>
      </w:r>
    </w:p>
    <w:p w:rsidR="00513710" w:rsidRPr="00513710" w:rsidRDefault="00513710" w:rsidP="00513710">
      <w:pPr>
        <w:tabs>
          <w:tab w:val="left" w:pos="2340"/>
          <w:tab w:val="left" w:pos="12049"/>
        </w:tabs>
        <w:autoSpaceDE w:val="0"/>
        <w:autoSpaceDN w:val="0"/>
        <w:adjustRightInd w:val="0"/>
        <w:spacing w:after="0" w:line="240" w:lineRule="auto"/>
        <w:jc w:val="center"/>
        <w:rPr>
          <w:rFonts w:ascii="Times New Roman" w:hAnsi="Times New Roman"/>
          <w:b/>
          <w:sz w:val="26"/>
          <w:szCs w:val="26"/>
        </w:rPr>
      </w:pPr>
      <w:r w:rsidRPr="00513710">
        <w:rPr>
          <w:rFonts w:ascii="Times New Roman" w:hAnsi="Times New Roman"/>
          <w:b/>
          <w:sz w:val="26"/>
          <w:szCs w:val="26"/>
        </w:rPr>
        <w:t>расходов муниципальной программы Находкинского городского округа</w:t>
      </w:r>
    </w:p>
    <w:p w:rsidR="00513710" w:rsidRPr="00513710" w:rsidRDefault="00513710" w:rsidP="00513710">
      <w:pPr>
        <w:spacing w:after="0" w:line="240" w:lineRule="auto"/>
        <w:ind w:right="-11"/>
        <w:jc w:val="center"/>
        <w:rPr>
          <w:rFonts w:ascii="Times New Roman" w:hAnsi="Times New Roman"/>
          <w:b/>
          <w:color w:val="000000"/>
          <w:sz w:val="26"/>
          <w:szCs w:val="26"/>
        </w:rPr>
      </w:pPr>
      <w:r w:rsidRPr="00513710">
        <w:rPr>
          <w:rFonts w:ascii="Times New Roman" w:hAnsi="Times New Roman"/>
          <w:b/>
          <w:color w:val="000000"/>
          <w:sz w:val="26"/>
          <w:szCs w:val="26"/>
        </w:rPr>
        <w:t>«Развитие культуры в Находкинском городском округе» на 2019-2023 годы</w:t>
      </w:r>
    </w:p>
    <w:tbl>
      <w:tblPr>
        <w:tblW w:w="4817" w:type="pct"/>
        <w:tblCellSpacing w:w="5" w:type="nil"/>
        <w:tblInd w:w="170" w:type="dxa"/>
        <w:tblLayout w:type="fixed"/>
        <w:tblCellMar>
          <w:left w:w="28" w:type="dxa"/>
          <w:right w:w="28" w:type="dxa"/>
        </w:tblCellMar>
        <w:tblLook w:val="0000" w:firstRow="0" w:lastRow="0" w:firstColumn="0" w:lastColumn="0" w:noHBand="0" w:noVBand="0"/>
      </w:tblPr>
      <w:tblGrid>
        <w:gridCol w:w="349"/>
        <w:gridCol w:w="2155"/>
        <w:gridCol w:w="2634"/>
        <w:gridCol w:w="1054"/>
        <w:gridCol w:w="1054"/>
        <w:gridCol w:w="1186"/>
        <w:gridCol w:w="1186"/>
        <w:gridCol w:w="1192"/>
        <w:gridCol w:w="1186"/>
        <w:gridCol w:w="1186"/>
        <w:gridCol w:w="1181"/>
      </w:tblGrid>
      <w:tr w:rsidR="00513710" w:rsidRPr="00513710" w:rsidTr="00EB68FF">
        <w:trPr>
          <w:trHeight w:val="57"/>
          <w:tblCellSpacing w:w="5" w:type="nil"/>
        </w:trPr>
        <w:tc>
          <w:tcPr>
            <w:tcW w:w="121"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N </w:t>
            </w:r>
            <w:r w:rsidRPr="00513710">
              <w:rPr>
                <w:rFonts w:ascii="Times New Roman" w:eastAsia="Calibri" w:hAnsi="Times New Roman"/>
              </w:rPr>
              <w:br/>
              <w:t>п/п</w:t>
            </w:r>
          </w:p>
        </w:tc>
        <w:tc>
          <w:tcPr>
            <w:tcW w:w="750"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Наименование  </w:t>
            </w:r>
          </w:p>
        </w:tc>
        <w:tc>
          <w:tcPr>
            <w:tcW w:w="917"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Источники  ресурсного  обеспечения</w:t>
            </w:r>
          </w:p>
        </w:tc>
        <w:tc>
          <w:tcPr>
            <w:tcW w:w="3211" w:type="pct"/>
            <w:gridSpan w:val="8"/>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Оценка расходов (тыс. руб.), годы</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2022</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2024</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2025</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2026</w:t>
            </w:r>
          </w:p>
        </w:tc>
      </w:tr>
      <w:tr w:rsidR="00513710" w:rsidRPr="00513710" w:rsidTr="00EB68FF">
        <w:trPr>
          <w:trHeight w:val="57"/>
          <w:tblCellSpacing w:w="5" w:type="nil"/>
        </w:trPr>
        <w:tc>
          <w:tcPr>
            <w:tcW w:w="12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750"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r>
      <w:tr w:rsidR="00513710" w:rsidRPr="00513710" w:rsidTr="00EB68FF">
        <w:trPr>
          <w:trHeight w:val="57"/>
          <w:tblCellSpacing w:w="5" w:type="nil"/>
        </w:trPr>
        <w:tc>
          <w:tcPr>
            <w:tcW w:w="121"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r w:rsidRPr="00513710">
              <w:rPr>
                <w:rFonts w:ascii="Times New Roman" w:eastAsia="Calibri" w:hAnsi="Times New Roman"/>
                <w:sz w:val="20"/>
                <w:szCs w:val="20"/>
              </w:rPr>
              <w:t xml:space="preserve"> </w:t>
            </w:r>
          </w:p>
        </w:tc>
        <w:tc>
          <w:tcPr>
            <w:tcW w:w="750"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Муниципальная программа «Развитие культуры в Находкинском городском округе» на 2019-2023 годы</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406 830,38</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445 827,69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540 365,93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581 236,76</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759 342,22</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655 000,22</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638 272,76</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647 562,37</w:t>
            </w:r>
          </w:p>
        </w:tc>
      </w:tr>
      <w:tr w:rsidR="00513710" w:rsidRPr="00513710" w:rsidTr="00EB68FF">
        <w:trPr>
          <w:trHeight w:val="57"/>
          <w:tblCellSpacing w:w="5" w:type="nil"/>
        </w:trPr>
        <w:tc>
          <w:tcPr>
            <w:tcW w:w="121"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7 132,89</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4 774,68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28 358,67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76 717,65</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110 933,68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42 579,65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21 922,49</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11 922,49</w:t>
            </w:r>
          </w:p>
        </w:tc>
      </w:tr>
      <w:tr w:rsidR="00513710" w:rsidRPr="00513710" w:rsidTr="00EB68FF">
        <w:trPr>
          <w:trHeight w:val="57"/>
          <w:tblCellSpacing w:w="5" w:type="nil"/>
        </w:trPr>
        <w:tc>
          <w:tcPr>
            <w:tcW w:w="121"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4 294,63</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28 586,43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80 455,00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4 716,60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yellow"/>
              </w:rPr>
            </w:pPr>
            <w:r w:rsidRPr="00513710">
              <w:rPr>
                <w:rFonts w:ascii="Times New Roman" w:hAnsi="Times New Roman"/>
              </w:rPr>
              <w:t>106 886,47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67 418,01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50 692,35</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50 488,27</w:t>
            </w:r>
          </w:p>
        </w:tc>
      </w:tr>
      <w:tr w:rsidR="00513710" w:rsidRPr="00513710" w:rsidTr="00EB68FF">
        <w:trPr>
          <w:trHeight w:val="57"/>
          <w:tblCellSpacing w:w="5" w:type="nil"/>
        </w:trPr>
        <w:tc>
          <w:tcPr>
            <w:tcW w:w="121"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бюджет НГО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395 402,86</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412 466,58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431 552,26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yellow"/>
              </w:rPr>
            </w:pPr>
            <w:r w:rsidRPr="00513710">
              <w:rPr>
                <w:rFonts w:ascii="Times New Roman" w:hAnsi="Times New Roman"/>
              </w:rPr>
              <w:t>499 802,51</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yellow"/>
              </w:rPr>
            </w:pPr>
            <w:r w:rsidRPr="00513710">
              <w:rPr>
                <w:rFonts w:ascii="Times New Roman" w:hAnsi="Times New Roman"/>
              </w:rPr>
              <w:t>541 522,07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545 002,56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565 657,92</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585 151,61</w:t>
            </w:r>
          </w:p>
        </w:tc>
      </w:tr>
      <w:tr w:rsidR="00513710" w:rsidRPr="00513710" w:rsidTr="00EB68FF">
        <w:trPr>
          <w:trHeight w:val="115"/>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r w:rsidRPr="00513710">
              <w:rPr>
                <w:rFonts w:ascii="Times New Roman" w:hAnsi="Times New Roman"/>
                <w:b/>
                <w:sz w:val="20"/>
                <w:szCs w:val="20"/>
              </w:rPr>
              <w:t>1.</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r w:rsidRPr="00513710">
              <w:rPr>
                <w:rFonts w:ascii="Times New Roman" w:hAnsi="Times New Roman"/>
                <w:b/>
              </w:rPr>
              <w:t xml:space="preserve">Основное </w:t>
            </w:r>
            <w:r w:rsidRPr="00513710">
              <w:rPr>
                <w:rFonts w:ascii="Times New Roman" w:hAnsi="Times New Roman"/>
                <w:b/>
              </w:rPr>
              <w:lastRenderedPageBreak/>
              <w:t>мероприятие: Укрепление матери-ально-технической базы муниципальных</w:t>
            </w:r>
          </w:p>
          <w:p w:rsidR="00513710" w:rsidRPr="00513710" w:rsidRDefault="00513710" w:rsidP="00513710">
            <w:pPr>
              <w:widowControl w:val="0"/>
              <w:autoSpaceDE w:val="0"/>
              <w:autoSpaceDN w:val="0"/>
              <w:adjustRightInd w:val="0"/>
              <w:spacing w:after="0" w:line="240" w:lineRule="auto"/>
              <w:rPr>
                <w:rFonts w:ascii="Times New Roman" w:hAnsi="Times New Roman"/>
                <w:b/>
              </w:rPr>
            </w:pPr>
            <w:r w:rsidRPr="00513710">
              <w:rPr>
                <w:rFonts w:ascii="Times New Roman" w:hAnsi="Times New Roman"/>
                <w:b/>
              </w:rPr>
              <w:t xml:space="preserve"> </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lastRenderedPageBreak/>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42 280,76</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64 101,58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146 868,93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highlight w:val="yellow"/>
              </w:rPr>
            </w:pPr>
            <w:r w:rsidRPr="00513710">
              <w:rPr>
                <w:rFonts w:ascii="Times New Roman" w:hAnsi="Times New Roman"/>
                <w:b/>
              </w:rPr>
              <w:t>100 643,26</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highlight w:val="yellow"/>
              </w:rPr>
            </w:pPr>
            <w:r w:rsidRPr="00513710">
              <w:rPr>
                <w:rFonts w:ascii="Times New Roman" w:hAnsi="Times New Roman"/>
                <w:b/>
                <w:color w:val="C00000"/>
              </w:rPr>
              <w:t>161 716,81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119 021,45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83 009,76</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73 799,37</w:t>
            </w:r>
          </w:p>
        </w:tc>
      </w:tr>
      <w:tr w:rsidR="00513710" w:rsidRPr="00513710" w:rsidTr="00EB68FF">
        <w:trPr>
          <w:trHeight w:val="115"/>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7 132,89</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4 774,68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28 358,67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highlight w:val="yellow"/>
              </w:rPr>
            </w:pPr>
            <w:r w:rsidRPr="00513710">
              <w:rPr>
                <w:rFonts w:ascii="Times New Roman" w:hAnsi="Times New Roman"/>
                <w:b/>
              </w:rPr>
              <w:t>76 717,65</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highlight w:val="yellow"/>
              </w:rPr>
            </w:pPr>
            <w:r w:rsidRPr="00513710">
              <w:rPr>
                <w:rFonts w:ascii="Times New Roman" w:hAnsi="Times New Roman"/>
                <w:b/>
                <w:color w:val="C00000"/>
              </w:rPr>
              <w:t>104 933,68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42 579,65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21 922,49</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11 922,49</w:t>
            </w:r>
          </w:p>
        </w:tc>
      </w:tr>
      <w:tr w:rsidR="00513710" w:rsidRPr="00513710" w:rsidTr="00EB68FF">
        <w:trPr>
          <w:trHeight w:val="115"/>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r w:rsidRPr="00513710">
              <w:rPr>
                <w:rFonts w:ascii="Times New Roman" w:hAnsi="Times New Roman"/>
                <w:b/>
              </w:rPr>
              <w:t>бюджетных организаций культуры НГО</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4 148,53</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28 437,18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79 102,00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highlight w:val="yellow"/>
              </w:rPr>
            </w:pPr>
            <w:r w:rsidRPr="00513710">
              <w:rPr>
                <w:rFonts w:ascii="Times New Roman" w:hAnsi="Times New Roman"/>
                <w:b/>
              </w:rPr>
              <w:t>4 548,60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38 073,59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66 388,24</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50 524,35</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50 320,27</w:t>
            </w:r>
          </w:p>
        </w:tc>
      </w:tr>
      <w:tr w:rsidR="00513710" w:rsidRPr="00513710" w:rsidTr="00EB68FF">
        <w:trPr>
          <w:trHeight w:val="235"/>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30 999,34</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30 889,72</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39 408,26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highlight w:val="yellow"/>
              </w:rPr>
            </w:pPr>
            <w:r w:rsidRPr="00513710">
              <w:rPr>
                <w:rFonts w:ascii="Times New Roman" w:hAnsi="Times New Roman"/>
                <w:b/>
              </w:rPr>
              <w:t>19 377,01</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highlight w:val="yellow"/>
              </w:rPr>
            </w:pPr>
            <w:r w:rsidRPr="00513710">
              <w:rPr>
                <w:rFonts w:ascii="Times New Roman" w:hAnsi="Times New Roman"/>
                <w:b/>
                <w:color w:val="C00000"/>
              </w:rPr>
              <w:t>18 709,54</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10 053,56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10 562,92</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11 556,61</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Приобретение оборудования и музыкальных инструментов</w:t>
            </w: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13 196,00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12 360,00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14 161,00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5 872,00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7 284,00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4 000,00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5 000,00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13 196,00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12 360,00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14 161,00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5 872,00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7 284,00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3 000,00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4 000,00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5 000,00</w:t>
            </w:r>
          </w:p>
        </w:tc>
      </w:tr>
      <w:tr w:rsidR="00513710" w:rsidRPr="00513710" w:rsidTr="00EB68FF">
        <w:trPr>
          <w:trHeight w:val="235"/>
          <w:tblCellSpacing w:w="5" w:type="nil"/>
        </w:trPr>
        <w:tc>
          <w:tcPr>
            <w:tcW w:w="121"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1.2.</w:t>
            </w:r>
          </w:p>
        </w:tc>
        <w:tc>
          <w:tcPr>
            <w:tcW w:w="750" w:type="pct"/>
            <w:vMerge w:val="restar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Проведение капитальных ремонтов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16 539,00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17 033,00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21 080,00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11 680,00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10 230,00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5 000,00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5 000,00</w:t>
            </w:r>
          </w:p>
        </w:tc>
      </w:tr>
      <w:tr w:rsidR="00513710" w:rsidRPr="00513710" w:rsidTr="00EB68FF">
        <w:trPr>
          <w:trHeight w:val="235"/>
          <w:tblCellSpacing w:w="5" w:type="nil"/>
        </w:trPr>
        <w:tc>
          <w:tcPr>
            <w:tcW w:w="121"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16 539,00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17 033,00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21 080,00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11 680,00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10 230,00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5 000,00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5 000,00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5 000,00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Осуществление поддержки творческой деятельности и укрепление МТБ муниципальных театров в населенных </w:t>
            </w:r>
            <w:r w:rsidRPr="00513710">
              <w:rPr>
                <w:rFonts w:ascii="Times New Roman" w:eastAsia="Calibri" w:hAnsi="Times New Roman"/>
              </w:rPr>
              <w:lastRenderedPageBreak/>
              <w:t xml:space="preserve">пунктах с численностью населения до 300 тыс. чел. </w:t>
            </w: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 xml:space="preserve">Всего </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5 431,82</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4 752,56</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4 950,00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1 710,69</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3 111,07</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2 300,00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2 300,00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2 300,00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4 750,00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4 156,00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4 326,00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1 429,90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50"/>
              </w:rPr>
            </w:pPr>
            <w:r w:rsidRPr="00513710">
              <w:rPr>
                <w:rFonts w:ascii="Times New Roman" w:hAnsi="Times New Roman"/>
                <w:color w:val="00B050"/>
              </w:rPr>
              <w:t>2 518,68</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50"/>
              </w:rPr>
            </w:pPr>
            <w:r w:rsidRPr="00513710">
              <w:rPr>
                <w:rFonts w:ascii="Times New Roman" w:hAnsi="Times New Roman"/>
                <w:color w:val="00B050"/>
              </w:rPr>
              <w:t>1 922,49</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50"/>
              </w:rPr>
            </w:pPr>
            <w:r w:rsidRPr="00513710">
              <w:rPr>
                <w:rFonts w:ascii="Times New Roman" w:hAnsi="Times New Roman"/>
                <w:color w:val="00B050"/>
              </w:rPr>
              <w:t>1 922,49</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50"/>
              </w:rPr>
            </w:pPr>
            <w:r w:rsidRPr="00513710">
              <w:rPr>
                <w:rFonts w:ascii="Times New Roman" w:hAnsi="Times New Roman"/>
                <w:color w:val="00B050"/>
              </w:rPr>
              <w:t>1 922,49</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краевой бюджет (субсидии, субвенции, иные </w:t>
            </w:r>
            <w:r w:rsidRPr="00513710">
              <w:rPr>
                <w:rFonts w:ascii="Times New Roman" w:eastAsia="Calibri" w:hAnsi="Times New Roman"/>
              </w:rPr>
              <w:lastRenderedPageBreak/>
              <w:t>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lastRenderedPageBreak/>
              <w:t>647,73</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566,73</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589,00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272,36</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557,39</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366,19</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366,19</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366,19</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34,09</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29,83</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8,43</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35,00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11,32</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11,32</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11,32</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Осуществление строительства, реконструкции, ремонта объектов культуры (в том числе проектно-изыскательские работы), </w:t>
            </w: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4 530,36</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27 638,02</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78 526,25</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1 062,00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21 700,00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61 700,00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50 000,00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50 000,00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находящихся в муниципальной собственности</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3 310,14</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26 256,12</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74 282,25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21 049,00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59 849,00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48 500,00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943634"/>
              </w:rPr>
            </w:pPr>
            <w:r w:rsidRPr="00513710">
              <w:rPr>
                <w:rFonts w:ascii="Times New Roman" w:hAnsi="Times New Roman"/>
                <w:color w:val="943634"/>
              </w:rPr>
              <w:t>48 500,00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1 220,22</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1 381,90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4 244,00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1 062,00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651,00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1 851,00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1 500,00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color w:val="00B0F0"/>
              </w:rPr>
            </w:pPr>
            <w:r w:rsidRPr="00513710">
              <w:rPr>
                <w:rFonts w:ascii="Times New Roman" w:hAnsi="Times New Roman"/>
                <w:color w:val="00B0F0"/>
              </w:rPr>
              <w:t>1500,00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Оснащение образовательных учреждений в сфере культуры (детские школы искусств) музыкальными инструментами, оборудованием и учебными материалами (в рамках нацпроекта))</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2 583,59</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9 966,95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2 382,89</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9 207,30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190,66</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736,86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10,03</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22,79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1.6.</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Приобретение музыкальных инструментов и художественного инвентаря для учреждений дополнительного </w:t>
            </w:r>
            <w:r w:rsidRPr="00513710">
              <w:rPr>
                <w:rFonts w:ascii="Times New Roman" w:eastAsia="Calibri" w:hAnsi="Times New Roman"/>
              </w:rPr>
              <w:lastRenderedPageBreak/>
              <w:t>образования в сфере культуры</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1 610,53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1 288,98</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1 288,98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1 288,98</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1 288,98</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краевой бюджет (субсидии, </w:t>
            </w:r>
            <w:r w:rsidRPr="00513710">
              <w:rPr>
                <w:rFonts w:ascii="Times New Roman" w:eastAsia="Calibri" w:hAnsi="Times New Roman"/>
              </w:rPr>
              <w:lastRenderedPageBreak/>
              <w:t>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1 530,00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1 250,00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1 250,00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1 250,00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1 250,00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80,53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38,98</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38,98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38,98</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38,98</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1.7.</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Проведение капитальных ремонтов и реконструкций детских школ искусств по видам искусств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707,47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21 628,03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618,68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19 032,67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84,33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2 465,59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7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4,46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129,77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235"/>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1.8.</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Создание модельных муниципальных библиотек</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5 107,41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22,00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15 315,59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15 315,59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20 420,78</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10 210,39</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15 000,00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15 000,00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20 000,00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10 000,00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102,04</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306,12</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306,12</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408,16</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204,08</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5,37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22,00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9,47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9,47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12,62</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6,31</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1.9.</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Модернизация региональных и муниципальных детских школ искусств по видам искусств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19 007,59</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36 801,00</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15 887,75</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30 760,00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краевой бюджет (субсидии, субвенции, иные </w:t>
            </w:r>
            <w:r w:rsidRPr="00513710">
              <w:rPr>
                <w:rFonts w:ascii="Times New Roman" w:eastAsia="Calibri" w:hAnsi="Times New Roman"/>
              </w:rPr>
              <w:lastRenderedPageBreak/>
              <w:t>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3 026,24</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5 860,00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93,60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181,00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1.10.</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Модернизация библиотек в части комплектования книжных фондов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1 416,24</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1 345,43</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70,81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1.11.</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Модернизация театров юного зрителя и театров кукол</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44 521,00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36 403,00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7 874,00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244,00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1.12.</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Техническое оснащение муниципальных музеев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3 162,78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2 066,09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3 000,00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1 959,76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157,90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103,14</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4,88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3,19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r w:rsidRPr="00513710">
              <w:rPr>
                <w:rFonts w:ascii="Times New Roman" w:eastAsia="Calibri" w:hAnsi="Times New Roman"/>
                <w:sz w:val="20"/>
                <w:szCs w:val="20"/>
              </w:rPr>
              <w:lastRenderedPageBreak/>
              <w:t>3.</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 xml:space="preserve">Обновление </w:t>
            </w:r>
            <w:r w:rsidRPr="00513710">
              <w:rPr>
                <w:rFonts w:ascii="Times New Roman" w:eastAsia="Calibri" w:hAnsi="Times New Roman"/>
              </w:rPr>
              <w:lastRenderedPageBreak/>
              <w:t>материально-технической базы 12 муниципальных библиотек</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60 000,00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59 400,00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1.14.</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Реконструкция и капитальный ремонт региональных и муниципальных музеев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5 866,27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4 903,40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933,98</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28,89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1.15.</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Развитие сети учреждений культурно-досугового типа</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3 758,15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28 350,79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3 141,30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23 697,40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50"/>
              </w:rPr>
            </w:pPr>
            <w:r w:rsidRPr="00513710">
              <w:rPr>
                <w:rFonts w:ascii="Times New Roman" w:eastAsia="Calibri" w:hAnsi="Times New Roman"/>
                <w:color w:val="00B05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598,34</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4 513,79</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943634"/>
              </w:rPr>
            </w:pPr>
            <w:r w:rsidRPr="00513710">
              <w:rPr>
                <w:rFonts w:ascii="Times New Roman" w:eastAsia="Calibri" w:hAnsi="Times New Roman"/>
                <w:color w:val="943634"/>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18,51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139,60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color w:val="00B0F0"/>
              </w:rPr>
            </w:pPr>
            <w:r w:rsidRPr="00513710">
              <w:rPr>
                <w:rFonts w:ascii="Times New Roman" w:eastAsia="Calibri" w:hAnsi="Times New Roman"/>
                <w:color w:val="00B0F0"/>
              </w:rPr>
              <w:t>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r w:rsidRPr="00513710">
              <w:rPr>
                <w:rFonts w:ascii="Times New Roman" w:hAnsi="Times New Roman"/>
                <w:b/>
                <w:sz w:val="20"/>
                <w:szCs w:val="20"/>
              </w:rPr>
              <w:t>2.</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r w:rsidRPr="00513710">
              <w:rPr>
                <w:rFonts w:ascii="Times New Roman" w:hAnsi="Times New Roman"/>
                <w:b/>
              </w:rPr>
              <w:t xml:space="preserve">Основное мероприятие: Проведение социально-значимых культурно-массовых </w:t>
            </w:r>
            <w:r w:rsidRPr="00513710">
              <w:rPr>
                <w:rFonts w:ascii="Times New Roman" w:hAnsi="Times New Roman"/>
                <w:b/>
              </w:rPr>
              <w:lastRenderedPageBreak/>
              <w:t>мероприятий</w:t>
            </w:r>
          </w:p>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lastRenderedPageBreak/>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10 279,00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13 575,00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11 563,00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10 995,00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7 800,00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8 100,00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8 400,00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8 700,00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 xml:space="preserve">краевой бюджет </w:t>
            </w:r>
            <w:r w:rsidRPr="00513710">
              <w:rPr>
                <w:rFonts w:ascii="Times New Roman" w:eastAsia="Calibri" w:hAnsi="Times New Roman"/>
                <w:b/>
              </w:rPr>
              <w:lastRenderedPageBreak/>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lastRenderedPageBreak/>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289"/>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10 279,00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13 575,00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11 563,00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10 995,00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lang w:val="en-US"/>
              </w:rPr>
            </w:pPr>
            <w:r w:rsidRPr="00513710">
              <w:rPr>
                <w:rFonts w:ascii="Times New Roman" w:hAnsi="Times New Roman"/>
                <w:b/>
                <w:color w:val="C00000"/>
              </w:rPr>
              <w:t>7 800,00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8 100,00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8 400,00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8 700,00</w:t>
            </w:r>
          </w:p>
        </w:tc>
      </w:tr>
      <w:tr w:rsidR="00513710" w:rsidRPr="00513710" w:rsidTr="00EB68FF">
        <w:trPr>
          <w:trHeight w:val="93"/>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2.1.</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Проведение культурно-массовых мероприятий, к государственным праздникам, всероссий-ским акциям, памят-ным датам, юбилеям учреждений, а так же мероприятий, направ-ленных на воспитание патриотизма, семейных традиционных ценностей</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8 130,00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10 799,00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9 199,00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8 507,00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5 100,00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5 300,00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5500,00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5 700,00</w:t>
            </w:r>
          </w:p>
        </w:tc>
      </w:tr>
      <w:tr w:rsidR="00513710" w:rsidRPr="00513710" w:rsidTr="00EB68FF">
        <w:trPr>
          <w:trHeight w:val="980"/>
          <w:tblCellSpacing w:w="5" w:type="nil"/>
        </w:trPr>
        <w:tc>
          <w:tcPr>
            <w:tcW w:w="121" w:type="pct"/>
            <w:vMerge/>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693"/>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8 130,00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10 799,00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9 199,00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8 507,00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5 100,00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5 300,00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5 500,00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5 700,00</w:t>
            </w:r>
          </w:p>
        </w:tc>
      </w:tr>
      <w:tr w:rsidR="00513710" w:rsidRPr="00513710" w:rsidTr="00EB68FF">
        <w:trPr>
          <w:trHeight w:val="54"/>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2.2.</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Проведение мероприя-тий, направленных на укрепление гражданского единства и гармонизацию межнациональных отношений</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450,00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548,00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582,00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450,00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548,00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582,00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600,00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2.3.</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xml:space="preserve">Проведение мероприя-тий направленных на удовлетворение духовно-нравственных и художественно-эстетической </w:t>
            </w:r>
            <w:r w:rsidRPr="00513710">
              <w:rPr>
                <w:rFonts w:ascii="Times New Roman" w:hAnsi="Times New Roman"/>
              </w:rPr>
              <w:lastRenderedPageBreak/>
              <w:t xml:space="preserve">потребности жителей НГО </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1 699,00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 xml:space="preserve"> 2 228,00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1 782,00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1 888,00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2 100,00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2 200,00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2 300,00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2 400,00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краевой бюджет (субсидии, субвенции, иные межбюджетные </w:t>
            </w:r>
            <w:r w:rsidRPr="00513710">
              <w:rPr>
                <w:rFonts w:ascii="Times New Roman" w:eastAsia="Calibri" w:hAnsi="Times New Roman"/>
              </w:rPr>
              <w:lastRenderedPageBreak/>
              <w:t>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lastRenderedPageBreak/>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1 699,00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 xml:space="preserve"> 2 228,00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1 782,00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1 888,00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2 100,00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2 200,00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2 300,00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r w:rsidRPr="00513710">
              <w:rPr>
                <w:rFonts w:ascii="Times New Roman" w:hAnsi="Times New Roman"/>
              </w:rPr>
              <w:t>2 400,00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r w:rsidRPr="00513710">
              <w:rPr>
                <w:rFonts w:ascii="Times New Roman" w:hAnsi="Times New Roman"/>
                <w:b/>
                <w:sz w:val="20"/>
                <w:szCs w:val="20"/>
              </w:rPr>
              <w:t>3.</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r w:rsidRPr="00513710">
              <w:rPr>
                <w:rFonts w:ascii="Times New Roman" w:hAnsi="Times New Roman"/>
                <w:b/>
              </w:rPr>
              <w:t>Основное мероприятие: Поддержка творческой деятельности в сфере культуры НГО</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262,00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262,00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272,00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282,00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262,00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262,00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272,00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rPr>
            </w:pPr>
            <w:r w:rsidRPr="00513710">
              <w:rPr>
                <w:rFonts w:ascii="Times New Roman" w:hAnsi="Times New Roman"/>
                <w:b/>
              </w:rPr>
              <w:t>282,00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color w:val="C00000"/>
              </w:rPr>
            </w:pPr>
            <w:r w:rsidRPr="00513710">
              <w:rPr>
                <w:rFonts w:ascii="Times New Roman" w:hAnsi="Times New Roman"/>
                <w:b/>
                <w:color w:val="C00000"/>
              </w:rPr>
              <w:t>282,00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3.1.</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Организация участия творческих коллективов и талантливых учащихся ДШИ, ДХШ НГО в конкурсах и плэнерах (региональ-ных, всероссийских, международных)</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150,00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150,00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150,00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150,00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3.2.</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Оказание ежегодной адресной поддержки одаренным детям ДШИ, ДХШ НГО по результатам участия в конкурсах (3,0 х 12)</w:t>
            </w:r>
          </w:p>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3.3.</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xml:space="preserve">Оказание адресной поддержки победителям </w:t>
            </w:r>
            <w:r w:rsidRPr="00513710">
              <w:rPr>
                <w:rFonts w:ascii="Times New Roman" w:hAnsi="Times New Roman"/>
              </w:rPr>
              <w:lastRenderedPageBreak/>
              <w:t>городского конкурса «Лучший ученик ДШИ, ДХШ»</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(субсидии, субвенции, </w:t>
            </w:r>
            <w:r w:rsidRPr="00513710">
              <w:rPr>
                <w:rFonts w:ascii="Times New Roman" w:eastAsia="Calibri" w:hAnsi="Times New Roman"/>
              </w:rPr>
              <w:lastRenderedPageBreak/>
              <w:t>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lastRenderedPageBreak/>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3.4.</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Оказание адресной поддержки победителю городского конкурса «Лучший преподаватель ДШИ, ДХШ»</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r w:rsidRPr="00513710">
              <w:rPr>
                <w:rFonts w:ascii="Times New Roman" w:hAnsi="Times New Roman"/>
                <w:b/>
                <w:sz w:val="20"/>
                <w:szCs w:val="20"/>
              </w:rPr>
              <w:t>4.</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b/>
              </w:rPr>
            </w:pPr>
            <w:r w:rsidRPr="00513710">
              <w:rPr>
                <w:rFonts w:ascii="Times New Roman" w:hAnsi="Times New Roman"/>
                <w:b/>
              </w:rPr>
              <w:t xml:space="preserve">Основное мероприятие: Сохранение исторического и культурного  наследия НГО. </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1 600,00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1 724,00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4 011,00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1 600,00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1 005,00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6 310,77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4 175,00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1 175,00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1 126,00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861,77</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1 600,00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1 724,00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2 885,00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1 600,00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1 005,00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5 449,00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4 175,00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1 175,00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4.1.</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 xml:space="preserve">Оформление охранных зон и границ территории объектов культурного наследия,  </w:t>
            </w:r>
          </w:p>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находящихся в муниципальной собственности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780,00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3 600,00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780,00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3 600,00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4.2.</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 xml:space="preserve">Оформление проектов границ территории выявленных  </w:t>
            </w:r>
          </w:p>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объектов культурного наследия, находящихся в муниципальной собственности НГО</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572,00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1110,0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650,00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1 150,00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572,00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1110,00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650,00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1 150,00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4.3.</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Популяризация культурного наследия (выпуск тематических изданий, проведение конференций, семинаров, выставок, презентаций)</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248,00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490,00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450,00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75,00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248,00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490,00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450,00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75,00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r>
      <w:tr w:rsidR="00513710" w:rsidRPr="00513710" w:rsidTr="00EB68FF">
        <w:trPr>
          <w:trHeight w:val="422"/>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4.4.</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Cs/>
              </w:rPr>
            </w:pPr>
            <w:r w:rsidRPr="00513710">
              <w:rPr>
                <w:rFonts w:ascii="Times New Roman" w:hAnsi="Times New Roman"/>
                <w:bCs/>
              </w:rPr>
              <w:t>Разработка проектной документации в рамках выделенной субсидии из краевого бюджета на проведение работ по сохранению объекта культурного наследия: – Памятника Победы в Великой Отечествен-ной войне в 1941-1945г.</w:t>
            </w:r>
          </w:p>
          <w:p w:rsidR="00513710" w:rsidRPr="00513710" w:rsidRDefault="00513710" w:rsidP="00513710">
            <w:pPr>
              <w:widowControl w:val="0"/>
              <w:autoSpaceDE w:val="0"/>
              <w:autoSpaceDN w:val="0"/>
              <w:adjustRightInd w:val="0"/>
              <w:spacing w:after="0" w:line="240" w:lineRule="auto"/>
              <w:rPr>
                <w:rFonts w:ascii="Times New Roman" w:hAnsi="Times New Roman"/>
                <w:bCs/>
              </w:rPr>
            </w:pPr>
            <w:r w:rsidRPr="00513710">
              <w:rPr>
                <w:rFonts w:ascii="Times New Roman" w:hAnsi="Times New Roman"/>
                <w:bCs/>
              </w:rPr>
              <w:t xml:space="preserve">- Памятник членам экипажа СРТМ </w:t>
            </w:r>
            <w:r w:rsidRPr="00513710">
              <w:rPr>
                <w:rFonts w:ascii="Times New Roman" w:hAnsi="Times New Roman"/>
                <w:bCs/>
              </w:rPr>
              <w:lastRenderedPageBreak/>
              <w:t>«Бокситогорск», погиб-шего в море;</w:t>
            </w:r>
          </w:p>
          <w:p w:rsidR="00513710" w:rsidRPr="00513710" w:rsidRDefault="00513710" w:rsidP="00513710">
            <w:pPr>
              <w:widowControl w:val="0"/>
              <w:autoSpaceDE w:val="0"/>
              <w:autoSpaceDN w:val="0"/>
              <w:adjustRightInd w:val="0"/>
              <w:spacing w:after="0" w:line="240" w:lineRule="auto"/>
              <w:rPr>
                <w:rFonts w:ascii="Times New Roman" w:hAnsi="Times New Roman"/>
                <w:bCs/>
              </w:rPr>
            </w:pPr>
            <w:r w:rsidRPr="00513710">
              <w:rPr>
                <w:rFonts w:ascii="Times New Roman" w:hAnsi="Times New Roman"/>
                <w:bCs/>
              </w:rPr>
              <w:t>- Монумент жителям села Анна, павшим в сражениях Великой Отечественной войны 1941-1945 гг. и выявленного объекта культурного наследия Братская могила летчиков самолета ПБИ-1 №25 «Катали-на», погибших 10 августа 1945 г. при выполнении боевого задания</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 xml:space="preserve">всего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1 185,00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3 000,00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1 126,00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224"/>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59,00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3 000,00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786"/>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lastRenderedPageBreak/>
              <w:t>4.5.</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xml:space="preserve">Оформление проекта предмета охраны на: </w:t>
            </w:r>
          </w:p>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xml:space="preserve">— Памятник членам экипажа СРТМ «Бок-ситогорск», погибшего в море; </w:t>
            </w:r>
          </w:p>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Монумент жителям села Анна, павшим в сражениях ВОВ1941-1945 гг.</w:t>
            </w:r>
          </w:p>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Памятник Победы в ВОВ на 1941-1945гг.</w:t>
            </w:r>
          </w:p>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124,00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234,00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375,00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r>
      <w:tr w:rsidR="00513710" w:rsidRPr="00513710" w:rsidTr="00EB68FF">
        <w:trPr>
          <w:trHeight w:val="978"/>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840"/>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124,00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234,00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375,00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525,00</w:t>
            </w:r>
          </w:p>
        </w:tc>
      </w:tr>
      <w:tr w:rsidR="00513710" w:rsidRPr="00513710" w:rsidTr="00EB68FF">
        <w:trPr>
          <w:trHeight w:val="1535"/>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4.6.</w:t>
            </w:r>
          </w:p>
        </w:tc>
        <w:tc>
          <w:tcPr>
            <w:tcW w:w="750" w:type="pct"/>
            <w:vMerge w:val="restart"/>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xml:space="preserve">Инженерно-техничес-кое обследование объектов культурного наследия:        </w:t>
            </w:r>
          </w:p>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xml:space="preserve">— Памятник членам экипажа СРТМ </w:t>
            </w:r>
            <w:r w:rsidRPr="00513710">
              <w:rPr>
                <w:rFonts w:ascii="Times New Roman" w:hAnsi="Times New Roman"/>
              </w:rPr>
              <w:lastRenderedPageBreak/>
              <w:t>«Бокситогорск», погибшего в море.</w:t>
            </w:r>
          </w:p>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 Памятник Победы в ВОВ на 1941-1945гг.;</w:t>
            </w:r>
          </w:p>
          <w:p w:rsidR="00513710" w:rsidRPr="00513710" w:rsidRDefault="00513710" w:rsidP="00513710">
            <w:pPr>
              <w:widowControl w:val="0"/>
              <w:autoSpaceDE w:val="0"/>
              <w:autoSpaceDN w:val="0"/>
              <w:adjustRightInd w:val="0"/>
              <w:spacing w:after="0" w:line="240" w:lineRule="auto"/>
              <w:rPr>
                <w:rFonts w:ascii="Times New Roman" w:hAnsi="Times New Roman"/>
                <w:bCs/>
              </w:rPr>
            </w:pPr>
            <w:r w:rsidRPr="00513710">
              <w:rPr>
                <w:rFonts w:ascii="Times New Roman" w:hAnsi="Times New Roman"/>
                <w:bCs/>
              </w:rPr>
              <w:t>- Монумент жителям села Анна, павшим в сражениях Великой Отечественной войны 1941-1945 гг. и выявленного объекта культурного наследия Братская могила летчиков самолета ПБИ-1 №25 «Катали-на», погибших 10 авгу-ста 1945 г. при выпол-нении боевого задания</w:t>
            </w:r>
          </w:p>
          <w:p w:rsidR="00513710" w:rsidRPr="00513710" w:rsidRDefault="00513710" w:rsidP="00513710">
            <w:pPr>
              <w:widowControl w:val="0"/>
              <w:autoSpaceDE w:val="0"/>
              <w:autoSpaceDN w:val="0"/>
              <w:adjustRightInd w:val="0"/>
              <w:spacing w:after="0" w:line="240" w:lineRule="auto"/>
              <w:rPr>
                <w:rFonts w:ascii="Times New Roman" w:hAnsi="Times New Roman"/>
                <w:bCs/>
              </w:rPr>
            </w:pPr>
            <w:r w:rsidRPr="00513710">
              <w:rPr>
                <w:rFonts w:cs="Calibri"/>
                <w:b/>
                <w:bCs/>
              </w:rPr>
              <w:t xml:space="preserve"> </w:t>
            </w: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Всего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366,00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15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1553"/>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4.7.</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Изготовление проектов информационных надписей и обозначений на объекты культурного наследия</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180,00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180,00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4.8.</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Установка информационных надписей и обозначений на объекты культурного наследия</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краевой бюджет (субсидии, </w:t>
            </w:r>
            <w:r w:rsidRPr="00513710">
              <w:rPr>
                <w:rFonts w:ascii="Times New Roman" w:eastAsia="Calibri" w:hAnsi="Times New Roman"/>
              </w:rPr>
              <w:lastRenderedPageBreak/>
              <w:t>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4.9.</w:t>
            </w:r>
          </w:p>
        </w:tc>
        <w:tc>
          <w:tcPr>
            <w:tcW w:w="750" w:type="pct"/>
            <w:vMerge w:val="restart"/>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Реализация мероприятий по увековечиванию памяти погибших при защите Отечества</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Всего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861,77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861,77</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r w:rsidRPr="00513710">
              <w:rPr>
                <w:rFonts w:ascii="Times New Roman" w:hAnsi="Times New Roman"/>
                <w:b/>
                <w:sz w:val="20"/>
                <w:szCs w:val="20"/>
              </w:rPr>
              <w:t>5.</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b/>
              </w:rPr>
            </w:pPr>
            <w:r w:rsidRPr="00513710">
              <w:rPr>
                <w:rFonts w:ascii="Times New Roman" w:hAnsi="Times New Roman"/>
                <w:b/>
              </w:rPr>
              <w:t>Отдельные мероприятия</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Всего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352 408,62</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366 165,11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377 651,00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467 716,50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501 250,00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521 286,00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542 406,00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563 606,00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146,10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149,25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227,00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168,00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168,00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168,00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168,00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168,00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b/>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b/>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b/>
              </w:rPr>
            </w:pPr>
            <w:r w:rsidRPr="00513710">
              <w:rPr>
                <w:rFonts w:ascii="Times New Roman" w:eastAsia="Calibri" w:hAnsi="Times New Roman"/>
                <w:b/>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352 262,52</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366 015,86</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377 424,00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rPr>
            </w:pPr>
            <w:r w:rsidRPr="00513710">
              <w:rPr>
                <w:rFonts w:ascii="Times New Roman" w:hAnsi="Times New Roman"/>
                <w:b/>
              </w:rPr>
              <w:t>467 548,50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501 082,00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521 118,00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542 238,00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b/>
                <w:color w:val="C00000"/>
              </w:rPr>
            </w:pPr>
            <w:r w:rsidRPr="00513710">
              <w:rPr>
                <w:rFonts w:ascii="Times New Roman" w:hAnsi="Times New Roman"/>
                <w:b/>
                <w:color w:val="C00000"/>
              </w:rPr>
              <w:t>563 438,00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5.1.</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Расходы на обеспечение деятельности муниципальных учреждений культуры</w:t>
            </w:r>
          </w:p>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337 246,00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350 680,00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344 410,00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420 000,00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450 000,00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468 000,00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487 000,00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506 000,00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299"/>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337 246,00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350 680,00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344 410,00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420 000,00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450 000,00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468 000,00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487 000,00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506 000,00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5.</w:t>
            </w:r>
            <w:r w:rsidRPr="00513710">
              <w:rPr>
                <w:rFonts w:ascii="Times New Roman" w:hAnsi="Times New Roman"/>
                <w:sz w:val="20"/>
                <w:szCs w:val="20"/>
                <w:lang w:val="en-US"/>
              </w:rPr>
              <w:t>2</w:t>
            </w:r>
            <w:r w:rsidRPr="00513710">
              <w:rPr>
                <w:rFonts w:ascii="Times New Roman" w:hAnsi="Times New Roman"/>
                <w:sz w:val="20"/>
                <w:szCs w:val="20"/>
              </w:rPr>
              <w:lastRenderedPageBreak/>
              <w:t>.</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lastRenderedPageBreak/>
              <w:t xml:space="preserve">Комплектование </w:t>
            </w:r>
            <w:r w:rsidRPr="00513710">
              <w:rPr>
                <w:rFonts w:ascii="Times New Roman" w:hAnsi="Times New Roman"/>
              </w:rPr>
              <w:lastRenderedPageBreak/>
              <w:t>книжных фондов</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lastRenderedPageBreak/>
              <w:t>1 460,00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1 460,00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1 460,00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1 915,50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1 660,00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1 730,00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1 800,00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1 870,00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1 460,00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1 460,00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1 460,00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1 915,50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1 660,00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1 730,00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1 800,00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1 870,00</w:t>
            </w:r>
          </w:p>
        </w:tc>
      </w:tr>
      <w:tr w:rsidR="00513710" w:rsidRPr="00513710" w:rsidTr="00EB68FF">
        <w:trPr>
          <w:trHeight w:val="299"/>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5.</w:t>
            </w:r>
            <w:r w:rsidRPr="00513710">
              <w:rPr>
                <w:rFonts w:ascii="Times New Roman" w:hAnsi="Times New Roman"/>
                <w:sz w:val="20"/>
                <w:szCs w:val="20"/>
                <w:lang w:val="en-US"/>
              </w:rPr>
              <w:t>3</w:t>
            </w:r>
            <w:r w:rsidRPr="00513710">
              <w:rPr>
                <w:rFonts w:ascii="Times New Roman" w:hAnsi="Times New Roman"/>
                <w:sz w:val="20"/>
                <w:szCs w:val="20"/>
              </w:rPr>
              <w:t>.</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Расходы на обеспечение деятельности МКУ «ЦБ МУК»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8 739,00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9 214,00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30 000,00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35 000,00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41 289,00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42 940,00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44 660,00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46 450,00</w:t>
            </w:r>
          </w:p>
        </w:tc>
      </w:tr>
      <w:tr w:rsidR="00513710" w:rsidRPr="00513710" w:rsidTr="00EB68FF">
        <w:trPr>
          <w:trHeight w:val="299"/>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299"/>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299"/>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8 739,00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9 214,00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30 000,00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35 000,00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41 289,00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42 940,00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44 660,00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46 450,00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5.</w:t>
            </w:r>
            <w:r w:rsidRPr="00513710">
              <w:rPr>
                <w:rFonts w:ascii="Times New Roman" w:hAnsi="Times New Roman"/>
                <w:sz w:val="20"/>
                <w:szCs w:val="20"/>
                <w:lang w:val="en-US"/>
              </w:rPr>
              <w:t>4</w:t>
            </w:r>
            <w:r w:rsidRPr="00513710">
              <w:rPr>
                <w:rFonts w:ascii="Times New Roman" w:hAnsi="Times New Roman"/>
                <w:sz w:val="20"/>
                <w:szCs w:val="20"/>
              </w:rPr>
              <w:t>.</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Мероприятия по профи-лактике терроризма и экстремизма (обеспе-чение видеонаблюдения и иные мероприятия, направленные на защи-щенность муниципаль-ных учреждений)</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 </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4 531,00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4 354,00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1 521,00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10 365,00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7 865,00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8 180,00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8 510,00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8 850,00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4 531,00</w:t>
            </w:r>
          </w:p>
        </w:tc>
        <w:tc>
          <w:tcPr>
            <w:tcW w:w="367"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4 354,00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1 521,00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10 365,00</w:t>
            </w:r>
          </w:p>
        </w:tc>
        <w:tc>
          <w:tcPr>
            <w:tcW w:w="41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7 865,00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8 180,00</w:t>
            </w:r>
          </w:p>
        </w:tc>
        <w:tc>
          <w:tcPr>
            <w:tcW w:w="41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8 510,00</w:t>
            </w:r>
          </w:p>
        </w:tc>
        <w:tc>
          <w:tcPr>
            <w:tcW w:w="411"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8 850,00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5.</w:t>
            </w:r>
            <w:r w:rsidRPr="00513710">
              <w:rPr>
                <w:rFonts w:ascii="Times New Roman" w:hAnsi="Times New Roman"/>
                <w:sz w:val="20"/>
                <w:szCs w:val="20"/>
                <w:lang w:val="en-US"/>
              </w:rPr>
              <w:t>5</w:t>
            </w:r>
            <w:r w:rsidRPr="00513710">
              <w:rPr>
                <w:rFonts w:ascii="Times New Roman" w:hAnsi="Times New Roman"/>
                <w:sz w:val="20"/>
                <w:szCs w:val="20"/>
              </w:rPr>
              <w:t>.</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 xml:space="preserve">Профессиональная подготовка, переподго-товка и повышение квалификации </w:t>
            </w:r>
            <w:r w:rsidRPr="00513710">
              <w:rPr>
                <w:rFonts w:ascii="Times New Roman" w:hAnsi="Times New Roman"/>
              </w:rPr>
              <w:lastRenderedPageBreak/>
              <w:t>персонала по направлению основной деятельности учреждений</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lastRenderedPageBreak/>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250,00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 xml:space="preserve">(субсидии, субвенции, иные межбюджетные </w:t>
            </w:r>
            <w:r w:rsidRPr="00513710">
              <w:rPr>
                <w:rFonts w:ascii="Times New Roman" w:eastAsia="Calibri" w:hAnsi="Times New Roman"/>
              </w:rPr>
              <w:lastRenderedPageBreak/>
              <w:t>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lastRenderedPageBreak/>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57"/>
          <w:tblCellSpacing w:w="5" w:type="nil"/>
        </w:trPr>
        <w:tc>
          <w:tcPr>
            <w:tcW w:w="121"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250,00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300,00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21,00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260,00</w:t>
            </w:r>
          </w:p>
        </w:tc>
      </w:tr>
      <w:tr w:rsidR="00513710" w:rsidRPr="00513710" w:rsidTr="00EB68FF">
        <w:trPr>
          <w:trHeight w:val="57"/>
          <w:tblCellSpacing w:w="5" w:type="nil"/>
        </w:trPr>
        <w:tc>
          <w:tcPr>
            <w:tcW w:w="121"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sz w:val="20"/>
                <w:szCs w:val="20"/>
              </w:rPr>
            </w:pPr>
            <w:r w:rsidRPr="00513710">
              <w:rPr>
                <w:rFonts w:ascii="Times New Roman" w:hAnsi="Times New Roman"/>
                <w:sz w:val="20"/>
                <w:szCs w:val="20"/>
              </w:rPr>
              <w:t>5.6.</w:t>
            </w:r>
          </w:p>
        </w:tc>
        <w:tc>
          <w:tcPr>
            <w:tcW w:w="750" w:type="pct"/>
            <w:vMerge w:val="restart"/>
            <w:tcBorders>
              <w:top w:val="single" w:sz="4" w:space="0" w:color="auto"/>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r w:rsidRPr="00513710">
              <w:rPr>
                <w:rFonts w:ascii="Times New Roman" w:hAnsi="Times New Roman"/>
              </w:rPr>
              <w:t>Расходы на комплектование книжных фондов и обеспечение информационно-техническим оборудованием библиотек</w:t>
            </w: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Всего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182,62</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157,11</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239,00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176,00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176,00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176,00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176,00</w:t>
            </w:r>
          </w:p>
        </w:tc>
      </w:tr>
      <w:tr w:rsidR="00513710" w:rsidRPr="00513710" w:rsidTr="00EB68FF">
        <w:trPr>
          <w:trHeight w:val="57"/>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федеральный бюджет</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0,00</w:t>
            </w:r>
          </w:p>
        </w:tc>
      </w:tr>
      <w:tr w:rsidR="00513710" w:rsidRPr="00513710" w:rsidTr="00EB68FF">
        <w:trPr>
          <w:trHeight w:val="834"/>
          <w:tblCellSpacing w:w="5" w:type="nil"/>
        </w:trPr>
        <w:tc>
          <w:tcPr>
            <w:tcW w:w="121"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jc w:val="center"/>
              <w:rPr>
                <w:rFonts w:ascii="Times New Roman" w:hAnsi="Times New Roman"/>
              </w:rPr>
            </w:pPr>
          </w:p>
        </w:tc>
        <w:tc>
          <w:tcPr>
            <w:tcW w:w="750" w:type="pct"/>
            <w:vMerge/>
            <w:tcBorders>
              <w:left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краевой бюджет (субсидии, субвенции, иные межбюджетные трансферты)</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146,10</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149,25</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227,00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168,00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168,00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168,00</w:t>
            </w:r>
          </w:p>
        </w:tc>
      </w:tr>
      <w:tr w:rsidR="00513710" w:rsidRPr="00513710" w:rsidTr="00EB68FF">
        <w:trPr>
          <w:trHeight w:val="57"/>
          <w:tblCellSpacing w:w="5" w:type="nil"/>
        </w:trPr>
        <w:tc>
          <w:tcPr>
            <w:tcW w:w="121" w:type="pct"/>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750" w:type="pct"/>
            <w:vMerge/>
            <w:tcBorders>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after="0" w:line="240" w:lineRule="auto"/>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бюджет НГО</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36,52</w:t>
            </w:r>
          </w:p>
        </w:tc>
        <w:tc>
          <w:tcPr>
            <w:tcW w:w="367"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7,86</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12,00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8,00</w:t>
            </w:r>
          </w:p>
        </w:tc>
        <w:tc>
          <w:tcPr>
            <w:tcW w:w="41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8,00</w:t>
            </w:r>
          </w:p>
        </w:tc>
        <w:tc>
          <w:tcPr>
            <w:tcW w:w="41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8,00</w:t>
            </w:r>
          </w:p>
        </w:tc>
        <w:tc>
          <w:tcPr>
            <w:tcW w:w="411"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8,00</w:t>
            </w:r>
          </w:p>
        </w:tc>
      </w:tr>
    </w:tbl>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tbl>
      <w:tblPr>
        <w:tblStyle w:val="12"/>
        <w:tblpPr w:leftFromText="180" w:rightFromText="180" w:vertAnchor="text" w:horzAnchor="page" w:tblpX="11252"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tblGrid>
      <w:tr w:rsidR="00513710" w:rsidRPr="00513710" w:rsidTr="00EB68FF">
        <w:tc>
          <w:tcPr>
            <w:tcW w:w="5353" w:type="dxa"/>
          </w:tcPr>
          <w:p w:rsidR="00513710" w:rsidRPr="00513710" w:rsidRDefault="00513710" w:rsidP="00513710">
            <w:pPr>
              <w:tabs>
                <w:tab w:val="left" w:pos="2340"/>
              </w:tabs>
              <w:autoSpaceDE w:val="0"/>
              <w:autoSpaceDN w:val="0"/>
              <w:adjustRightInd w:val="0"/>
              <w:jc w:val="center"/>
              <w:rPr>
                <w:rFonts w:ascii="Times New Roman" w:hAnsi="Times New Roman"/>
                <w:sz w:val="26"/>
                <w:szCs w:val="26"/>
              </w:rPr>
            </w:pPr>
            <w:r w:rsidRPr="00513710">
              <w:rPr>
                <w:rFonts w:ascii="Times New Roman" w:hAnsi="Times New Roman"/>
                <w:sz w:val="26"/>
                <w:szCs w:val="26"/>
              </w:rPr>
              <w:lastRenderedPageBreak/>
              <w:t>Приложение № 3</w:t>
            </w:r>
          </w:p>
          <w:p w:rsidR="00513710" w:rsidRPr="00513710" w:rsidRDefault="00513710" w:rsidP="00513710">
            <w:pPr>
              <w:tabs>
                <w:tab w:val="left" w:pos="2340"/>
              </w:tabs>
              <w:autoSpaceDE w:val="0"/>
              <w:autoSpaceDN w:val="0"/>
              <w:adjustRightInd w:val="0"/>
              <w:jc w:val="center"/>
              <w:rPr>
                <w:rFonts w:ascii="Times New Roman" w:hAnsi="Times New Roman"/>
                <w:sz w:val="26"/>
                <w:szCs w:val="26"/>
              </w:rPr>
            </w:pPr>
          </w:p>
          <w:p w:rsidR="00513710" w:rsidRPr="00513710" w:rsidRDefault="00513710" w:rsidP="00513710">
            <w:pPr>
              <w:tabs>
                <w:tab w:val="left" w:pos="2340"/>
              </w:tabs>
              <w:autoSpaceDE w:val="0"/>
              <w:autoSpaceDN w:val="0"/>
              <w:adjustRightInd w:val="0"/>
              <w:jc w:val="center"/>
              <w:rPr>
                <w:rFonts w:ascii="Times New Roman" w:hAnsi="Times New Roman"/>
                <w:sz w:val="26"/>
                <w:szCs w:val="26"/>
              </w:rPr>
            </w:pPr>
            <w:r w:rsidRPr="00513710">
              <w:rPr>
                <w:rFonts w:ascii="Times New Roman" w:hAnsi="Times New Roman"/>
                <w:sz w:val="26"/>
                <w:szCs w:val="26"/>
              </w:rPr>
              <w:t>к постановлению администрации</w:t>
            </w:r>
            <w:r w:rsidRPr="00513710">
              <w:rPr>
                <w:rFonts w:ascii="Times New Roman" w:hAnsi="Times New Roman"/>
                <w:sz w:val="26"/>
                <w:szCs w:val="26"/>
              </w:rPr>
              <w:br/>
              <w:t>Находкинского городского округа</w:t>
            </w:r>
          </w:p>
          <w:p w:rsidR="00513710" w:rsidRPr="00513710" w:rsidRDefault="00513710" w:rsidP="00513710">
            <w:pPr>
              <w:tabs>
                <w:tab w:val="left" w:pos="2340"/>
                <w:tab w:val="left" w:pos="10065"/>
              </w:tabs>
              <w:autoSpaceDE w:val="0"/>
              <w:autoSpaceDN w:val="0"/>
              <w:adjustRightInd w:val="0"/>
              <w:spacing w:line="360" w:lineRule="auto"/>
              <w:rPr>
                <w:rFonts w:ascii="Times New Roman" w:hAnsi="Times New Roman"/>
                <w:sz w:val="26"/>
                <w:szCs w:val="26"/>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Находкинского городского округа</w:t>
            </w:r>
          </w:p>
        </w:tc>
      </w:tr>
      <w:tr w:rsidR="00513710" w:rsidRPr="00513710" w:rsidTr="00EB68FF">
        <w:tc>
          <w:tcPr>
            <w:tcW w:w="5353" w:type="dxa"/>
          </w:tcPr>
          <w:p w:rsidR="00513710" w:rsidRPr="00513710" w:rsidRDefault="00513710" w:rsidP="00513710">
            <w:pPr>
              <w:tabs>
                <w:tab w:val="left" w:pos="2340"/>
              </w:tabs>
              <w:autoSpaceDE w:val="0"/>
              <w:autoSpaceDN w:val="0"/>
              <w:adjustRightInd w:val="0"/>
              <w:rPr>
                <w:rFonts w:ascii="Times New Roman" w:hAnsi="Times New Roman"/>
                <w:sz w:val="26"/>
                <w:szCs w:val="26"/>
              </w:rPr>
            </w:pPr>
            <w:r w:rsidRPr="00513710">
              <w:rPr>
                <w:rFonts w:ascii="Times New Roman" w:hAnsi="Times New Roman"/>
                <w:sz w:val="26"/>
                <w:szCs w:val="26"/>
              </w:rPr>
              <w:t xml:space="preserve">                 «Приложение № 3</w:t>
            </w:r>
          </w:p>
          <w:p w:rsidR="00513710" w:rsidRPr="00513710" w:rsidRDefault="00513710" w:rsidP="00513710">
            <w:pPr>
              <w:tabs>
                <w:tab w:val="left" w:pos="2340"/>
              </w:tabs>
              <w:autoSpaceDE w:val="0"/>
              <w:autoSpaceDN w:val="0"/>
              <w:adjustRightInd w:val="0"/>
              <w:rPr>
                <w:rFonts w:ascii="Times New Roman" w:hAnsi="Times New Roman"/>
                <w:sz w:val="26"/>
                <w:szCs w:val="26"/>
              </w:rPr>
            </w:pPr>
          </w:p>
          <w:p w:rsidR="00513710" w:rsidRPr="00513710" w:rsidRDefault="00513710" w:rsidP="00513710">
            <w:pPr>
              <w:tabs>
                <w:tab w:val="left" w:pos="2340"/>
              </w:tabs>
              <w:autoSpaceDE w:val="0"/>
              <w:autoSpaceDN w:val="0"/>
              <w:adjustRightInd w:val="0"/>
              <w:rPr>
                <w:rFonts w:ascii="Times New Roman" w:hAnsi="Times New Roman"/>
                <w:sz w:val="26"/>
                <w:szCs w:val="26"/>
              </w:rPr>
            </w:pPr>
            <w:r w:rsidRPr="00513710">
              <w:rPr>
                <w:rFonts w:ascii="Times New Roman" w:hAnsi="Times New Roman"/>
                <w:sz w:val="26"/>
                <w:szCs w:val="26"/>
              </w:rPr>
              <w:t xml:space="preserve">   к муниципальной программе</w:t>
            </w:r>
            <w:r w:rsidRPr="00513710">
              <w:rPr>
                <w:rFonts w:ascii="Times New Roman" w:hAnsi="Times New Roman"/>
                <w:sz w:val="26"/>
                <w:szCs w:val="26"/>
              </w:rPr>
              <w:br/>
              <w:t xml:space="preserve">   «Развитие культуры в Находкинском                                                                                                                                               </w:t>
            </w:r>
            <w:r w:rsidRPr="00513710">
              <w:rPr>
                <w:rFonts w:ascii="Times New Roman" w:hAnsi="Times New Roman"/>
                <w:sz w:val="26"/>
                <w:szCs w:val="26"/>
              </w:rPr>
              <w:br/>
              <w:t xml:space="preserve">   городском округе» на 2019-2023 годы,                                                                                                                                                 </w:t>
            </w:r>
            <w:r w:rsidRPr="00513710">
              <w:rPr>
                <w:rFonts w:ascii="Times New Roman" w:hAnsi="Times New Roman"/>
                <w:sz w:val="26"/>
                <w:szCs w:val="26"/>
              </w:rPr>
              <w:br/>
              <w:t xml:space="preserve">   утвержденной постановлением                                                                                                                                                  </w:t>
            </w:r>
            <w:r w:rsidRPr="00513710">
              <w:rPr>
                <w:rFonts w:ascii="Times New Roman" w:hAnsi="Times New Roman"/>
                <w:sz w:val="26"/>
                <w:szCs w:val="26"/>
              </w:rPr>
              <w:br/>
              <w:t xml:space="preserve">   администрации Находкинского                                                                                                                                                             </w:t>
            </w:r>
            <w:r w:rsidRPr="00513710">
              <w:rPr>
                <w:rFonts w:ascii="Times New Roman" w:hAnsi="Times New Roman"/>
                <w:sz w:val="26"/>
                <w:szCs w:val="26"/>
              </w:rPr>
              <w:br/>
              <w:t xml:space="preserve">   городского округа от 13 августа 2018 года                                                                                                                                                              </w:t>
            </w:r>
            <w:r w:rsidRPr="00513710">
              <w:rPr>
                <w:rFonts w:ascii="Times New Roman" w:hAnsi="Times New Roman"/>
                <w:sz w:val="26"/>
                <w:szCs w:val="26"/>
              </w:rPr>
              <w:br/>
              <w:t xml:space="preserve">   № 1442</w:t>
            </w:r>
            <w:r w:rsidRPr="00513710">
              <w:rPr>
                <w:rFonts w:ascii="Times New Roman" w:hAnsi="Times New Roman"/>
                <w:sz w:val="26"/>
                <w:szCs w:val="26"/>
              </w:rPr>
              <w:br/>
            </w:r>
          </w:p>
        </w:tc>
      </w:tr>
    </w:tbl>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r w:rsidRPr="00513710">
        <w:rPr>
          <w:rFonts w:ascii="Times New Roman" w:hAnsi="Times New Roman"/>
          <w:b/>
          <w:sz w:val="26"/>
          <w:szCs w:val="26"/>
        </w:rPr>
        <w:t xml:space="preserve">                                                                              РЕСУРСНОЕ ОБЕСПЕЧЕНИЕ</w:t>
      </w:r>
      <w:r w:rsidRPr="00513710">
        <w:rPr>
          <w:rFonts w:ascii="Times New Roman" w:hAnsi="Times New Roman"/>
          <w:b/>
          <w:sz w:val="26"/>
          <w:szCs w:val="26"/>
        </w:rPr>
        <w:br/>
        <w:t xml:space="preserve"> реализации муниципальной программы</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r w:rsidRPr="00513710">
        <w:rPr>
          <w:rFonts w:ascii="Times New Roman" w:hAnsi="Times New Roman"/>
          <w:b/>
          <w:sz w:val="26"/>
          <w:szCs w:val="26"/>
        </w:rPr>
        <w:t>«Развитие культуры в Находкинском городском округе» на 2019-2023 годы»</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b/>
          <w:sz w:val="26"/>
          <w:szCs w:val="26"/>
        </w:rPr>
      </w:pPr>
      <w:r w:rsidRPr="00513710">
        <w:rPr>
          <w:rFonts w:ascii="Times New Roman" w:hAnsi="Times New Roman"/>
          <w:b/>
          <w:sz w:val="26"/>
          <w:szCs w:val="26"/>
        </w:rPr>
        <w:t>за счет средств бюджета Находкинского городского округа</w:t>
      </w:r>
    </w:p>
    <w:tbl>
      <w:tblPr>
        <w:tblpPr w:leftFromText="180" w:rightFromText="180" w:vertAnchor="text" w:tblpX="56" w:tblpY="1"/>
        <w:tblOverlap w:val="never"/>
        <w:tblW w:w="4958" w:type="pct"/>
        <w:tblLayout w:type="fixed"/>
        <w:tblCellMar>
          <w:left w:w="28" w:type="dxa"/>
          <w:right w:w="28" w:type="dxa"/>
        </w:tblCellMar>
        <w:tblLook w:val="04A0" w:firstRow="1" w:lastRow="0" w:firstColumn="1" w:lastColumn="0" w:noHBand="0" w:noVBand="1"/>
      </w:tblPr>
      <w:tblGrid>
        <w:gridCol w:w="348"/>
        <w:gridCol w:w="2707"/>
        <w:gridCol w:w="17"/>
        <w:gridCol w:w="777"/>
        <w:gridCol w:w="130"/>
        <w:gridCol w:w="272"/>
        <w:gridCol w:w="130"/>
        <w:gridCol w:w="402"/>
        <w:gridCol w:w="127"/>
        <w:gridCol w:w="1056"/>
        <w:gridCol w:w="24"/>
        <w:gridCol w:w="370"/>
        <w:gridCol w:w="24"/>
        <w:gridCol w:w="18"/>
        <w:gridCol w:w="1038"/>
        <w:gridCol w:w="18"/>
        <w:gridCol w:w="1038"/>
        <w:gridCol w:w="21"/>
        <w:gridCol w:w="1032"/>
        <w:gridCol w:w="24"/>
        <w:gridCol w:w="1032"/>
        <w:gridCol w:w="24"/>
        <w:gridCol w:w="1070"/>
        <w:gridCol w:w="1059"/>
        <w:gridCol w:w="973"/>
        <w:gridCol w:w="92"/>
        <w:gridCol w:w="961"/>
      </w:tblGrid>
      <w:tr w:rsidR="00513710" w:rsidRPr="00513710" w:rsidTr="00513710">
        <w:trPr>
          <w:trHeight w:val="564"/>
        </w:trPr>
        <w:tc>
          <w:tcPr>
            <w:tcW w:w="118" w:type="pct"/>
            <w:vMerge w:val="restart"/>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 </w:t>
            </w:r>
            <w:r w:rsidRPr="00513710">
              <w:rPr>
                <w:rFonts w:ascii="Times New Roman" w:eastAsia="Calibri" w:hAnsi="Times New Roman"/>
              </w:rPr>
              <w:br/>
              <w:t>п/п</w:t>
            </w:r>
          </w:p>
        </w:tc>
        <w:tc>
          <w:tcPr>
            <w:tcW w:w="916" w:type="pct"/>
            <w:vMerge w:val="restart"/>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Наименование </w:t>
            </w:r>
          </w:p>
        </w:tc>
        <w:tc>
          <w:tcPr>
            <w:tcW w:w="313" w:type="pct"/>
            <w:gridSpan w:val="3"/>
            <w:vMerge w:val="restart"/>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Ответственный испол-нитель, соиспол-нители</w:t>
            </w:r>
          </w:p>
        </w:tc>
        <w:tc>
          <w:tcPr>
            <w:tcW w:w="819" w:type="pct"/>
            <w:gridSpan w:val="9"/>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Код бюджетной </w:t>
            </w:r>
            <w:r w:rsidRPr="00513710">
              <w:rPr>
                <w:rFonts w:ascii="Times New Roman" w:eastAsia="Calibri" w:hAnsi="Times New Roman"/>
              </w:rPr>
              <w:br/>
              <w:t xml:space="preserve"> классификации</w:t>
            </w:r>
          </w:p>
        </w:tc>
        <w:tc>
          <w:tcPr>
            <w:tcW w:w="2835" w:type="pct"/>
            <w:gridSpan w:val="1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Расходы (тыс. руб.), годы</w:t>
            </w:r>
          </w:p>
        </w:tc>
      </w:tr>
      <w:tr w:rsidR="00513710" w:rsidRPr="00513710" w:rsidTr="00EB68FF">
        <w:trPr>
          <w:trHeight w:val="841"/>
        </w:trPr>
        <w:tc>
          <w:tcPr>
            <w:tcW w:w="118" w:type="pct"/>
            <w:vMerge/>
            <w:tcBorders>
              <w:top w:val="single" w:sz="4" w:space="0" w:color="auto"/>
              <w:left w:val="single" w:sz="4" w:space="0" w:color="auto"/>
              <w:bottom w:val="single" w:sz="4" w:space="0" w:color="auto"/>
              <w:right w:val="single" w:sz="4" w:space="0" w:color="auto"/>
            </w:tcBorders>
            <w:vAlign w:val="center"/>
            <w:hideMark/>
          </w:tcPr>
          <w:p w:rsidR="00513710" w:rsidRPr="00513710" w:rsidRDefault="00513710" w:rsidP="00513710">
            <w:pPr>
              <w:spacing w:after="0" w:line="240" w:lineRule="auto"/>
              <w:jc w:val="center"/>
              <w:rPr>
                <w:rFonts w:ascii="Times New Roman" w:eastAsia="Calibri" w:hAnsi="Times New Roman"/>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513710" w:rsidRPr="00513710" w:rsidRDefault="00513710" w:rsidP="00513710">
            <w:pPr>
              <w:spacing w:after="0" w:line="240" w:lineRule="auto"/>
              <w:jc w:val="center"/>
              <w:rPr>
                <w:rFonts w:ascii="Times New Roman" w:eastAsia="Calibri" w:hAnsi="Times New Roman"/>
              </w:rPr>
            </w:pPr>
          </w:p>
        </w:tc>
        <w:tc>
          <w:tcPr>
            <w:tcW w:w="313" w:type="pct"/>
            <w:gridSpan w:val="3"/>
            <w:vMerge/>
            <w:tcBorders>
              <w:top w:val="single" w:sz="4" w:space="0" w:color="auto"/>
              <w:left w:val="single" w:sz="4" w:space="0" w:color="auto"/>
              <w:bottom w:val="single" w:sz="4" w:space="0" w:color="auto"/>
              <w:right w:val="single" w:sz="4" w:space="0" w:color="auto"/>
            </w:tcBorders>
            <w:vAlign w:val="center"/>
            <w:hideMark/>
          </w:tcPr>
          <w:p w:rsidR="00513710" w:rsidRPr="00513710" w:rsidRDefault="00513710" w:rsidP="00513710">
            <w:pPr>
              <w:spacing w:after="0" w:line="240" w:lineRule="auto"/>
              <w:jc w:val="center"/>
              <w:rPr>
                <w:rFonts w:ascii="Times New Roman" w:eastAsia="Calibri" w:hAnsi="Times New Roman"/>
              </w:rPr>
            </w:pPr>
          </w:p>
        </w:tc>
        <w:tc>
          <w:tcPr>
            <w:tcW w:w="136"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ГРБС</w:t>
            </w:r>
          </w:p>
        </w:tc>
        <w:tc>
          <w:tcPr>
            <w:tcW w:w="179"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РзПр</w:t>
            </w:r>
          </w:p>
        </w:tc>
        <w:tc>
          <w:tcPr>
            <w:tcW w:w="365"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ЦСР</w:t>
            </w:r>
          </w:p>
        </w:tc>
        <w:tc>
          <w:tcPr>
            <w:tcW w:w="139" w:type="pct"/>
            <w:gridSpan w:val="3"/>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ВР</w:t>
            </w:r>
          </w:p>
        </w:tc>
        <w:tc>
          <w:tcPr>
            <w:tcW w:w="357"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2019 </w:t>
            </w:r>
          </w:p>
        </w:tc>
        <w:tc>
          <w:tcPr>
            <w:tcW w:w="358"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2020</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2022</w:t>
            </w:r>
          </w:p>
        </w:tc>
        <w:tc>
          <w:tcPr>
            <w:tcW w:w="362" w:type="pct"/>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w:t>
            </w:r>
          </w:p>
        </w:tc>
        <w:tc>
          <w:tcPr>
            <w:tcW w:w="358" w:type="pct"/>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2024</w:t>
            </w:r>
          </w:p>
        </w:tc>
        <w:tc>
          <w:tcPr>
            <w:tcW w:w="329" w:type="pct"/>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2025</w:t>
            </w:r>
          </w:p>
        </w:tc>
        <w:tc>
          <w:tcPr>
            <w:tcW w:w="356" w:type="pct"/>
            <w:gridSpan w:val="2"/>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2026</w:t>
            </w:r>
          </w:p>
        </w:tc>
      </w:tr>
      <w:tr w:rsidR="00513710" w:rsidRPr="00513710" w:rsidTr="00EB68FF">
        <w:trPr>
          <w:trHeight w:val="119"/>
        </w:trPr>
        <w:tc>
          <w:tcPr>
            <w:tcW w:w="118" w:type="pct"/>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916" w:type="pct"/>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313" w:type="pct"/>
            <w:gridSpan w:val="3"/>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79"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365"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39" w:type="pct"/>
            <w:gridSpan w:val="3"/>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57"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58"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62" w:type="pct"/>
            <w:tcBorders>
              <w:top w:val="nil"/>
              <w:left w:val="single" w:sz="4" w:space="0" w:color="auto"/>
              <w:bottom w:val="single" w:sz="4" w:space="0" w:color="auto"/>
              <w:right w:val="single" w:sz="4" w:space="0" w:color="auto"/>
            </w:tcBorders>
            <w:hideMark/>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29" w:type="pct"/>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56" w:type="pct"/>
            <w:gridSpan w:val="2"/>
            <w:tcBorders>
              <w:top w:val="nil"/>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1088"/>
        </w:trPr>
        <w:tc>
          <w:tcPr>
            <w:tcW w:w="118" w:type="pct"/>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spacing w:after="0" w:line="240" w:lineRule="auto"/>
              <w:jc w:val="center"/>
              <w:rPr>
                <w:rFonts w:ascii="Times New Roman" w:hAnsi="Times New Roman"/>
              </w:rPr>
            </w:pPr>
          </w:p>
        </w:tc>
        <w:tc>
          <w:tcPr>
            <w:tcW w:w="916" w:type="pct"/>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spacing w:after="0" w:line="240" w:lineRule="auto"/>
              <w:rPr>
                <w:rFonts w:ascii="Times New Roman" w:hAnsi="Times New Roman"/>
              </w:rPr>
            </w:pPr>
            <w:r w:rsidRPr="00513710">
              <w:rPr>
                <w:rFonts w:ascii="Times New Roman" w:hAnsi="Times New Roman"/>
              </w:rPr>
              <w:t>Муниципальная программа «Развитие культуры в Находкинском городском» округе на 2019-2023 годы»</w:t>
            </w:r>
          </w:p>
        </w:tc>
        <w:tc>
          <w:tcPr>
            <w:tcW w:w="313" w:type="pct"/>
            <w:gridSpan w:val="3"/>
            <w:tcBorders>
              <w:top w:val="single" w:sz="4" w:space="0" w:color="auto"/>
              <w:left w:val="single" w:sz="4" w:space="0" w:color="auto"/>
              <w:bottom w:val="single" w:sz="4" w:space="0" w:color="auto"/>
              <w:right w:val="single" w:sz="4" w:space="0" w:color="auto"/>
            </w:tcBorders>
            <w:hideMark/>
          </w:tcPr>
          <w:p w:rsidR="00513710" w:rsidRPr="00513710" w:rsidRDefault="00513710" w:rsidP="00513710">
            <w:pPr>
              <w:spacing w:after="0" w:line="240" w:lineRule="auto"/>
              <w:ind w:right="-57"/>
              <w:jc w:val="center"/>
              <w:rPr>
                <w:rFonts w:ascii="Times New Roman" w:hAnsi="Times New Roman"/>
                <w:sz w:val="20"/>
                <w:szCs w:val="20"/>
              </w:rPr>
            </w:pPr>
            <w:r w:rsidRPr="00513710">
              <w:rPr>
                <w:rFonts w:ascii="Times New Roman" w:hAnsi="Times New Roman"/>
                <w:sz w:val="20"/>
                <w:szCs w:val="20"/>
              </w:rPr>
              <w:t>Управление культуры администрации НГО</w:t>
            </w:r>
          </w:p>
        </w:tc>
        <w:tc>
          <w:tcPr>
            <w:tcW w:w="136"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p w:rsidR="00513710" w:rsidRPr="00513710" w:rsidRDefault="00513710" w:rsidP="00513710">
            <w:pPr>
              <w:spacing w:after="0" w:line="240" w:lineRule="auto"/>
              <w:jc w:val="center"/>
              <w:rPr>
                <w:rFonts w:ascii="Times New Roman" w:hAnsi="Times New Roman"/>
                <w:snapToGrid w:val="0"/>
              </w:rPr>
            </w:pPr>
          </w:p>
          <w:p w:rsidR="00513710" w:rsidRPr="00513710" w:rsidRDefault="00513710" w:rsidP="00513710">
            <w:pPr>
              <w:spacing w:after="0" w:line="240" w:lineRule="auto"/>
              <w:jc w:val="center"/>
              <w:rPr>
                <w:rFonts w:ascii="Times New Roman" w:hAnsi="Times New Roman"/>
                <w:snapToGrid w:val="0"/>
              </w:rPr>
            </w:pPr>
          </w:p>
          <w:p w:rsidR="00513710" w:rsidRPr="00513710" w:rsidRDefault="00513710" w:rsidP="00513710">
            <w:pPr>
              <w:spacing w:after="0" w:line="240" w:lineRule="auto"/>
              <w:rPr>
                <w:rFonts w:ascii="Times New Roman" w:hAnsi="Times New Roman"/>
                <w:snapToGrid w:val="0"/>
              </w:rPr>
            </w:pPr>
          </w:p>
        </w:tc>
        <w:tc>
          <w:tcPr>
            <w:tcW w:w="179"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365" w:type="pct"/>
            <w:gridSpan w:val="2"/>
            <w:tcBorders>
              <w:top w:val="nil"/>
              <w:left w:val="single" w:sz="4" w:space="0" w:color="auto"/>
              <w:bottom w:val="single" w:sz="4" w:space="0" w:color="auto"/>
              <w:right w:val="single" w:sz="4" w:space="0" w:color="auto"/>
            </w:tcBorders>
            <w:hideMark/>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0200000000</w:t>
            </w:r>
          </w:p>
        </w:tc>
        <w:tc>
          <w:tcPr>
            <w:tcW w:w="139" w:type="pct"/>
            <w:gridSpan w:val="3"/>
            <w:tcBorders>
              <w:top w:val="nil"/>
              <w:left w:val="single" w:sz="4" w:space="0" w:color="auto"/>
              <w:bottom w:val="single" w:sz="4" w:space="0" w:color="auto"/>
              <w:right w:val="single" w:sz="4" w:space="0" w:color="auto"/>
            </w:tcBorders>
            <w:hideMark/>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365 463,58</w:t>
            </w:r>
          </w:p>
        </w:tc>
        <w:tc>
          <w:tcPr>
            <w:tcW w:w="358" w:type="pct"/>
            <w:gridSpan w:val="2"/>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408 759,67</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392 232,21</w:t>
            </w:r>
          </w:p>
        </w:tc>
        <w:tc>
          <w:tcPr>
            <w:tcW w:w="357" w:type="pct"/>
            <w:gridSpan w:val="2"/>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508 457,96</w:t>
            </w:r>
          </w:p>
        </w:tc>
        <w:tc>
          <w:tcPr>
            <w:tcW w:w="362" w:type="pct"/>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549 245,96</w:t>
            </w:r>
          </w:p>
        </w:tc>
        <w:tc>
          <w:tcPr>
            <w:tcW w:w="358" w:type="pct"/>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449 128,47</w:t>
            </w:r>
          </w:p>
        </w:tc>
        <w:tc>
          <w:tcPr>
            <w:tcW w:w="329" w:type="pct"/>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423 649,09</w:t>
            </w:r>
          </w:p>
        </w:tc>
        <w:tc>
          <w:tcPr>
            <w:tcW w:w="356" w:type="pct"/>
            <w:gridSpan w:val="2"/>
            <w:tcBorders>
              <w:top w:val="nil"/>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423 649,09</w:t>
            </w:r>
          </w:p>
        </w:tc>
      </w:tr>
      <w:tr w:rsidR="00513710" w:rsidRPr="00513710" w:rsidTr="00EB68FF">
        <w:trPr>
          <w:trHeight w:val="285"/>
        </w:trPr>
        <w:tc>
          <w:tcPr>
            <w:tcW w:w="5000" w:type="pct"/>
            <w:gridSpan w:val="27"/>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r w:rsidRPr="00513710">
              <w:rPr>
                <w:rFonts w:ascii="Times New Roman" w:hAnsi="Times New Roman"/>
                <w:b/>
              </w:rPr>
              <w:t xml:space="preserve">Основное мероприятие 1. Укрепление материально-технической базы муниципальных бюджетных организаций культуры НГО </w:t>
            </w:r>
          </w:p>
        </w:tc>
      </w:tr>
      <w:tr w:rsidR="00513710" w:rsidRPr="00513710" w:rsidTr="00EB68FF">
        <w:trPr>
          <w:trHeight w:val="106"/>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1.1.</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Приобретение оборудования и </w:t>
            </w:r>
            <w:r w:rsidRPr="00513710">
              <w:rPr>
                <w:rFonts w:ascii="Times New Roman" w:hAnsi="Times New Roman"/>
              </w:rPr>
              <w:lastRenderedPageBreak/>
              <w:t xml:space="preserve">музыкальных инструментов </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lastRenderedPageBreak/>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0290170210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5 797,67</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3 328,78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highlight w:val="lightGray"/>
              </w:rPr>
            </w:pPr>
            <w:r w:rsidRPr="00513710">
              <w:rPr>
                <w:rFonts w:ascii="Times New Roman" w:hAnsi="Times New Roman"/>
              </w:rPr>
              <w:t>1 953,72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1 258,12</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106"/>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0290170210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90,57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106"/>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0290170210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5 797,67</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3 293,66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313,78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250,00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110"/>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0290170210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35,12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1 549,37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1 008,12</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76"/>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bookmarkStart w:id="6" w:name="_GoBack"/>
            <w:bookmarkEnd w:id="6"/>
            <w:r w:rsidRPr="00513710">
              <w:rPr>
                <w:rFonts w:ascii="Times New Roman" w:hAnsi="Times New Roman"/>
                <w:sz w:val="20"/>
                <w:szCs w:val="20"/>
              </w:rPr>
              <w:t>1.2.</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Проведение капитальных ремонтов </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0290170200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1 733,79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4 641,31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1 341,43</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1 178,64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276"/>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0290170200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1 583,79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1 511,74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107,06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76"/>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МБУК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0290170200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150,00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2 979,60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817,45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1 178,64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4"/>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МАУК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0290170200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150,00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416,92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4"/>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1.3.</w:t>
            </w:r>
          </w:p>
        </w:tc>
        <w:tc>
          <w:tcPr>
            <w:tcW w:w="916"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Осуществление поддержки творческой деятельности и укрепления МТБ муниципа-льных театров в населенных пунктах с численностью населения до 300 тыс. чел</w:t>
            </w:r>
          </w:p>
          <w:p w:rsidR="00513710" w:rsidRPr="00513710" w:rsidRDefault="00513710" w:rsidP="00513710">
            <w:pPr>
              <w:spacing w:after="0" w:line="240" w:lineRule="auto"/>
              <w:ind w:right="-168"/>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lang w:val="en-US"/>
              </w:rPr>
            </w:pPr>
            <w:r w:rsidRPr="00513710">
              <w:rPr>
                <w:rFonts w:ascii="Times New Roman" w:hAnsi="Times New Roman"/>
              </w:rPr>
              <w:t>02901</w:t>
            </w:r>
            <w:r w:rsidRPr="00513710">
              <w:rPr>
                <w:rFonts w:ascii="Times New Roman" w:hAnsi="Times New Roman"/>
                <w:lang w:val="en-US"/>
              </w:rPr>
              <w:t>L4660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5 431,82</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4 752,56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3 823</w:t>
            </w:r>
            <w:r w:rsidRPr="00513710">
              <w:rPr>
                <w:rFonts w:ascii="Times New Roman" w:hAnsi="Times New Roman"/>
                <w:lang w:val="en-US"/>
              </w:rPr>
              <w:t>.</w:t>
            </w:r>
            <w:r w:rsidRPr="00513710">
              <w:rPr>
                <w:rFonts w:ascii="Times New Roman" w:hAnsi="Times New Roman"/>
              </w:rPr>
              <w:t>89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1 710,68</w:t>
            </w:r>
          </w:p>
          <w:p w:rsidR="00513710" w:rsidRPr="00513710" w:rsidRDefault="00513710" w:rsidP="00513710">
            <w:pPr>
              <w:spacing w:after="0" w:line="240" w:lineRule="auto"/>
              <w:jc w:val="center"/>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872.99</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1 208.69</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1 161.39</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1 161.39</w:t>
            </w:r>
          </w:p>
        </w:tc>
      </w:tr>
      <w:tr w:rsidR="00513710" w:rsidRPr="00513710" w:rsidTr="00EB68FF">
        <w:trPr>
          <w:trHeight w:val="152"/>
        </w:trPr>
        <w:tc>
          <w:tcPr>
            <w:tcW w:w="118" w:type="pct"/>
            <w:vMerge w:val="restart"/>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1.4.</w:t>
            </w:r>
          </w:p>
        </w:tc>
        <w:tc>
          <w:tcPr>
            <w:tcW w:w="916" w:type="pct"/>
            <w:vMerge w:val="restart"/>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Осуществление строитель-ства, реконструкции, ремонта объектов культуры (в том числе проектно-изыскатель-ские работы), находящихся в муниципальной собственности </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0290102050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4 409,45</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27 638,02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4 </w:t>
            </w:r>
            <w:r w:rsidRPr="00513710">
              <w:rPr>
                <w:rFonts w:ascii="Times New Roman" w:hAnsi="Times New Roman"/>
                <w:color w:val="C00000"/>
                <w:lang w:val="en-US"/>
              </w:rPr>
              <w:t>364.</w:t>
            </w:r>
            <w:r w:rsidRPr="00513710">
              <w:rPr>
                <w:rFonts w:ascii="Times New Roman" w:hAnsi="Times New Roman"/>
                <w:color w:val="C00000"/>
              </w:rPr>
              <w:t>45</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r>
      <w:tr w:rsidR="00513710" w:rsidRPr="00513710" w:rsidTr="00EB68FF">
        <w:trPr>
          <w:trHeight w:val="152"/>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0290192050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3 310,14</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23 835,52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297"/>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0290192050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2 420,60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265"/>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w:t>
            </w:r>
            <w:r w:rsidRPr="00513710">
              <w:rPr>
                <w:rFonts w:ascii="Times New Roman" w:hAnsi="Times New Roman"/>
                <w:lang w:val="en-US"/>
              </w:rPr>
              <w:t>S</w:t>
            </w:r>
            <w:r w:rsidRPr="00513710">
              <w:rPr>
                <w:rFonts w:ascii="Times New Roman" w:hAnsi="Times New Roman"/>
              </w:rPr>
              <w:t>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560,00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65"/>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w:t>
            </w:r>
            <w:r w:rsidRPr="00513710">
              <w:rPr>
                <w:rFonts w:ascii="Times New Roman" w:hAnsi="Times New Roman"/>
                <w:lang w:val="en-US"/>
              </w:rPr>
              <w:t>S</w:t>
            </w:r>
            <w:r w:rsidRPr="00513710">
              <w:rPr>
                <w:rFonts w:ascii="Times New Roman" w:hAnsi="Times New Roman"/>
              </w:rPr>
              <w:t>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688,22</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1 381,90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w:t>
            </w:r>
            <w:r w:rsidRPr="00513710">
              <w:rPr>
                <w:rFonts w:ascii="Times New Roman" w:hAnsi="Times New Roman"/>
                <w:lang w:val="en-US"/>
              </w:rPr>
              <w:t>136.</w:t>
            </w:r>
            <w:r w:rsidRPr="00513710">
              <w:rPr>
                <w:rFonts w:ascii="Times New Roman" w:hAnsi="Times New Roman"/>
              </w:rPr>
              <w:t>43</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265"/>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w:t>
            </w:r>
            <w:r w:rsidRPr="00513710">
              <w:rPr>
                <w:rFonts w:ascii="Times New Roman" w:hAnsi="Times New Roman"/>
                <w:lang w:val="en-US"/>
              </w:rPr>
              <w:t>S</w:t>
            </w:r>
            <w:r w:rsidRPr="00513710">
              <w:rPr>
                <w:rFonts w:ascii="Times New Roman" w:hAnsi="Times New Roman"/>
              </w:rPr>
              <w:t>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2 6</w:t>
            </w:r>
            <w:r w:rsidRPr="00513710">
              <w:rPr>
                <w:rFonts w:ascii="Times New Roman" w:hAnsi="Times New Roman"/>
                <w:lang w:val="en-US"/>
              </w:rPr>
              <w:t>68</w:t>
            </w:r>
            <w:r w:rsidRPr="00513710">
              <w:rPr>
                <w:rFonts w:ascii="Times New Roman" w:hAnsi="Times New Roman"/>
              </w:rPr>
              <w:t>,</w:t>
            </w:r>
            <w:r w:rsidRPr="00513710">
              <w:rPr>
                <w:rFonts w:ascii="Times New Roman" w:hAnsi="Times New Roman"/>
                <w:lang w:val="en-US"/>
              </w:rPr>
              <w:t>0</w:t>
            </w:r>
            <w:r w:rsidRPr="00513710">
              <w:rPr>
                <w:rFonts w:ascii="Times New Roman" w:hAnsi="Times New Roman"/>
              </w:rPr>
              <w:t>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247"/>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02901Д2050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411,09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54"/>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1.5.</w:t>
            </w:r>
          </w:p>
        </w:tc>
        <w:tc>
          <w:tcPr>
            <w:tcW w:w="916"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Оснащение образовательных учреждений в сфере культуры (детских школ искусств) музыкальными инструмента-ми, оборудованием и учебными материалами (в рамках нацпроекта)</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w:t>
            </w:r>
            <w:r w:rsidRPr="00513710">
              <w:rPr>
                <w:rFonts w:ascii="Times New Roman" w:hAnsi="Times New Roman"/>
                <w:lang w:val="en-US"/>
              </w:rPr>
              <w:t>7</w:t>
            </w:r>
            <w:r w:rsidRPr="00513710">
              <w:rPr>
                <w:rFonts w:ascii="Times New Roman" w:hAnsi="Times New Roman"/>
              </w:rPr>
              <w:t>А155191</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2 583,59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8 970,21</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517"/>
        </w:trPr>
        <w:tc>
          <w:tcPr>
            <w:tcW w:w="118" w:type="pct"/>
            <w:vMerge w:val="restart"/>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1.6.</w:t>
            </w:r>
          </w:p>
        </w:tc>
        <w:tc>
          <w:tcPr>
            <w:tcW w:w="916" w:type="pct"/>
            <w:vMerge w:val="restart"/>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Приобретение музыкальных инструментов и художествен-ного инвентаря для учрежде-ний дополнительного образо-вания в сфере культуры</w:t>
            </w:r>
          </w:p>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0290102480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1 610,53</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1 288,66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r>
      <w:tr w:rsidR="00513710" w:rsidRPr="00513710" w:rsidTr="00EB68FF">
        <w:trPr>
          <w:trHeight w:val="411"/>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0290192480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1 530,00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1 250,00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54"/>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02901</w:t>
            </w:r>
            <w:r w:rsidRPr="00513710">
              <w:rPr>
                <w:rFonts w:ascii="Times New Roman" w:hAnsi="Times New Roman"/>
                <w:lang w:val="en-US"/>
              </w:rPr>
              <w:t>S</w:t>
            </w:r>
            <w:r w:rsidRPr="00513710">
              <w:rPr>
                <w:rFonts w:ascii="Times New Roman" w:hAnsi="Times New Roman"/>
              </w:rPr>
              <w:t>2480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80,53</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38,66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r>
      <w:tr w:rsidR="00513710" w:rsidRPr="00513710" w:rsidTr="00EB68FF">
        <w:trPr>
          <w:trHeight w:val="976"/>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lastRenderedPageBreak/>
              <w:t>1.7.</w:t>
            </w:r>
          </w:p>
        </w:tc>
        <w:tc>
          <w:tcPr>
            <w:tcW w:w="916"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Проведение капитальных ремо-нтов и реконструкций детских школ искусств по видам искусств</w:t>
            </w:r>
          </w:p>
          <w:p w:rsidR="00513710" w:rsidRPr="00513710" w:rsidRDefault="00513710" w:rsidP="00513710">
            <w:pPr>
              <w:spacing w:after="0" w:line="240" w:lineRule="auto"/>
              <w:ind w:right="-168"/>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lang w:val="en-US"/>
              </w:rPr>
            </w:pPr>
            <w:r w:rsidRPr="00513710">
              <w:rPr>
                <w:rFonts w:ascii="Times New Roman" w:hAnsi="Times New Roman"/>
              </w:rPr>
              <w:t>02901</w:t>
            </w:r>
            <w:r w:rsidRPr="00513710">
              <w:rPr>
                <w:rFonts w:ascii="Times New Roman" w:hAnsi="Times New Roman"/>
                <w:lang w:val="en-US"/>
              </w:rPr>
              <w:t>L3060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707,47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lang w:val="en-US"/>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r>
      <w:tr w:rsidR="00513710" w:rsidRPr="00513710" w:rsidTr="00EB68FF">
        <w:trPr>
          <w:trHeight w:val="272"/>
        </w:trPr>
        <w:tc>
          <w:tcPr>
            <w:tcW w:w="118"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916"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418"/>
        </w:trPr>
        <w:tc>
          <w:tcPr>
            <w:tcW w:w="118" w:type="pct"/>
            <w:vMerge w:val="restart"/>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1.8.</w:t>
            </w:r>
          </w:p>
        </w:tc>
        <w:tc>
          <w:tcPr>
            <w:tcW w:w="916" w:type="pct"/>
            <w:vMerge w:val="restart"/>
            <w:tcBorders>
              <w:left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Создание модельных муниципальных библиотек</w:t>
            </w:r>
          </w:p>
        </w:tc>
        <w:tc>
          <w:tcPr>
            <w:tcW w:w="313" w:type="pct"/>
            <w:gridSpan w:val="3"/>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w:t>
            </w:r>
            <w:r w:rsidRPr="00513710">
              <w:rPr>
                <w:rFonts w:ascii="Times New Roman" w:hAnsi="Times New Roman"/>
                <w:lang w:val="en-US"/>
              </w:rPr>
              <w:t>7</w:t>
            </w:r>
            <w:r w:rsidRPr="00513710">
              <w:rPr>
                <w:rFonts w:ascii="Times New Roman" w:hAnsi="Times New Roman"/>
              </w:rPr>
              <w:t>А154540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lang w:val="en-US"/>
              </w:rPr>
            </w:pPr>
            <w:r w:rsidRPr="00513710">
              <w:rPr>
                <w:rFonts w:ascii="Times New Roman" w:hAnsi="Times New Roman"/>
                <w:lang w:val="en-US"/>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15 315,59</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410"/>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p>
        </w:tc>
        <w:tc>
          <w:tcPr>
            <w:tcW w:w="313" w:type="pct"/>
            <w:gridSpan w:val="3"/>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lang w:val="en-US"/>
              </w:rPr>
            </w:pPr>
            <w:r w:rsidRPr="00513710">
              <w:rPr>
                <w:rFonts w:ascii="Times New Roman" w:hAnsi="Times New Roman"/>
              </w:rPr>
              <w:t>029А15454</w:t>
            </w:r>
            <w:r w:rsidRPr="00513710">
              <w:rPr>
                <w:rFonts w:ascii="Times New Roman" w:hAnsi="Times New Roman"/>
                <w:lang w:val="en-US"/>
              </w:rPr>
              <w:t>F</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5 107,41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560"/>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1.9.</w:t>
            </w:r>
          </w:p>
        </w:tc>
        <w:tc>
          <w:tcPr>
            <w:tcW w:w="916"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Модернизация муниципальных детских школ искусств по видам искусств</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w:t>
            </w:r>
            <w:r w:rsidRPr="00513710">
              <w:rPr>
                <w:rFonts w:ascii="Times New Roman" w:hAnsi="Times New Roman"/>
                <w:lang w:val="en-US"/>
              </w:rPr>
              <w:t>7</w:t>
            </w:r>
            <w:r w:rsidRPr="00513710">
              <w:rPr>
                <w:rFonts w:ascii="Times New Roman" w:hAnsi="Times New Roman"/>
              </w:rPr>
              <w:t>А155192</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18 837,04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36 732,90</w:t>
            </w:r>
          </w:p>
          <w:p w:rsidR="00513710" w:rsidRPr="00513710" w:rsidRDefault="00513710" w:rsidP="00513710">
            <w:pPr>
              <w:spacing w:after="0" w:line="240" w:lineRule="auto"/>
              <w:jc w:val="center"/>
              <w:rPr>
                <w:rFonts w:ascii="Times New Roman" w:hAnsi="Times New Roman"/>
                <w:color w:val="C00000"/>
              </w:rPr>
            </w:pP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281"/>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lang w:val="en-US"/>
              </w:rPr>
              <w:t>1</w:t>
            </w:r>
            <w:r w:rsidRPr="00513710">
              <w:rPr>
                <w:rFonts w:ascii="Times New Roman" w:hAnsi="Times New Roman"/>
                <w:sz w:val="20"/>
                <w:szCs w:val="20"/>
              </w:rPr>
              <w:t>.10.</w:t>
            </w:r>
          </w:p>
        </w:tc>
        <w:tc>
          <w:tcPr>
            <w:tcW w:w="916"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Модернизация библиотек в части комплектования книжных фондов</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lang w:val="en-US"/>
              </w:rPr>
            </w:pPr>
            <w:r w:rsidRPr="00513710">
              <w:rPr>
                <w:rFonts w:ascii="Times New Roman" w:hAnsi="Times New Roman"/>
              </w:rPr>
              <w:t>02901</w:t>
            </w:r>
            <w:r w:rsidRPr="00513710">
              <w:rPr>
                <w:rFonts w:ascii="Times New Roman" w:hAnsi="Times New Roman"/>
                <w:lang w:val="en-US"/>
              </w:rPr>
              <w:t>L519F</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1 353,93</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r>
      <w:tr w:rsidR="00513710" w:rsidRPr="00513710" w:rsidTr="00EB68FF">
        <w:trPr>
          <w:trHeight w:val="281"/>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1.11.</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Модернизация театров юного зрителя и театров кукол</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w:t>
            </w:r>
            <w:r w:rsidRPr="00513710">
              <w:rPr>
                <w:rFonts w:ascii="Times New Roman" w:hAnsi="Times New Roman"/>
                <w:lang w:val="en-US"/>
              </w:rPr>
              <w:t>7</w:t>
            </w:r>
            <w:r w:rsidRPr="00513710">
              <w:rPr>
                <w:rFonts w:ascii="Times New Roman" w:hAnsi="Times New Roman"/>
              </w:rPr>
              <w:t>А154560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44 291,09</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281"/>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w:t>
            </w:r>
            <w:r w:rsidRPr="00513710">
              <w:rPr>
                <w:rFonts w:ascii="Times New Roman" w:hAnsi="Times New Roman"/>
                <w:lang w:val="en-US"/>
              </w:rPr>
              <w:t>7</w:t>
            </w:r>
            <w:r w:rsidRPr="00513710">
              <w:rPr>
                <w:rFonts w:ascii="Times New Roman" w:hAnsi="Times New Roman"/>
              </w:rPr>
              <w:t>А1</w:t>
            </w:r>
            <w:r w:rsidRPr="00513710">
              <w:rPr>
                <w:rFonts w:ascii="Times New Roman" w:hAnsi="Times New Roman"/>
                <w:lang w:val="en-US"/>
              </w:rPr>
              <w:t>S</w:t>
            </w:r>
            <w:r w:rsidRPr="00513710">
              <w:rPr>
                <w:rFonts w:ascii="Times New Roman" w:hAnsi="Times New Roman"/>
              </w:rPr>
              <w:t>4560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220.51</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r>
      <w:tr w:rsidR="00513710" w:rsidRPr="00513710" w:rsidTr="00EB68FF">
        <w:trPr>
          <w:trHeight w:val="28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1.12.</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Техническое оснащение муниципальных музеев</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w:t>
            </w:r>
            <w:r w:rsidRPr="00513710">
              <w:rPr>
                <w:rFonts w:ascii="Times New Roman" w:hAnsi="Times New Roman"/>
                <w:lang w:val="en-US"/>
              </w:rPr>
              <w:t>7</w:t>
            </w:r>
            <w:r w:rsidRPr="00513710">
              <w:rPr>
                <w:rFonts w:ascii="Times New Roman" w:hAnsi="Times New Roman"/>
              </w:rPr>
              <w:t>А155900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3 162,78</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2 066,09</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28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1.13.</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 xml:space="preserve">Обновление материально-технической базы 12 муниципальных библиотек </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lang w:val="en-US"/>
              </w:rPr>
            </w:pPr>
            <w:r w:rsidRPr="00513710">
              <w:rPr>
                <w:rFonts w:ascii="Times New Roman" w:hAnsi="Times New Roman"/>
              </w:rPr>
              <w:t>029</w:t>
            </w:r>
            <w:r w:rsidRPr="00513710">
              <w:rPr>
                <w:rFonts w:ascii="Times New Roman" w:hAnsi="Times New Roman"/>
                <w:color w:val="000000" w:themeColor="text1"/>
              </w:rPr>
              <w:t>01</w:t>
            </w:r>
            <w:r w:rsidRPr="00513710">
              <w:rPr>
                <w:rFonts w:ascii="Times New Roman" w:hAnsi="Times New Roman"/>
                <w:color w:val="000000" w:themeColor="text1"/>
                <w:lang w:val="en-US"/>
              </w:rPr>
              <w:t>R505F</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52 259,70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0.00</w:t>
            </w:r>
          </w:p>
        </w:tc>
      </w:tr>
      <w:tr w:rsidR="00513710" w:rsidRPr="00513710" w:rsidTr="00EB68FF">
        <w:trPr>
          <w:trHeight w:val="28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1.14.</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Реконструкция и капитальный ремонт региональных и муниципальных музеев</w:t>
            </w: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027А155970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5 866,27</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28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1.15.</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r w:rsidRPr="00513710">
              <w:rPr>
                <w:rFonts w:ascii="Times New Roman" w:hAnsi="Times New Roman"/>
              </w:rPr>
              <w:t>Развитие сети учреждений культурно-досугового типа</w:t>
            </w:r>
          </w:p>
          <w:p w:rsidR="00513710" w:rsidRPr="00513710" w:rsidRDefault="00513710" w:rsidP="00513710">
            <w:pPr>
              <w:spacing w:after="0" w:line="240" w:lineRule="auto"/>
              <w:ind w:right="-168"/>
              <w:rPr>
                <w:rFonts w:ascii="Times New Roman" w:hAnsi="Times New Roman"/>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027А155130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3 758,15</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28 350,79</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EB68FF">
        <w:trPr>
          <w:trHeight w:val="276"/>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b/>
                <w:color w:val="FF0000"/>
              </w:rPr>
            </w:pPr>
            <w:r w:rsidRPr="00513710">
              <w:rPr>
                <w:rFonts w:ascii="Times New Roman" w:hAnsi="Times New Roman"/>
                <w:b/>
                <w:color w:val="FF0000"/>
              </w:rPr>
              <w:t>Итого:</w:t>
            </w:r>
          </w:p>
          <w:p w:rsidR="00513710" w:rsidRPr="00513710" w:rsidRDefault="00513710" w:rsidP="00513710">
            <w:pPr>
              <w:spacing w:after="0" w:line="240" w:lineRule="auto"/>
              <w:rPr>
                <w:rFonts w:ascii="Times New Roman" w:hAnsi="Times New Roman"/>
                <w:b/>
                <w:color w:val="FF0000"/>
              </w:rPr>
            </w:pPr>
          </w:p>
        </w:tc>
        <w:tc>
          <w:tcPr>
            <w:tcW w:w="31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b/>
                <w:color w:val="FF0000"/>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snapToGrid w:val="0"/>
                <w:color w:val="FF0000"/>
              </w:rPr>
            </w:pPr>
          </w:p>
        </w:tc>
        <w:tc>
          <w:tcPr>
            <w:tcW w:w="17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p>
        </w:tc>
        <w:tc>
          <w:tcPr>
            <w:tcW w:w="36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b/>
                <w:color w:val="FF0000"/>
              </w:rPr>
            </w:pP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19 956,32</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42 678,70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lightGray"/>
              </w:rPr>
            </w:pPr>
            <w:r w:rsidRPr="00513710">
              <w:rPr>
                <w:rFonts w:ascii="Times New Roman" w:hAnsi="Times New Roman"/>
                <w:b/>
                <w:color w:val="FF0000"/>
              </w:rPr>
              <w:t>13 580,38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yellow"/>
              </w:rPr>
            </w:pPr>
            <w:r w:rsidRPr="00513710">
              <w:rPr>
                <w:rFonts w:ascii="Times New Roman" w:hAnsi="Times New Roman"/>
                <w:b/>
                <w:color w:val="FF0000"/>
              </w:rPr>
              <w:t>76 532,84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yellow"/>
              </w:rPr>
            </w:pPr>
            <w:r w:rsidRPr="00513710">
              <w:rPr>
                <w:rFonts w:ascii="Times New Roman" w:hAnsi="Times New Roman"/>
                <w:b/>
                <w:color w:val="FF0000"/>
              </w:rPr>
              <w:t>123 554,94</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31 625,57</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1 161,39</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1 161,39</w:t>
            </w:r>
          </w:p>
        </w:tc>
      </w:tr>
      <w:tr w:rsidR="00513710" w:rsidRPr="00513710" w:rsidTr="00EB68FF">
        <w:trPr>
          <w:trHeight w:val="127"/>
        </w:trPr>
        <w:tc>
          <w:tcPr>
            <w:tcW w:w="5000" w:type="pct"/>
            <w:gridSpan w:val="27"/>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r w:rsidRPr="00513710">
              <w:rPr>
                <w:rFonts w:ascii="Times New Roman" w:hAnsi="Times New Roman"/>
                <w:b/>
              </w:rPr>
              <w:t>Основное мероприятие 2. Проведение социально-значимых культурно-массовых мероприятий</w:t>
            </w:r>
          </w:p>
          <w:p w:rsidR="00513710" w:rsidRPr="00513710" w:rsidRDefault="00513710" w:rsidP="00513710">
            <w:pPr>
              <w:spacing w:after="0" w:line="240" w:lineRule="auto"/>
              <w:jc w:val="center"/>
              <w:rPr>
                <w:rFonts w:ascii="Times New Roman" w:hAnsi="Times New Roman"/>
                <w:b/>
              </w:rPr>
            </w:pPr>
          </w:p>
        </w:tc>
      </w:tr>
      <w:tr w:rsidR="00513710" w:rsidRPr="00513710" w:rsidTr="00EB68FF">
        <w:trPr>
          <w:trHeight w:val="613"/>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hAnsi="Times New Roman"/>
              </w:rPr>
              <w:t>2.1.</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 xml:space="preserve">Проведение культурно-массо-вых мероприятий к </w:t>
            </w:r>
            <w:r w:rsidRPr="00513710">
              <w:rPr>
                <w:rFonts w:ascii="Times New Roman" w:hAnsi="Times New Roman"/>
              </w:rPr>
              <w:lastRenderedPageBreak/>
              <w:t>государст-</w:t>
            </w:r>
          </w:p>
          <w:p w:rsidR="00513710" w:rsidRPr="00513710" w:rsidRDefault="00513710" w:rsidP="00513710">
            <w:pPr>
              <w:widowControl w:val="0"/>
              <w:suppressAutoHyphens/>
              <w:autoSpaceDE w:val="0"/>
              <w:autoSpaceDN w:val="0"/>
              <w:adjustRightInd w:val="0"/>
              <w:spacing w:after="0" w:line="240" w:lineRule="auto"/>
              <w:ind w:right="-29"/>
              <w:rPr>
                <w:rFonts w:ascii="Times New Roman" w:hAnsi="Times New Roman"/>
              </w:rPr>
            </w:pPr>
            <w:r w:rsidRPr="00513710">
              <w:rPr>
                <w:rFonts w:ascii="Times New Roman" w:hAnsi="Times New Roman"/>
              </w:rPr>
              <w:t xml:space="preserve">венным праздникам, всероссийским акциям, памятным датам,  юбилеям учреждений, а так же мероприятий, направленных на воспитание патриотизма и семейных традиционных ценностей  </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lastRenderedPageBreak/>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0000000000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4 931,97</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5 689,54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highlight w:val="lightGray"/>
              </w:rPr>
            </w:pPr>
            <w:r w:rsidRPr="00513710">
              <w:rPr>
                <w:rFonts w:ascii="Times New Roman" w:hAnsi="Times New Roman"/>
              </w:rPr>
              <w:t>3 272,34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4 890,66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1 099,50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1 088,00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1 100,00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1 100,00</w:t>
            </w:r>
          </w:p>
        </w:tc>
      </w:tr>
      <w:tr w:rsidR="00513710" w:rsidRPr="00513710" w:rsidTr="00EB68FF">
        <w:trPr>
          <w:trHeight w:val="551"/>
        </w:trPr>
        <w:tc>
          <w:tcPr>
            <w:tcW w:w="118"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916" w:type="pct"/>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p w:rsidR="00513710" w:rsidRPr="00513710" w:rsidRDefault="00513710" w:rsidP="00513710">
            <w:pPr>
              <w:spacing w:after="0" w:line="240" w:lineRule="auto"/>
              <w:ind w:right="-57"/>
              <w:rPr>
                <w:rFonts w:ascii="Times New Roman" w:hAnsi="Times New Roman"/>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0290221030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377,82</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1 191,21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575,83</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1 005,82</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200,00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198</w:t>
            </w:r>
            <w:r w:rsidRPr="00513710">
              <w:rPr>
                <w:rFonts w:ascii="Times New Roman" w:hAnsi="Times New Roman"/>
              </w:rPr>
              <w:t>,</w:t>
            </w:r>
            <w:r w:rsidRPr="00513710">
              <w:rPr>
                <w:rFonts w:ascii="Times New Roman" w:hAnsi="Times New Roman"/>
                <w:lang w:val="en-US"/>
              </w:rPr>
              <w:t>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200</w:t>
            </w:r>
            <w:r w:rsidRPr="00513710">
              <w:rPr>
                <w:rFonts w:ascii="Times New Roman" w:hAnsi="Times New Roman"/>
              </w:rPr>
              <w:t>,</w:t>
            </w:r>
            <w:r w:rsidRPr="00513710">
              <w:rPr>
                <w:rFonts w:ascii="Times New Roman" w:hAnsi="Times New Roman"/>
                <w:lang w:val="en-US"/>
              </w:rPr>
              <w:t>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200</w:t>
            </w:r>
            <w:r w:rsidRPr="00513710">
              <w:rPr>
                <w:rFonts w:ascii="Times New Roman" w:hAnsi="Times New Roman"/>
              </w:rPr>
              <w:t>,</w:t>
            </w:r>
            <w:r w:rsidRPr="00513710">
              <w:rPr>
                <w:rFonts w:ascii="Times New Roman" w:hAnsi="Times New Roman"/>
                <w:lang w:val="en-US"/>
              </w:rPr>
              <w:t>00</w:t>
            </w:r>
          </w:p>
        </w:tc>
      </w:tr>
      <w:tr w:rsidR="00513710" w:rsidRPr="00513710" w:rsidTr="00EB68FF">
        <w:trPr>
          <w:trHeight w:val="701"/>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0290221050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4 554,15</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3 733,15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124,20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307"/>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168"/>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p w:rsidR="00513710" w:rsidRPr="00513710" w:rsidRDefault="00513710" w:rsidP="00513710">
            <w:pPr>
              <w:spacing w:after="0" w:line="240" w:lineRule="auto"/>
              <w:ind w:right="-57"/>
              <w:jc w:val="center"/>
              <w:rPr>
                <w:rFonts w:ascii="Times New Roman" w:hAnsi="Times New Roman"/>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0290221050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765,18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2 572,31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3 884,84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899,50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890,00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900,00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900,00</w:t>
            </w:r>
          </w:p>
        </w:tc>
      </w:tr>
      <w:tr w:rsidR="00513710" w:rsidRPr="00513710" w:rsidTr="00EB68FF">
        <w:trPr>
          <w:trHeight w:val="164"/>
        </w:trPr>
        <w:tc>
          <w:tcPr>
            <w:tcW w:w="118"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916"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568"/>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2.2.</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Проведение мероприятий, направленных на укрепление гражданского единства и гармонизацию межнациональных отношений</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0290227030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436,01</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319,79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320,15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395,06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591,40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97,00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98,00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98,00</w:t>
            </w:r>
          </w:p>
        </w:tc>
      </w:tr>
      <w:tr w:rsidR="00513710" w:rsidRPr="00513710" w:rsidTr="00EB68FF">
        <w:trPr>
          <w:trHeight w:val="445"/>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w:t>
            </w:r>
            <w:r w:rsidRPr="00513710">
              <w:rPr>
                <w:rFonts w:ascii="Times New Roman" w:hAnsi="Times New Roman"/>
                <w:lang w:val="en-US"/>
              </w:rPr>
              <w:t>2</w:t>
            </w:r>
            <w:r w:rsidRPr="00513710">
              <w:rPr>
                <w:rFonts w:ascii="Times New Roman" w:hAnsi="Times New Roman"/>
              </w:rPr>
              <w:t>27030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436,01</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249,79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93,39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 xml:space="preserve">137,37 </w:t>
            </w:r>
          </w:p>
          <w:p w:rsidR="00513710" w:rsidRPr="00513710" w:rsidRDefault="00513710" w:rsidP="00513710">
            <w:pPr>
              <w:spacing w:after="0" w:line="240" w:lineRule="auto"/>
              <w:jc w:val="center"/>
              <w:rPr>
                <w:rFonts w:ascii="Times New Roman" w:hAnsi="Times New Roman"/>
              </w:rPr>
            </w:pP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150,00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409"/>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w:t>
            </w:r>
            <w:r w:rsidRPr="00513710">
              <w:rPr>
                <w:rFonts w:ascii="Times New Roman" w:hAnsi="Times New Roman"/>
                <w:lang w:val="en-US"/>
              </w:rPr>
              <w:t>2</w:t>
            </w:r>
            <w:r w:rsidRPr="00513710">
              <w:rPr>
                <w:rFonts w:ascii="Times New Roman" w:hAnsi="Times New Roman"/>
              </w:rPr>
              <w:t>27030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226,76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257,69</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441,40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97,00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98,00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98,00</w:t>
            </w:r>
          </w:p>
        </w:tc>
      </w:tr>
      <w:tr w:rsidR="00513710" w:rsidRPr="00513710" w:rsidTr="00EB68FF">
        <w:trPr>
          <w:trHeight w:val="836"/>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2.3.</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Проведение мероприятий, направленных на удовлетво-рение духовно-нравственных и художественно-эстетических потребностей жителей Находкинского городского округа</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0290220120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1 502,54</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1 037,74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1 220,80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1 311,41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2 039</w:t>
            </w:r>
            <w:r w:rsidRPr="00513710">
              <w:rPr>
                <w:rFonts w:ascii="Times New Roman" w:hAnsi="Times New Roman"/>
                <w:color w:val="C00000"/>
              </w:rPr>
              <w:t>,</w:t>
            </w:r>
            <w:r w:rsidRPr="00513710">
              <w:rPr>
                <w:rFonts w:ascii="Times New Roman" w:hAnsi="Times New Roman"/>
                <w:color w:val="C00000"/>
                <w:lang w:val="en-US"/>
              </w:rPr>
              <w:t>78</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372</w:t>
            </w:r>
            <w:r w:rsidRPr="00513710">
              <w:rPr>
                <w:rFonts w:ascii="Times New Roman" w:hAnsi="Times New Roman"/>
                <w:color w:val="C00000"/>
              </w:rPr>
              <w:t>,</w:t>
            </w:r>
            <w:r w:rsidRPr="00513710">
              <w:rPr>
                <w:rFonts w:ascii="Times New Roman" w:hAnsi="Times New Roman"/>
                <w:color w:val="C00000"/>
                <w:lang w:val="en-US"/>
              </w:rPr>
              <w:t>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375</w:t>
            </w:r>
            <w:r w:rsidRPr="00513710">
              <w:rPr>
                <w:rFonts w:ascii="Times New Roman" w:hAnsi="Times New Roman"/>
                <w:color w:val="C00000"/>
              </w:rPr>
              <w:t>,</w:t>
            </w:r>
            <w:r w:rsidRPr="00513710">
              <w:rPr>
                <w:rFonts w:ascii="Times New Roman" w:hAnsi="Times New Roman"/>
                <w:color w:val="C00000"/>
                <w:lang w:val="en-US"/>
              </w:rPr>
              <w:t>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lang w:val="en-US"/>
              </w:rPr>
            </w:pPr>
            <w:r w:rsidRPr="00513710">
              <w:rPr>
                <w:rFonts w:ascii="Times New Roman" w:hAnsi="Times New Roman"/>
                <w:color w:val="C00000"/>
                <w:lang w:val="en-US"/>
              </w:rPr>
              <w:t>375</w:t>
            </w:r>
            <w:r w:rsidRPr="00513710">
              <w:rPr>
                <w:rFonts w:ascii="Times New Roman" w:hAnsi="Times New Roman"/>
                <w:color w:val="C00000"/>
              </w:rPr>
              <w:t>,</w:t>
            </w:r>
            <w:r w:rsidRPr="00513710">
              <w:rPr>
                <w:rFonts w:ascii="Times New Roman" w:hAnsi="Times New Roman"/>
                <w:color w:val="C00000"/>
                <w:lang w:val="en-US"/>
              </w:rPr>
              <w:t>00</w:t>
            </w:r>
          </w:p>
        </w:tc>
      </w:tr>
      <w:tr w:rsidR="00513710" w:rsidRPr="00513710" w:rsidTr="00EB68FF">
        <w:trPr>
          <w:trHeight w:val="423"/>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0290220120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1 502,54</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1 013,94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99,58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49,49</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w:t>
            </w:r>
            <w:r w:rsidRPr="00513710">
              <w:rPr>
                <w:rFonts w:ascii="Times New Roman" w:hAnsi="Times New Roman"/>
              </w:rPr>
              <w:t>,</w:t>
            </w:r>
            <w:r w:rsidRPr="00513710">
              <w:rPr>
                <w:rFonts w:ascii="Times New Roman" w:hAnsi="Times New Roman"/>
                <w:lang w:val="en-US"/>
              </w:rPr>
              <w:t>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w:t>
            </w:r>
            <w:r w:rsidRPr="00513710">
              <w:rPr>
                <w:rFonts w:ascii="Times New Roman" w:hAnsi="Times New Roman"/>
              </w:rPr>
              <w:t>,</w:t>
            </w:r>
            <w:r w:rsidRPr="00513710">
              <w:rPr>
                <w:rFonts w:ascii="Times New Roman" w:hAnsi="Times New Roman"/>
                <w:lang w:val="en-US"/>
              </w:rPr>
              <w:t>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0</w:t>
            </w:r>
            <w:r w:rsidRPr="00513710">
              <w:rPr>
                <w:rFonts w:ascii="Times New Roman" w:hAnsi="Times New Roman"/>
              </w:rPr>
              <w:t>,</w:t>
            </w:r>
            <w:r w:rsidRPr="00513710">
              <w:rPr>
                <w:rFonts w:ascii="Times New Roman" w:hAnsi="Times New Roman"/>
                <w:lang w:val="en-US"/>
              </w:rPr>
              <w:t>00</w:t>
            </w:r>
          </w:p>
        </w:tc>
      </w:tr>
      <w:tr w:rsidR="00513710" w:rsidRPr="00513710" w:rsidTr="00EB68FF">
        <w:trPr>
          <w:trHeight w:val="91"/>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0290220120</w:t>
            </w: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23,80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1 121,22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1 261,92</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2 039</w:t>
            </w:r>
            <w:r w:rsidRPr="00513710">
              <w:rPr>
                <w:rFonts w:ascii="Times New Roman" w:hAnsi="Times New Roman"/>
              </w:rPr>
              <w:t>,</w:t>
            </w:r>
            <w:r w:rsidRPr="00513710">
              <w:rPr>
                <w:rFonts w:ascii="Times New Roman" w:hAnsi="Times New Roman"/>
                <w:lang w:val="en-US"/>
              </w:rPr>
              <w:t>78</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372</w:t>
            </w:r>
            <w:r w:rsidRPr="00513710">
              <w:rPr>
                <w:rFonts w:ascii="Times New Roman" w:hAnsi="Times New Roman"/>
              </w:rPr>
              <w:t>,</w:t>
            </w:r>
            <w:r w:rsidRPr="00513710">
              <w:rPr>
                <w:rFonts w:ascii="Times New Roman" w:hAnsi="Times New Roman"/>
                <w:lang w:val="en-US"/>
              </w:rPr>
              <w:t>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375</w:t>
            </w:r>
            <w:r w:rsidRPr="00513710">
              <w:rPr>
                <w:rFonts w:ascii="Times New Roman" w:hAnsi="Times New Roman"/>
              </w:rPr>
              <w:t>,</w:t>
            </w:r>
            <w:r w:rsidRPr="00513710">
              <w:rPr>
                <w:rFonts w:ascii="Times New Roman" w:hAnsi="Times New Roman"/>
                <w:lang w:val="en-US"/>
              </w:rPr>
              <w:t>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lang w:val="en-US"/>
              </w:rPr>
            </w:pPr>
            <w:r w:rsidRPr="00513710">
              <w:rPr>
                <w:rFonts w:ascii="Times New Roman" w:hAnsi="Times New Roman"/>
                <w:lang w:val="en-US"/>
              </w:rPr>
              <w:t>375</w:t>
            </w:r>
            <w:r w:rsidRPr="00513710">
              <w:rPr>
                <w:rFonts w:ascii="Times New Roman" w:hAnsi="Times New Roman"/>
              </w:rPr>
              <w:t>,</w:t>
            </w:r>
            <w:r w:rsidRPr="00513710">
              <w:rPr>
                <w:rFonts w:ascii="Times New Roman" w:hAnsi="Times New Roman"/>
                <w:lang w:val="en-US"/>
              </w:rPr>
              <w:t>00</w:t>
            </w:r>
          </w:p>
        </w:tc>
      </w:tr>
      <w:tr w:rsidR="00513710" w:rsidRPr="00513710" w:rsidTr="00EB68FF">
        <w:trPr>
          <w:trHeight w:val="9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b/>
                <w:color w:val="FF0000"/>
              </w:rPr>
            </w:pPr>
            <w:r w:rsidRPr="00513710">
              <w:rPr>
                <w:rFonts w:ascii="Times New Roman" w:hAnsi="Times New Roman"/>
                <w:b/>
                <w:color w:val="FF0000"/>
              </w:rPr>
              <w:t>Итого:</w:t>
            </w:r>
          </w:p>
          <w:p w:rsidR="00513710" w:rsidRPr="00513710" w:rsidRDefault="00513710" w:rsidP="00513710">
            <w:pPr>
              <w:spacing w:after="0" w:line="240" w:lineRule="auto"/>
              <w:rPr>
                <w:rFonts w:ascii="Times New Roman" w:hAnsi="Times New Roman"/>
                <w:b/>
                <w:color w:val="FF0000"/>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b/>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snapToGrid w:val="0"/>
              </w:rPr>
            </w:pP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b/>
              </w:rPr>
            </w:pPr>
          </w:p>
        </w:tc>
        <w:tc>
          <w:tcPr>
            <w:tcW w:w="139"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6 870,51</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7 047,07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lightGray"/>
              </w:rPr>
            </w:pPr>
            <w:r w:rsidRPr="00513710">
              <w:rPr>
                <w:rFonts w:ascii="Times New Roman" w:hAnsi="Times New Roman"/>
                <w:b/>
                <w:color w:val="FF0000"/>
              </w:rPr>
              <w:t>4 813,29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6 597,13</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3 730,68</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1 557,00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1 573,00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1 573,00</w:t>
            </w:r>
          </w:p>
        </w:tc>
      </w:tr>
      <w:tr w:rsidR="00513710" w:rsidRPr="00513710" w:rsidTr="00EB68FF">
        <w:trPr>
          <w:trHeight w:val="70"/>
        </w:trPr>
        <w:tc>
          <w:tcPr>
            <w:tcW w:w="5000" w:type="pct"/>
            <w:gridSpan w:val="27"/>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r w:rsidRPr="00513710">
              <w:rPr>
                <w:rFonts w:ascii="Times New Roman" w:hAnsi="Times New Roman"/>
                <w:b/>
              </w:rPr>
              <w:t>Основное мероприятие 3. Поддержка творческой деятельности в сфере культуры НГО</w:t>
            </w:r>
          </w:p>
          <w:p w:rsidR="00513710" w:rsidRPr="00513710" w:rsidRDefault="00513710" w:rsidP="00513710">
            <w:pPr>
              <w:spacing w:after="0" w:line="240" w:lineRule="auto"/>
              <w:jc w:val="center"/>
              <w:rPr>
                <w:rFonts w:ascii="Times New Roman" w:hAnsi="Times New Roman"/>
                <w:b/>
              </w:rPr>
            </w:pPr>
          </w:p>
        </w:tc>
      </w:tr>
      <w:tr w:rsidR="00513710" w:rsidRPr="00513710" w:rsidTr="00513710">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3.1.</w:t>
            </w:r>
          </w:p>
        </w:tc>
        <w:tc>
          <w:tcPr>
            <w:tcW w:w="922" w:type="pct"/>
            <w:gridSpan w:val="2"/>
            <w:tcBorders>
              <w:top w:val="single" w:sz="4" w:space="0" w:color="auto"/>
              <w:left w:val="single" w:sz="4" w:space="0" w:color="auto"/>
              <w:bottom w:val="single" w:sz="4" w:space="0" w:color="auto"/>
              <w:right w:val="single" w:sz="4" w:space="0" w:color="auto"/>
            </w:tcBorders>
            <w:vAlign w:val="center"/>
          </w:tcPr>
          <w:p w:rsidR="00513710" w:rsidRPr="00513710" w:rsidRDefault="00513710" w:rsidP="00513710">
            <w:pPr>
              <w:spacing w:after="0" w:line="240" w:lineRule="auto"/>
              <w:rPr>
                <w:rFonts w:ascii="Times New Roman" w:hAnsi="Times New Roman"/>
              </w:rPr>
            </w:pPr>
            <w:r w:rsidRPr="00513710">
              <w:rPr>
                <w:rFonts w:ascii="Times New Roman" w:hAnsi="Times New Roman"/>
              </w:rPr>
              <w:t>Организация участия творчес-ких коллективов и талантли-вых учащихся ДШИ, ДХШ в кон-курсах и плэнерах (региональных, всероссийских, междных)</w:t>
            </w:r>
          </w:p>
        </w:tc>
        <w:tc>
          <w:tcPr>
            <w:tcW w:w="2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0290321010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150,00</w:t>
            </w:r>
          </w:p>
        </w:tc>
        <w:tc>
          <w:tcPr>
            <w:tcW w:w="364"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0,00</w:t>
            </w:r>
          </w:p>
        </w:tc>
      </w:tr>
      <w:tr w:rsidR="00513710" w:rsidRPr="00513710" w:rsidTr="00513710">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3.2.</w:t>
            </w:r>
          </w:p>
        </w:tc>
        <w:tc>
          <w:tcPr>
            <w:tcW w:w="922" w:type="pct"/>
            <w:gridSpan w:val="2"/>
            <w:tcBorders>
              <w:top w:val="single" w:sz="4" w:space="0" w:color="auto"/>
              <w:left w:val="single" w:sz="4" w:space="0" w:color="auto"/>
              <w:bottom w:val="single" w:sz="4" w:space="0" w:color="auto"/>
              <w:right w:val="single" w:sz="4" w:space="0" w:color="auto"/>
            </w:tcBorders>
            <w:vAlign w:val="center"/>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Оказание ежегодной адресной поддержки одаренным детям ДШИ, </w:t>
            </w:r>
            <w:r w:rsidRPr="00513710">
              <w:rPr>
                <w:rFonts w:ascii="Times New Roman" w:hAnsi="Times New Roman"/>
              </w:rPr>
              <w:lastRenderedPageBreak/>
              <w:t>ДХШ по результатам участия в конкурсах (3,0 х 12)</w:t>
            </w:r>
          </w:p>
        </w:tc>
        <w:tc>
          <w:tcPr>
            <w:tcW w:w="2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lastRenderedPageBreak/>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0290321010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36,00</w:t>
            </w:r>
          </w:p>
        </w:tc>
        <w:tc>
          <w:tcPr>
            <w:tcW w:w="364"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36,00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36,00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36,00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36,00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36,00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36,00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36,00</w:t>
            </w:r>
          </w:p>
        </w:tc>
      </w:tr>
      <w:tr w:rsidR="00513710" w:rsidRPr="00513710" w:rsidTr="00513710">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lastRenderedPageBreak/>
              <w:t>3.3.</w:t>
            </w:r>
          </w:p>
        </w:tc>
        <w:tc>
          <w:tcPr>
            <w:tcW w:w="922" w:type="pct"/>
            <w:gridSpan w:val="2"/>
            <w:tcBorders>
              <w:top w:val="single" w:sz="4" w:space="0" w:color="auto"/>
              <w:left w:val="single" w:sz="4" w:space="0" w:color="auto"/>
              <w:bottom w:val="single" w:sz="4" w:space="0" w:color="auto"/>
              <w:right w:val="single" w:sz="4" w:space="0" w:color="auto"/>
            </w:tcBorders>
            <w:vAlign w:val="center"/>
          </w:tcPr>
          <w:p w:rsidR="00513710" w:rsidRPr="00513710" w:rsidRDefault="00513710" w:rsidP="00513710">
            <w:pPr>
              <w:spacing w:after="0" w:line="240" w:lineRule="auto"/>
              <w:ind w:right="-311"/>
              <w:rPr>
                <w:rFonts w:ascii="Times New Roman" w:hAnsi="Times New Roman"/>
              </w:rPr>
            </w:pPr>
            <w:r w:rsidRPr="00513710">
              <w:rPr>
                <w:rFonts w:ascii="Times New Roman" w:hAnsi="Times New Roman"/>
              </w:rPr>
              <w:t>Оказание адресной поддержки победителям городского конкурса «Лучший ученик ДШИ, ДХШ»</w:t>
            </w:r>
          </w:p>
        </w:tc>
        <w:tc>
          <w:tcPr>
            <w:tcW w:w="2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0290321010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w:t>
            </w:r>
          </w:p>
        </w:tc>
        <w:tc>
          <w:tcPr>
            <w:tcW w:w="364"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30,00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30,00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30,00</w:t>
            </w:r>
          </w:p>
        </w:tc>
      </w:tr>
      <w:tr w:rsidR="00513710" w:rsidRPr="00513710" w:rsidTr="00513710">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3.4.</w:t>
            </w:r>
          </w:p>
        </w:tc>
        <w:tc>
          <w:tcPr>
            <w:tcW w:w="922" w:type="pct"/>
            <w:gridSpan w:val="2"/>
            <w:tcBorders>
              <w:top w:val="single" w:sz="4" w:space="0" w:color="auto"/>
              <w:left w:val="single" w:sz="4" w:space="0" w:color="auto"/>
              <w:bottom w:val="single" w:sz="4" w:space="0" w:color="auto"/>
              <w:right w:val="single" w:sz="4" w:space="0" w:color="auto"/>
            </w:tcBorders>
            <w:vAlign w:val="center"/>
          </w:tcPr>
          <w:p w:rsidR="00513710" w:rsidRPr="00513710" w:rsidRDefault="00513710" w:rsidP="00513710">
            <w:pPr>
              <w:spacing w:after="0" w:line="240" w:lineRule="auto"/>
              <w:rPr>
                <w:rFonts w:ascii="Times New Roman" w:hAnsi="Times New Roman"/>
              </w:rPr>
            </w:pPr>
            <w:r w:rsidRPr="00513710">
              <w:rPr>
                <w:rFonts w:ascii="Times New Roman" w:hAnsi="Times New Roman"/>
              </w:rPr>
              <w:t>Оказание адресной поддержки победителю городского конкурса «Лучший преподаватель»</w:t>
            </w:r>
          </w:p>
        </w:tc>
        <w:tc>
          <w:tcPr>
            <w:tcW w:w="2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0290321010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46,00</w:t>
            </w:r>
          </w:p>
        </w:tc>
        <w:tc>
          <w:tcPr>
            <w:tcW w:w="364"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46,00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46,00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46,00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46,00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46,00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46,00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46,00</w:t>
            </w:r>
          </w:p>
        </w:tc>
      </w:tr>
      <w:tr w:rsidR="00513710" w:rsidRPr="00513710" w:rsidTr="00513710">
        <w:trPr>
          <w:trHeight w:val="22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22"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b/>
                <w:color w:val="FF0000"/>
              </w:rPr>
            </w:pPr>
            <w:r w:rsidRPr="00513710">
              <w:rPr>
                <w:rFonts w:ascii="Times New Roman" w:hAnsi="Times New Roman"/>
                <w:b/>
                <w:color w:val="FF0000"/>
              </w:rPr>
              <w:t>Итого:</w:t>
            </w:r>
          </w:p>
          <w:p w:rsidR="00513710" w:rsidRPr="00513710" w:rsidRDefault="00513710" w:rsidP="00513710">
            <w:pPr>
              <w:spacing w:after="0" w:line="240" w:lineRule="auto"/>
              <w:rPr>
                <w:rFonts w:ascii="Times New Roman" w:hAnsi="Times New Roman"/>
                <w:b/>
              </w:rPr>
            </w:pPr>
          </w:p>
        </w:tc>
        <w:tc>
          <w:tcPr>
            <w:tcW w:w="2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b/>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snapToGrid w:val="0"/>
              </w:rPr>
            </w:pP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b/>
              </w:rPr>
            </w:pP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262,00</w:t>
            </w:r>
          </w:p>
        </w:tc>
        <w:tc>
          <w:tcPr>
            <w:tcW w:w="364"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112,00</w:t>
            </w:r>
          </w:p>
        </w:tc>
      </w:tr>
      <w:tr w:rsidR="00513710" w:rsidRPr="00513710" w:rsidTr="00513710">
        <w:trPr>
          <w:trHeight w:val="22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922"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40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64"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6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2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168"/>
        </w:trPr>
        <w:tc>
          <w:tcPr>
            <w:tcW w:w="5000" w:type="pct"/>
            <w:gridSpan w:val="27"/>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r w:rsidRPr="00513710">
              <w:rPr>
                <w:rFonts w:ascii="Times New Roman" w:hAnsi="Times New Roman"/>
                <w:b/>
              </w:rPr>
              <w:t>Основное мероприятие 4.</w:t>
            </w:r>
            <w:r w:rsidRPr="00513710">
              <w:rPr>
                <w:rFonts w:ascii="Times New Roman" w:hAnsi="Times New Roman"/>
              </w:rPr>
              <w:t xml:space="preserve"> </w:t>
            </w:r>
            <w:r w:rsidRPr="00513710">
              <w:rPr>
                <w:rFonts w:ascii="Times New Roman" w:hAnsi="Times New Roman"/>
                <w:b/>
              </w:rPr>
              <w:t>Сохранение</w:t>
            </w:r>
            <w:r w:rsidRPr="00513710">
              <w:rPr>
                <w:rFonts w:ascii="Times New Roman" w:hAnsi="Times New Roman"/>
              </w:rPr>
              <w:t xml:space="preserve"> </w:t>
            </w:r>
            <w:r w:rsidRPr="00513710">
              <w:rPr>
                <w:rFonts w:ascii="Times New Roman" w:hAnsi="Times New Roman"/>
                <w:b/>
              </w:rPr>
              <w:t xml:space="preserve">исторического и культурного  наследия НГО </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4.1.</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69"/>
              <w:rPr>
                <w:rFonts w:ascii="Times New Roman" w:hAnsi="Times New Roman"/>
              </w:rPr>
            </w:pPr>
            <w:r w:rsidRPr="00513710">
              <w:rPr>
                <w:rFonts w:ascii="Times New Roman" w:hAnsi="Times New Roman"/>
              </w:rPr>
              <w:t>Оформление охранных зон и границ территории объектов культурного наследия, находящихся в муниципальной собственности НГО</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tabs>
                <w:tab w:val="left" w:pos="323"/>
                <w:tab w:val="center" w:pos="614"/>
              </w:tabs>
              <w:spacing w:after="0" w:line="240" w:lineRule="auto"/>
              <w:rPr>
                <w:rFonts w:ascii="Times New Roman" w:hAnsi="Times New Roman"/>
              </w:rPr>
            </w:pPr>
            <w:r w:rsidRPr="00513710">
              <w:rPr>
                <w:rFonts w:ascii="Times New Roman" w:hAnsi="Times New Roman"/>
              </w:rPr>
              <w:tab/>
              <w:t>780,0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4.2.</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Оформление проектов границ территории выявленных   объектов культурного наследия,   находящихся в муниципальной  собственности НГО</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572,0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4.3</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Популяризация культурного наследия (выпуск тематичес-ких изданий, проведение конференций, семинаров, выставок)</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99,87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285,89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63,21</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300,00</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4.4</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Разработка проектной доку-ментации в рамках выделен-ной субсидии из краевого бюджета на </w:t>
            </w:r>
            <w:r w:rsidRPr="00513710">
              <w:rPr>
                <w:rFonts w:ascii="Times New Roman" w:hAnsi="Times New Roman"/>
              </w:rPr>
              <w:lastRenderedPageBreak/>
              <w:t>проведение работ по сохранению объектов культурного наследия</w:t>
            </w:r>
          </w:p>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 – Памятник Победы в Великой Отечественной войне 1941-1945г.; </w:t>
            </w:r>
          </w:p>
          <w:p w:rsidR="00513710" w:rsidRPr="00513710" w:rsidRDefault="00513710" w:rsidP="00513710">
            <w:pPr>
              <w:spacing w:after="0" w:line="240" w:lineRule="auto"/>
              <w:rPr>
                <w:rFonts w:ascii="Times New Roman" w:hAnsi="Times New Roman"/>
              </w:rPr>
            </w:pPr>
            <w:r w:rsidRPr="00513710">
              <w:rPr>
                <w:rFonts w:ascii="Times New Roman" w:hAnsi="Times New Roman"/>
              </w:rPr>
              <w:t>- Памятник членам экипажа СРТМ «Бокситогорск», погибшего в море;</w:t>
            </w:r>
          </w:p>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 Монумент жителям села Анна, павшим в сражениях Великой Отечественной войны 1941-1945 гг. и выявленного объекта культурного наследия Братская могила летчиков самолета ПБИ-1 №25 </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lastRenderedPageBreak/>
              <w:t>МКУ «Управление капитал</w:t>
            </w:r>
            <w:r w:rsidRPr="00513710">
              <w:rPr>
                <w:rFonts w:ascii="Times New Roman" w:hAnsi="Times New Roman"/>
              </w:rPr>
              <w:lastRenderedPageBreak/>
              <w:t>ьного строительства»</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lastRenderedPageBreak/>
              <w:t>851</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0804</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132"/>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lastRenderedPageBreak/>
              <w:t>1</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«Каталина», погибших 10 августа 1945 г. при выполне-нии боевого задания</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r>
      <w:tr w:rsidR="00513710" w:rsidRPr="00513710" w:rsidTr="00EB68FF">
        <w:trPr>
          <w:trHeight w:val="837"/>
        </w:trPr>
        <w:tc>
          <w:tcPr>
            <w:tcW w:w="118" w:type="pc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4.5</w:t>
            </w:r>
          </w:p>
        </w:tc>
        <w:tc>
          <w:tcPr>
            <w:tcW w:w="916" w:type="pc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Оформление проекта предмета охраны на:</w:t>
            </w:r>
          </w:p>
          <w:p w:rsidR="00513710" w:rsidRPr="00513710" w:rsidRDefault="00513710" w:rsidP="00513710">
            <w:pPr>
              <w:spacing w:after="0" w:line="240" w:lineRule="auto"/>
              <w:rPr>
                <w:rFonts w:ascii="Times New Roman" w:hAnsi="Times New Roman"/>
              </w:rPr>
            </w:pPr>
            <w:r w:rsidRPr="00513710">
              <w:rPr>
                <w:rFonts w:ascii="Times New Roman" w:hAnsi="Times New Roman"/>
              </w:rPr>
              <w:t>- Памятник членам экипажа СРТМ «Бокситогорск», погибшего в море;</w:t>
            </w:r>
          </w:p>
          <w:p w:rsidR="00513710" w:rsidRPr="00513710" w:rsidRDefault="00513710" w:rsidP="00513710">
            <w:pPr>
              <w:spacing w:after="0" w:line="240" w:lineRule="auto"/>
              <w:rPr>
                <w:rFonts w:ascii="Times New Roman" w:hAnsi="Times New Roman"/>
              </w:rPr>
            </w:pPr>
            <w:r w:rsidRPr="00513710">
              <w:rPr>
                <w:rFonts w:ascii="Times New Roman" w:hAnsi="Times New Roman"/>
              </w:rPr>
              <w:t>- Монумент жителям села Анна, павшим в сражениях Великой отечественной войны 1941-1945 гг.;</w:t>
            </w:r>
          </w:p>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 Памятник Победы в Великой Отечественной войне 1941-1945 </w:t>
            </w:r>
          </w:p>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123,42</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187,04</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161"/>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jc w:val="center"/>
              <w:rPr>
                <w:rFonts w:ascii="Times New Roman" w:hAnsi="Times New Roman"/>
                <w:sz w:val="20"/>
                <w:szCs w:val="20"/>
              </w:rPr>
            </w:pPr>
            <w:r w:rsidRPr="00513710">
              <w:rPr>
                <w:rFonts w:ascii="Times New Roman" w:hAnsi="Times New Roman"/>
                <w:sz w:val="20"/>
                <w:szCs w:val="20"/>
              </w:rPr>
              <w:lastRenderedPageBreak/>
              <w:t>4.6.</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rPr>
                <w:rFonts w:ascii="Times New Roman" w:hAnsi="Times New Roman"/>
              </w:rPr>
            </w:pPr>
            <w:r w:rsidRPr="00513710">
              <w:rPr>
                <w:rFonts w:ascii="Times New Roman" w:hAnsi="Times New Roman"/>
              </w:rPr>
              <w:t>Инженерно-техническое обследование объектов культурного наследия:                — Памятник членам экипажа СРТМ «Бокситогорск», погибшего в море.— Памятник Победы в ВОВ на 1941-1945гг.; - Монумент жителям села Анна, павшим в сражениях Великой Отечественной войны 1941-1945 гг. и выявленного объекта культурного наследия Братская могила летчиков самолета ПБИ-1 №25 «Каталина», погибших 10 августа 1945 г. при выполнении боевого задания</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hAnsi="Times New Roman"/>
              </w:rPr>
              <w:t>МКУ «Управление капитального строительства»</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851</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0412</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0290421101</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240</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294,00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72"/>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1127"/>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jc w:val="center"/>
              <w:rPr>
                <w:rFonts w:ascii="Times New Roman" w:hAnsi="Times New Roman"/>
                <w:sz w:val="20"/>
                <w:szCs w:val="20"/>
              </w:rPr>
            </w:pPr>
            <w:r w:rsidRPr="00513710">
              <w:rPr>
                <w:rFonts w:ascii="Times New Roman" w:hAnsi="Times New Roman"/>
                <w:sz w:val="20"/>
                <w:szCs w:val="20"/>
              </w:rPr>
              <w:t>4.7.</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line="240" w:lineRule="auto"/>
              <w:rPr>
                <w:rFonts w:ascii="Times New Roman" w:hAnsi="Times New Roman"/>
              </w:rPr>
            </w:pPr>
            <w:r w:rsidRPr="00513710">
              <w:rPr>
                <w:rFonts w:ascii="Times New Roman" w:hAnsi="Times New Roman"/>
              </w:rPr>
              <w:t>Изготовление проектов информационных надписей и обозначений на объекты культурного наследия</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1127"/>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jc w:val="center"/>
              <w:rPr>
                <w:rFonts w:ascii="Times New Roman" w:hAnsi="Times New Roman"/>
                <w:sz w:val="20"/>
                <w:szCs w:val="20"/>
              </w:rPr>
            </w:pPr>
            <w:r w:rsidRPr="00513710">
              <w:rPr>
                <w:rFonts w:ascii="Times New Roman" w:hAnsi="Times New Roman"/>
                <w:sz w:val="20"/>
                <w:szCs w:val="20"/>
              </w:rPr>
              <w:t>4.8.</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line="240" w:lineRule="auto"/>
              <w:rPr>
                <w:rFonts w:ascii="Times New Roman" w:hAnsi="Times New Roman"/>
              </w:rPr>
            </w:pPr>
            <w:r w:rsidRPr="00513710">
              <w:rPr>
                <w:rFonts w:ascii="Times New Roman" w:hAnsi="Times New Roman"/>
              </w:rPr>
              <w:t>Установка информационных надписей и обозначений на объекты культурного наследия</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0290421040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1176"/>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jc w:val="center"/>
              <w:rPr>
                <w:rFonts w:ascii="Times New Roman" w:hAnsi="Times New Roman"/>
                <w:sz w:val="20"/>
                <w:szCs w:val="20"/>
              </w:rPr>
            </w:pPr>
            <w:r w:rsidRPr="00513710">
              <w:rPr>
                <w:rFonts w:ascii="Times New Roman" w:hAnsi="Times New Roman"/>
                <w:sz w:val="20"/>
                <w:szCs w:val="20"/>
              </w:rPr>
              <w:lastRenderedPageBreak/>
              <w:t>4.9.</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autoSpaceDE w:val="0"/>
              <w:autoSpaceDN w:val="0"/>
              <w:adjustRightInd w:val="0"/>
              <w:spacing w:line="240" w:lineRule="auto"/>
              <w:rPr>
                <w:rFonts w:ascii="Times New Roman" w:hAnsi="Times New Roman"/>
              </w:rPr>
            </w:pPr>
            <w:r w:rsidRPr="00513710">
              <w:rPr>
                <w:rFonts w:ascii="Times New Roman" w:hAnsi="Times New Roman"/>
              </w:rPr>
              <w:t>Реализация мероприятий по увековечиванию памяти погибших при защите Отечества</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02904</w:t>
            </w:r>
            <w:r w:rsidRPr="00513710">
              <w:rPr>
                <w:rFonts w:ascii="Times New Roman" w:hAnsi="Times New Roman"/>
                <w:lang w:val="en-US"/>
              </w:rPr>
              <w:t>L</w:t>
            </w:r>
            <w:r w:rsidRPr="00513710">
              <w:rPr>
                <w:rFonts w:ascii="Times New Roman" w:hAnsi="Times New Roman"/>
              </w:rPr>
              <w:t>2990</w:t>
            </w: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861,78</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06"/>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b/>
                <w:color w:val="FF0000"/>
              </w:rPr>
            </w:pPr>
            <w:r w:rsidRPr="00513710">
              <w:rPr>
                <w:rFonts w:ascii="Times New Roman" w:hAnsi="Times New Roman"/>
                <w:b/>
                <w:color w:val="FF0000"/>
              </w:rPr>
              <w:t>Итого:</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b/>
                <w:color w:val="FF0000"/>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snapToGrid w:val="0"/>
                <w:color w:val="FF0000"/>
              </w:rPr>
            </w:pP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b/>
                <w:color w:val="FF0000"/>
              </w:rPr>
            </w:pPr>
          </w:p>
        </w:tc>
        <w:tc>
          <w:tcPr>
            <w:tcW w:w="133"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p>
        </w:tc>
        <w:tc>
          <w:tcPr>
            <w:tcW w:w="365"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1 451,87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123,42</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lightGray"/>
              </w:rPr>
            </w:pPr>
            <w:r w:rsidRPr="00513710">
              <w:rPr>
                <w:rFonts w:ascii="Times New Roman" w:hAnsi="Times New Roman"/>
                <w:b/>
                <w:color w:val="FF0000"/>
              </w:rPr>
              <w:t>579,89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250,25</w:t>
            </w:r>
          </w:p>
        </w:tc>
        <w:tc>
          <w:tcPr>
            <w:tcW w:w="37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300,00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1 161,78</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300,00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300,00</w:t>
            </w:r>
          </w:p>
        </w:tc>
      </w:tr>
      <w:tr w:rsidR="00513710" w:rsidRPr="00513710" w:rsidTr="00EB68FF">
        <w:trPr>
          <w:trHeight w:val="232"/>
        </w:trPr>
        <w:tc>
          <w:tcPr>
            <w:tcW w:w="5000" w:type="pct"/>
            <w:gridSpan w:val="27"/>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r w:rsidRPr="00513710">
              <w:rPr>
                <w:rFonts w:ascii="Times New Roman" w:hAnsi="Times New Roman"/>
                <w:b/>
              </w:rPr>
              <w:t>Отдельные мероприятия</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Расходы на обеспечение деятельности муниципальных организаций  культуры </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                  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left="-164" w:right="-171"/>
              <w:jc w:val="center"/>
              <w:rPr>
                <w:rFonts w:ascii="Times New Roman" w:hAnsi="Times New Roman"/>
              </w:rPr>
            </w:pPr>
            <w:r w:rsidRPr="00513710">
              <w:rPr>
                <w:rFonts w:ascii="Times New Roman" w:hAnsi="Times New Roman"/>
              </w:rPr>
              <w:t>0290500000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324 941,09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339 121,41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342 478,75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382 151,56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375 350,13</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371 433,92</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377 208,49</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377 208,49</w:t>
            </w:r>
          </w:p>
        </w:tc>
      </w:tr>
      <w:tr w:rsidR="00513710" w:rsidRPr="00513710" w:rsidTr="00EB68FF">
        <w:trPr>
          <w:trHeight w:val="568"/>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5.1.1</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Учреждения дополнительного образования</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0290570150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84 004,26</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91 308,80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97 737,50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107 285,80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102 289,28</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101 248,00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102 553,00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102 553,00</w:t>
            </w:r>
          </w:p>
        </w:tc>
      </w:tr>
      <w:tr w:rsidR="00513710" w:rsidRPr="00513710" w:rsidTr="00EB68FF">
        <w:trPr>
          <w:trHeight w:val="291"/>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5.1.2</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Дома культуры и прочие учреждения</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0290570060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146 606,56</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137 276,81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17 517,90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0,00</w:t>
            </w:r>
          </w:p>
        </w:tc>
      </w:tr>
      <w:tr w:rsidR="00513710" w:rsidRPr="00513710" w:rsidTr="00EB68FF">
        <w:trPr>
          <w:trHeight w:val="267"/>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0290570060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12 374,22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129 552,37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163 817,20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163 216,90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161 429,89</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164 449,04</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164 449,04</w:t>
            </w:r>
          </w:p>
        </w:tc>
      </w:tr>
      <w:tr w:rsidR="00513710" w:rsidRPr="00513710" w:rsidTr="00EB68FF">
        <w:trPr>
          <w:trHeight w:val="123"/>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5.1.3</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Музеи</w:t>
            </w:r>
          </w:p>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0290570070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20 808,58</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21 723,60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21 703,50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25 573,28</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27 777,00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27 499,00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27 823,00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27 823,00</w:t>
            </w:r>
          </w:p>
        </w:tc>
      </w:tr>
      <w:tr w:rsidR="00513710" w:rsidRPr="00513710" w:rsidTr="00EB68FF">
        <w:trPr>
          <w:trHeight w:val="259"/>
        </w:trPr>
        <w:tc>
          <w:tcPr>
            <w:tcW w:w="118" w:type="pc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5.1.4</w:t>
            </w:r>
          </w:p>
        </w:tc>
        <w:tc>
          <w:tcPr>
            <w:tcW w:w="916" w:type="pc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Библиотеки</w:t>
            </w:r>
          </w:p>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0290570080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54 492,17</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54 599,74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55 135,72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63 571,66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61 427,00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60 813,00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61 478,00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61 478,00</w:t>
            </w:r>
          </w:p>
        </w:tc>
      </w:tr>
      <w:tr w:rsidR="00513710" w:rsidRPr="00513710" w:rsidTr="00EB68FF">
        <w:trPr>
          <w:trHeight w:val="299"/>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5.1.5</w:t>
            </w: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Театры</w:t>
            </w:r>
          </w:p>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0290570090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18 359,25</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21 029,83</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20 098,00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21 156,88</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20 138,95</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19 948,03</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20 404,45</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20 404,45</w:t>
            </w:r>
          </w:p>
        </w:tc>
      </w:tr>
      <w:tr w:rsidR="00513710" w:rsidRPr="00513710" w:rsidTr="00EB68FF">
        <w:trPr>
          <w:trHeight w:val="267"/>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5.1.6</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Мероприятия по пожарной безопасности</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Всего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0290524010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106,80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100,80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733,76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746,74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501,00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496,00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501,00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70C0"/>
              </w:rPr>
            </w:pPr>
            <w:r w:rsidRPr="00513710">
              <w:rPr>
                <w:rFonts w:ascii="Times New Roman" w:hAnsi="Times New Roman"/>
                <w:color w:val="0070C0"/>
              </w:rPr>
              <w:t>501,00</w:t>
            </w:r>
          </w:p>
        </w:tc>
      </w:tr>
      <w:tr w:rsidR="00513710" w:rsidRPr="00513710" w:rsidTr="00EB68FF">
        <w:trPr>
          <w:trHeight w:val="267"/>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МБУ ДО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0290524010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106,80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100,80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169,07</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67"/>
        </w:trPr>
        <w:tc>
          <w:tcPr>
            <w:tcW w:w="118"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0290524010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563,47</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707,62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508,81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453,26</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501,00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496,00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501,00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501,00</w:t>
            </w:r>
          </w:p>
        </w:tc>
      </w:tr>
      <w:tr w:rsidR="00513710" w:rsidRPr="00513710" w:rsidTr="00EB68FF">
        <w:trPr>
          <w:trHeight w:val="258"/>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0290524010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224,95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124,41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58"/>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5.2.</w:t>
            </w:r>
          </w:p>
        </w:tc>
        <w:tc>
          <w:tcPr>
            <w:tcW w:w="916"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Комплектование книжных фондов библиотек</w:t>
            </w:r>
          </w:p>
        </w:tc>
        <w:tc>
          <w:tcPr>
            <w:tcW w:w="269" w:type="pct"/>
            <w:gridSpan w:val="2"/>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0290521020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1 008,73</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1 000,00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1 000,00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1 915,50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900,00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891,00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900,00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900,00</w:t>
            </w:r>
          </w:p>
        </w:tc>
      </w:tr>
      <w:tr w:rsidR="00513710" w:rsidRPr="00513710" w:rsidTr="00EB68FF">
        <w:trPr>
          <w:trHeight w:val="258"/>
        </w:trPr>
        <w:tc>
          <w:tcPr>
            <w:tcW w:w="118"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w:t>
            </w:r>
          </w:p>
        </w:tc>
        <w:tc>
          <w:tcPr>
            <w:tcW w:w="916"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2</w:t>
            </w:r>
          </w:p>
        </w:tc>
        <w:tc>
          <w:tcPr>
            <w:tcW w:w="269" w:type="pct"/>
            <w:gridSpan w:val="2"/>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3</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4</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5</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6</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7</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8</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9</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12</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13</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14</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15</w:t>
            </w:r>
          </w:p>
        </w:tc>
      </w:tr>
      <w:tr w:rsidR="00513710" w:rsidRPr="00513710" w:rsidTr="00EB68FF">
        <w:trPr>
          <w:trHeight w:val="428"/>
        </w:trPr>
        <w:tc>
          <w:tcPr>
            <w:tcW w:w="118" w:type="pct"/>
            <w:vMerge w:val="restart"/>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5.3.</w:t>
            </w:r>
          </w:p>
        </w:tc>
        <w:tc>
          <w:tcPr>
            <w:tcW w:w="916" w:type="pct"/>
            <w:vMerge w:val="restart"/>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Расходы на обеспечение деятельности МКУ «ЦБ МУК» НГО</w:t>
            </w:r>
          </w:p>
        </w:tc>
        <w:tc>
          <w:tcPr>
            <w:tcW w:w="269" w:type="pct"/>
            <w:gridSpan w:val="2"/>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0804</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0290570100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8 218,00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8 144,55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27 913,00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34 454,00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40 289,00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40 289,00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40 316,00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40 316,00</w:t>
            </w:r>
          </w:p>
        </w:tc>
      </w:tr>
      <w:tr w:rsidR="00513710" w:rsidRPr="00513710" w:rsidTr="00EB68FF">
        <w:trPr>
          <w:trHeight w:val="250"/>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МКУ</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0804</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0290570100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8 218,00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8 144,55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8 165,00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9 946,61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 xml:space="preserve"> 10 420,00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10 420,00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10 422,00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10 422,00</w:t>
            </w:r>
          </w:p>
        </w:tc>
      </w:tr>
      <w:tr w:rsidR="00513710" w:rsidRPr="00513710" w:rsidTr="00EB68FF">
        <w:trPr>
          <w:trHeight w:val="258"/>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МКУ</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0804</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0290570190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8 586,15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19 748,00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24 507,39</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29 869,00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29 869,00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29 894,00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29 894,00</w:t>
            </w:r>
          </w:p>
        </w:tc>
      </w:tr>
      <w:tr w:rsidR="00513710" w:rsidRPr="00513710" w:rsidTr="00EB68FF">
        <w:trPr>
          <w:trHeight w:val="270"/>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5.4.</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 xml:space="preserve">Мероприятия по профилактике терроризма и экстремизма </w:t>
            </w:r>
          </w:p>
        </w:tc>
        <w:tc>
          <w:tcPr>
            <w:tcW w:w="269" w:type="pct"/>
            <w:gridSpan w:val="2"/>
            <w:tcBorders>
              <w:top w:val="single" w:sz="4" w:space="0" w:color="auto"/>
              <w:left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0290527030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2 601,28</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1 789,26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1 516,54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6 444,68</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4 836,00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1 885,00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1 905,00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1 905,00</w:t>
            </w:r>
          </w:p>
        </w:tc>
      </w:tr>
      <w:tr w:rsidR="00513710" w:rsidRPr="00513710" w:rsidTr="00EB68FF">
        <w:trPr>
          <w:trHeight w:val="270"/>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МБУ ДО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0290527030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231,00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44,66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highlight w:val="lightGray"/>
              </w:rPr>
            </w:pPr>
            <w:r w:rsidRPr="00513710">
              <w:rPr>
                <w:rFonts w:ascii="Times New Roman" w:hAnsi="Times New Roman"/>
              </w:rPr>
              <w:t>787,30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2 934,11</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2 204,00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1 885,00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1 905,00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1 905,00</w:t>
            </w:r>
          </w:p>
        </w:tc>
      </w:tr>
      <w:tr w:rsidR="00513710" w:rsidRPr="00513710" w:rsidTr="00EB68FF">
        <w:trPr>
          <w:trHeight w:val="270"/>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0290527030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2 370,28</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1 744,60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729,24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1 011,42</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1 082,00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272"/>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МАУК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0290527030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622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 xml:space="preserve"> 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 xml:space="preserve"> 2 499,15</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1 550,00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416"/>
        </w:trPr>
        <w:tc>
          <w:tcPr>
            <w:tcW w:w="118"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5.5.</w:t>
            </w:r>
          </w:p>
        </w:tc>
        <w:tc>
          <w:tcPr>
            <w:tcW w:w="916" w:type="pct"/>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Профессиональная подготовка, переподготовка и повышение квалификации персонала по направлению основной  деятельности учреждений</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Всего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0000</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50"/>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 ДО</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0703</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568"/>
        </w:trPr>
        <w:tc>
          <w:tcPr>
            <w:tcW w:w="118" w:type="pct"/>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МБУК</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0290527010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611</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r>
      <w:tr w:rsidR="00513710" w:rsidRPr="00513710" w:rsidTr="00EB68FF">
        <w:trPr>
          <w:trHeight w:val="414"/>
        </w:trPr>
        <w:tc>
          <w:tcPr>
            <w:tcW w:w="118" w:type="pct"/>
            <w:vMerge w:val="restart"/>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z w:val="20"/>
                <w:szCs w:val="20"/>
              </w:rPr>
            </w:pPr>
            <w:r w:rsidRPr="00513710">
              <w:rPr>
                <w:rFonts w:ascii="Times New Roman" w:hAnsi="Times New Roman"/>
                <w:sz w:val="20"/>
                <w:szCs w:val="20"/>
              </w:rPr>
              <w:t>5.6.</w:t>
            </w:r>
          </w:p>
        </w:tc>
        <w:tc>
          <w:tcPr>
            <w:tcW w:w="916" w:type="pct"/>
            <w:vMerge w:val="restart"/>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r w:rsidRPr="00513710">
              <w:rPr>
                <w:rFonts w:ascii="Times New Roman" w:hAnsi="Times New Roman"/>
              </w:rPr>
              <w:t>Расходы на комплектование книжных фондов и обеспечение информационно-техническим оборудованием библиотек</w:t>
            </w: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МБУК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0290502540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146,10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149,25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238,36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173,21</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173,21</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173,21</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C00000"/>
              </w:rPr>
            </w:pPr>
            <w:r w:rsidRPr="00513710">
              <w:rPr>
                <w:rFonts w:ascii="Times New Roman" w:hAnsi="Times New Roman"/>
                <w:color w:val="C00000"/>
              </w:rPr>
              <w:t>173,21</w:t>
            </w:r>
          </w:p>
        </w:tc>
      </w:tr>
      <w:tr w:rsidR="00513710" w:rsidRPr="00513710" w:rsidTr="00EB68FF">
        <w:trPr>
          <w:trHeight w:val="420"/>
        </w:trPr>
        <w:tc>
          <w:tcPr>
            <w:tcW w:w="118" w:type="pct"/>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МБУК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0290592540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146,10</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149,25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226,44</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168,01</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168,01</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168,01</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168,01</w:t>
            </w:r>
          </w:p>
        </w:tc>
      </w:tr>
      <w:tr w:rsidR="00513710" w:rsidRPr="00513710" w:rsidTr="00EB68FF">
        <w:trPr>
          <w:trHeight w:val="411"/>
        </w:trPr>
        <w:tc>
          <w:tcPr>
            <w:tcW w:w="118"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916" w:type="pct"/>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rPr>
            </w:pPr>
            <w:r w:rsidRPr="00513710">
              <w:rPr>
                <w:rFonts w:ascii="Times New Roman" w:hAnsi="Times New Roman"/>
              </w:rPr>
              <w:t xml:space="preserve">МБУК </w:t>
            </w: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snapToGrid w:val="0"/>
              </w:rPr>
            </w:pPr>
            <w:r w:rsidRPr="00513710">
              <w:rPr>
                <w:rFonts w:ascii="Times New Roman" w:hAnsi="Times New Roman"/>
                <w:snapToGrid w:val="0"/>
              </w:rPr>
              <w:t>857</w:t>
            </w: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0801</w:t>
            </w: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rPr>
            </w:pPr>
            <w:r w:rsidRPr="00513710">
              <w:rPr>
                <w:rFonts w:ascii="Times New Roman" w:hAnsi="Times New Roman"/>
              </w:rPr>
              <w:t>02905</w:t>
            </w:r>
            <w:r w:rsidRPr="00513710">
              <w:rPr>
                <w:rFonts w:ascii="Times New Roman" w:hAnsi="Times New Roman"/>
                <w:lang w:val="en-US"/>
              </w:rPr>
              <w:t>S</w:t>
            </w:r>
            <w:r w:rsidRPr="00513710">
              <w:rPr>
                <w:rFonts w:ascii="Times New Roman" w:hAnsi="Times New Roman"/>
              </w:rPr>
              <w:t>2540</w:t>
            </w: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612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7,69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7,86</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11,92</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0,00</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5,20</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5,20</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5,20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5,20</w:t>
            </w:r>
          </w:p>
        </w:tc>
      </w:tr>
      <w:tr w:rsidR="00513710" w:rsidRPr="00513710" w:rsidTr="00EB68FF">
        <w:trPr>
          <w:trHeight w:val="339"/>
        </w:trPr>
        <w:tc>
          <w:tcPr>
            <w:tcW w:w="11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916"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hAnsi="Times New Roman"/>
                <w:b/>
                <w:color w:val="FF0000"/>
              </w:rPr>
            </w:pPr>
            <w:r w:rsidRPr="00513710">
              <w:rPr>
                <w:rFonts w:ascii="Times New Roman" w:hAnsi="Times New Roman"/>
                <w:b/>
                <w:color w:val="FF0000"/>
              </w:rPr>
              <w:t>Итого:</w:t>
            </w:r>
          </w:p>
          <w:p w:rsidR="00513710" w:rsidRPr="00513710" w:rsidRDefault="00513710" w:rsidP="00513710">
            <w:pPr>
              <w:spacing w:after="0" w:line="240" w:lineRule="auto"/>
              <w:rPr>
                <w:rFonts w:ascii="Times New Roman" w:hAnsi="Times New Roman"/>
                <w:b/>
                <w:color w:val="FF0000"/>
              </w:rPr>
            </w:pPr>
          </w:p>
        </w:tc>
        <w:tc>
          <w:tcPr>
            <w:tcW w:w="269"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hAnsi="Times New Roman"/>
                <w:b/>
              </w:rPr>
            </w:pPr>
          </w:p>
        </w:tc>
        <w:tc>
          <w:tcPr>
            <w:tcW w:w="13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snapToGrid w:val="0"/>
              </w:rPr>
            </w:pPr>
          </w:p>
        </w:tc>
        <w:tc>
          <w:tcPr>
            <w:tcW w:w="18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400"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171"/>
              <w:jc w:val="center"/>
              <w:rPr>
                <w:rFonts w:ascii="Times New Roman" w:hAnsi="Times New Roman"/>
                <w:b/>
              </w:rPr>
            </w:pPr>
          </w:p>
        </w:tc>
        <w:tc>
          <w:tcPr>
            <w:tcW w:w="14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rPr>
            </w:pP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336 922,89</w:t>
            </w:r>
          </w:p>
        </w:tc>
        <w:tc>
          <w:tcPr>
            <w:tcW w:w="35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358 798,48</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lightGray"/>
              </w:rPr>
            </w:pPr>
            <w:r w:rsidRPr="00513710">
              <w:rPr>
                <w:rFonts w:ascii="Times New Roman" w:hAnsi="Times New Roman"/>
                <w:b/>
                <w:color w:val="FF0000"/>
              </w:rPr>
              <w:t>373 146,65</w:t>
            </w:r>
          </w:p>
        </w:tc>
        <w:tc>
          <w:tcPr>
            <w:tcW w:w="35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lightGray"/>
              </w:rPr>
            </w:pPr>
            <w:r w:rsidRPr="00513710">
              <w:rPr>
                <w:rFonts w:ascii="Times New Roman" w:hAnsi="Times New Roman"/>
                <w:b/>
                <w:color w:val="FF0000"/>
              </w:rPr>
              <w:t>424 965,74</w:t>
            </w:r>
          </w:p>
        </w:tc>
        <w:tc>
          <w:tcPr>
            <w:tcW w:w="36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highlight w:val="lightGray"/>
              </w:rPr>
            </w:pPr>
            <w:r w:rsidRPr="00513710">
              <w:rPr>
                <w:rFonts w:ascii="Times New Roman" w:hAnsi="Times New Roman"/>
                <w:b/>
                <w:color w:val="FF0000"/>
              </w:rPr>
              <w:t>421 548,34</w:t>
            </w:r>
          </w:p>
        </w:tc>
        <w:tc>
          <w:tcPr>
            <w:tcW w:w="35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414 672,12</w:t>
            </w:r>
          </w:p>
        </w:tc>
        <w:tc>
          <w:tcPr>
            <w:tcW w:w="329"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420 502,70</w:t>
            </w:r>
          </w:p>
        </w:tc>
        <w:tc>
          <w:tcPr>
            <w:tcW w:w="35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b/>
                <w:color w:val="FF0000"/>
              </w:rPr>
            </w:pPr>
            <w:r w:rsidRPr="00513710">
              <w:rPr>
                <w:rFonts w:ascii="Times New Roman" w:hAnsi="Times New Roman"/>
                <w:b/>
                <w:color w:val="FF0000"/>
              </w:rPr>
              <w:t>420 502,70</w:t>
            </w:r>
          </w:p>
        </w:tc>
      </w:tr>
    </w:tbl>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p w:rsidR="00513710" w:rsidRDefault="00513710"/>
    <w:tbl>
      <w:tblPr>
        <w:tblStyle w:val="34"/>
        <w:tblpPr w:leftFromText="180" w:rightFromText="180" w:vertAnchor="text" w:horzAnchor="margin" w:tblpXSpec="right"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tblGrid>
      <w:tr w:rsidR="00513710" w:rsidRPr="00513710" w:rsidTr="00EB68FF">
        <w:tc>
          <w:tcPr>
            <w:tcW w:w="4928" w:type="dxa"/>
          </w:tcPr>
          <w:p w:rsidR="00513710" w:rsidRPr="00513710" w:rsidRDefault="00513710" w:rsidP="00513710">
            <w:pPr>
              <w:tabs>
                <w:tab w:val="left" w:pos="2340"/>
              </w:tabs>
              <w:jc w:val="center"/>
              <w:rPr>
                <w:rFonts w:ascii="Times New Roman" w:hAnsi="Times New Roman"/>
                <w:sz w:val="26"/>
                <w:szCs w:val="26"/>
              </w:rPr>
            </w:pPr>
            <w:r w:rsidRPr="00513710">
              <w:rPr>
                <w:rFonts w:ascii="Times New Roman" w:hAnsi="Times New Roman"/>
                <w:sz w:val="26"/>
                <w:szCs w:val="26"/>
              </w:rPr>
              <w:t>Приложение № 4</w:t>
            </w:r>
          </w:p>
          <w:p w:rsidR="00513710" w:rsidRPr="00513710" w:rsidRDefault="00513710" w:rsidP="00513710">
            <w:pPr>
              <w:tabs>
                <w:tab w:val="left" w:pos="2340"/>
              </w:tabs>
              <w:jc w:val="center"/>
              <w:rPr>
                <w:rFonts w:ascii="Times New Roman" w:hAnsi="Times New Roman"/>
                <w:sz w:val="26"/>
                <w:szCs w:val="26"/>
              </w:rPr>
            </w:pPr>
            <w:r w:rsidRPr="00513710">
              <w:rPr>
                <w:rFonts w:ascii="Times New Roman" w:hAnsi="Times New Roman"/>
                <w:sz w:val="26"/>
                <w:szCs w:val="26"/>
              </w:rPr>
              <w:br/>
              <w:t>к постановлению администрации</w:t>
            </w:r>
            <w:r w:rsidRPr="00513710">
              <w:rPr>
                <w:rFonts w:ascii="Times New Roman" w:hAnsi="Times New Roman"/>
                <w:sz w:val="26"/>
                <w:szCs w:val="26"/>
              </w:rPr>
              <w:br/>
              <w:t>Находкинского городского округа</w:t>
            </w:r>
          </w:p>
          <w:p w:rsidR="00513710" w:rsidRPr="00513710" w:rsidRDefault="00513710" w:rsidP="00513710">
            <w:pPr>
              <w:tabs>
                <w:tab w:val="left" w:pos="2340"/>
                <w:tab w:val="left" w:pos="10065"/>
              </w:tabs>
              <w:spacing w:line="360" w:lineRule="auto"/>
              <w:rPr>
                <w:rFonts w:ascii="Times New Roman" w:hAnsi="Times New Roman"/>
                <w:sz w:val="26"/>
                <w:szCs w:val="26"/>
              </w:rPr>
            </w:pPr>
            <w:r w:rsidRPr="00513710">
              <w:rPr>
                <w:rFonts w:ascii="Times New Roman" w:hAnsi="Times New Roman"/>
                <w:sz w:val="26"/>
                <w:szCs w:val="26"/>
              </w:rPr>
              <w:t xml:space="preserve"> </w:t>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Находкинского городского округа</w:t>
            </w:r>
          </w:p>
        </w:tc>
      </w:tr>
      <w:tr w:rsidR="00513710" w:rsidRPr="00513710" w:rsidTr="00EB68FF">
        <w:tc>
          <w:tcPr>
            <w:tcW w:w="4928" w:type="dxa"/>
          </w:tcPr>
          <w:p w:rsidR="00513710" w:rsidRPr="00513710" w:rsidRDefault="00513710" w:rsidP="00513710">
            <w:pPr>
              <w:tabs>
                <w:tab w:val="left" w:pos="2340"/>
              </w:tabs>
              <w:rPr>
                <w:rFonts w:ascii="Times New Roman" w:hAnsi="Times New Roman"/>
                <w:sz w:val="26"/>
                <w:szCs w:val="26"/>
              </w:rPr>
            </w:pPr>
            <w:r w:rsidRPr="00513710">
              <w:rPr>
                <w:rFonts w:ascii="Times New Roman" w:hAnsi="Times New Roman"/>
                <w:sz w:val="26"/>
                <w:szCs w:val="26"/>
              </w:rPr>
              <w:t xml:space="preserve">                  «Приложение № 4</w:t>
            </w:r>
          </w:p>
          <w:p w:rsidR="00513710" w:rsidRPr="00513710" w:rsidRDefault="00513710" w:rsidP="00513710">
            <w:pPr>
              <w:tabs>
                <w:tab w:val="left" w:pos="2340"/>
              </w:tabs>
              <w:rPr>
                <w:rFonts w:ascii="Times New Roman" w:hAnsi="Times New Roman"/>
                <w:sz w:val="26"/>
                <w:szCs w:val="26"/>
              </w:rPr>
            </w:pPr>
          </w:p>
          <w:p w:rsidR="00513710" w:rsidRPr="00513710" w:rsidRDefault="00513710" w:rsidP="00513710">
            <w:pPr>
              <w:tabs>
                <w:tab w:val="left" w:pos="2340"/>
              </w:tabs>
              <w:rPr>
                <w:rFonts w:ascii="Times New Roman" w:hAnsi="Times New Roman"/>
                <w:sz w:val="26"/>
                <w:szCs w:val="26"/>
              </w:rPr>
            </w:pPr>
            <w:r w:rsidRPr="00513710">
              <w:rPr>
                <w:rFonts w:ascii="Times New Roman" w:hAnsi="Times New Roman"/>
                <w:sz w:val="26"/>
                <w:szCs w:val="26"/>
              </w:rPr>
              <w:t>к муниципальной программе</w:t>
            </w:r>
            <w:r w:rsidRPr="00513710">
              <w:rPr>
                <w:rFonts w:ascii="Times New Roman" w:hAnsi="Times New Roman"/>
                <w:sz w:val="26"/>
                <w:szCs w:val="26"/>
              </w:rPr>
              <w:br/>
              <w:t xml:space="preserve">«Развитие культуры в Находкинском                                                                                                                                               </w:t>
            </w:r>
            <w:r w:rsidRPr="00513710">
              <w:rPr>
                <w:rFonts w:ascii="Times New Roman" w:hAnsi="Times New Roman"/>
                <w:sz w:val="26"/>
                <w:szCs w:val="26"/>
              </w:rPr>
              <w:br/>
              <w:t xml:space="preserve">городском округе» на 2019-2023 годы,                                                                                                                                                 </w:t>
            </w:r>
            <w:r w:rsidRPr="00513710">
              <w:rPr>
                <w:rFonts w:ascii="Times New Roman" w:hAnsi="Times New Roman"/>
                <w:sz w:val="26"/>
                <w:szCs w:val="26"/>
              </w:rPr>
              <w:br/>
              <w:t xml:space="preserve">утвержденной постановлением                                                                                                                                                  </w:t>
            </w:r>
            <w:r w:rsidRPr="00513710">
              <w:rPr>
                <w:rFonts w:ascii="Times New Roman" w:hAnsi="Times New Roman"/>
                <w:sz w:val="26"/>
                <w:szCs w:val="26"/>
              </w:rPr>
              <w:br/>
              <w:t xml:space="preserve">администрации Находкинского                                                                                                                                                              городского округа от 13 августа 2018 года                                                                                                                                                              </w:t>
            </w:r>
            <w:r w:rsidRPr="00513710">
              <w:rPr>
                <w:rFonts w:ascii="Times New Roman" w:hAnsi="Times New Roman"/>
                <w:sz w:val="26"/>
                <w:szCs w:val="26"/>
              </w:rPr>
              <w:br/>
              <w:t>№ 1442</w:t>
            </w:r>
            <w:r w:rsidRPr="00513710">
              <w:rPr>
                <w:rFonts w:ascii="Times New Roman" w:hAnsi="Times New Roman"/>
                <w:sz w:val="26"/>
                <w:szCs w:val="26"/>
              </w:rPr>
              <w:br/>
            </w:r>
          </w:p>
        </w:tc>
      </w:tr>
    </w:tbl>
    <w:p w:rsidR="00513710" w:rsidRPr="00513710" w:rsidRDefault="00513710" w:rsidP="00513710">
      <w:pPr>
        <w:tabs>
          <w:tab w:val="left" w:pos="2340"/>
          <w:tab w:val="left" w:pos="10065"/>
        </w:tabs>
        <w:autoSpaceDE w:val="0"/>
        <w:autoSpaceDN w:val="0"/>
        <w:adjustRightInd w:val="0"/>
        <w:spacing w:after="0" w:line="360" w:lineRule="auto"/>
        <w:rPr>
          <w:rFonts w:ascii="Times New Roman" w:hAnsi="Times New Roman"/>
          <w:sz w:val="26"/>
          <w:szCs w:val="26"/>
        </w:rPr>
      </w:pPr>
    </w:p>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r w:rsidRPr="00513710">
        <w:rPr>
          <w:rFonts w:ascii="Times New Roman" w:hAnsi="Times New Roman"/>
          <w:sz w:val="26"/>
          <w:szCs w:val="26"/>
        </w:rPr>
        <w:br/>
        <w:t xml:space="preserve">                                                                                                                                                            </w:t>
      </w:r>
    </w:p>
    <w:p w:rsidR="00513710" w:rsidRPr="00513710" w:rsidRDefault="00513710" w:rsidP="00513710">
      <w:pPr>
        <w:tabs>
          <w:tab w:val="left" w:pos="2340"/>
        </w:tabs>
        <w:autoSpaceDE w:val="0"/>
        <w:autoSpaceDN w:val="0"/>
        <w:adjustRightInd w:val="0"/>
        <w:spacing w:after="0" w:line="240" w:lineRule="auto"/>
        <w:rPr>
          <w:rFonts w:ascii="Times New Roman" w:hAnsi="Times New Roman"/>
          <w:sz w:val="26"/>
          <w:szCs w:val="26"/>
        </w:rPr>
      </w:pP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color w:val="FF0000"/>
          <w:sz w:val="26"/>
          <w:szCs w:val="26"/>
        </w:rPr>
        <w:t xml:space="preserve">                  </w:t>
      </w:r>
      <w:r w:rsidRPr="00513710">
        <w:rPr>
          <w:rFonts w:ascii="Times New Roman" w:hAnsi="Times New Roman"/>
          <w:sz w:val="26"/>
          <w:szCs w:val="26"/>
        </w:rPr>
        <w:t xml:space="preserve">                                                                                                                                                                                                           </w:t>
      </w:r>
    </w:p>
    <w:p w:rsidR="00513710" w:rsidRPr="00513710" w:rsidRDefault="00513710" w:rsidP="00513710">
      <w:pPr>
        <w:tabs>
          <w:tab w:val="left" w:pos="2340"/>
        </w:tabs>
        <w:autoSpaceDE w:val="0"/>
        <w:autoSpaceDN w:val="0"/>
        <w:adjustRightInd w:val="0"/>
        <w:spacing w:after="0" w:line="240" w:lineRule="auto"/>
        <w:jc w:val="center"/>
        <w:rPr>
          <w:rFonts w:ascii="Times New Roman" w:hAnsi="Times New Roman"/>
          <w:sz w:val="26"/>
          <w:szCs w:val="26"/>
        </w:rPr>
      </w:pP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r>
      <w:r w:rsidRPr="00513710">
        <w:rPr>
          <w:rFonts w:ascii="Times New Roman" w:hAnsi="Times New Roman"/>
          <w:sz w:val="26"/>
          <w:szCs w:val="26"/>
        </w:rPr>
        <w:tab/>
        <w:t xml:space="preserve"> </w:t>
      </w: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p>
    <w:p w:rsidR="00513710" w:rsidRPr="00513710" w:rsidRDefault="00513710" w:rsidP="00513710">
      <w:pPr>
        <w:suppressAutoHyphens/>
        <w:spacing w:after="0" w:line="240" w:lineRule="auto"/>
        <w:ind w:right="-29"/>
        <w:jc w:val="center"/>
        <w:rPr>
          <w:rFonts w:ascii="Times New Roman" w:hAnsi="Times New Roman"/>
          <w:b/>
          <w:sz w:val="26"/>
          <w:szCs w:val="26"/>
        </w:rPr>
      </w:pPr>
      <w:r w:rsidRPr="00513710">
        <w:rPr>
          <w:rFonts w:ascii="Times New Roman" w:hAnsi="Times New Roman"/>
          <w:b/>
          <w:sz w:val="26"/>
          <w:szCs w:val="26"/>
        </w:rPr>
        <w:t>ПЛАН РЕАЛИЗАЦИИ</w:t>
      </w:r>
    </w:p>
    <w:p w:rsidR="00513710" w:rsidRPr="00513710" w:rsidRDefault="00513710" w:rsidP="00513710">
      <w:pPr>
        <w:suppressAutoHyphens/>
        <w:spacing w:after="0" w:line="240" w:lineRule="auto"/>
        <w:ind w:right="-29"/>
        <w:jc w:val="center"/>
        <w:rPr>
          <w:rFonts w:ascii="Times New Roman" w:hAnsi="Times New Roman"/>
          <w:b/>
          <w:sz w:val="26"/>
          <w:szCs w:val="26"/>
        </w:rPr>
      </w:pPr>
      <w:r w:rsidRPr="00513710">
        <w:rPr>
          <w:rFonts w:ascii="Times New Roman" w:hAnsi="Times New Roman"/>
          <w:b/>
          <w:sz w:val="26"/>
          <w:szCs w:val="26"/>
        </w:rPr>
        <w:t xml:space="preserve">муниципальной программы «Развитие культуры в Находкинском городском округе»  </w:t>
      </w:r>
    </w:p>
    <w:p w:rsidR="00513710" w:rsidRPr="00513710" w:rsidRDefault="00513710" w:rsidP="00513710">
      <w:pPr>
        <w:suppressAutoHyphens/>
        <w:spacing w:after="0" w:line="240" w:lineRule="auto"/>
        <w:ind w:right="-29"/>
        <w:jc w:val="center"/>
        <w:rPr>
          <w:rFonts w:ascii="Times New Roman" w:hAnsi="Times New Roman"/>
          <w:b/>
          <w:sz w:val="26"/>
          <w:szCs w:val="26"/>
        </w:rPr>
      </w:pPr>
      <w:r w:rsidRPr="00513710">
        <w:rPr>
          <w:rFonts w:ascii="Times New Roman" w:hAnsi="Times New Roman"/>
          <w:b/>
          <w:sz w:val="26"/>
          <w:szCs w:val="26"/>
        </w:rPr>
        <w:t>на 2019-2023 годы</w:t>
      </w:r>
    </w:p>
    <w:tbl>
      <w:tblPr>
        <w:tblW w:w="4898" w:type="pct"/>
        <w:tblCellSpacing w:w="5" w:type="nil"/>
        <w:tblLayout w:type="fixed"/>
        <w:tblCellMar>
          <w:left w:w="28" w:type="dxa"/>
          <w:right w:w="28" w:type="dxa"/>
        </w:tblCellMar>
        <w:tblLook w:val="0000" w:firstRow="0" w:lastRow="0" w:firstColumn="0" w:lastColumn="0" w:noHBand="0" w:noVBand="0"/>
      </w:tblPr>
      <w:tblGrid>
        <w:gridCol w:w="447"/>
        <w:gridCol w:w="1942"/>
        <w:gridCol w:w="96"/>
        <w:gridCol w:w="599"/>
        <w:gridCol w:w="35"/>
        <w:gridCol w:w="9"/>
        <w:gridCol w:w="549"/>
        <w:gridCol w:w="93"/>
        <w:gridCol w:w="2080"/>
        <w:gridCol w:w="44"/>
        <w:gridCol w:w="29"/>
        <w:gridCol w:w="18"/>
        <w:gridCol w:w="462"/>
        <w:gridCol w:w="50"/>
        <w:gridCol w:w="26"/>
        <w:gridCol w:w="26"/>
        <w:gridCol w:w="587"/>
        <w:gridCol w:w="53"/>
        <w:gridCol w:w="23"/>
        <w:gridCol w:w="32"/>
        <w:gridCol w:w="584"/>
        <w:gridCol w:w="53"/>
        <w:gridCol w:w="23"/>
        <w:gridCol w:w="38"/>
        <w:gridCol w:w="578"/>
        <w:gridCol w:w="53"/>
        <w:gridCol w:w="23"/>
        <w:gridCol w:w="44"/>
        <w:gridCol w:w="575"/>
        <w:gridCol w:w="53"/>
        <w:gridCol w:w="26"/>
        <w:gridCol w:w="47"/>
        <w:gridCol w:w="567"/>
        <w:gridCol w:w="53"/>
        <w:gridCol w:w="26"/>
        <w:gridCol w:w="50"/>
        <w:gridCol w:w="567"/>
        <w:gridCol w:w="47"/>
        <w:gridCol w:w="26"/>
        <w:gridCol w:w="55"/>
        <w:gridCol w:w="564"/>
        <w:gridCol w:w="47"/>
        <w:gridCol w:w="26"/>
        <w:gridCol w:w="58"/>
        <w:gridCol w:w="616"/>
        <w:gridCol w:w="18"/>
        <w:gridCol w:w="61"/>
        <w:gridCol w:w="2527"/>
      </w:tblGrid>
      <w:tr w:rsidR="00513710" w:rsidRPr="00513710" w:rsidTr="00EB68FF">
        <w:trPr>
          <w:trHeight w:val="1218"/>
          <w:tblCellSpacing w:w="5" w:type="nil"/>
        </w:trPr>
        <w:tc>
          <w:tcPr>
            <w:tcW w:w="153"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 </w:t>
            </w:r>
            <w:r w:rsidRPr="00513710">
              <w:rPr>
                <w:rFonts w:ascii="Times New Roman" w:eastAsia="Calibri" w:hAnsi="Times New Roman"/>
              </w:rPr>
              <w:br/>
              <w:t>п/п</w:t>
            </w:r>
          </w:p>
        </w:tc>
        <w:tc>
          <w:tcPr>
            <w:tcW w:w="665"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Наименование </w:t>
            </w:r>
          </w:p>
        </w:tc>
        <w:tc>
          <w:tcPr>
            <w:tcW w:w="250" w:type="pct"/>
            <w:gridSpan w:val="3"/>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Ответственный</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Исполни-тель, соисполнители</w:t>
            </w:r>
          </w:p>
        </w:tc>
        <w:tc>
          <w:tcPr>
            <w:tcW w:w="223" w:type="pct"/>
            <w:gridSpan w:val="3"/>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sz w:val="20"/>
                <w:szCs w:val="20"/>
              </w:rPr>
            </w:pPr>
            <w:r w:rsidRPr="00513710">
              <w:rPr>
                <w:rFonts w:ascii="Times New Roman" w:eastAsia="Calibri" w:hAnsi="Times New Roman"/>
                <w:sz w:val="20"/>
                <w:szCs w:val="20"/>
              </w:rPr>
              <w:t>Сроки реализа-ции мероприятия</w:t>
            </w:r>
          </w:p>
        </w:tc>
        <w:tc>
          <w:tcPr>
            <w:tcW w:w="712" w:type="pc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Наименование показателя</w:t>
            </w:r>
          </w:p>
        </w:tc>
        <w:tc>
          <w:tcPr>
            <w:tcW w:w="189" w:type="pct"/>
            <w:gridSpan w:val="4"/>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 изм.</w:t>
            </w:r>
          </w:p>
        </w:tc>
        <w:tc>
          <w:tcPr>
            <w:tcW w:w="1916" w:type="pct"/>
            <w:gridSpan w:val="32"/>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Показатель реализации мероприятий</w:t>
            </w:r>
          </w:p>
        </w:tc>
        <w:tc>
          <w:tcPr>
            <w:tcW w:w="893" w:type="pct"/>
            <w:gridSpan w:val="3"/>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Наименование целевого показателя (индикатора)</w:t>
            </w:r>
          </w:p>
        </w:tc>
      </w:tr>
      <w:tr w:rsidR="00513710" w:rsidRPr="00513710" w:rsidTr="00EB68FF">
        <w:trPr>
          <w:trHeight w:val="50"/>
          <w:tblCellSpacing w:w="5" w:type="nil"/>
        </w:trPr>
        <w:tc>
          <w:tcPr>
            <w:tcW w:w="153"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665"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50" w:type="pct"/>
            <w:gridSpan w:val="3"/>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23" w:type="pct"/>
            <w:gridSpan w:val="3"/>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712"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189"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2024</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2025</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2026</w:t>
            </w:r>
          </w:p>
        </w:tc>
        <w:tc>
          <w:tcPr>
            <w:tcW w:w="893" w:type="pct"/>
            <w:gridSpan w:val="3"/>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665"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50" w:type="pct"/>
            <w:gridSpan w:val="3"/>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23" w:type="pct"/>
            <w:gridSpan w:val="3"/>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12" w:type="pct"/>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89"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6"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7"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37"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w:t>
            </w:r>
          </w:p>
        </w:tc>
        <w:tc>
          <w:tcPr>
            <w:tcW w:w="238"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7"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w:t>
            </w:r>
          </w:p>
        </w:tc>
        <w:tc>
          <w:tcPr>
            <w:tcW w:w="238"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13</w:t>
            </w:r>
          </w:p>
        </w:tc>
        <w:tc>
          <w:tcPr>
            <w:tcW w:w="254"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14</w:t>
            </w:r>
          </w:p>
        </w:tc>
        <w:tc>
          <w:tcPr>
            <w:tcW w:w="893" w:type="pct"/>
            <w:gridSpan w:val="3"/>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w:t>
            </w:r>
          </w:p>
        </w:tc>
      </w:tr>
      <w:tr w:rsidR="00513710" w:rsidRPr="00513710" w:rsidTr="00EB68FF">
        <w:trPr>
          <w:trHeight w:val="264"/>
          <w:tblCellSpacing w:w="5" w:type="nil"/>
        </w:trPr>
        <w:tc>
          <w:tcPr>
            <w:tcW w:w="5000" w:type="pct"/>
            <w:gridSpan w:val="48"/>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Задача № 1. Повышение материально-технического обеспечения муниципальных бюджетных организаций культуры НГО</w:t>
            </w:r>
          </w:p>
        </w:tc>
      </w:tr>
      <w:tr w:rsidR="00513710" w:rsidRPr="00513710" w:rsidTr="00EB68FF">
        <w:trPr>
          <w:trHeight w:val="264"/>
          <w:tblCellSpacing w:w="5" w:type="nil"/>
        </w:trPr>
        <w:tc>
          <w:tcPr>
            <w:tcW w:w="5000" w:type="pct"/>
            <w:gridSpan w:val="48"/>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Основное мероприятие 1. Укрепление материально-технической базы муниципальных бюджетных организаций культуры НГО </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Приобретение оборудования и музыкальных инструментов</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 МАУК,</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МБУД</w:t>
            </w:r>
            <w:r w:rsidRPr="00513710">
              <w:rPr>
                <w:rFonts w:ascii="Times New Roman" w:eastAsia="Calibri" w:hAnsi="Times New Roman"/>
              </w:rPr>
              <w:lastRenderedPageBreak/>
              <w:t>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2019-2022, 2024, 2025</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учреждений куль-туры, обеспеченных оборудованием и </w:t>
            </w:r>
            <w:r w:rsidRPr="00513710">
              <w:rPr>
                <w:rFonts w:ascii="Times New Roman" w:eastAsia="Calibri" w:hAnsi="Times New Roman"/>
              </w:rPr>
              <w:lastRenderedPageBreak/>
              <w:t xml:space="preserve">музыкальными инструментами </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val="en-US"/>
              </w:rPr>
            </w:pPr>
            <w:r w:rsidRPr="00513710">
              <w:rPr>
                <w:rFonts w:ascii="Times New Roman" w:eastAsia="Calibri" w:hAnsi="Times New Roman"/>
                <w:lang w:val="en-US"/>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1</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0</w:t>
            </w:r>
          </w:p>
        </w:tc>
        <w:tc>
          <w:tcPr>
            <w:tcW w:w="89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Theme="minorHAnsi" w:hAnsi="Times New Roman"/>
                <w:lang w:eastAsia="en-US"/>
              </w:rPr>
              <w:t xml:space="preserve">Доля муниципальных учреждений культуры и искусства НГО, находящихся в </w:t>
            </w:r>
            <w:r w:rsidRPr="00513710">
              <w:rPr>
                <w:rFonts w:ascii="Times New Roman" w:eastAsiaTheme="minorHAnsi" w:hAnsi="Times New Roman"/>
                <w:lang w:eastAsia="en-US"/>
              </w:rPr>
              <w:lastRenderedPageBreak/>
              <w:t>удовлетворительном состоянии,</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13</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14</w:t>
            </w:r>
          </w:p>
        </w:tc>
        <w:tc>
          <w:tcPr>
            <w:tcW w:w="89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Проведение капитальных ремонтов</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 МАУК,</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2019-2022</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учреж-дений культуры, в которых проведены капитальные ремонты </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0</w:t>
            </w:r>
          </w:p>
        </w:tc>
        <w:tc>
          <w:tcPr>
            <w:tcW w:w="893" w:type="pct"/>
            <w:gridSpan w:val="3"/>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Theme="minorHAnsi" w:hAnsi="Times New Roman"/>
                <w:lang w:eastAsia="en-US"/>
              </w:rPr>
              <w:t xml:space="preserve">от общего количества </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муниципальных</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lang w:eastAsia="en-US"/>
              </w:rPr>
            </w:pPr>
            <w:r w:rsidRPr="00513710">
              <w:rPr>
                <w:rFonts w:ascii="Times New Roman" w:eastAsiaTheme="minorHAnsi" w:hAnsi="Times New Roman"/>
                <w:lang w:eastAsia="en-US"/>
              </w:rPr>
              <w:t>учреждений культуры и искусства НГО (%)</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lang w:val="en-US"/>
              </w:rPr>
              <w:t>1</w:t>
            </w:r>
            <w:r w:rsidRPr="00513710">
              <w:rPr>
                <w:rFonts w:ascii="Times New Roman" w:eastAsia="Calibri" w:hAnsi="Times New Roman"/>
              </w:rPr>
              <w:t>.3.</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Осуществление поддержки творчес-кой деятельности и укрепления МТБ муниципальных театров в населен-ных пунктах с чис-ленностью населе-ния до 300 тыс. чел.</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муниципальных театров, обеспеченных поддержкой творческой деятельности и укреплением МТБ </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1.4.</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Осуществление строительства, реконструкции, ремонта объектов культуры (в том числе проектно-изыскательские работы), находящихся в муниципальной собственности</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 МАУК, МБУДО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2019, 2020, 2023, 2024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учреждений культуры, в которых проведены ремонты и реконструкции (в том числе проектно-изыскательские работы)</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val="en-US"/>
              </w:rPr>
            </w:pPr>
            <w:r w:rsidRPr="00513710">
              <w:rPr>
                <w:rFonts w:ascii="Times New Roman" w:eastAsia="Calibri" w:hAnsi="Times New Roman"/>
              </w:rPr>
              <w:t>5</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 xml:space="preserve">Оснащение образо-вательных учрежде-ний в сфере культу-ры (детские школы искусств) музыкаль-ными инструмента-ми, оборудованием и учебными материа-лами (в рамках </w:t>
            </w:r>
            <w:r w:rsidRPr="00513710">
              <w:rPr>
                <w:rFonts w:ascii="Times New Roman" w:eastAsiaTheme="minorHAnsi" w:hAnsi="Times New Roman"/>
                <w:lang w:eastAsia="en-US"/>
              </w:rPr>
              <w:lastRenderedPageBreak/>
              <w:t>нацпроекта)</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МБУДО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2019, 2023</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образовательных учреждений в сфере культуры, обеспеченных музыкальными инструментами, оборудованием и учебными материалами</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1.6.</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 xml:space="preserve">Приобретение музыкальных инструментов и </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2020, 2022, 2024,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учреждений дополнительного </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893" w:type="pct"/>
            <w:gridSpan w:val="3"/>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13</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14</w:t>
            </w:r>
          </w:p>
        </w:tc>
        <w:tc>
          <w:tcPr>
            <w:tcW w:w="89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15</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Theme="minorHAnsi" w:hAnsi="Times New Roman"/>
                <w:lang w:eastAsia="en-US"/>
              </w:rPr>
              <w:t>художественного инвентаря для учреждений допол-нительного образо-вания в сфере культуры</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2025</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образования, обеспеченных музыкальными инструментами и художественным инвентарем</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893" w:type="pct"/>
            <w:gridSpan w:val="3"/>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1.7.</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Проведение капитальных ремонтов и реконс-трукций детских школ искусств по видам искусств</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2020</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учреждений дополнительного образования, в которых проведены капитальные ремонты и реконструкции</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lang w:val="en-US"/>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1.8.</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Создание модельных муниципальных библиотек</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 2023-2026</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соз-данных модельных муниципальных библиотек</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1.9.</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Модернизация региональных и муниципальных детских школ искусств по видам искусств</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2022-2023</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модернизированных учреждений дополнительного образований</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1.10.</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Модернизация библиотек в части комплектования книжных фондов</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экземпляров новых поступлений</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3141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Модернизация театров юного зрителя и театров кукол</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модернизированных театров кукол</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lastRenderedPageBreak/>
              <w:t>1.12.</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Техническое оснащение муниципальных музеев</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2023-2024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муниципальных музеев, оснащенных оборудованием</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13</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14</w:t>
            </w:r>
          </w:p>
        </w:tc>
        <w:tc>
          <w:tcPr>
            <w:tcW w:w="893" w:type="pct"/>
            <w:gridSpan w:val="3"/>
            <w:vMerge/>
            <w:tcBorders>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5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1.13.</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Обновление материально-технической базы 12 муниципальных библиотек</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2022</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муниципальных библиотек, обес-печенных оборудованием</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893" w:type="pct"/>
            <w:gridSpan w:val="3"/>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1.14.</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Реконструкция и капитальный ремонт региональных и муниципальных музеев</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отремонтированных муниципальных музеев</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93" w:type="pct"/>
            <w:gridSpan w:val="3"/>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1.15.</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Развитие сети учреждений культурно-досугового типа</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МАУК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2023-2024</w:t>
            </w:r>
          </w:p>
        </w:tc>
        <w:tc>
          <w:tcPr>
            <w:tcW w:w="712"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отремонтированных учреждений</w:t>
            </w:r>
          </w:p>
        </w:tc>
        <w:tc>
          <w:tcPr>
            <w:tcW w:w="18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54"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93" w:type="pct"/>
            <w:gridSpan w:val="3"/>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62"/>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Задача № 2. Организация культурно-досугового обслуживания населения НГО</w:t>
            </w:r>
          </w:p>
        </w:tc>
      </w:tr>
      <w:tr w:rsidR="00513710" w:rsidRPr="00513710" w:rsidTr="00EB68FF">
        <w:trPr>
          <w:trHeight w:val="62"/>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Мероприятие 2. Проведение социально-значимых культурных мероприятий</w:t>
            </w:r>
          </w:p>
        </w:tc>
      </w:tr>
      <w:tr w:rsidR="00513710" w:rsidRPr="00513710" w:rsidTr="00EB68FF">
        <w:trPr>
          <w:trHeight w:val="44"/>
          <w:tblCellSpacing w:w="5" w:type="nil"/>
        </w:trPr>
        <w:tc>
          <w:tcPr>
            <w:tcW w:w="153" w:type="pc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2.1.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Проведение куль-турно-массовых мероприятий к государственным праздникам, всероссийским акциям, памятным датам, юбилеям учреждений, а так же мероприятий, направленных на воспитание патрио-тизма, семейных традиционных ценностей </w:t>
            </w:r>
          </w:p>
        </w:tc>
        <w:tc>
          <w:tcPr>
            <w:tcW w:w="23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235"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2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проведенных культурно-массовых мероприятий</w:t>
            </w:r>
          </w:p>
        </w:tc>
        <w:tc>
          <w:tcPr>
            <w:tcW w:w="191"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val="en-US"/>
              </w:rPr>
            </w:pPr>
            <w:r w:rsidRPr="00513710">
              <w:rPr>
                <w:rFonts w:ascii="Times New Roman" w:eastAsia="Calibri" w:hAnsi="Times New Roman"/>
                <w:lang w:val="en-US"/>
              </w:rPr>
              <w:t>56</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 xml:space="preserve">44 </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68</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lang w:val="en-US"/>
              </w:rPr>
            </w:pPr>
            <w:r w:rsidRPr="00513710">
              <w:rPr>
                <w:rFonts w:ascii="Times New Roman" w:hAnsi="Times New Roman"/>
                <w:color w:val="000000"/>
                <w:lang w:val="en-US"/>
              </w:rPr>
              <w:t>54</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22</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22</w:t>
            </w:r>
          </w:p>
        </w:tc>
        <w:tc>
          <w:tcPr>
            <w:tcW w:w="893" w:type="pct"/>
            <w:gridSpan w:val="3"/>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Доля населения НГО принявшего участие в социально-значимых мероприятиях                  от общей численности населения</w:t>
            </w:r>
          </w:p>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 xml:space="preserve">НГО(%), </w:t>
            </w:r>
          </w:p>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Число участников клубных формирований  культурно-досуговых учреждений НГО (чел.)</w:t>
            </w:r>
          </w:p>
        </w:tc>
      </w:tr>
      <w:tr w:rsidR="00513710" w:rsidRPr="00513710" w:rsidTr="00EB68FF">
        <w:trPr>
          <w:trHeight w:val="5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lastRenderedPageBreak/>
              <w:t xml:space="preserve">2.2. </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Проведение мероприятий, направленных на укрепление гражданского </w:t>
            </w:r>
          </w:p>
          <w:p w:rsidR="00513710" w:rsidRPr="00513710" w:rsidRDefault="00513710" w:rsidP="00513710">
            <w:pPr>
              <w:spacing w:after="0" w:line="240" w:lineRule="auto"/>
              <w:rPr>
                <w:rFonts w:ascii="Times New Roman" w:eastAsiaTheme="minorHAnsi" w:hAnsi="Times New Roman"/>
                <w:lang w:eastAsia="en-US"/>
              </w:rPr>
            </w:pPr>
          </w:p>
        </w:tc>
        <w:tc>
          <w:tcPr>
            <w:tcW w:w="23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235"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2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проведенных мероприятий</w:t>
            </w:r>
          </w:p>
        </w:tc>
        <w:tc>
          <w:tcPr>
            <w:tcW w:w="191"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val="en-US"/>
              </w:rPr>
            </w:pPr>
            <w:r w:rsidRPr="00513710">
              <w:rPr>
                <w:rFonts w:ascii="Times New Roman" w:eastAsia="Calibri" w:hAnsi="Times New Roman"/>
                <w:lang w:val="en-US"/>
              </w:rPr>
              <w:t>6</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 xml:space="preserve">9 </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lang w:val="en-US"/>
              </w:rPr>
            </w:pPr>
            <w:r w:rsidRPr="00513710">
              <w:rPr>
                <w:rFonts w:ascii="Times New Roman" w:hAnsi="Times New Roman"/>
                <w:color w:val="000000"/>
                <w:lang w:val="en-US"/>
              </w:rPr>
              <w:t>6</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893" w:type="pct"/>
            <w:gridSpan w:val="3"/>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5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35"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2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1"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11</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9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80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единства и  гармо-низацию межнаци-</w:t>
            </w:r>
          </w:p>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ональных отношений</w:t>
            </w:r>
          </w:p>
          <w:p w:rsidR="00513710" w:rsidRPr="00513710" w:rsidRDefault="00513710" w:rsidP="00513710">
            <w:pPr>
              <w:spacing w:after="0" w:line="240" w:lineRule="auto"/>
              <w:rPr>
                <w:rFonts w:ascii="Times New Roman" w:eastAsiaTheme="minorHAnsi" w:hAnsi="Times New Roman"/>
                <w:lang w:eastAsia="en-US"/>
              </w:rPr>
            </w:pPr>
          </w:p>
        </w:tc>
        <w:tc>
          <w:tcPr>
            <w:tcW w:w="23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235"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72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191"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val="en-US"/>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lang w:val="en-US"/>
              </w:rPr>
            </w:pP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89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641"/>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2.3.</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Проведение мероприятий, направленных на удовлетворение духовно-нравственных и художественно-эстетических потребностей жителей НГО</w:t>
            </w:r>
          </w:p>
        </w:tc>
        <w:tc>
          <w:tcPr>
            <w:tcW w:w="23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235"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27"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проведенных мероприятий</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191"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val="en-US"/>
              </w:rPr>
            </w:pPr>
            <w:r w:rsidRPr="00513710">
              <w:rPr>
                <w:rFonts w:ascii="Times New Roman" w:eastAsia="Calibri" w:hAnsi="Times New Roman"/>
                <w:lang w:val="en-US"/>
              </w:rPr>
              <w:t>30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lang w:val="en-US"/>
              </w:rPr>
              <w:t>31</w:t>
            </w:r>
            <w:r w:rsidRPr="00513710">
              <w:rPr>
                <w:rFonts w:ascii="Times New Roman" w:hAnsi="Times New Roman"/>
              </w:rPr>
              <w:t xml:space="preserve"> </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18</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9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264"/>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Задача № 3. Поддержка и развитие талантливых детей и преподавателей детских школ искусств, детских художественных школ НГО</w:t>
            </w:r>
          </w:p>
        </w:tc>
      </w:tr>
      <w:tr w:rsidR="00513710" w:rsidRPr="00513710" w:rsidTr="00EB68FF">
        <w:trPr>
          <w:trHeight w:val="264"/>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Мероприятие 3. Поддержка творческой деятельности в сфере культуры НГО</w:t>
            </w:r>
          </w:p>
        </w:tc>
      </w:tr>
      <w:tr w:rsidR="00513710" w:rsidRPr="00513710" w:rsidTr="00EB68FF">
        <w:trPr>
          <w:trHeight w:val="7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3.1.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Организация учас-тия творческих кол-лективов и талант-ливых учащихся в конкурсах и пленэ-рах (региональных, всероссийских, международных)</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МБУ 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2019, 2023</w:t>
            </w:r>
          </w:p>
        </w:tc>
        <w:tc>
          <w:tcPr>
            <w:tcW w:w="7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кон-курсов и пленэров </w:t>
            </w:r>
            <w:r w:rsidRPr="00513710">
              <w:rPr>
                <w:rFonts w:ascii="Times New Roman" w:eastAsiaTheme="minorHAnsi" w:hAnsi="Times New Roman"/>
                <w:lang w:eastAsia="en-US"/>
              </w:rPr>
              <w:t>в которых приняли участие творческие коллективы и талан-тливые учащиеся                    ДШИ, ДХШ</w:t>
            </w:r>
          </w:p>
        </w:tc>
        <w:tc>
          <w:tcPr>
            <w:tcW w:w="19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lang w:val="en-US"/>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6" w:type="pct"/>
            <w:gridSpan w:val="4"/>
            <w:tcBorders>
              <w:top w:val="single" w:sz="4" w:space="0" w:color="auto"/>
              <w:left w:val="single" w:sz="4" w:space="0" w:color="auto"/>
              <w:bottom w:val="single" w:sz="4" w:space="0" w:color="auto"/>
              <w:right w:val="single" w:sz="4" w:space="0" w:color="auto"/>
            </w:tcBorders>
            <w:shd w:val="clear" w:color="auto" w:fill="auto"/>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7" w:type="pct"/>
            <w:gridSpan w:val="4"/>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7" w:type="pct"/>
            <w:gridSpan w:val="3"/>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85" w:type="pct"/>
            <w:gridSpan w:val="2"/>
            <w:vMerge w:val="restart"/>
            <w:tcBorders>
              <w:top w:val="single" w:sz="4" w:space="0" w:color="auto"/>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 xml:space="preserve">Доля детей, обучающихся в ДШИ, ДХШ НГО привлекаемых к участию в творческих мероприятиях </w:t>
            </w:r>
          </w:p>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регионального, всероссийского и международного значения, от общего числа детей, обучающихся в ДШИ, ДХШ НГО (%)</w:t>
            </w:r>
          </w:p>
        </w:tc>
      </w:tr>
      <w:tr w:rsidR="00513710" w:rsidRPr="00513710" w:rsidTr="00EB68FF">
        <w:trPr>
          <w:trHeight w:val="7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 xml:space="preserve"> 3.2.</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Оказание ежегод-ной адресной под-держки одаренным детям ДШИ, ДХШ по ре-зультатам участия в </w:t>
            </w:r>
            <w:r w:rsidRPr="00513710">
              <w:rPr>
                <w:rFonts w:ascii="Times New Roman" w:eastAsiaTheme="minorHAnsi" w:hAnsi="Times New Roman"/>
                <w:lang w:eastAsia="en-US"/>
              </w:rPr>
              <w:lastRenderedPageBreak/>
              <w:t>конкурсах (3,0 х 12)</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lastRenderedPageBreak/>
              <w:t>МБУ 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учащихся, получивших адресную поддержку</w:t>
            </w:r>
          </w:p>
        </w:tc>
        <w:tc>
          <w:tcPr>
            <w:tcW w:w="19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чел.</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885" w:type="pct"/>
            <w:gridSpan w:val="2"/>
            <w:vMerge/>
            <w:tcBorders>
              <w:left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7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lastRenderedPageBreak/>
              <w:t>3.3.</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Оказание адресной поддержки победи-телям городского конкурса «Лучший ученик ДШИ,ДХШ</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МБУ 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победителей конкурсов, которым оказана адресная поддержка</w:t>
            </w:r>
          </w:p>
        </w:tc>
        <w:tc>
          <w:tcPr>
            <w:tcW w:w="19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чел.</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885" w:type="pct"/>
            <w:gridSpan w:val="2"/>
            <w:vMerge/>
            <w:tcBorders>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7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1</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2</w:t>
            </w: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8</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11</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8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70"/>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3.4.</w:t>
            </w:r>
          </w:p>
        </w:tc>
        <w:tc>
          <w:tcPr>
            <w:tcW w:w="665"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Оказание адресной поддержки победите-лю городского конкурса «Лучший преподаватель ДШИ, ДХШ»</w:t>
            </w:r>
          </w:p>
          <w:p w:rsidR="00513710" w:rsidRPr="00513710" w:rsidRDefault="00513710" w:rsidP="00513710">
            <w:pPr>
              <w:spacing w:after="0" w:line="240" w:lineRule="auto"/>
              <w:rPr>
                <w:rFonts w:ascii="Times New Roman" w:eastAsiaTheme="minorHAnsi" w:hAnsi="Times New Roman"/>
                <w:lang w:eastAsia="en-US"/>
              </w:rPr>
            </w:pPr>
          </w:p>
        </w:tc>
        <w:tc>
          <w:tcPr>
            <w:tcW w:w="25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МБУ ДО</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преподавателей, получивших адресную поддержку</w:t>
            </w:r>
          </w:p>
        </w:tc>
        <w:tc>
          <w:tcPr>
            <w:tcW w:w="19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чел.</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6"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7"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7"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885"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70"/>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Задача № 4. Обеспечение сохранности объектов культурного наследия, находящихся в собственности НГО</w:t>
            </w:r>
          </w:p>
        </w:tc>
      </w:tr>
      <w:tr w:rsidR="00513710" w:rsidRPr="00513710" w:rsidTr="00EB68FF">
        <w:trPr>
          <w:trHeight w:val="70"/>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Мероприятие 4. Сохранение исторического и культурного наследия НГО</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Theme="minorHAnsi" w:hAnsi="Times New Roman"/>
                <w:lang w:eastAsia="en-US"/>
              </w:rPr>
              <w:t>4.1.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Оформление охранных зон и границ территории объектов культур-ного наследия,  </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находящихся в муниципальной собственности НГО</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2019, 2024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объектов культурного наследия, на которых были оформлены зоны охраны </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объектов культурного наследия, имеющие охранные зоны, находящихся в муниципальной собственности НГО </w:t>
            </w:r>
          </w:p>
        </w:tc>
      </w:tr>
      <w:tr w:rsidR="00513710" w:rsidRPr="00513710" w:rsidTr="00EB68FF">
        <w:trPr>
          <w:trHeight w:val="2155"/>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4.2.</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Оформление проектов границ территории выя-вленных объектов культурного насле-дия, находящихся в муниципальной собственности НГО</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line="240" w:lineRule="auto"/>
              <w:jc w:val="center"/>
              <w:rPr>
                <w:rFonts w:ascii="Times New Roman" w:eastAsia="Calibri" w:hAnsi="Times New Roman"/>
              </w:rPr>
            </w:pPr>
            <w:r w:rsidRPr="00513710">
              <w:rPr>
                <w:rFonts w:ascii="Times New Roman" w:eastAsia="Calibri" w:hAnsi="Times New Roman"/>
              </w:rPr>
              <w:t>Количество выявленных объектов культурного наследия, на которые были разработаны проекты границ территории</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4.3</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Популяризация культурного наследия (выпуск </w:t>
            </w:r>
            <w:r w:rsidRPr="00513710">
              <w:rPr>
                <w:rFonts w:ascii="Times New Roman" w:eastAsiaTheme="minorHAnsi" w:hAnsi="Times New Roman"/>
                <w:lang w:eastAsia="en-US"/>
              </w:rPr>
              <w:lastRenderedPageBreak/>
              <w:t>тематических изданий, проведение мероприятий, конфе-ренций, семинаров, выставок, презентаций)</w:t>
            </w:r>
          </w:p>
          <w:p w:rsidR="00513710" w:rsidRPr="00513710" w:rsidRDefault="00513710" w:rsidP="00513710">
            <w:pPr>
              <w:spacing w:after="0" w:line="240" w:lineRule="auto"/>
              <w:rPr>
                <w:rFonts w:ascii="Times New Roman" w:eastAsiaTheme="minorHAnsi" w:hAnsi="Times New Roman"/>
                <w:lang w:eastAsia="en-US"/>
              </w:rPr>
            </w:pP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lastRenderedPageBreak/>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2021-2026</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проведенных мероприятий</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rPr>
              <w:t>27</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 xml:space="preserve">1 </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lastRenderedPageBreak/>
              <w:t>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2</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4.4</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Разработка проект-ной документации в рамках выделенной субсидии из краевого бюджета на проведение работ по сохранению объекта культурного наследия – Памятник Победы в Великой Отечественной войне 1941-1945гг.;</w:t>
            </w:r>
          </w:p>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Памятник членам экипажа СРТМ «Бокситогорск», по-гибшего в море;</w:t>
            </w:r>
          </w:p>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-Монумент жителям села Анна, павшим в сражениях Великой Отечественной Войны 1941-1945гг. и выявленного объекта культурного наследия Братская могила летчиков самолета ПБИ-1 №25 «Каталина», погиб-ших 10 </w:t>
            </w:r>
            <w:r w:rsidRPr="00513710">
              <w:rPr>
                <w:rFonts w:ascii="Times New Roman" w:eastAsiaTheme="minorHAnsi" w:hAnsi="Times New Roman"/>
                <w:lang w:eastAsia="en-US"/>
              </w:rPr>
              <w:lastRenderedPageBreak/>
              <w:t xml:space="preserve">августа 1945 г. при выполнении боевого задания </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r w:rsidRPr="00513710">
              <w:rPr>
                <w:rFonts w:ascii="Times New Roman" w:eastAsiaTheme="minorHAnsi" w:hAnsi="Times New Roman" w:cstheme="minorBidi"/>
                <w:lang w:eastAsia="en-US"/>
              </w:rPr>
              <w:lastRenderedPageBreak/>
              <w:t>МКУ «Управление капитального строительства»</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2023, 2025</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объектов, по которым разработана проектная документация</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 xml:space="preserve">0 </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lastRenderedPageBreak/>
              <w:t>4.5</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Оформление проекта предмета охраны на:</w:t>
            </w:r>
          </w:p>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Памятник членам экипажа СРТМ «Бокситогорск», погибшего в море;</w:t>
            </w:r>
          </w:p>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xml:space="preserve">- Монумент жителям </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r w:rsidRPr="00513710">
              <w:rPr>
                <w:rFonts w:ascii="Times New Roman" w:eastAsiaTheme="minorHAnsi" w:hAnsi="Times New Roman"/>
                <w:lang w:eastAsia="en-US"/>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2020, 2022, 2025, 2026</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объектов, по которым оформлены проекты предмета охраны</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3</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2</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села Анна, павшим в сражениях Великой отечественной войны 1941-1945 гг.;</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4.6</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Инженерно-техни-ческое обследование объектов культур-ного наследия:</w:t>
            </w:r>
          </w:p>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 Памятник членам экипажа СРТМ «Бокситогорск», погибшего в море;</w:t>
            </w:r>
          </w:p>
          <w:p w:rsidR="00513710" w:rsidRPr="00513710" w:rsidRDefault="00513710" w:rsidP="00513710">
            <w:pPr>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 Памятник Победы в Великой Отечественной войне 1941-1945гг.;</w:t>
            </w:r>
          </w:p>
          <w:p w:rsidR="00513710" w:rsidRPr="00513710" w:rsidRDefault="00513710" w:rsidP="00513710">
            <w:pPr>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 xml:space="preserve">-Монумент жителям села Анна, павшим в сражениях Великой Отечественной Войны 1941-1945гг. и выявленного объекта культурного наследия Братская могила летчиков самолета ПБИ-1 </w:t>
            </w:r>
            <w:r w:rsidRPr="00513710">
              <w:rPr>
                <w:rFonts w:ascii="Times New Roman" w:eastAsiaTheme="minorHAnsi" w:hAnsi="Times New Roman"/>
                <w:lang w:eastAsia="en-US"/>
              </w:rPr>
              <w:lastRenderedPageBreak/>
              <w:t>№25 «Каталина», погиб-ших 10 августа 1945 г. при выполнении боевого задания</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r w:rsidRPr="00513710">
              <w:rPr>
                <w:rFonts w:ascii="Times New Roman" w:eastAsiaTheme="minorHAnsi" w:hAnsi="Times New Roman" w:cstheme="minorBidi"/>
                <w:lang w:eastAsia="en-US"/>
              </w:rPr>
              <w:lastRenderedPageBreak/>
              <w:t>МКУ «Управление капитального строительства»</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2021, 2024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объектов, по которым проведено обследование</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 xml:space="preserve">0 </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lastRenderedPageBreak/>
              <w:t>4.7.</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Изготовление проектов информационных надписей и обозначений на объекты культурного наследия</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r w:rsidRPr="00513710">
              <w:rPr>
                <w:rFonts w:ascii="Times New Roman" w:eastAsiaTheme="minorHAnsi" w:hAnsi="Times New Roman"/>
                <w:lang w:eastAsia="en-US"/>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2023</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изготовленных проектов информационных надписей</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7</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2</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4.8.</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Установка информа-ционных надписей и обозначений на объекты культурного наследия</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r w:rsidRPr="00513710">
              <w:rPr>
                <w:rFonts w:ascii="Times New Roman" w:eastAsiaTheme="minorHAnsi" w:hAnsi="Times New Roman"/>
                <w:lang w:eastAsia="en-US"/>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установленных информационных надписей</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6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eastAsiaTheme="minorHAnsi" w:hAnsi="Times New Roman"/>
                <w:lang w:eastAsia="en-US"/>
              </w:rPr>
            </w:pPr>
            <w:r w:rsidRPr="00513710">
              <w:rPr>
                <w:rFonts w:ascii="Times New Roman" w:eastAsiaTheme="minorHAnsi" w:hAnsi="Times New Roman"/>
                <w:lang w:eastAsia="en-US"/>
              </w:rPr>
              <w:t>4.9.</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rPr>
                <w:rFonts w:ascii="Times New Roman" w:eastAsiaTheme="minorHAnsi" w:hAnsi="Times New Roman"/>
                <w:lang w:eastAsia="en-US"/>
              </w:rPr>
            </w:pPr>
            <w:r w:rsidRPr="00513710">
              <w:rPr>
                <w:rFonts w:ascii="Times New Roman" w:eastAsiaTheme="minorHAnsi" w:hAnsi="Times New Roman"/>
                <w:lang w:eastAsia="en-US"/>
              </w:rPr>
              <w:t>Реализация меропри-ятий по увековечива-нию памяти погибших при защите Отечества</w:t>
            </w:r>
          </w:p>
        </w:tc>
        <w:tc>
          <w:tcPr>
            <w:tcW w:w="216"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ind w:right="-57"/>
              <w:jc w:val="center"/>
              <w:rPr>
                <w:rFonts w:ascii="Times New Roman" w:eastAsiaTheme="minorHAnsi" w:hAnsi="Times New Roman"/>
                <w:lang w:eastAsia="en-US"/>
              </w:rPr>
            </w:pPr>
            <w:r w:rsidRPr="00513710">
              <w:rPr>
                <w:rFonts w:ascii="Times New Roman" w:eastAsiaTheme="minorHAnsi" w:hAnsi="Times New Roman"/>
                <w:lang w:eastAsia="en-US"/>
              </w:rPr>
              <w:t>МБУК</w:t>
            </w:r>
          </w:p>
        </w:tc>
        <w:tc>
          <w:tcPr>
            <w:tcW w:w="223"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2024</w:t>
            </w:r>
          </w:p>
        </w:tc>
        <w:tc>
          <w:tcPr>
            <w:tcW w:w="74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проведенных мероприятий</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139"/>
          <w:tblCellSpacing w:w="5" w:type="nil"/>
        </w:trPr>
        <w:tc>
          <w:tcPr>
            <w:tcW w:w="5000" w:type="pct"/>
            <w:gridSpan w:val="48"/>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eastAsia="Calibri" w:hAnsi="Times New Roman"/>
              </w:rPr>
              <w:t>Отдельные мероприятия</w:t>
            </w:r>
          </w:p>
        </w:tc>
      </w:tr>
      <w:tr w:rsidR="00513710" w:rsidRPr="00513710" w:rsidTr="00EB68FF">
        <w:trPr>
          <w:trHeight w:val="717"/>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5.1.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 xml:space="preserve">Расходы на обеспечение деятельности муниципальных организаций культуры </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 ДО</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учреждений, предусматривающие расходы на обеспечение их деятельности</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lang w:eastAsia="en-US"/>
              </w:rPr>
            </w:pPr>
            <w:r w:rsidRPr="00513710">
              <w:rPr>
                <w:rFonts w:ascii="Times New Roman" w:eastAsia="Calibri" w:hAnsi="Times New Roman"/>
                <w:lang w:eastAsia="en-US"/>
              </w:rPr>
              <w:t>28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28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38</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717"/>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val="en-US"/>
              </w:rPr>
            </w:pPr>
            <w:r w:rsidRPr="00513710">
              <w:rPr>
                <w:rFonts w:ascii="Times New Roman" w:eastAsiaTheme="minorHAnsi" w:hAnsi="Times New Roman"/>
                <w:color w:val="000000"/>
              </w:rPr>
              <w:t>5</w:t>
            </w:r>
            <w:r w:rsidRPr="00513710">
              <w:rPr>
                <w:rFonts w:ascii="Times New Roman" w:eastAsiaTheme="minorHAnsi" w:hAnsi="Times New Roman"/>
                <w:color w:val="000000"/>
                <w:lang w:val="en-US"/>
              </w:rPr>
              <w:t>.1.1.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Учреждения дополнительного образования</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 ДО</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учрежде-ний</w:t>
            </w:r>
            <w:r w:rsidRPr="00513710">
              <w:rPr>
                <w:rFonts w:ascii="Times New Roman" w:eastAsiaTheme="minorHAnsi" w:hAnsi="Times New Roman"/>
                <w:lang w:eastAsia="en-US"/>
              </w:rPr>
              <w:t xml:space="preserve"> </w:t>
            </w:r>
            <w:r w:rsidRPr="00513710">
              <w:rPr>
                <w:rFonts w:ascii="Times New Roman" w:eastAsia="Calibri" w:hAnsi="Times New Roman"/>
              </w:rPr>
              <w:t>дополнительного образования</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717"/>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val="en-US"/>
              </w:rPr>
            </w:pPr>
            <w:r w:rsidRPr="00513710">
              <w:rPr>
                <w:rFonts w:ascii="Times New Roman" w:eastAsiaTheme="minorHAnsi" w:hAnsi="Times New Roman"/>
                <w:color w:val="000000"/>
                <w:lang w:eastAsia="en-US"/>
              </w:rPr>
              <w:lastRenderedPageBreak/>
              <w:t>5.1.2</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Дома культуры и прочие учреждения культуры</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учреж-дений культурно-досугового типа</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6</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426"/>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5.1.3.</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 xml:space="preserve">Музеи </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2019-2026</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учрежде-ний музейного типа</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276"/>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5.1.4.</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Библиотеки</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библиотек входящих в структуру МБУК «ЦБС»</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265"/>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5.1.5.</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Театры</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театров</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717"/>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5.1.6.</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Мероприятия по пожарной безопасности</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 ДО</w:t>
            </w:r>
          </w:p>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учреждений, охваченных мероп-риятиями, направлен-ными на обеспечение требований  пожарной безопасности</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p>
        </w:tc>
      </w:tr>
      <w:tr w:rsidR="00513710" w:rsidRPr="00513710" w:rsidTr="00EB68FF">
        <w:trPr>
          <w:trHeight w:val="215"/>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2</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20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5.2.</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color w:val="000000"/>
                <w:lang w:eastAsia="en-US"/>
              </w:rPr>
              <w:t>Комплектование книжных фондов библиотек</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Количество экземп-ляров новых поступ-лений книг и перио-дических изданий </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3233</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rPr>
              <w:t>4056</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3689</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5128</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2568</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2370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2500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2500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0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5.3. </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Расходы на обеспечение деятельности МКУ «ЦБ МУК» НГО</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МКУ</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МКУ, предус-матривающие расходы на обеспечение их деятельности</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04"/>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r w:rsidRPr="00513710">
              <w:rPr>
                <w:rFonts w:ascii="Times New Roman" w:eastAsia="Calibri" w:hAnsi="Times New Roman"/>
                <w:lang w:val="en-US"/>
              </w:rPr>
              <w:t>4</w:t>
            </w:r>
            <w:r w:rsidRPr="00513710">
              <w:rPr>
                <w:rFonts w:ascii="Times New Roman" w:eastAsia="Calibri" w:hAnsi="Times New Roman"/>
              </w:rPr>
              <w:t>.</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r w:rsidRPr="00513710">
              <w:rPr>
                <w:rFonts w:ascii="Times New Roman" w:eastAsia="Calibri" w:hAnsi="Times New Roman"/>
              </w:rPr>
              <w:t>Мероприятия по профилактике терроризма и экстре-мизма (обеспечение видео-наблюдения и иные мероприятия, направленные на защищенность муниципальных учреждений)</w:t>
            </w:r>
          </w:p>
          <w:p w:rsidR="00513710" w:rsidRPr="00513710" w:rsidRDefault="00513710" w:rsidP="00513710">
            <w:pPr>
              <w:widowControl w:val="0"/>
              <w:suppressAutoHyphens/>
              <w:autoSpaceDE w:val="0"/>
              <w:autoSpaceDN w:val="0"/>
              <w:adjustRightInd w:val="0"/>
              <w:spacing w:after="0" w:line="240" w:lineRule="auto"/>
              <w:ind w:right="-29"/>
              <w:rPr>
                <w:rFonts w:ascii="Times New Roman" w:eastAsia="Calibri" w:hAnsi="Times New Roman"/>
              </w:rPr>
            </w:pP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lastRenderedPageBreak/>
              <w:t>МБУ ДО</w:t>
            </w:r>
          </w:p>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учреждений, охваченных мероп-риятиями, направлен-ными на обеспечение требований  анти-террористической безопасности</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9</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8</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04"/>
          <w:tblCellSpacing w:w="5" w:type="nil"/>
        </w:trPr>
        <w:tc>
          <w:tcPr>
            <w:tcW w:w="153" w:type="pct"/>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lastRenderedPageBreak/>
              <w:t>5.</w:t>
            </w:r>
            <w:r w:rsidRPr="00513710">
              <w:rPr>
                <w:rFonts w:ascii="Times New Roman" w:eastAsiaTheme="minorHAnsi" w:hAnsi="Times New Roman"/>
                <w:color w:val="000000"/>
                <w:lang w:val="en-US"/>
              </w:rPr>
              <w:t>5</w:t>
            </w:r>
            <w:r w:rsidRPr="00513710">
              <w:rPr>
                <w:rFonts w:ascii="Times New Roman" w:eastAsiaTheme="minorHAnsi" w:hAnsi="Times New Roman"/>
                <w:color w:val="000000"/>
              </w:rPr>
              <w:t>.</w:t>
            </w:r>
          </w:p>
        </w:tc>
        <w:tc>
          <w:tcPr>
            <w:tcW w:w="698" w:type="pct"/>
            <w:gridSpan w:val="2"/>
            <w:vMerge w:val="restart"/>
            <w:tcBorders>
              <w:top w:val="single" w:sz="4" w:space="0" w:color="auto"/>
              <w:left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color w:val="000000"/>
                <w:lang w:eastAsia="en-US"/>
              </w:rPr>
            </w:pPr>
            <w:r w:rsidRPr="00513710">
              <w:rPr>
                <w:rFonts w:ascii="Times New Roman" w:eastAsiaTheme="minorHAnsi" w:hAnsi="Times New Roman"/>
                <w:lang w:eastAsia="en-US"/>
              </w:rPr>
              <w:t>Профессиональная подготовка, переподготовка и повышение квалификации персона-ла по направлению основной деятельности учреждения</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ДШИ, ДХШ</w:t>
            </w:r>
          </w:p>
          <w:p w:rsidR="00513710" w:rsidRPr="00513710" w:rsidRDefault="00513710" w:rsidP="00513710">
            <w:pPr>
              <w:spacing w:after="0" w:line="240" w:lineRule="auto"/>
              <w:jc w:val="center"/>
              <w:rPr>
                <w:rFonts w:ascii="Times New Roman" w:hAnsi="Times New Roman"/>
              </w:rPr>
            </w:pPr>
          </w:p>
          <w:p w:rsidR="00513710" w:rsidRPr="00513710" w:rsidRDefault="00513710" w:rsidP="00513710">
            <w:pPr>
              <w:spacing w:after="0" w:line="240" w:lineRule="auto"/>
              <w:jc w:val="center"/>
              <w:rPr>
                <w:rFonts w:ascii="Times New Roman" w:hAnsi="Times New Roman"/>
              </w:rPr>
            </w:pPr>
          </w:p>
          <w:p w:rsidR="00513710" w:rsidRPr="00513710" w:rsidRDefault="00513710" w:rsidP="00513710">
            <w:pPr>
              <w:spacing w:after="0" w:line="240" w:lineRule="auto"/>
              <w:jc w:val="center"/>
              <w:rPr>
                <w:rFonts w:ascii="Times New Roman" w:hAnsi="Times New Roman"/>
              </w:rPr>
            </w:pP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 xml:space="preserve">Число преподавателей образовательных учреждений культуры и искусства, прошед-шие профессиональ-ную подготовку, переподготовку, повы-шение квалификации </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чел.</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lang w:val="en-US"/>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74</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rPr>
              <w:t>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3</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3</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000"/>
          <w:tblCellSpacing w:w="5" w:type="nil"/>
        </w:trPr>
        <w:tc>
          <w:tcPr>
            <w:tcW w:w="153" w:type="pct"/>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p>
        </w:tc>
        <w:tc>
          <w:tcPr>
            <w:tcW w:w="698" w:type="pct"/>
            <w:gridSpan w:val="2"/>
            <w:vMerge/>
            <w:tcBorders>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МБУК</w:t>
            </w:r>
          </w:p>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hAnsi="Times New Roman"/>
              </w:rPr>
            </w:pPr>
            <w:r w:rsidRPr="00513710">
              <w:rPr>
                <w:rFonts w:ascii="Times New Roman" w:hAnsi="Times New Roman"/>
              </w:rPr>
              <w:t>МАУК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Число творческих работников учрежде-ний культуры и искусства, прошедших профессиональную подготовку, перепод-готовку, повышение квалификации</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чел.</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16</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25</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44</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r w:rsidR="00513710" w:rsidRPr="00513710" w:rsidTr="00EB68FF">
        <w:trPr>
          <w:trHeight w:val="215"/>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1</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lang w:eastAsia="en-US"/>
              </w:rPr>
            </w:pPr>
            <w:r w:rsidRPr="00513710">
              <w:rPr>
                <w:rFonts w:ascii="Times New Roman" w:eastAsiaTheme="minorHAnsi" w:hAnsi="Times New Roman"/>
                <w:color w:val="000000"/>
                <w:lang w:eastAsia="en-US"/>
              </w:rPr>
              <w:t>2</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3</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5</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6</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7</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8</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9</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11</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12</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13</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14</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color w:val="000000"/>
              </w:rPr>
            </w:pPr>
            <w:r w:rsidRPr="00513710">
              <w:rPr>
                <w:rFonts w:ascii="Times New Roman" w:hAnsi="Times New Roman"/>
                <w:color w:val="000000"/>
              </w:rPr>
              <w:t>15</w:t>
            </w:r>
          </w:p>
        </w:tc>
      </w:tr>
      <w:tr w:rsidR="00513710" w:rsidRPr="00513710" w:rsidTr="00EB68FF">
        <w:trPr>
          <w:trHeight w:val="1688"/>
          <w:tblCellSpacing w:w="5" w:type="nil"/>
        </w:trPr>
        <w:tc>
          <w:tcPr>
            <w:tcW w:w="153"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Theme="minorHAnsi" w:hAnsi="Times New Roman"/>
                <w:color w:val="000000"/>
              </w:rPr>
            </w:pPr>
            <w:r w:rsidRPr="00513710">
              <w:rPr>
                <w:rFonts w:ascii="Times New Roman" w:eastAsiaTheme="minorHAnsi" w:hAnsi="Times New Roman"/>
                <w:color w:val="000000"/>
              </w:rPr>
              <w:t>5.6.</w:t>
            </w:r>
          </w:p>
        </w:tc>
        <w:tc>
          <w:tcPr>
            <w:tcW w:w="698" w:type="pct"/>
            <w:gridSpan w:val="2"/>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rPr>
                <w:rFonts w:ascii="Times New Roman" w:eastAsiaTheme="minorHAnsi" w:hAnsi="Times New Roman"/>
                <w:lang w:eastAsia="en-US"/>
              </w:rPr>
            </w:pPr>
            <w:r w:rsidRPr="00513710">
              <w:rPr>
                <w:rFonts w:ascii="Times New Roman" w:eastAsiaTheme="minorHAnsi" w:hAnsi="Times New Roman"/>
                <w:lang w:eastAsia="en-US"/>
              </w:rPr>
              <w:t>Расходы на комплек-тование книжных фондов и обеспече-ние информационно-техническим оборудованием библиотек</w:t>
            </w:r>
          </w:p>
        </w:tc>
        <w:tc>
          <w:tcPr>
            <w:tcW w:w="220"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spacing w:after="0" w:line="240" w:lineRule="auto"/>
              <w:jc w:val="center"/>
              <w:rPr>
                <w:rFonts w:ascii="Times New Roman" w:hAnsi="Times New Roman"/>
              </w:rPr>
            </w:pPr>
            <w:r w:rsidRPr="00513710">
              <w:rPr>
                <w:rFonts w:ascii="Times New Roman" w:hAnsi="Times New Roman"/>
              </w:rPr>
              <w:t>МБУК</w:t>
            </w:r>
          </w:p>
        </w:tc>
        <w:tc>
          <w:tcPr>
            <w:tcW w:w="188"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2019, 2020, 2021, 2023</w:t>
            </w:r>
          </w:p>
        </w:tc>
        <w:tc>
          <w:tcPr>
            <w:tcW w:w="774" w:type="pct"/>
            <w:gridSpan w:val="5"/>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Количество экземпляров новых поступлений книг и информационно-технического оборудования</w:t>
            </w:r>
          </w:p>
        </w:tc>
        <w:tc>
          <w:tcPr>
            <w:tcW w:w="193"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Ед.</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222</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269</w:t>
            </w:r>
          </w:p>
        </w:tc>
        <w:tc>
          <w:tcPr>
            <w:tcW w:w="239"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433</w:t>
            </w:r>
          </w:p>
        </w:tc>
        <w:tc>
          <w:tcPr>
            <w:tcW w:w="240"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289</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250</w:t>
            </w:r>
          </w:p>
        </w:tc>
        <w:tc>
          <w:tcPr>
            <w:tcW w:w="238" w:type="pct"/>
            <w:gridSpan w:val="4"/>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250</w:t>
            </w:r>
          </w:p>
        </w:tc>
        <w:tc>
          <w:tcPr>
            <w:tcW w:w="238" w:type="pct"/>
            <w:gridSpan w:val="3"/>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r w:rsidRPr="00513710">
              <w:rPr>
                <w:rFonts w:ascii="Times New Roman" w:eastAsia="Calibri" w:hAnsi="Times New Roman"/>
              </w:rPr>
              <w:t>250</w:t>
            </w:r>
          </w:p>
        </w:tc>
        <w:tc>
          <w:tcPr>
            <w:tcW w:w="864" w:type="pct"/>
            <w:tcBorders>
              <w:top w:val="single" w:sz="4" w:space="0" w:color="auto"/>
              <w:left w:val="single" w:sz="4" w:space="0" w:color="auto"/>
              <w:bottom w:val="single" w:sz="4" w:space="0" w:color="auto"/>
              <w:right w:val="single" w:sz="4" w:space="0" w:color="auto"/>
            </w:tcBorders>
          </w:tcPr>
          <w:p w:rsidR="00513710" w:rsidRPr="00513710" w:rsidRDefault="00513710" w:rsidP="00513710">
            <w:pPr>
              <w:widowControl w:val="0"/>
              <w:suppressAutoHyphens/>
              <w:autoSpaceDE w:val="0"/>
              <w:autoSpaceDN w:val="0"/>
              <w:adjustRightInd w:val="0"/>
              <w:spacing w:after="0" w:line="240" w:lineRule="auto"/>
              <w:ind w:right="-29"/>
              <w:jc w:val="center"/>
              <w:rPr>
                <w:rFonts w:ascii="Times New Roman" w:eastAsia="Calibri" w:hAnsi="Times New Roman"/>
              </w:rPr>
            </w:pPr>
          </w:p>
        </w:tc>
      </w:tr>
    </w:tbl>
    <w:p w:rsidR="00513710" w:rsidRPr="00513710" w:rsidRDefault="00513710" w:rsidP="00513710">
      <w:pPr>
        <w:tabs>
          <w:tab w:val="left" w:pos="2340"/>
        </w:tabs>
        <w:autoSpaceDE w:val="0"/>
        <w:autoSpaceDN w:val="0"/>
        <w:adjustRightInd w:val="0"/>
        <w:spacing w:after="0" w:line="240" w:lineRule="auto"/>
        <w:rPr>
          <w:rFonts w:ascii="Times New Roman" w:hAnsi="Times New Roman"/>
          <w:sz w:val="28"/>
          <w:szCs w:val="28"/>
        </w:rPr>
      </w:pPr>
    </w:p>
    <w:p w:rsidR="00513710" w:rsidRDefault="00513710"/>
    <w:p w:rsidR="00513710" w:rsidRDefault="00513710"/>
    <w:sectPr w:rsidR="00513710" w:rsidSect="00513710">
      <w:pgSz w:w="16838" w:h="11906" w:orient="landscape"/>
      <w:pgMar w:top="794"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E7" w:rsidRDefault="00AC44E7" w:rsidP="00BD792F">
      <w:pPr>
        <w:spacing w:after="0" w:line="240" w:lineRule="auto"/>
      </w:pPr>
      <w:r>
        <w:separator/>
      </w:r>
    </w:p>
  </w:endnote>
  <w:endnote w:type="continuationSeparator" w:id="0">
    <w:p w:rsidR="00AC44E7" w:rsidRDefault="00AC44E7" w:rsidP="00BD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E7" w:rsidRDefault="00AC44E7" w:rsidP="00BD792F">
      <w:pPr>
        <w:spacing w:after="0" w:line="240" w:lineRule="auto"/>
      </w:pPr>
      <w:r>
        <w:separator/>
      </w:r>
    </w:p>
  </w:footnote>
  <w:footnote w:type="continuationSeparator" w:id="0">
    <w:p w:rsidR="00AC44E7" w:rsidRDefault="00AC44E7" w:rsidP="00BD7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304096"/>
      <w:docPartObj>
        <w:docPartGallery w:val="Page Numbers (Top of Page)"/>
        <w:docPartUnique/>
      </w:docPartObj>
    </w:sdtPr>
    <w:sdtEndPr/>
    <w:sdtContent>
      <w:p w:rsidR="00B66800" w:rsidRDefault="007614D5">
        <w:pPr>
          <w:pStyle w:val="a3"/>
          <w:jc w:val="center"/>
        </w:pPr>
        <w:r>
          <w:fldChar w:fldCharType="begin"/>
        </w:r>
        <w:r>
          <w:instrText>PAGE   \* MERGEFORMAT</w:instrText>
        </w:r>
        <w:r>
          <w:fldChar w:fldCharType="separate"/>
        </w:r>
        <w:r w:rsidR="00513710">
          <w:rPr>
            <w:noProof/>
          </w:rPr>
          <w:t>41</w:t>
        </w:r>
        <w:r>
          <w:rPr>
            <w:noProof/>
          </w:rPr>
          <w:fldChar w:fldCharType="end"/>
        </w:r>
      </w:p>
    </w:sdtContent>
  </w:sdt>
  <w:p w:rsidR="00B66800" w:rsidRDefault="00B668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C0B"/>
    <w:multiLevelType w:val="hybridMultilevel"/>
    <w:tmpl w:val="F510FDEC"/>
    <w:lvl w:ilvl="0" w:tplc="B1B0493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A16F96"/>
    <w:multiLevelType w:val="hybridMultilevel"/>
    <w:tmpl w:val="80026496"/>
    <w:lvl w:ilvl="0" w:tplc="1C58DC64">
      <w:start w:val="9"/>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52B36"/>
    <w:multiLevelType w:val="hybridMultilevel"/>
    <w:tmpl w:val="674E99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903C33"/>
    <w:multiLevelType w:val="multilevel"/>
    <w:tmpl w:val="D2BAA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5EA6AFB"/>
    <w:multiLevelType w:val="multilevel"/>
    <w:tmpl w:val="4394E96C"/>
    <w:lvl w:ilvl="0">
      <w:start w:val="2"/>
      <w:numFmt w:val="decimal"/>
      <w:lvlText w:val="%1."/>
      <w:lvlJc w:val="left"/>
      <w:pPr>
        <w:ind w:left="390" w:hanging="390"/>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5">
    <w:nsid w:val="19520678"/>
    <w:multiLevelType w:val="multilevel"/>
    <w:tmpl w:val="CBBA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965805"/>
    <w:multiLevelType w:val="multilevel"/>
    <w:tmpl w:val="D43CB0CE"/>
    <w:lvl w:ilvl="0">
      <w:start w:val="9"/>
      <w:numFmt w:val="decimal"/>
      <w:lvlText w:val="%1......."/>
      <w:lvlJc w:val="left"/>
      <w:pPr>
        <w:tabs>
          <w:tab w:val="num" w:pos="2160"/>
        </w:tabs>
        <w:ind w:left="2160" w:hanging="2160"/>
      </w:pPr>
      <w:rPr>
        <w:rFonts w:cs="Times New Roman" w:hint="default"/>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7200"/>
        </w:tabs>
        <w:ind w:left="7200" w:hanging="1440"/>
      </w:pPr>
      <w:rPr>
        <w:rFonts w:cs="Times New Roman" w:hint="default"/>
        <w:sz w:val="22"/>
      </w:rPr>
    </w:lvl>
  </w:abstractNum>
  <w:abstractNum w:abstractNumId="7">
    <w:nsid w:val="1B1E0EB0"/>
    <w:multiLevelType w:val="hybridMultilevel"/>
    <w:tmpl w:val="F6A26A12"/>
    <w:lvl w:ilvl="0" w:tplc="59E6300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B694C46"/>
    <w:multiLevelType w:val="multilevel"/>
    <w:tmpl w:val="84E26C1E"/>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1EA14B2E"/>
    <w:multiLevelType w:val="hybridMultilevel"/>
    <w:tmpl w:val="0AF00BF4"/>
    <w:lvl w:ilvl="0" w:tplc="4C9420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595FFF"/>
    <w:multiLevelType w:val="hybridMultilevel"/>
    <w:tmpl w:val="6FD4B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77842"/>
    <w:multiLevelType w:val="hybridMultilevel"/>
    <w:tmpl w:val="A8AAF29A"/>
    <w:lvl w:ilvl="0" w:tplc="81D43C02">
      <w:start w:val="2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E95960"/>
    <w:multiLevelType w:val="hybridMultilevel"/>
    <w:tmpl w:val="0CD229D4"/>
    <w:lvl w:ilvl="0" w:tplc="EB5CB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E04302"/>
    <w:multiLevelType w:val="multilevel"/>
    <w:tmpl w:val="91A25A4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1A41312"/>
    <w:multiLevelType w:val="multilevel"/>
    <w:tmpl w:val="0994C87C"/>
    <w:lvl w:ilvl="0">
      <w:start w:val="1"/>
      <w:numFmt w:val="decimal"/>
      <w:lvlText w:val="%1."/>
      <w:lvlJc w:val="left"/>
      <w:pPr>
        <w:tabs>
          <w:tab w:val="num" w:pos="1920"/>
        </w:tabs>
        <w:ind w:left="1920" w:hanging="120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5BF18B2"/>
    <w:multiLevelType w:val="hybridMultilevel"/>
    <w:tmpl w:val="2C5C4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E5E95"/>
    <w:multiLevelType w:val="multilevel"/>
    <w:tmpl w:val="7E643AD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0E6565"/>
    <w:multiLevelType w:val="hybridMultilevel"/>
    <w:tmpl w:val="FF58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2E7D40"/>
    <w:multiLevelType w:val="hybridMultilevel"/>
    <w:tmpl w:val="CBBA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2377F8"/>
    <w:multiLevelType w:val="hybridMultilevel"/>
    <w:tmpl w:val="6FD4B15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70792"/>
    <w:multiLevelType w:val="hybridMultilevel"/>
    <w:tmpl w:val="0548F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B617D"/>
    <w:multiLevelType w:val="hybridMultilevel"/>
    <w:tmpl w:val="91A25A4A"/>
    <w:lvl w:ilvl="0" w:tplc="F93897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5B43A97"/>
    <w:multiLevelType w:val="multilevel"/>
    <w:tmpl w:val="4C6E7480"/>
    <w:lvl w:ilvl="0">
      <w:start w:val="9"/>
      <w:numFmt w:val="decimal"/>
      <w:lvlText w:val="%1......."/>
      <w:lvlJc w:val="left"/>
      <w:pPr>
        <w:tabs>
          <w:tab w:val="num" w:pos="2160"/>
        </w:tabs>
        <w:ind w:left="2160" w:hanging="2160"/>
      </w:pPr>
      <w:rPr>
        <w:rFonts w:cs="Times New Roman" w:hint="default"/>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7200"/>
        </w:tabs>
        <w:ind w:left="7200" w:hanging="1440"/>
      </w:pPr>
      <w:rPr>
        <w:rFonts w:cs="Times New Roman" w:hint="default"/>
        <w:sz w:val="22"/>
      </w:rPr>
    </w:lvl>
  </w:abstractNum>
  <w:abstractNum w:abstractNumId="23">
    <w:nsid w:val="46091211"/>
    <w:multiLevelType w:val="hybridMultilevel"/>
    <w:tmpl w:val="989E6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D927EE"/>
    <w:multiLevelType w:val="hybridMultilevel"/>
    <w:tmpl w:val="D0862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C437A"/>
    <w:multiLevelType w:val="hybridMultilevel"/>
    <w:tmpl w:val="989E6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A22D23"/>
    <w:multiLevelType w:val="hybridMultilevel"/>
    <w:tmpl w:val="438CC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E53CDC"/>
    <w:multiLevelType w:val="hybridMultilevel"/>
    <w:tmpl w:val="CB202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954111"/>
    <w:multiLevelType w:val="hybridMultilevel"/>
    <w:tmpl w:val="6FD4B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C2530"/>
    <w:multiLevelType w:val="multilevel"/>
    <w:tmpl w:val="CBBA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AC0315D"/>
    <w:multiLevelType w:val="hybridMultilevel"/>
    <w:tmpl w:val="0994C87C"/>
    <w:lvl w:ilvl="0" w:tplc="E5103BF0">
      <w:start w:val="1"/>
      <w:numFmt w:val="decimal"/>
      <w:lvlText w:val="%1."/>
      <w:lvlJc w:val="left"/>
      <w:pPr>
        <w:tabs>
          <w:tab w:val="num" w:pos="1920"/>
        </w:tabs>
        <w:ind w:left="1920" w:hanging="120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B132946"/>
    <w:multiLevelType w:val="multilevel"/>
    <w:tmpl w:val="5F12C95C"/>
    <w:lvl w:ilvl="0">
      <w:start w:val="11"/>
      <w:numFmt w:val="decimal"/>
      <w:lvlText w:val="%1."/>
      <w:lvlJc w:val="left"/>
      <w:pPr>
        <w:tabs>
          <w:tab w:val="num" w:pos="555"/>
        </w:tabs>
        <w:ind w:left="555" w:hanging="55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604C0400"/>
    <w:multiLevelType w:val="multilevel"/>
    <w:tmpl w:val="7E643AD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BA4372"/>
    <w:multiLevelType w:val="hybridMultilevel"/>
    <w:tmpl w:val="989E6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34061"/>
    <w:multiLevelType w:val="hybridMultilevel"/>
    <w:tmpl w:val="24E6E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F40D5E"/>
    <w:multiLevelType w:val="hybridMultilevel"/>
    <w:tmpl w:val="0F22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612644"/>
    <w:multiLevelType w:val="multilevel"/>
    <w:tmpl w:val="84E26C1E"/>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D6B00BB"/>
    <w:multiLevelType w:val="multilevel"/>
    <w:tmpl w:val="C534E692"/>
    <w:lvl w:ilvl="0">
      <w:start w:val="9"/>
      <w:numFmt w:val="decimal"/>
      <w:lvlText w:val="%1......."/>
      <w:lvlJc w:val="left"/>
      <w:pPr>
        <w:tabs>
          <w:tab w:val="num" w:pos="2160"/>
        </w:tabs>
        <w:ind w:left="2160" w:hanging="2160"/>
      </w:pPr>
      <w:rPr>
        <w:rFonts w:cs="Times New Roman" w:hint="default"/>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7200"/>
        </w:tabs>
        <w:ind w:left="7200" w:hanging="1440"/>
      </w:pPr>
      <w:rPr>
        <w:rFonts w:cs="Times New Roman" w:hint="default"/>
        <w:sz w:val="22"/>
      </w:rPr>
    </w:lvl>
  </w:abstractNum>
  <w:abstractNum w:abstractNumId="38">
    <w:nsid w:val="6F7D6966"/>
    <w:multiLevelType w:val="hybridMultilevel"/>
    <w:tmpl w:val="FF58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224FC"/>
    <w:multiLevelType w:val="hybridMultilevel"/>
    <w:tmpl w:val="646ABBC2"/>
    <w:lvl w:ilvl="0" w:tplc="EFC023F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0886DD4"/>
    <w:multiLevelType w:val="hybridMultilevel"/>
    <w:tmpl w:val="6FD4B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592878"/>
    <w:multiLevelType w:val="multilevel"/>
    <w:tmpl w:val="7E643AD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6462314"/>
    <w:multiLevelType w:val="hybridMultilevel"/>
    <w:tmpl w:val="1A965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38"/>
  </w:num>
  <w:num w:numId="5">
    <w:abstractNumId w:val="17"/>
  </w:num>
  <w:num w:numId="6">
    <w:abstractNumId w:val="26"/>
  </w:num>
  <w:num w:numId="7">
    <w:abstractNumId w:val="30"/>
  </w:num>
  <w:num w:numId="8">
    <w:abstractNumId w:val="14"/>
  </w:num>
  <w:num w:numId="9">
    <w:abstractNumId w:val="21"/>
  </w:num>
  <w:num w:numId="10">
    <w:abstractNumId w:val="16"/>
  </w:num>
  <w:num w:numId="11">
    <w:abstractNumId w:val="41"/>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9"/>
  </w:num>
  <w:num w:numId="16">
    <w:abstractNumId w:val="0"/>
  </w:num>
  <w:num w:numId="17">
    <w:abstractNumId w:val="7"/>
  </w:num>
  <w:num w:numId="18">
    <w:abstractNumId w:val="29"/>
  </w:num>
  <w:num w:numId="19">
    <w:abstractNumId w:val="5"/>
  </w:num>
  <w:num w:numId="20">
    <w:abstractNumId w:val="32"/>
  </w:num>
  <w:num w:numId="21">
    <w:abstractNumId w:val="20"/>
  </w:num>
  <w:num w:numId="22">
    <w:abstractNumId w:val="3"/>
  </w:num>
  <w:num w:numId="23">
    <w:abstractNumId w:val="11"/>
  </w:num>
  <w:num w:numId="24">
    <w:abstractNumId w:val="2"/>
  </w:num>
  <w:num w:numId="25">
    <w:abstractNumId w:val="36"/>
  </w:num>
  <w:num w:numId="26">
    <w:abstractNumId w:val="8"/>
  </w:num>
  <w:num w:numId="27">
    <w:abstractNumId w:val="31"/>
  </w:num>
  <w:num w:numId="28">
    <w:abstractNumId w:val="34"/>
  </w:num>
  <w:num w:numId="29">
    <w:abstractNumId w:val="1"/>
  </w:num>
  <w:num w:numId="30">
    <w:abstractNumId w:val="6"/>
  </w:num>
  <w:num w:numId="31">
    <w:abstractNumId w:val="22"/>
  </w:num>
  <w:num w:numId="32">
    <w:abstractNumId w:val="37"/>
  </w:num>
  <w:num w:numId="33">
    <w:abstractNumId w:val="27"/>
  </w:num>
  <w:num w:numId="34">
    <w:abstractNumId w:val="42"/>
  </w:num>
  <w:num w:numId="35">
    <w:abstractNumId w:val="15"/>
  </w:num>
  <w:num w:numId="36">
    <w:abstractNumId w:val="35"/>
  </w:num>
  <w:num w:numId="37">
    <w:abstractNumId w:val="19"/>
  </w:num>
  <w:num w:numId="38">
    <w:abstractNumId w:val="23"/>
  </w:num>
  <w:num w:numId="39">
    <w:abstractNumId w:val="24"/>
  </w:num>
  <w:num w:numId="40">
    <w:abstractNumId w:val="40"/>
  </w:num>
  <w:num w:numId="41">
    <w:abstractNumId w:val="28"/>
  </w:num>
  <w:num w:numId="42">
    <w:abstractNumId w:val="33"/>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2F"/>
    <w:rsid w:val="00001773"/>
    <w:rsid w:val="000046CA"/>
    <w:rsid w:val="0000479E"/>
    <w:rsid w:val="00005DB8"/>
    <w:rsid w:val="000065F0"/>
    <w:rsid w:val="000071CE"/>
    <w:rsid w:val="00011093"/>
    <w:rsid w:val="00011937"/>
    <w:rsid w:val="0001259F"/>
    <w:rsid w:val="000159B2"/>
    <w:rsid w:val="00020848"/>
    <w:rsid w:val="00025A36"/>
    <w:rsid w:val="0003057F"/>
    <w:rsid w:val="00033299"/>
    <w:rsid w:val="00034002"/>
    <w:rsid w:val="00034BBB"/>
    <w:rsid w:val="00036B12"/>
    <w:rsid w:val="000424F2"/>
    <w:rsid w:val="000453D3"/>
    <w:rsid w:val="000458C5"/>
    <w:rsid w:val="00045B34"/>
    <w:rsid w:val="000479CB"/>
    <w:rsid w:val="0005194E"/>
    <w:rsid w:val="000540F2"/>
    <w:rsid w:val="00055119"/>
    <w:rsid w:val="000566ED"/>
    <w:rsid w:val="00056E48"/>
    <w:rsid w:val="00061152"/>
    <w:rsid w:val="00065E35"/>
    <w:rsid w:val="00067BD7"/>
    <w:rsid w:val="00072F23"/>
    <w:rsid w:val="00073B61"/>
    <w:rsid w:val="00086895"/>
    <w:rsid w:val="00087817"/>
    <w:rsid w:val="00091E10"/>
    <w:rsid w:val="0009594A"/>
    <w:rsid w:val="00097760"/>
    <w:rsid w:val="000A26B3"/>
    <w:rsid w:val="000B0937"/>
    <w:rsid w:val="000B73AC"/>
    <w:rsid w:val="000C31C6"/>
    <w:rsid w:val="000C3233"/>
    <w:rsid w:val="000C3B89"/>
    <w:rsid w:val="000C5B45"/>
    <w:rsid w:val="000C5D21"/>
    <w:rsid w:val="000C6588"/>
    <w:rsid w:val="000D08E0"/>
    <w:rsid w:val="000D09C2"/>
    <w:rsid w:val="000D126F"/>
    <w:rsid w:val="000D237E"/>
    <w:rsid w:val="000E1B51"/>
    <w:rsid w:val="000E1DBE"/>
    <w:rsid w:val="000E7D6E"/>
    <w:rsid w:val="000F39E5"/>
    <w:rsid w:val="000F7ABD"/>
    <w:rsid w:val="00100ADA"/>
    <w:rsid w:val="00102AF4"/>
    <w:rsid w:val="00105A18"/>
    <w:rsid w:val="001069F1"/>
    <w:rsid w:val="001115F7"/>
    <w:rsid w:val="00111E2F"/>
    <w:rsid w:val="00111FF2"/>
    <w:rsid w:val="00113249"/>
    <w:rsid w:val="00113B32"/>
    <w:rsid w:val="001141A9"/>
    <w:rsid w:val="0011472C"/>
    <w:rsid w:val="0011498B"/>
    <w:rsid w:val="00114E6B"/>
    <w:rsid w:val="00115450"/>
    <w:rsid w:val="001178C8"/>
    <w:rsid w:val="00120078"/>
    <w:rsid w:val="00127D1B"/>
    <w:rsid w:val="001301CE"/>
    <w:rsid w:val="00132C15"/>
    <w:rsid w:val="00134CAE"/>
    <w:rsid w:val="00136343"/>
    <w:rsid w:val="00136852"/>
    <w:rsid w:val="00137632"/>
    <w:rsid w:val="0014148B"/>
    <w:rsid w:val="00144777"/>
    <w:rsid w:val="00146E4B"/>
    <w:rsid w:val="001504AA"/>
    <w:rsid w:val="001511A1"/>
    <w:rsid w:val="00151553"/>
    <w:rsid w:val="0015301B"/>
    <w:rsid w:val="001542C7"/>
    <w:rsid w:val="0016576E"/>
    <w:rsid w:val="00170896"/>
    <w:rsid w:val="001712DC"/>
    <w:rsid w:val="00171946"/>
    <w:rsid w:val="001720DD"/>
    <w:rsid w:val="0017268E"/>
    <w:rsid w:val="001726B8"/>
    <w:rsid w:val="00174234"/>
    <w:rsid w:val="00181354"/>
    <w:rsid w:val="00182C69"/>
    <w:rsid w:val="00184000"/>
    <w:rsid w:val="00192A63"/>
    <w:rsid w:val="00194298"/>
    <w:rsid w:val="001957D7"/>
    <w:rsid w:val="0019702C"/>
    <w:rsid w:val="001A43F5"/>
    <w:rsid w:val="001A5F9E"/>
    <w:rsid w:val="001B067D"/>
    <w:rsid w:val="001B1974"/>
    <w:rsid w:val="001B1BD8"/>
    <w:rsid w:val="001B1E0C"/>
    <w:rsid w:val="001B47A2"/>
    <w:rsid w:val="001C24F1"/>
    <w:rsid w:val="001C3DE8"/>
    <w:rsid w:val="001C57BC"/>
    <w:rsid w:val="001D3F5A"/>
    <w:rsid w:val="001D605B"/>
    <w:rsid w:val="001D7081"/>
    <w:rsid w:val="001D72C8"/>
    <w:rsid w:val="001D76F5"/>
    <w:rsid w:val="001D7C20"/>
    <w:rsid w:val="001E00C2"/>
    <w:rsid w:val="001E193B"/>
    <w:rsid w:val="001E51F0"/>
    <w:rsid w:val="001E70AF"/>
    <w:rsid w:val="001F1DEA"/>
    <w:rsid w:val="001F3EB9"/>
    <w:rsid w:val="001F7277"/>
    <w:rsid w:val="002008AD"/>
    <w:rsid w:val="002031DF"/>
    <w:rsid w:val="002056F4"/>
    <w:rsid w:val="00206A06"/>
    <w:rsid w:val="00207B1F"/>
    <w:rsid w:val="00207FD5"/>
    <w:rsid w:val="00220030"/>
    <w:rsid w:val="00227FCB"/>
    <w:rsid w:val="002316E5"/>
    <w:rsid w:val="00233069"/>
    <w:rsid w:val="00236BF3"/>
    <w:rsid w:val="00240B90"/>
    <w:rsid w:val="00242C1C"/>
    <w:rsid w:val="00247F83"/>
    <w:rsid w:val="0025208A"/>
    <w:rsid w:val="0025783D"/>
    <w:rsid w:val="002620CC"/>
    <w:rsid w:val="0027008B"/>
    <w:rsid w:val="002701B9"/>
    <w:rsid w:val="0027032B"/>
    <w:rsid w:val="00270DAB"/>
    <w:rsid w:val="002731E0"/>
    <w:rsid w:val="0027398E"/>
    <w:rsid w:val="00275127"/>
    <w:rsid w:val="002759E2"/>
    <w:rsid w:val="00282A1C"/>
    <w:rsid w:val="00282CAB"/>
    <w:rsid w:val="0028345D"/>
    <w:rsid w:val="002839F4"/>
    <w:rsid w:val="00285ACB"/>
    <w:rsid w:val="00290A2B"/>
    <w:rsid w:val="002915FA"/>
    <w:rsid w:val="00291D3E"/>
    <w:rsid w:val="00292120"/>
    <w:rsid w:val="00292A9A"/>
    <w:rsid w:val="0029459E"/>
    <w:rsid w:val="002A137F"/>
    <w:rsid w:val="002A15F4"/>
    <w:rsid w:val="002A1E08"/>
    <w:rsid w:val="002A3553"/>
    <w:rsid w:val="002A38BE"/>
    <w:rsid w:val="002A3EF1"/>
    <w:rsid w:val="002A6177"/>
    <w:rsid w:val="002A6B64"/>
    <w:rsid w:val="002A7038"/>
    <w:rsid w:val="002B0D46"/>
    <w:rsid w:val="002B226D"/>
    <w:rsid w:val="002B60EB"/>
    <w:rsid w:val="002B7C19"/>
    <w:rsid w:val="002C048E"/>
    <w:rsid w:val="002C3898"/>
    <w:rsid w:val="002C5B1D"/>
    <w:rsid w:val="002C5B23"/>
    <w:rsid w:val="002D5AE2"/>
    <w:rsid w:val="002D6CC5"/>
    <w:rsid w:val="002E114E"/>
    <w:rsid w:val="002E15BA"/>
    <w:rsid w:val="002E17E5"/>
    <w:rsid w:val="002E32B0"/>
    <w:rsid w:val="002F2A96"/>
    <w:rsid w:val="002F4058"/>
    <w:rsid w:val="00302B43"/>
    <w:rsid w:val="00303E72"/>
    <w:rsid w:val="00310BAB"/>
    <w:rsid w:val="003118B7"/>
    <w:rsid w:val="003125ED"/>
    <w:rsid w:val="00312921"/>
    <w:rsid w:val="00315796"/>
    <w:rsid w:val="00325A05"/>
    <w:rsid w:val="0032660A"/>
    <w:rsid w:val="00326DB3"/>
    <w:rsid w:val="00327F38"/>
    <w:rsid w:val="00331E13"/>
    <w:rsid w:val="003329CE"/>
    <w:rsid w:val="00333199"/>
    <w:rsid w:val="003353CE"/>
    <w:rsid w:val="00337A77"/>
    <w:rsid w:val="00340423"/>
    <w:rsid w:val="003413B6"/>
    <w:rsid w:val="003428AF"/>
    <w:rsid w:val="00343109"/>
    <w:rsid w:val="00344637"/>
    <w:rsid w:val="00345347"/>
    <w:rsid w:val="003460B0"/>
    <w:rsid w:val="0034799F"/>
    <w:rsid w:val="00353B74"/>
    <w:rsid w:val="00353E03"/>
    <w:rsid w:val="00355993"/>
    <w:rsid w:val="003574F4"/>
    <w:rsid w:val="00360717"/>
    <w:rsid w:val="00361BBE"/>
    <w:rsid w:val="00363819"/>
    <w:rsid w:val="00364D3A"/>
    <w:rsid w:val="003653F7"/>
    <w:rsid w:val="003670FB"/>
    <w:rsid w:val="00372B3F"/>
    <w:rsid w:val="00373A9D"/>
    <w:rsid w:val="00374F82"/>
    <w:rsid w:val="003806F3"/>
    <w:rsid w:val="00380A7A"/>
    <w:rsid w:val="00384D6B"/>
    <w:rsid w:val="00384EB9"/>
    <w:rsid w:val="00385491"/>
    <w:rsid w:val="00391089"/>
    <w:rsid w:val="0039366E"/>
    <w:rsid w:val="003A0427"/>
    <w:rsid w:val="003A0878"/>
    <w:rsid w:val="003A1254"/>
    <w:rsid w:val="003A1561"/>
    <w:rsid w:val="003A1E3E"/>
    <w:rsid w:val="003A6E04"/>
    <w:rsid w:val="003B2DC2"/>
    <w:rsid w:val="003B3682"/>
    <w:rsid w:val="003B44FC"/>
    <w:rsid w:val="003B5FC0"/>
    <w:rsid w:val="003B7766"/>
    <w:rsid w:val="003C0217"/>
    <w:rsid w:val="003C35D7"/>
    <w:rsid w:val="003C64F4"/>
    <w:rsid w:val="003D06BE"/>
    <w:rsid w:val="003D45F9"/>
    <w:rsid w:val="003D48DF"/>
    <w:rsid w:val="003E2C7A"/>
    <w:rsid w:val="003E30AA"/>
    <w:rsid w:val="003E378A"/>
    <w:rsid w:val="003E3A2E"/>
    <w:rsid w:val="003E5090"/>
    <w:rsid w:val="003F0F6E"/>
    <w:rsid w:val="003F1805"/>
    <w:rsid w:val="003F2A48"/>
    <w:rsid w:val="003F34EB"/>
    <w:rsid w:val="003F5490"/>
    <w:rsid w:val="00400423"/>
    <w:rsid w:val="00400461"/>
    <w:rsid w:val="0040491A"/>
    <w:rsid w:val="00405959"/>
    <w:rsid w:val="00407B60"/>
    <w:rsid w:val="00414F0F"/>
    <w:rsid w:val="0041712C"/>
    <w:rsid w:val="00421C43"/>
    <w:rsid w:val="00427D09"/>
    <w:rsid w:val="00431AB6"/>
    <w:rsid w:val="004332E2"/>
    <w:rsid w:val="004409A1"/>
    <w:rsid w:val="00444F06"/>
    <w:rsid w:val="00445F6F"/>
    <w:rsid w:val="0044780B"/>
    <w:rsid w:val="004514DE"/>
    <w:rsid w:val="00453A5C"/>
    <w:rsid w:val="0045725A"/>
    <w:rsid w:val="00460A31"/>
    <w:rsid w:val="00461CDB"/>
    <w:rsid w:val="00463C77"/>
    <w:rsid w:val="00463D3E"/>
    <w:rsid w:val="00470371"/>
    <w:rsid w:val="00470F8C"/>
    <w:rsid w:val="004729FA"/>
    <w:rsid w:val="0047537A"/>
    <w:rsid w:val="00475483"/>
    <w:rsid w:val="00475AD1"/>
    <w:rsid w:val="00477337"/>
    <w:rsid w:val="004825A4"/>
    <w:rsid w:val="00482B41"/>
    <w:rsid w:val="00484F64"/>
    <w:rsid w:val="00490A14"/>
    <w:rsid w:val="0049183A"/>
    <w:rsid w:val="00494984"/>
    <w:rsid w:val="004A384F"/>
    <w:rsid w:val="004A5E7D"/>
    <w:rsid w:val="004B1B44"/>
    <w:rsid w:val="004B6728"/>
    <w:rsid w:val="004B7489"/>
    <w:rsid w:val="004C002F"/>
    <w:rsid w:val="004C414A"/>
    <w:rsid w:val="004D0B7A"/>
    <w:rsid w:val="004D3469"/>
    <w:rsid w:val="004D422C"/>
    <w:rsid w:val="004D6C2F"/>
    <w:rsid w:val="004E092F"/>
    <w:rsid w:val="004E0A8D"/>
    <w:rsid w:val="004E25A9"/>
    <w:rsid w:val="004E5021"/>
    <w:rsid w:val="004E7D5F"/>
    <w:rsid w:val="004F6177"/>
    <w:rsid w:val="004F6F58"/>
    <w:rsid w:val="005034BF"/>
    <w:rsid w:val="00505FD2"/>
    <w:rsid w:val="005073CC"/>
    <w:rsid w:val="00510881"/>
    <w:rsid w:val="00510FC5"/>
    <w:rsid w:val="00511011"/>
    <w:rsid w:val="0051119A"/>
    <w:rsid w:val="005117F9"/>
    <w:rsid w:val="00512F24"/>
    <w:rsid w:val="00513710"/>
    <w:rsid w:val="00516370"/>
    <w:rsid w:val="00517029"/>
    <w:rsid w:val="00523B2D"/>
    <w:rsid w:val="00527B18"/>
    <w:rsid w:val="005309E8"/>
    <w:rsid w:val="00530BB5"/>
    <w:rsid w:val="0053115D"/>
    <w:rsid w:val="00532075"/>
    <w:rsid w:val="00532D16"/>
    <w:rsid w:val="005356F8"/>
    <w:rsid w:val="00535E1E"/>
    <w:rsid w:val="00540006"/>
    <w:rsid w:val="00541740"/>
    <w:rsid w:val="00541CBC"/>
    <w:rsid w:val="00543F87"/>
    <w:rsid w:val="00544E58"/>
    <w:rsid w:val="00551193"/>
    <w:rsid w:val="005524D0"/>
    <w:rsid w:val="0055291E"/>
    <w:rsid w:val="00552EEC"/>
    <w:rsid w:val="00553B1F"/>
    <w:rsid w:val="00553B44"/>
    <w:rsid w:val="005561A3"/>
    <w:rsid w:val="0055642B"/>
    <w:rsid w:val="00556A48"/>
    <w:rsid w:val="0056623B"/>
    <w:rsid w:val="00571CFC"/>
    <w:rsid w:val="00572774"/>
    <w:rsid w:val="00574CCB"/>
    <w:rsid w:val="00580964"/>
    <w:rsid w:val="00585A31"/>
    <w:rsid w:val="00586064"/>
    <w:rsid w:val="00586A9E"/>
    <w:rsid w:val="0059444A"/>
    <w:rsid w:val="00594816"/>
    <w:rsid w:val="005972B8"/>
    <w:rsid w:val="005A0BF4"/>
    <w:rsid w:val="005A171F"/>
    <w:rsid w:val="005A2744"/>
    <w:rsid w:val="005A30D2"/>
    <w:rsid w:val="005B011F"/>
    <w:rsid w:val="005B1B92"/>
    <w:rsid w:val="005B1C5C"/>
    <w:rsid w:val="005B6761"/>
    <w:rsid w:val="005C0669"/>
    <w:rsid w:val="005C1E50"/>
    <w:rsid w:val="005C38B7"/>
    <w:rsid w:val="005C4753"/>
    <w:rsid w:val="005D073B"/>
    <w:rsid w:val="005D2082"/>
    <w:rsid w:val="005D295F"/>
    <w:rsid w:val="005D6D59"/>
    <w:rsid w:val="005E0523"/>
    <w:rsid w:val="005E0A49"/>
    <w:rsid w:val="005E66C1"/>
    <w:rsid w:val="005F0D89"/>
    <w:rsid w:val="005F298F"/>
    <w:rsid w:val="005F30A0"/>
    <w:rsid w:val="005F7016"/>
    <w:rsid w:val="005F75BB"/>
    <w:rsid w:val="00601CA2"/>
    <w:rsid w:val="00601E7F"/>
    <w:rsid w:val="0060227A"/>
    <w:rsid w:val="006058C6"/>
    <w:rsid w:val="00610F3E"/>
    <w:rsid w:val="00613844"/>
    <w:rsid w:val="0062011B"/>
    <w:rsid w:val="006212E2"/>
    <w:rsid w:val="0062393A"/>
    <w:rsid w:val="006318E9"/>
    <w:rsid w:val="006337BA"/>
    <w:rsid w:val="00635862"/>
    <w:rsid w:val="00642737"/>
    <w:rsid w:val="00642F55"/>
    <w:rsid w:val="00643F1A"/>
    <w:rsid w:val="00645B70"/>
    <w:rsid w:val="0065714E"/>
    <w:rsid w:val="00663406"/>
    <w:rsid w:val="006639D6"/>
    <w:rsid w:val="0066425C"/>
    <w:rsid w:val="0066487B"/>
    <w:rsid w:val="006656C4"/>
    <w:rsid w:val="00666480"/>
    <w:rsid w:val="00666B21"/>
    <w:rsid w:val="00667F3E"/>
    <w:rsid w:val="00670442"/>
    <w:rsid w:val="0067167E"/>
    <w:rsid w:val="006719E9"/>
    <w:rsid w:val="0067237E"/>
    <w:rsid w:val="00677877"/>
    <w:rsid w:val="00681E76"/>
    <w:rsid w:val="0068308A"/>
    <w:rsid w:val="00683649"/>
    <w:rsid w:val="00686ADA"/>
    <w:rsid w:val="00693682"/>
    <w:rsid w:val="006955DE"/>
    <w:rsid w:val="006958C9"/>
    <w:rsid w:val="006A0538"/>
    <w:rsid w:val="006A35E0"/>
    <w:rsid w:val="006A782D"/>
    <w:rsid w:val="006B0CB8"/>
    <w:rsid w:val="006B0CC2"/>
    <w:rsid w:val="006B2912"/>
    <w:rsid w:val="006B677A"/>
    <w:rsid w:val="006C070C"/>
    <w:rsid w:val="006C0767"/>
    <w:rsid w:val="006C2628"/>
    <w:rsid w:val="006C3F9A"/>
    <w:rsid w:val="006C6642"/>
    <w:rsid w:val="006C6E70"/>
    <w:rsid w:val="006C75C6"/>
    <w:rsid w:val="006C75DC"/>
    <w:rsid w:val="006D0220"/>
    <w:rsid w:val="006D0E4A"/>
    <w:rsid w:val="006D3193"/>
    <w:rsid w:val="006D54CC"/>
    <w:rsid w:val="006D6295"/>
    <w:rsid w:val="006D690D"/>
    <w:rsid w:val="006D6B00"/>
    <w:rsid w:val="006D7332"/>
    <w:rsid w:val="006E0427"/>
    <w:rsid w:val="006E1144"/>
    <w:rsid w:val="006E1B1A"/>
    <w:rsid w:val="006E51AE"/>
    <w:rsid w:val="006F3067"/>
    <w:rsid w:val="00700503"/>
    <w:rsid w:val="00702BCB"/>
    <w:rsid w:val="0070564E"/>
    <w:rsid w:val="0070737F"/>
    <w:rsid w:val="007079A0"/>
    <w:rsid w:val="00707A61"/>
    <w:rsid w:val="00716B3B"/>
    <w:rsid w:val="0072063D"/>
    <w:rsid w:val="007232EA"/>
    <w:rsid w:val="00725DA4"/>
    <w:rsid w:val="007268CB"/>
    <w:rsid w:val="00732B53"/>
    <w:rsid w:val="00734445"/>
    <w:rsid w:val="00741C0F"/>
    <w:rsid w:val="007514BF"/>
    <w:rsid w:val="00760038"/>
    <w:rsid w:val="00760C2B"/>
    <w:rsid w:val="007614D5"/>
    <w:rsid w:val="00761A33"/>
    <w:rsid w:val="00761A62"/>
    <w:rsid w:val="00763C52"/>
    <w:rsid w:val="00766907"/>
    <w:rsid w:val="00767C3A"/>
    <w:rsid w:val="00770254"/>
    <w:rsid w:val="007705B6"/>
    <w:rsid w:val="007709F6"/>
    <w:rsid w:val="00770CAA"/>
    <w:rsid w:val="00771D60"/>
    <w:rsid w:val="00772411"/>
    <w:rsid w:val="00772F94"/>
    <w:rsid w:val="00773537"/>
    <w:rsid w:val="00773A59"/>
    <w:rsid w:val="00774C87"/>
    <w:rsid w:val="00780A99"/>
    <w:rsid w:val="00781313"/>
    <w:rsid w:val="00781E84"/>
    <w:rsid w:val="00790F80"/>
    <w:rsid w:val="00793F43"/>
    <w:rsid w:val="00794691"/>
    <w:rsid w:val="00796B60"/>
    <w:rsid w:val="007A0DE9"/>
    <w:rsid w:val="007A23F7"/>
    <w:rsid w:val="007A34FF"/>
    <w:rsid w:val="007A4E66"/>
    <w:rsid w:val="007A699A"/>
    <w:rsid w:val="007A69C2"/>
    <w:rsid w:val="007A6DF6"/>
    <w:rsid w:val="007A7C1A"/>
    <w:rsid w:val="007A7DCC"/>
    <w:rsid w:val="007B01E4"/>
    <w:rsid w:val="007B04FB"/>
    <w:rsid w:val="007B390C"/>
    <w:rsid w:val="007B434C"/>
    <w:rsid w:val="007C35EB"/>
    <w:rsid w:val="007C3E39"/>
    <w:rsid w:val="007C4068"/>
    <w:rsid w:val="007C4FE0"/>
    <w:rsid w:val="007D0CAC"/>
    <w:rsid w:val="007D5450"/>
    <w:rsid w:val="007D5649"/>
    <w:rsid w:val="007D5A02"/>
    <w:rsid w:val="007D74BB"/>
    <w:rsid w:val="007E1907"/>
    <w:rsid w:val="007E49C2"/>
    <w:rsid w:val="007E59E2"/>
    <w:rsid w:val="007F1071"/>
    <w:rsid w:val="007F1C51"/>
    <w:rsid w:val="007F2926"/>
    <w:rsid w:val="007F4498"/>
    <w:rsid w:val="007F66C5"/>
    <w:rsid w:val="00800D59"/>
    <w:rsid w:val="00801D8B"/>
    <w:rsid w:val="00803079"/>
    <w:rsid w:val="008100B3"/>
    <w:rsid w:val="00811B71"/>
    <w:rsid w:val="008124CC"/>
    <w:rsid w:val="00816F74"/>
    <w:rsid w:val="008205DF"/>
    <w:rsid w:val="008207A3"/>
    <w:rsid w:val="00831240"/>
    <w:rsid w:val="008312E7"/>
    <w:rsid w:val="008322E4"/>
    <w:rsid w:val="0083308F"/>
    <w:rsid w:val="008352E1"/>
    <w:rsid w:val="008365E2"/>
    <w:rsid w:val="00836852"/>
    <w:rsid w:val="008371B1"/>
    <w:rsid w:val="00837D28"/>
    <w:rsid w:val="00841ACD"/>
    <w:rsid w:val="0084763F"/>
    <w:rsid w:val="00852F29"/>
    <w:rsid w:val="008535AF"/>
    <w:rsid w:val="00854DC2"/>
    <w:rsid w:val="00855EA8"/>
    <w:rsid w:val="0085795D"/>
    <w:rsid w:val="00865381"/>
    <w:rsid w:val="008665B9"/>
    <w:rsid w:val="00866C14"/>
    <w:rsid w:val="00867DA4"/>
    <w:rsid w:val="00870674"/>
    <w:rsid w:val="00872862"/>
    <w:rsid w:val="00874332"/>
    <w:rsid w:val="00880104"/>
    <w:rsid w:val="00881995"/>
    <w:rsid w:val="00882B49"/>
    <w:rsid w:val="008846E1"/>
    <w:rsid w:val="0088674A"/>
    <w:rsid w:val="00890F3B"/>
    <w:rsid w:val="008948FB"/>
    <w:rsid w:val="008962C8"/>
    <w:rsid w:val="00897803"/>
    <w:rsid w:val="008A2A93"/>
    <w:rsid w:val="008A3A8F"/>
    <w:rsid w:val="008A4B47"/>
    <w:rsid w:val="008A65E4"/>
    <w:rsid w:val="008B0BC5"/>
    <w:rsid w:val="008B16AC"/>
    <w:rsid w:val="008B28C4"/>
    <w:rsid w:val="008C2BB9"/>
    <w:rsid w:val="008C434D"/>
    <w:rsid w:val="008C50D2"/>
    <w:rsid w:val="008C6F7B"/>
    <w:rsid w:val="008C7338"/>
    <w:rsid w:val="008C74E1"/>
    <w:rsid w:val="008D018D"/>
    <w:rsid w:val="008D7F0E"/>
    <w:rsid w:val="008E1BEC"/>
    <w:rsid w:val="008E3490"/>
    <w:rsid w:val="008E68D8"/>
    <w:rsid w:val="008F783E"/>
    <w:rsid w:val="008F7F00"/>
    <w:rsid w:val="009004BE"/>
    <w:rsid w:val="00900701"/>
    <w:rsid w:val="00900ED1"/>
    <w:rsid w:val="0090108A"/>
    <w:rsid w:val="0090108B"/>
    <w:rsid w:val="00901E6B"/>
    <w:rsid w:val="009061CC"/>
    <w:rsid w:val="00906571"/>
    <w:rsid w:val="00912B29"/>
    <w:rsid w:val="00914B35"/>
    <w:rsid w:val="00914CB5"/>
    <w:rsid w:val="00915624"/>
    <w:rsid w:val="00921360"/>
    <w:rsid w:val="00923BB6"/>
    <w:rsid w:val="00925C38"/>
    <w:rsid w:val="00933F46"/>
    <w:rsid w:val="00934E36"/>
    <w:rsid w:val="00935C9B"/>
    <w:rsid w:val="009374EA"/>
    <w:rsid w:val="00940AE7"/>
    <w:rsid w:val="00943D50"/>
    <w:rsid w:val="0094501D"/>
    <w:rsid w:val="009453DD"/>
    <w:rsid w:val="00945503"/>
    <w:rsid w:val="00947C16"/>
    <w:rsid w:val="00950EDC"/>
    <w:rsid w:val="00952592"/>
    <w:rsid w:val="00952C89"/>
    <w:rsid w:val="009621FD"/>
    <w:rsid w:val="009644A2"/>
    <w:rsid w:val="009646FD"/>
    <w:rsid w:val="00971D36"/>
    <w:rsid w:val="00972236"/>
    <w:rsid w:val="0097316F"/>
    <w:rsid w:val="0097699E"/>
    <w:rsid w:val="009771D3"/>
    <w:rsid w:val="0098049C"/>
    <w:rsid w:val="009806B9"/>
    <w:rsid w:val="00980913"/>
    <w:rsid w:val="00980AB2"/>
    <w:rsid w:val="009810AE"/>
    <w:rsid w:val="00985713"/>
    <w:rsid w:val="00987E9E"/>
    <w:rsid w:val="00991795"/>
    <w:rsid w:val="009921AB"/>
    <w:rsid w:val="00994711"/>
    <w:rsid w:val="0099490A"/>
    <w:rsid w:val="009A16BA"/>
    <w:rsid w:val="009A2ECB"/>
    <w:rsid w:val="009A4E6F"/>
    <w:rsid w:val="009A4FBA"/>
    <w:rsid w:val="009A52C8"/>
    <w:rsid w:val="009B00F5"/>
    <w:rsid w:val="009B3048"/>
    <w:rsid w:val="009B56CB"/>
    <w:rsid w:val="009C23C8"/>
    <w:rsid w:val="009C3D01"/>
    <w:rsid w:val="009C556B"/>
    <w:rsid w:val="009C6D63"/>
    <w:rsid w:val="009D2E9C"/>
    <w:rsid w:val="009E072F"/>
    <w:rsid w:val="009E45AF"/>
    <w:rsid w:val="009E6E46"/>
    <w:rsid w:val="009F1D2C"/>
    <w:rsid w:val="009F23E9"/>
    <w:rsid w:val="009F2613"/>
    <w:rsid w:val="009F26D9"/>
    <w:rsid w:val="009F488C"/>
    <w:rsid w:val="00A06B8D"/>
    <w:rsid w:val="00A124E3"/>
    <w:rsid w:val="00A13B09"/>
    <w:rsid w:val="00A14503"/>
    <w:rsid w:val="00A150DA"/>
    <w:rsid w:val="00A201A7"/>
    <w:rsid w:val="00A23EDD"/>
    <w:rsid w:val="00A25AD3"/>
    <w:rsid w:val="00A262C7"/>
    <w:rsid w:val="00A33552"/>
    <w:rsid w:val="00A36AD5"/>
    <w:rsid w:val="00A37D35"/>
    <w:rsid w:val="00A427FC"/>
    <w:rsid w:val="00A561A7"/>
    <w:rsid w:val="00A609D4"/>
    <w:rsid w:val="00A61173"/>
    <w:rsid w:val="00A611B4"/>
    <w:rsid w:val="00A61979"/>
    <w:rsid w:val="00A62B4E"/>
    <w:rsid w:val="00A6379D"/>
    <w:rsid w:val="00A644BB"/>
    <w:rsid w:val="00A669E3"/>
    <w:rsid w:val="00A70755"/>
    <w:rsid w:val="00A70F25"/>
    <w:rsid w:val="00A7364B"/>
    <w:rsid w:val="00A774A6"/>
    <w:rsid w:val="00A83150"/>
    <w:rsid w:val="00A83A7E"/>
    <w:rsid w:val="00A87D86"/>
    <w:rsid w:val="00A9025E"/>
    <w:rsid w:val="00A93554"/>
    <w:rsid w:val="00A94674"/>
    <w:rsid w:val="00A9768C"/>
    <w:rsid w:val="00AA5018"/>
    <w:rsid w:val="00AB078E"/>
    <w:rsid w:val="00AB0A62"/>
    <w:rsid w:val="00AB0F25"/>
    <w:rsid w:val="00AB14D0"/>
    <w:rsid w:val="00AB4A63"/>
    <w:rsid w:val="00AB695C"/>
    <w:rsid w:val="00AB7667"/>
    <w:rsid w:val="00AC44E7"/>
    <w:rsid w:val="00AC7B41"/>
    <w:rsid w:val="00AD0ED6"/>
    <w:rsid w:val="00AD6770"/>
    <w:rsid w:val="00AD6EAA"/>
    <w:rsid w:val="00AE0ECB"/>
    <w:rsid w:val="00AE3C06"/>
    <w:rsid w:val="00AE4E8F"/>
    <w:rsid w:val="00AE7801"/>
    <w:rsid w:val="00AF0800"/>
    <w:rsid w:val="00AF0970"/>
    <w:rsid w:val="00B00145"/>
    <w:rsid w:val="00B006A9"/>
    <w:rsid w:val="00B05603"/>
    <w:rsid w:val="00B065EF"/>
    <w:rsid w:val="00B10492"/>
    <w:rsid w:val="00B1059C"/>
    <w:rsid w:val="00B10628"/>
    <w:rsid w:val="00B22CA8"/>
    <w:rsid w:val="00B342DF"/>
    <w:rsid w:val="00B34857"/>
    <w:rsid w:val="00B35387"/>
    <w:rsid w:val="00B36D01"/>
    <w:rsid w:val="00B50F7C"/>
    <w:rsid w:val="00B54F19"/>
    <w:rsid w:val="00B5711D"/>
    <w:rsid w:val="00B57EAE"/>
    <w:rsid w:val="00B646D8"/>
    <w:rsid w:val="00B64D79"/>
    <w:rsid w:val="00B66800"/>
    <w:rsid w:val="00B7158D"/>
    <w:rsid w:val="00B75474"/>
    <w:rsid w:val="00B80EA2"/>
    <w:rsid w:val="00B81026"/>
    <w:rsid w:val="00B821A4"/>
    <w:rsid w:val="00B8224E"/>
    <w:rsid w:val="00B838A1"/>
    <w:rsid w:val="00B8528F"/>
    <w:rsid w:val="00B85345"/>
    <w:rsid w:val="00B91787"/>
    <w:rsid w:val="00B92006"/>
    <w:rsid w:val="00B92C2D"/>
    <w:rsid w:val="00B932F6"/>
    <w:rsid w:val="00B94007"/>
    <w:rsid w:val="00B94E4F"/>
    <w:rsid w:val="00BA4242"/>
    <w:rsid w:val="00BA4A44"/>
    <w:rsid w:val="00BA4DB2"/>
    <w:rsid w:val="00BB17D8"/>
    <w:rsid w:val="00BB6E1C"/>
    <w:rsid w:val="00BC7E24"/>
    <w:rsid w:val="00BD05EA"/>
    <w:rsid w:val="00BD1A40"/>
    <w:rsid w:val="00BD1A44"/>
    <w:rsid w:val="00BD4C2A"/>
    <w:rsid w:val="00BD6E1D"/>
    <w:rsid w:val="00BD792F"/>
    <w:rsid w:val="00BD798D"/>
    <w:rsid w:val="00BD7BC0"/>
    <w:rsid w:val="00BE20F5"/>
    <w:rsid w:val="00BE6516"/>
    <w:rsid w:val="00BE6678"/>
    <w:rsid w:val="00BE700B"/>
    <w:rsid w:val="00BF3D1E"/>
    <w:rsid w:val="00C01E7F"/>
    <w:rsid w:val="00C02D21"/>
    <w:rsid w:val="00C03768"/>
    <w:rsid w:val="00C04F9C"/>
    <w:rsid w:val="00C06CB8"/>
    <w:rsid w:val="00C077D5"/>
    <w:rsid w:val="00C07ADC"/>
    <w:rsid w:val="00C136D2"/>
    <w:rsid w:val="00C16929"/>
    <w:rsid w:val="00C16B79"/>
    <w:rsid w:val="00C1705F"/>
    <w:rsid w:val="00C17F31"/>
    <w:rsid w:val="00C22298"/>
    <w:rsid w:val="00C228EA"/>
    <w:rsid w:val="00C2504A"/>
    <w:rsid w:val="00C254D8"/>
    <w:rsid w:val="00C25D31"/>
    <w:rsid w:val="00C26705"/>
    <w:rsid w:val="00C303E9"/>
    <w:rsid w:val="00C31D6B"/>
    <w:rsid w:val="00C349EC"/>
    <w:rsid w:val="00C4276C"/>
    <w:rsid w:val="00C4302E"/>
    <w:rsid w:val="00C43E47"/>
    <w:rsid w:val="00C44274"/>
    <w:rsid w:val="00C44CCA"/>
    <w:rsid w:val="00C470EE"/>
    <w:rsid w:val="00C50837"/>
    <w:rsid w:val="00C521DF"/>
    <w:rsid w:val="00C52C30"/>
    <w:rsid w:val="00C54828"/>
    <w:rsid w:val="00C54956"/>
    <w:rsid w:val="00C644CD"/>
    <w:rsid w:val="00C65A83"/>
    <w:rsid w:val="00C67E9A"/>
    <w:rsid w:val="00C713A2"/>
    <w:rsid w:val="00C71583"/>
    <w:rsid w:val="00C71F60"/>
    <w:rsid w:val="00C72A8F"/>
    <w:rsid w:val="00C74E15"/>
    <w:rsid w:val="00C81E70"/>
    <w:rsid w:val="00C82DCC"/>
    <w:rsid w:val="00C841FF"/>
    <w:rsid w:val="00C91DC2"/>
    <w:rsid w:val="00C958BC"/>
    <w:rsid w:val="00CA32AB"/>
    <w:rsid w:val="00CA3DB3"/>
    <w:rsid w:val="00CA65CE"/>
    <w:rsid w:val="00CA7BB0"/>
    <w:rsid w:val="00CB36AF"/>
    <w:rsid w:val="00CB3877"/>
    <w:rsid w:val="00CB7B4F"/>
    <w:rsid w:val="00CC14B6"/>
    <w:rsid w:val="00CC26F7"/>
    <w:rsid w:val="00CC7ACA"/>
    <w:rsid w:val="00CD05FD"/>
    <w:rsid w:val="00CD08CB"/>
    <w:rsid w:val="00CD257D"/>
    <w:rsid w:val="00CE2894"/>
    <w:rsid w:val="00CE40BB"/>
    <w:rsid w:val="00CF141E"/>
    <w:rsid w:val="00CF253C"/>
    <w:rsid w:val="00CF254F"/>
    <w:rsid w:val="00CF3F94"/>
    <w:rsid w:val="00CF46B3"/>
    <w:rsid w:val="00CF712B"/>
    <w:rsid w:val="00D00D1B"/>
    <w:rsid w:val="00D0154A"/>
    <w:rsid w:val="00D01EEF"/>
    <w:rsid w:val="00D022C6"/>
    <w:rsid w:val="00D03BFC"/>
    <w:rsid w:val="00D04A5B"/>
    <w:rsid w:val="00D05886"/>
    <w:rsid w:val="00D06238"/>
    <w:rsid w:val="00D0645A"/>
    <w:rsid w:val="00D06AD7"/>
    <w:rsid w:val="00D075BF"/>
    <w:rsid w:val="00D07607"/>
    <w:rsid w:val="00D07E60"/>
    <w:rsid w:val="00D214B0"/>
    <w:rsid w:val="00D30FE6"/>
    <w:rsid w:val="00D373FD"/>
    <w:rsid w:val="00D41C83"/>
    <w:rsid w:val="00D44D38"/>
    <w:rsid w:val="00D457D4"/>
    <w:rsid w:val="00D46932"/>
    <w:rsid w:val="00D47857"/>
    <w:rsid w:val="00D515EE"/>
    <w:rsid w:val="00D52733"/>
    <w:rsid w:val="00D537D5"/>
    <w:rsid w:val="00D5383D"/>
    <w:rsid w:val="00D539F1"/>
    <w:rsid w:val="00D56ACC"/>
    <w:rsid w:val="00D57F9D"/>
    <w:rsid w:val="00D63AAF"/>
    <w:rsid w:val="00D65F18"/>
    <w:rsid w:val="00D67048"/>
    <w:rsid w:val="00D67CE5"/>
    <w:rsid w:val="00D71FAB"/>
    <w:rsid w:val="00D72173"/>
    <w:rsid w:val="00D7326E"/>
    <w:rsid w:val="00D73AE7"/>
    <w:rsid w:val="00D75541"/>
    <w:rsid w:val="00D76983"/>
    <w:rsid w:val="00D77546"/>
    <w:rsid w:val="00D80C07"/>
    <w:rsid w:val="00D82BF7"/>
    <w:rsid w:val="00D8336A"/>
    <w:rsid w:val="00D8411D"/>
    <w:rsid w:val="00D84D29"/>
    <w:rsid w:val="00D869E6"/>
    <w:rsid w:val="00D87CC4"/>
    <w:rsid w:val="00D90EB2"/>
    <w:rsid w:val="00D9400A"/>
    <w:rsid w:val="00DA0849"/>
    <w:rsid w:val="00DA3AD2"/>
    <w:rsid w:val="00DA597C"/>
    <w:rsid w:val="00DA772C"/>
    <w:rsid w:val="00DB13A3"/>
    <w:rsid w:val="00DB5027"/>
    <w:rsid w:val="00DB54E5"/>
    <w:rsid w:val="00DB5EDE"/>
    <w:rsid w:val="00DC0F0B"/>
    <w:rsid w:val="00DC49C0"/>
    <w:rsid w:val="00DC5C4A"/>
    <w:rsid w:val="00DC7523"/>
    <w:rsid w:val="00DD43CD"/>
    <w:rsid w:val="00DD730F"/>
    <w:rsid w:val="00DD7D9A"/>
    <w:rsid w:val="00DE0418"/>
    <w:rsid w:val="00DE729F"/>
    <w:rsid w:val="00DF28F9"/>
    <w:rsid w:val="00DF2D4E"/>
    <w:rsid w:val="00DF335C"/>
    <w:rsid w:val="00DF369E"/>
    <w:rsid w:val="00DF4DA3"/>
    <w:rsid w:val="00DF7587"/>
    <w:rsid w:val="00DF7998"/>
    <w:rsid w:val="00E03B5B"/>
    <w:rsid w:val="00E040AD"/>
    <w:rsid w:val="00E04B2E"/>
    <w:rsid w:val="00E0698E"/>
    <w:rsid w:val="00E10409"/>
    <w:rsid w:val="00E11B0A"/>
    <w:rsid w:val="00E157B0"/>
    <w:rsid w:val="00E17C4A"/>
    <w:rsid w:val="00E17FE8"/>
    <w:rsid w:val="00E202C3"/>
    <w:rsid w:val="00E22B32"/>
    <w:rsid w:val="00E24F01"/>
    <w:rsid w:val="00E27C22"/>
    <w:rsid w:val="00E37AA9"/>
    <w:rsid w:val="00E420A6"/>
    <w:rsid w:val="00E43444"/>
    <w:rsid w:val="00E438EE"/>
    <w:rsid w:val="00E43E87"/>
    <w:rsid w:val="00E43F53"/>
    <w:rsid w:val="00E46AD4"/>
    <w:rsid w:val="00E47538"/>
    <w:rsid w:val="00E53440"/>
    <w:rsid w:val="00E56556"/>
    <w:rsid w:val="00E5677B"/>
    <w:rsid w:val="00E57ECF"/>
    <w:rsid w:val="00E613B0"/>
    <w:rsid w:val="00E6257E"/>
    <w:rsid w:val="00E634FA"/>
    <w:rsid w:val="00E640F4"/>
    <w:rsid w:val="00E66D75"/>
    <w:rsid w:val="00E67DF9"/>
    <w:rsid w:val="00E70CB1"/>
    <w:rsid w:val="00E75DF1"/>
    <w:rsid w:val="00E76D99"/>
    <w:rsid w:val="00E76FC6"/>
    <w:rsid w:val="00E77052"/>
    <w:rsid w:val="00E90691"/>
    <w:rsid w:val="00EA0C4F"/>
    <w:rsid w:val="00EA3FAC"/>
    <w:rsid w:val="00EB1BD9"/>
    <w:rsid w:val="00EB36DE"/>
    <w:rsid w:val="00EB3C09"/>
    <w:rsid w:val="00EB3FCD"/>
    <w:rsid w:val="00EC0481"/>
    <w:rsid w:val="00EC1658"/>
    <w:rsid w:val="00EC2BD4"/>
    <w:rsid w:val="00EC3C0A"/>
    <w:rsid w:val="00EC7BD2"/>
    <w:rsid w:val="00ED0897"/>
    <w:rsid w:val="00ED257B"/>
    <w:rsid w:val="00ED3C6E"/>
    <w:rsid w:val="00ED6665"/>
    <w:rsid w:val="00ED680B"/>
    <w:rsid w:val="00EE0854"/>
    <w:rsid w:val="00EE68B8"/>
    <w:rsid w:val="00EF12D0"/>
    <w:rsid w:val="00EF4DC6"/>
    <w:rsid w:val="00EF60E1"/>
    <w:rsid w:val="00EF656A"/>
    <w:rsid w:val="00EF658C"/>
    <w:rsid w:val="00EF7E5C"/>
    <w:rsid w:val="00F04536"/>
    <w:rsid w:val="00F04B36"/>
    <w:rsid w:val="00F04DA4"/>
    <w:rsid w:val="00F0713E"/>
    <w:rsid w:val="00F105B5"/>
    <w:rsid w:val="00F11BA1"/>
    <w:rsid w:val="00F13D9D"/>
    <w:rsid w:val="00F163E6"/>
    <w:rsid w:val="00F17409"/>
    <w:rsid w:val="00F207B2"/>
    <w:rsid w:val="00F26BBC"/>
    <w:rsid w:val="00F306AA"/>
    <w:rsid w:val="00F317D2"/>
    <w:rsid w:val="00F326FA"/>
    <w:rsid w:val="00F33758"/>
    <w:rsid w:val="00F353CA"/>
    <w:rsid w:val="00F357C3"/>
    <w:rsid w:val="00F43162"/>
    <w:rsid w:val="00F43B78"/>
    <w:rsid w:val="00F456CE"/>
    <w:rsid w:val="00F46012"/>
    <w:rsid w:val="00F47959"/>
    <w:rsid w:val="00F50ABE"/>
    <w:rsid w:val="00F53344"/>
    <w:rsid w:val="00F54D4B"/>
    <w:rsid w:val="00F54ED0"/>
    <w:rsid w:val="00F64B21"/>
    <w:rsid w:val="00F6562E"/>
    <w:rsid w:val="00F6623D"/>
    <w:rsid w:val="00F67109"/>
    <w:rsid w:val="00F674E9"/>
    <w:rsid w:val="00F70210"/>
    <w:rsid w:val="00F73483"/>
    <w:rsid w:val="00F755C7"/>
    <w:rsid w:val="00F76B60"/>
    <w:rsid w:val="00F80B81"/>
    <w:rsid w:val="00F836F8"/>
    <w:rsid w:val="00F844FF"/>
    <w:rsid w:val="00F85866"/>
    <w:rsid w:val="00F86DFB"/>
    <w:rsid w:val="00F90142"/>
    <w:rsid w:val="00F91455"/>
    <w:rsid w:val="00F914F6"/>
    <w:rsid w:val="00F93E8F"/>
    <w:rsid w:val="00F973F6"/>
    <w:rsid w:val="00FA012D"/>
    <w:rsid w:val="00FA01FE"/>
    <w:rsid w:val="00FA25F7"/>
    <w:rsid w:val="00FA46DA"/>
    <w:rsid w:val="00FA50D5"/>
    <w:rsid w:val="00FA7AB6"/>
    <w:rsid w:val="00FB3B4B"/>
    <w:rsid w:val="00FB4CFE"/>
    <w:rsid w:val="00FB52B6"/>
    <w:rsid w:val="00FB5518"/>
    <w:rsid w:val="00FB586E"/>
    <w:rsid w:val="00FB75AA"/>
    <w:rsid w:val="00FC0263"/>
    <w:rsid w:val="00FC1715"/>
    <w:rsid w:val="00FC18C5"/>
    <w:rsid w:val="00FD182A"/>
    <w:rsid w:val="00FD1A53"/>
    <w:rsid w:val="00FD1CED"/>
    <w:rsid w:val="00FD2C2D"/>
    <w:rsid w:val="00FE0D4B"/>
    <w:rsid w:val="00FE313F"/>
    <w:rsid w:val="00FE5AC6"/>
    <w:rsid w:val="00FE6820"/>
    <w:rsid w:val="00FF0B72"/>
    <w:rsid w:val="00FF12E8"/>
    <w:rsid w:val="00FF192B"/>
    <w:rsid w:val="00FF2A4B"/>
    <w:rsid w:val="00FF2E8A"/>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D792F"/>
    <w:rPr>
      <w:rFonts w:ascii="Calibri" w:eastAsia="Times New Roman" w:hAnsi="Calibri" w:cs="Times New Roman"/>
      <w:lang w:eastAsia="ru-RU"/>
    </w:rPr>
  </w:style>
  <w:style w:type="paragraph" w:styleId="1">
    <w:name w:val="heading 1"/>
    <w:basedOn w:val="a"/>
    <w:next w:val="a"/>
    <w:link w:val="10"/>
    <w:qFormat/>
    <w:rsid w:val="00513710"/>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unhideWhenUsed/>
    <w:qFormat/>
    <w:rsid w:val="00513710"/>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qFormat/>
    <w:rsid w:val="00513710"/>
    <w:pPr>
      <w:keepNext/>
      <w:spacing w:before="240" w:after="60" w:line="240" w:lineRule="auto"/>
      <w:outlineLvl w:val="2"/>
    </w:pPr>
    <w:rPr>
      <w:rFonts w:ascii="Cambria" w:hAnsi="Cambria"/>
      <w:b/>
      <w:bCs/>
      <w:sz w:val="26"/>
      <w:szCs w:val="26"/>
      <w:lang w:val="x-none" w:eastAsia="x-none"/>
    </w:rPr>
  </w:style>
  <w:style w:type="paragraph" w:styleId="6">
    <w:name w:val="heading 6"/>
    <w:basedOn w:val="a"/>
    <w:next w:val="a"/>
    <w:link w:val="60"/>
    <w:semiHidden/>
    <w:unhideWhenUsed/>
    <w:qFormat/>
    <w:rsid w:val="00513710"/>
    <w:pPr>
      <w:spacing w:before="240" w:after="60" w:line="240" w:lineRule="auto"/>
      <w:outlineLvl w:val="5"/>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9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92F"/>
    <w:rPr>
      <w:rFonts w:ascii="Calibri" w:eastAsia="Times New Roman" w:hAnsi="Calibri" w:cs="Times New Roman"/>
      <w:lang w:eastAsia="ru-RU"/>
    </w:rPr>
  </w:style>
  <w:style w:type="paragraph" w:styleId="a5">
    <w:name w:val="No Spacing"/>
    <w:uiPriority w:val="1"/>
    <w:qFormat/>
    <w:rsid w:val="00BD792F"/>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BD79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792F"/>
    <w:rPr>
      <w:rFonts w:ascii="Calibri" w:eastAsia="Times New Roman" w:hAnsi="Calibri" w:cs="Times New Roman"/>
      <w:lang w:eastAsia="ru-RU"/>
    </w:rPr>
  </w:style>
  <w:style w:type="paragraph" w:styleId="a8">
    <w:name w:val="Balloon Text"/>
    <w:basedOn w:val="a"/>
    <w:link w:val="a9"/>
    <w:uiPriority w:val="99"/>
    <w:unhideWhenUsed/>
    <w:rsid w:val="00BD792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BD792F"/>
    <w:rPr>
      <w:rFonts w:ascii="Tahoma" w:eastAsia="Times New Roman" w:hAnsi="Tahoma" w:cs="Tahoma"/>
      <w:sz w:val="16"/>
      <w:szCs w:val="16"/>
      <w:lang w:eastAsia="ru-RU"/>
    </w:rPr>
  </w:style>
  <w:style w:type="paragraph" w:styleId="aa">
    <w:name w:val="List Paragraph"/>
    <w:basedOn w:val="a"/>
    <w:qFormat/>
    <w:rsid w:val="00855EA8"/>
    <w:pPr>
      <w:ind w:left="720"/>
      <w:contextualSpacing/>
    </w:pPr>
  </w:style>
  <w:style w:type="paragraph" w:customStyle="1" w:styleId="ConsPlusCell">
    <w:name w:val="ConsPlusCell"/>
    <w:rsid w:val="007A7DCC"/>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E42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B10628"/>
    <w:pPr>
      <w:suppressAutoHyphens/>
      <w:spacing w:before="280" w:after="280" w:line="252" w:lineRule="auto"/>
      <w:jc w:val="both"/>
    </w:pPr>
    <w:rPr>
      <w:rFonts w:ascii="Courier New" w:hAnsi="Courier New" w:cs="Courier New"/>
      <w:lang w:eastAsia="ar-SA"/>
    </w:rPr>
  </w:style>
  <w:style w:type="character" w:customStyle="1" w:styleId="10">
    <w:name w:val="Заголовок 1 Знак"/>
    <w:basedOn w:val="a0"/>
    <w:link w:val="1"/>
    <w:rsid w:val="0051371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13710"/>
    <w:rPr>
      <w:rFonts w:ascii="Cambria" w:eastAsia="Times New Roman" w:hAnsi="Cambria" w:cs="Times New Roman"/>
      <w:b/>
      <w:bCs/>
      <w:color w:val="4F81BD"/>
      <w:sz w:val="26"/>
      <w:szCs w:val="26"/>
    </w:rPr>
  </w:style>
  <w:style w:type="character" w:customStyle="1" w:styleId="30">
    <w:name w:val="Заголовок 3 Знак"/>
    <w:basedOn w:val="a0"/>
    <w:link w:val="3"/>
    <w:rsid w:val="00513710"/>
    <w:rPr>
      <w:rFonts w:ascii="Cambria" w:eastAsia="Times New Roman" w:hAnsi="Cambria" w:cs="Times New Roman"/>
      <w:b/>
      <w:bCs/>
      <w:sz w:val="26"/>
      <w:szCs w:val="26"/>
      <w:lang w:val="x-none" w:eastAsia="x-none"/>
    </w:rPr>
  </w:style>
  <w:style w:type="character" w:customStyle="1" w:styleId="60">
    <w:name w:val="Заголовок 6 Знак"/>
    <w:basedOn w:val="a0"/>
    <w:link w:val="6"/>
    <w:semiHidden/>
    <w:rsid w:val="00513710"/>
    <w:rPr>
      <w:rFonts w:ascii="Calibri" w:eastAsia="Times New Roman" w:hAnsi="Calibri" w:cs="Times New Roman"/>
      <w:b/>
      <w:bCs/>
      <w:sz w:val="20"/>
      <w:szCs w:val="20"/>
      <w:lang w:val="x-none" w:eastAsia="x-none"/>
    </w:rPr>
  </w:style>
  <w:style w:type="numbering" w:customStyle="1" w:styleId="11">
    <w:name w:val="Нет списка1"/>
    <w:next w:val="a2"/>
    <w:semiHidden/>
    <w:unhideWhenUsed/>
    <w:rsid w:val="00513710"/>
  </w:style>
  <w:style w:type="paragraph" w:styleId="ac">
    <w:name w:val="Body Text"/>
    <w:basedOn w:val="a"/>
    <w:link w:val="ad"/>
    <w:rsid w:val="00513710"/>
    <w:pPr>
      <w:spacing w:after="0" w:line="240" w:lineRule="auto"/>
      <w:jc w:val="center"/>
    </w:pPr>
    <w:rPr>
      <w:rFonts w:ascii="Times New Roman" w:hAnsi="Times New Roman"/>
      <w:sz w:val="26"/>
      <w:szCs w:val="20"/>
    </w:rPr>
  </w:style>
  <w:style w:type="character" w:customStyle="1" w:styleId="ad">
    <w:name w:val="Основной текст Знак"/>
    <w:basedOn w:val="a0"/>
    <w:link w:val="ac"/>
    <w:rsid w:val="00513710"/>
    <w:rPr>
      <w:rFonts w:ascii="Times New Roman" w:eastAsia="Times New Roman" w:hAnsi="Times New Roman" w:cs="Times New Roman"/>
      <w:sz w:val="26"/>
      <w:szCs w:val="20"/>
      <w:lang w:eastAsia="ru-RU"/>
    </w:rPr>
  </w:style>
  <w:style w:type="paragraph" w:styleId="ae">
    <w:name w:val="Body Text Indent"/>
    <w:basedOn w:val="a"/>
    <w:link w:val="af"/>
    <w:rsid w:val="00513710"/>
    <w:pPr>
      <w:spacing w:after="0" w:line="360" w:lineRule="auto"/>
      <w:ind w:firstLine="709"/>
      <w:jc w:val="both"/>
    </w:pPr>
    <w:rPr>
      <w:rFonts w:ascii="Times New Roman" w:hAnsi="Times New Roman"/>
      <w:sz w:val="26"/>
      <w:szCs w:val="20"/>
    </w:rPr>
  </w:style>
  <w:style w:type="character" w:customStyle="1" w:styleId="af">
    <w:name w:val="Основной текст с отступом Знак"/>
    <w:basedOn w:val="a0"/>
    <w:link w:val="ae"/>
    <w:rsid w:val="00513710"/>
    <w:rPr>
      <w:rFonts w:ascii="Times New Roman" w:eastAsia="Times New Roman" w:hAnsi="Times New Roman" w:cs="Times New Roman"/>
      <w:sz w:val="26"/>
      <w:szCs w:val="20"/>
      <w:lang w:eastAsia="ru-RU"/>
    </w:rPr>
  </w:style>
  <w:style w:type="paragraph" w:styleId="af0">
    <w:name w:val="TOC Heading"/>
    <w:basedOn w:val="1"/>
    <w:next w:val="a"/>
    <w:qFormat/>
    <w:rsid w:val="00513710"/>
    <w:pPr>
      <w:keepLines/>
      <w:spacing w:before="480" w:after="0" w:line="276" w:lineRule="auto"/>
      <w:outlineLvl w:val="9"/>
    </w:pPr>
    <w:rPr>
      <w:color w:val="365F91"/>
      <w:kern w:val="0"/>
      <w:sz w:val="28"/>
      <w:szCs w:val="28"/>
      <w:lang w:eastAsia="en-US"/>
    </w:rPr>
  </w:style>
  <w:style w:type="paragraph" w:styleId="21">
    <w:name w:val="Body Text 2"/>
    <w:basedOn w:val="a"/>
    <w:link w:val="22"/>
    <w:rsid w:val="00513710"/>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513710"/>
    <w:rPr>
      <w:rFonts w:ascii="Times New Roman" w:eastAsia="Times New Roman" w:hAnsi="Times New Roman" w:cs="Times New Roman"/>
      <w:sz w:val="20"/>
      <w:szCs w:val="20"/>
      <w:lang w:eastAsia="ru-RU"/>
    </w:rPr>
  </w:style>
  <w:style w:type="paragraph" w:customStyle="1" w:styleId="ConsPlusNonformat">
    <w:name w:val="ConsPlusNonformat"/>
    <w:rsid w:val="005137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4">
    <w:name w:val="s_14"/>
    <w:basedOn w:val="a"/>
    <w:rsid w:val="00513710"/>
    <w:pPr>
      <w:spacing w:after="0" w:line="240" w:lineRule="auto"/>
      <w:ind w:firstLine="720"/>
    </w:pPr>
    <w:rPr>
      <w:rFonts w:ascii="Times New Roman" w:hAnsi="Times New Roman"/>
      <w:sz w:val="20"/>
      <w:szCs w:val="20"/>
    </w:rPr>
  </w:style>
  <w:style w:type="paragraph" w:customStyle="1" w:styleId="af1">
    <w:name w:val="Знак Знак Знак Знак Знак Знак"/>
    <w:basedOn w:val="a"/>
    <w:rsid w:val="00513710"/>
    <w:pPr>
      <w:spacing w:after="160" w:line="240" w:lineRule="exact"/>
    </w:pPr>
    <w:rPr>
      <w:rFonts w:ascii="Verdana" w:hAnsi="Verdana"/>
      <w:sz w:val="24"/>
      <w:szCs w:val="24"/>
      <w:lang w:val="en-US" w:eastAsia="en-US"/>
    </w:rPr>
  </w:style>
  <w:style w:type="paragraph" w:customStyle="1" w:styleId="af2">
    <w:name w:val="Знак Знак Знак Знак Знак Знак Знак Знак Знак Знак"/>
    <w:basedOn w:val="a"/>
    <w:rsid w:val="00513710"/>
    <w:pPr>
      <w:spacing w:after="160" w:line="240" w:lineRule="exact"/>
    </w:pPr>
    <w:rPr>
      <w:rFonts w:ascii="Verdana" w:hAnsi="Verdana"/>
      <w:sz w:val="24"/>
      <w:szCs w:val="24"/>
      <w:lang w:val="en-US" w:eastAsia="en-US"/>
    </w:rPr>
  </w:style>
  <w:style w:type="character" w:customStyle="1" w:styleId="9">
    <w:name w:val="Знак Знак9"/>
    <w:rsid w:val="00513710"/>
    <w:rPr>
      <w:sz w:val="26"/>
    </w:rPr>
  </w:style>
  <w:style w:type="character" w:styleId="af3">
    <w:name w:val="Hyperlink"/>
    <w:rsid w:val="00513710"/>
    <w:rPr>
      <w:color w:val="0000FF"/>
      <w:u w:val="single"/>
    </w:rPr>
  </w:style>
  <w:style w:type="character" w:customStyle="1" w:styleId="14">
    <w:name w:val="Знак Знак14"/>
    <w:rsid w:val="00513710"/>
    <w:rPr>
      <w:rFonts w:ascii="Cambria" w:eastAsia="Times New Roman" w:hAnsi="Cambria" w:cs="Times New Roman"/>
      <w:b/>
      <w:bCs/>
      <w:kern w:val="32"/>
      <w:sz w:val="32"/>
      <w:szCs w:val="32"/>
    </w:rPr>
  </w:style>
  <w:style w:type="paragraph" w:customStyle="1" w:styleId="std">
    <w:name w:val="std"/>
    <w:basedOn w:val="a"/>
    <w:rsid w:val="00513710"/>
    <w:pPr>
      <w:spacing w:after="0" w:line="240" w:lineRule="auto"/>
    </w:pPr>
    <w:rPr>
      <w:rFonts w:ascii="Times New Roman" w:hAnsi="Times New Roman"/>
      <w:sz w:val="24"/>
      <w:szCs w:val="24"/>
    </w:rPr>
  </w:style>
  <w:style w:type="paragraph" w:styleId="23">
    <w:name w:val="Body Text Indent 2"/>
    <w:basedOn w:val="a"/>
    <w:link w:val="24"/>
    <w:rsid w:val="00513710"/>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513710"/>
    <w:rPr>
      <w:rFonts w:ascii="Times New Roman" w:eastAsia="Times New Roman" w:hAnsi="Times New Roman" w:cs="Times New Roman"/>
      <w:sz w:val="24"/>
      <w:szCs w:val="24"/>
      <w:lang w:eastAsia="ru-RU"/>
    </w:rPr>
  </w:style>
  <w:style w:type="paragraph" w:customStyle="1" w:styleId="af4">
    <w:name w:val="Содержимое таблицы"/>
    <w:basedOn w:val="a"/>
    <w:rsid w:val="00513710"/>
    <w:pPr>
      <w:suppressLineNumbers/>
      <w:suppressAutoHyphens/>
      <w:spacing w:after="0" w:line="240" w:lineRule="auto"/>
    </w:pPr>
    <w:rPr>
      <w:rFonts w:ascii="Times New Roman" w:eastAsia="Calibri" w:hAnsi="Times New Roman"/>
      <w:sz w:val="24"/>
      <w:szCs w:val="24"/>
      <w:lang w:eastAsia="ar-SA"/>
    </w:rPr>
  </w:style>
  <w:style w:type="paragraph" w:customStyle="1" w:styleId="ConsPlusTitle">
    <w:name w:val="ConsPlusTitle"/>
    <w:rsid w:val="0051371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5">
    <w:name w:val="line number"/>
    <w:basedOn w:val="a0"/>
    <w:rsid w:val="00513710"/>
  </w:style>
  <w:style w:type="paragraph" w:styleId="31">
    <w:name w:val="Body Text Indent 3"/>
    <w:basedOn w:val="a"/>
    <w:link w:val="32"/>
    <w:rsid w:val="0051371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513710"/>
    <w:rPr>
      <w:rFonts w:ascii="Times New Roman" w:eastAsia="Times New Roman" w:hAnsi="Times New Roman" w:cs="Times New Roman"/>
      <w:sz w:val="16"/>
      <w:szCs w:val="16"/>
      <w:lang w:eastAsia="ru-RU"/>
    </w:rPr>
  </w:style>
  <w:style w:type="character" w:styleId="af6">
    <w:name w:val="page number"/>
    <w:basedOn w:val="a0"/>
    <w:rsid w:val="00513710"/>
  </w:style>
  <w:style w:type="table" w:styleId="af7">
    <w:name w:val="Table Grid"/>
    <w:basedOn w:val="a1"/>
    <w:rsid w:val="005137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513710"/>
    <w:pPr>
      <w:spacing w:after="0" w:line="240" w:lineRule="auto"/>
    </w:pPr>
    <w:rPr>
      <w:rFonts w:ascii="Consolas" w:eastAsia="Calibri" w:hAnsi="Consolas"/>
      <w:sz w:val="21"/>
      <w:szCs w:val="21"/>
      <w:lang w:val="x-none" w:eastAsia="en-US"/>
    </w:rPr>
  </w:style>
  <w:style w:type="character" w:customStyle="1" w:styleId="af9">
    <w:name w:val="Текст Знак"/>
    <w:basedOn w:val="a0"/>
    <w:link w:val="af8"/>
    <w:uiPriority w:val="99"/>
    <w:rsid w:val="00513710"/>
    <w:rPr>
      <w:rFonts w:ascii="Consolas" w:eastAsia="Calibri" w:hAnsi="Consolas" w:cs="Times New Roman"/>
      <w:sz w:val="21"/>
      <w:szCs w:val="21"/>
      <w:lang w:val="x-none"/>
    </w:rPr>
  </w:style>
  <w:style w:type="paragraph" w:customStyle="1" w:styleId="afa">
    <w:name w:val="Знак"/>
    <w:basedOn w:val="a"/>
    <w:rsid w:val="00513710"/>
    <w:pPr>
      <w:widowControl w:val="0"/>
      <w:adjustRightInd w:val="0"/>
      <w:spacing w:after="0" w:line="360" w:lineRule="atLeast"/>
      <w:jc w:val="both"/>
      <w:textAlignment w:val="baseline"/>
    </w:pPr>
    <w:rPr>
      <w:rFonts w:ascii="Verdana" w:hAnsi="Verdana" w:cs="Verdana"/>
      <w:sz w:val="20"/>
      <w:szCs w:val="20"/>
      <w:lang w:val="en-US" w:eastAsia="en-US"/>
    </w:rPr>
  </w:style>
  <w:style w:type="numbering" w:customStyle="1" w:styleId="110">
    <w:name w:val="Нет списка11"/>
    <w:next w:val="a2"/>
    <w:semiHidden/>
    <w:rsid w:val="00513710"/>
  </w:style>
  <w:style w:type="numbering" w:customStyle="1" w:styleId="25">
    <w:name w:val="Нет списка2"/>
    <w:next w:val="a2"/>
    <w:uiPriority w:val="99"/>
    <w:semiHidden/>
    <w:unhideWhenUsed/>
    <w:rsid w:val="00513710"/>
  </w:style>
  <w:style w:type="numbering" w:customStyle="1" w:styleId="111">
    <w:name w:val="Нет списка111"/>
    <w:next w:val="a2"/>
    <w:semiHidden/>
    <w:rsid w:val="00513710"/>
  </w:style>
  <w:style w:type="paragraph" w:styleId="afb">
    <w:name w:val="Title"/>
    <w:basedOn w:val="a"/>
    <w:next w:val="a"/>
    <w:link w:val="afc"/>
    <w:qFormat/>
    <w:rsid w:val="00513710"/>
    <w:pPr>
      <w:spacing w:before="240" w:after="60" w:line="240" w:lineRule="auto"/>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513710"/>
    <w:rPr>
      <w:rFonts w:ascii="Cambria" w:eastAsia="Times New Roman" w:hAnsi="Cambria" w:cs="Times New Roman"/>
      <w:b/>
      <w:bCs/>
      <w:kern w:val="28"/>
      <w:sz w:val="32"/>
      <w:szCs w:val="32"/>
      <w:lang w:val="x-none" w:eastAsia="x-none"/>
    </w:rPr>
  </w:style>
  <w:style w:type="character" w:customStyle="1" w:styleId="s2">
    <w:name w:val="s2"/>
    <w:uiPriority w:val="99"/>
    <w:rsid w:val="00513710"/>
    <w:rPr>
      <w:rFonts w:cs="Times New Roman"/>
    </w:rPr>
  </w:style>
  <w:style w:type="character" w:styleId="afd">
    <w:name w:val="Emphasis"/>
    <w:uiPriority w:val="20"/>
    <w:qFormat/>
    <w:rsid w:val="00513710"/>
    <w:rPr>
      <w:i/>
      <w:iCs/>
    </w:rPr>
  </w:style>
  <w:style w:type="character" w:customStyle="1" w:styleId="apple-converted-space">
    <w:name w:val="apple-converted-space"/>
    <w:rsid w:val="00513710"/>
  </w:style>
  <w:style w:type="table" w:customStyle="1" w:styleId="12">
    <w:name w:val="Сетка таблицы1"/>
    <w:basedOn w:val="a1"/>
    <w:next w:val="af7"/>
    <w:rsid w:val="005137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semiHidden/>
    <w:unhideWhenUsed/>
    <w:rsid w:val="00513710"/>
  </w:style>
  <w:style w:type="paragraph" w:customStyle="1" w:styleId="afe">
    <w:name w:val=" Знак Знак Знак Знак Знак Знак"/>
    <w:basedOn w:val="a"/>
    <w:rsid w:val="00513710"/>
    <w:pPr>
      <w:spacing w:after="160" w:line="240" w:lineRule="exact"/>
    </w:pPr>
    <w:rPr>
      <w:rFonts w:ascii="Verdana" w:hAnsi="Verdana"/>
      <w:sz w:val="24"/>
      <w:szCs w:val="24"/>
      <w:lang w:val="en-US" w:eastAsia="en-US"/>
    </w:rPr>
  </w:style>
  <w:style w:type="paragraph" w:customStyle="1" w:styleId="aff">
    <w:name w:val=" Знак Знак Знак Знак Знак Знак Знак Знак Знак Знак"/>
    <w:basedOn w:val="a"/>
    <w:rsid w:val="00513710"/>
    <w:pPr>
      <w:spacing w:after="160" w:line="240" w:lineRule="exact"/>
    </w:pPr>
    <w:rPr>
      <w:rFonts w:ascii="Verdana" w:hAnsi="Verdana"/>
      <w:sz w:val="24"/>
      <w:szCs w:val="24"/>
      <w:lang w:val="en-US" w:eastAsia="en-US"/>
    </w:rPr>
  </w:style>
  <w:style w:type="character" w:customStyle="1" w:styleId="90">
    <w:name w:val=" Знак Знак9"/>
    <w:rsid w:val="00513710"/>
    <w:rPr>
      <w:sz w:val="26"/>
    </w:rPr>
  </w:style>
  <w:style w:type="character" w:customStyle="1" w:styleId="140">
    <w:name w:val=" Знак Знак14"/>
    <w:rsid w:val="00513710"/>
    <w:rPr>
      <w:rFonts w:ascii="Cambria" w:eastAsia="Times New Roman" w:hAnsi="Cambria" w:cs="Times New Roman"/>
      <w:b/>
      <w:bCs/>
      <w:kern w:val="32"/>
      <w:sz w:val="32"/>
      <w:szCs w:val="32"/>
    </w:rPr>
  </w:style>
  <w:style w:type="table" w:customStyle="1" w:styleId="26">
    <w:name w:val="Сетка таблицы2"/>
    <w:basedOn w:val="a1"/>
    <w:next w:val="af7"/>
    <w:rsid w:val="005137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513710"/>
  </w:style>
  <w:style w:type="table" w:customStyle="1" w:styleId="34">
    <w:name w:val="Сетка таблицы3"/>
    <w:basedOn w:val="a1"/>
    <w:next w:val="af7"/>
    <w:rsid w:val="005137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D792F"/>
    <w:rPr>
      <w:rFonts w:ascii="Calibri" w:eastAsia="Times New Roman" w:hAnsi="Calibri" w:cs="Times New Roman"/>
      <w:lang w:eastAsia="ru-RU"/>
    </w:rPr>
  </w:style>
  <w:style w:type="paragraph" w:styleId="1">
    <w:name w:val="heading 1"/>
    <w:basedOn w:val="a"/>
    <w:next w:val="a"/>
    <w:link w:val="10"/>
    <w:qFormat/>
    <w:rsid w:val="00513710"/>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unhideWhenUsed/>
    <w:qFormat/>
    <w:rsid w:val="00513710"/>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qFormat/>
    <w:rsid w:val="00513710"/>
    <w:pPr>
      <w:keepNext/>
      <w:spacing w:before="240" w:after="60" w:line="240" w:lineRule="auto"/>
      <w:outlineLvl w:val="2"/>
    </w:pPr>
    <w:rPr>
      <w:rFonts w:ascii="Cambria" w:hAnsi="Cambria"/>
      <w:b/>
      <w:bCs/>
      <w:sz w:val="26"/>
      <w:szCs w:val="26"/>
      <w:lang w:val="x-none" w:eastAsia="x-none"/>
    </w:rPr>
  </w:style>
  <w:style w:type="paragraph" w:styleId="6">
    <w:name w:val="heading 6"/>
    <w:basedOn w:val="a"/>
    <w:next w:val="a"/>
    <w:link w:val="60"/>
    <w:semiHidden/>
    <w:unhideWhenUsed/>
    <w:qFormat/>
    <w:rsid w:val="00513710"/>
    <w:pPr>
      <w:spacing w:before="240" w:after="60" w:line="240" w:lineRule="auto"/>
      <w:outlineLvl w:val="5"/>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9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92F"/>
    <w:rPr>
      <w:rFonts w:ascii="Calibri" w:eastAsia="Times New Roman" w:hAnsi="Calibri" w:cs="Times New Roman"/>
      <w:lang w:eastAsia="ru-RU"/>
    </w:rPr>
  </w:style>
  <w:style w:type="paragraph" w:styleId="a5">
    <w:name w:val="No Spacing"/>
    <w:uiPriority w:val="1"/>
    <w:qFormat/>
    <w:rsid w:val="00BD792F"/>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BD79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792F"/>
    <w:rPr>
      <w:rFonts w:ascii="Calibri" w:eastAsia="Times New Roman" w:hAnsi="Calibri" w:cs="Times New Roman"/>
      <w:lang w:eastAsia="ru-RU"/>
    </w:rPr>
  </w:style>
  <w:style w:type="paragraph" w:styleId="a8">
    <w:name w:val="Balloon Text"/>
    <w:basedOn w:val="a"/>
    <w:link w:val="a9"/>
    <w:uiPriority w:val="99"/>
    <w:unhideWhenUsed/>
    <w:rsid w:val="00BD792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BD792F"/>
    <w:rPr>
      <w:rFonts w:ascii="Tahoma" w:eastAsia="Times New Roman" w:hAnsi="Tahoma" w:cs="Tahoma"/>
      <w:sz w:val="16"/>
      <w:szCs w:val="16"/>
      <w:lang w:eastAsia="ru-RU"/>
    </w:rPr>
  </w:style>
  <w:style w:type="paragraph" w:styleId="aa">
    <w:name w:val="List Paragraph"/>
    <w:basedOn w:val="a"/>
    <w:qFormat/>
    <w:rsid w:val="00855EA8"/>
    <w:pPr>
      <w:ind w:left="720"/>
      <w:contextualSpacing/>
    </w:pPr>
  </w:style>
  <w:style w:type="paragraph" w:customStyle="1" w:styleId="ConsPlusCell">
    <w:name w:val="ConsPlusCell"/>
    <w:rsid w:val="007A7DCC"/>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E42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B10628"/>
    <w:pPr>
      <w:suppressAutoHyphens/>
      <w:spacing w:before="280" w:after="280" w:line="252" w:lineRule="auto"/>
      <w:jc w:val="both"/>
    </w:pPr>
    <w:rPr>
      <w:rFonts w:ascii="Courier New" w:hAnsi="Courier New" w:cs="Courier New"/>
      <w:lang w:eastAsia="ar-SA"/>
    </w:rPr>
  </w:style>
  <w:style w:type="character" w:customStyle="1" w:styleId="10">
    <w:name w:val="Заголовок 1 Знак"/>
    <w:basedOn w:val="a0"/>
    <w:link w:val="1"/>
    <w:rsid w:val="0051371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13710"/>
    <w:rPr>
      <w:rFonts w:ascii="Cambria" w:eastAsia="Times New Roman" w:hAnsi="Cambria" w:cs="Times New Roman"/>
      <w:b/>
      <w:bCs/>
      <w:color w:val="4F81BD"/>
      <w:sz w:val="26"/>
      <w:szCs w:val="26"/>
    </w:rPr>
  </w:style>
  <w:style w:type="character" w:customStyle="1" w:styleId="30">
    <w:name w:val="Заголовок 3 Знак"/>
    <w:basedOn w:val="a0"/>
    <w:link w:val="3"/>
    <w:rsid w:val="00513710"/>
    <w:rPr>
      <w:rFonts w:ascii="Cambria" w:eastAsia="Times New Roman" w:hAnsi="Cambria" w:cs="Times New Roman"/>
      <w:b/>
      <w:bCs/>
      <w:sz w:val="26"/>
      <w:szCs w:val="26"/>
      <w:lang w:val="x-none" w:eastAsia="x-none"/>
    </w:rPr>
  </w:style>
  <w:style w:type="character" w:customStyle="1" w:styleId="60">
    <w:name w:val="Заголовок 6 Знак"/>
    <w:basedOn w:val="a0"/>
    <w:link w:val="6"/>
    <w:semiHidden/>
    <w:rsid w:val="00513710"/>
    <w:rPr>
      <w:rFonts w:ascii="Calibri" w:eastAsia="Times New Roman" w:hAnsi="Calibri" w:cs="Times New Roman"/>
      <w:b/>
      <w:bCs/>
      <w:sz w:val="20"/>
      <w:szCs w:val="20"/>
      <w:lang w:val="x-none" w:eastAsia="x-none"/>
    </w:rPr>
  </w:style>
  <w:style w:type="numbering" w:customStyle="1" w:styleId="11">
    <w:name w:val="Нет списка1"/>
    <w:next w:val="a2"/>
    <w:semiHidden/>
    <w:unhideWhenUsed/>
    <w:rsid w:val="00513710"/>
  </w:style>
  <w:style w:type="paragraph" w:styleId="ac">
    <w:name w:val="Body Text"/>
    <w:basedOn w:val="a"/>
    <w:link w:val="ad"/>
    <w:rsid w:val="00513710"/>
    <w:pPr>
      <w:spacing w:after="0" w:line="240" w:lineRule="auto"/>
      <w:jc w:val="center"/>
    </w:pPr>
    <w:rPr>
      <w:rFonts w:ascii="Times New Roman" w:hAnsi="Times New Roman"/>
      <w:sz w:val="26"/>
      <w:szCs w:val="20"/>
    </w:rPr>
  </w:style>
  <w:style w:type="character" w:customStyle="1" w:styleId="ad">
    <w:name w:val="Основной текст Знак"/>
    <w:basedOn w:val="a0"/>
    <w:link w:val="ac"/>
    <w:rsid w:val="00513710"/>
    <w:rPr>
      <w:rFonts w:ascii="Times New Roman" w:eastAsia="Times New Roman" w:hAnsi="Times New Roman" w:cs="Times New Roman"/>
      <w:sz w:val="26"/>
      <w:szCs w:val="20"/>
      <w:lang w:eastAsia="ru-RU"/>
    </w:rPr>
  </w:style>
  <w:style w:type="paragraph" w:styleId="ae">
    <w:name w:val="Body Text Indent"/>
    <w:basedOn w:val="a"/>
    <w:link w:val="af"/>
    <w:rsid w:val="00513710"/>
    <w:pPr>
      <w:spacing w:after="0" w:line="360" w:lineRule="auto"/>
      <w:ind w:firstLine="709"/>
      <w:jc w:val="both"/>
    </w:pPr>
    <w:rPr>
      <w:rFonts w:ascii="Times New Roman" w:hAnsi="Times New Roman"/>
      <w:sz w:val="26"/>
      <w:szCs w:val="20"/>
    </w:rPr>
  </w:style>
  <w:style w:type="character" w:customStyle="1" w:styleId="af">
    <w:name w:val="Основной текст с отступом Знак"/>
    <w:basedOn w:val="a0"/>
    <w:link w:val="ae"/>
    <w:rsid w:val="00513710"/>
    <w:rPr>
      <w:rFonts w:ascii="Times New Roman" w:eastAsia="Times New Roman" w:hAnsi="Times New Roman" w:cs="Times New Roman"/>
      <w:sz w:val="26"/>
      <w:szCs w:val="20"/>
      <w:lang w:eastAsia="ru-RU"/>
    </w:rPr>
  </w:style>
  <w:style w:type="paragraph" w:styleId="af0">
    <w:name w:val="TOC Heading"/>
    <w:basedOn w:val="1"/>
    <w:next w:val="a"/>
    <w:qFormat/>
    <w:rsid w:val="00513710"/>
    <w:pPr>
      <w:keepLines/>
      <w:spacing w:before="480" w:after="0" w:line="276" w:lineRule="auto"/>
      <w:outlineLvl w:val="9"/>
    </w:pPr>
    <w:rPr>
      <w:color w:val="365F91"/>
      <w:kern w:val="0"/>
      <w:sz w:val="28"/>
      <w:szCs w:val="28"/>
      <w:lang w:eastAsia="en-US"/>
    </w:rPr>
  </w:style>
  <w:style w:type="paragraph" w:styleId="21">
    <w:name w:val="Body Text 2"/>
    <w:basedOn w:val="a"/>
    <w:link w:val="22"/>
    <w:rsid w:val="00513710"/>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513710"/>
    <w:rPr>
      <w:rFonts w:ascii="Times New Roman" w:eastAsia="Times New Roman" w:hAnsi="Times New Roman" w:cs="Times New Roman"/>
      <w:sz w:val="20"/>
      <w:szCs w:val="20"/>
      <w:lang w:eastAsia="ru-RU"/>
    </w:rPr>
  </w:style>
  <w:style w:type="paragraph" w:customStyle="1" w:styleId="ConsPlusNonformat">
    <w:name w:val="ConsPlusNonformat"/>
    <w:rsid w:val="005137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4">
    <w:name w:val="s_14"/>
    <w:basedOn w:val="a"/>
    <w:rsid w:val="00513710"/>
    <w:pPr>
      <w:spacing w:after="0" w:line="240" w:lineRule="auto"/>
      <w:ind w:firstLine="720"/>
    </w:pPr>
    <w:rPr>
      <w:rFonts w:ascii="Times New Roman" w:hAnsi="Times New Roman"/>
      <w:sz w:val="20"/>
      <w:szCs w:val="20"/>
    </w:rPr>
  </w:style>
  <w:style w:type="paragraph" w:customStyle="1" w:styleId="af1">
    <w:name w:val="Знак Знак Знак Знак Знак Знак"/>
    <w:basedOn w:val="a"/>
    <w:rsid w:val="00513710"/>
    <w:pPr>
      <w:spacing w:after="160" w:line="240" w:lineRule="exact"/>
    </w:pPr>
    <w:rPr>
      <w:rFonts w:ascii="Verdana" w:hAnsi="Verdana"/>
      <w:sz w:val="24"/>
      <w:szCs w:val="24"/>
      <w:lang w:val="en-US" w:eastAsia="en-US"/>
    </w:rPr>
  </w:style>
  <w:style w:type="paragraph" w:customStyle="1" w:styleId="af2">
    <w:name w:val="Знак Знак Знак Знак Знак Знак Знак Знак Знак Знак"/>
    <w:basedOn w:val="a"/>
    <w:rsid w:val="00513710"/>
    <w:pPr>
      <w:spacing w:after="160" w:line="240" w:lineRule="exact"/>
    </w:pPr>
    <w:rPr>
      <w:rFonts w:ascii="Verdana" w:hAnsi="Verdana"/>
      <w:sz w:val="24"/>
      <w:szCs w:val="24"/>
      <w:lang w:val="en-US" w:eastAsia="en-US"/>
    </w:rPr>
  </w:style>
  <w:style w:type="character" w:customStyle="1" w:styleId="9">
    <w:name w:val="Знак Знак9"/>
    <w:rsid w:val="00513710"/>
    <w:rPr>
      <w:sz w:val="26"/>
    </w:rPr>
  </w:style>
  <w:style w:type="character" w:styleId="af3">
    <w:name w:val="Hyperlink"/>
    <w:rsid w:val="00513710"/>
    <w:rPr>
      <w:color w:val="0000FF"/>
      <w:u w:val="single"/>
    </w:rPr>
  </w:style>
  <w:style w:type="character" w:customStyle="1" w:styleId="14">
    <w:name w:val="Знак Знак14"/>
    <w:rsid w:val="00513710"/>
    <w:rPr>
      <w:rFonts w:ascii="Cambria" w:eastAsia="Times New Roman" w:hAnsi="Cambria" w:cs="Times New Roman"/>
      <w:b/>
      <w:bCs/>
      <w:kern w:val="32"/>
      <w:sz w:val="32"/>
      <w:szCs w:val="32"/>
    </w:rPr>
  </w:style>
  <w:style w:type="paragraph" w:customStyle="1" w:styleId="std">
    <w:name w:val="std"/>
    <w:basedOn w:val="a"/>
    <w:rsid w:val="00513710"/>
    <w:pPr>
      <w:spacing w:after="0" w:line="240" w:lineRule="auto"/>
    </w:pPr>
    <w:rPr>
      <w:rFonts w:ascii="Times New Roman" w:hAnsi="Times New Roman"/>
      <w:sz w:val="24"/>
      <w:szCs w:val="24"/>
    </w:rPr>
  </w:style>
  <w:style w:type="paragraph" w:styleId="23">
    <w:name w:val="Body Text Indent 2"/>
    <w:basedOn w:val="a"/>
    <w:link w:val="24"/>
    <w:rsid w:val="00513710"/>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513710"/>
    <w:rPr>
      <w:rFonts w:ascii="Times New Roman" w:eastAsia="Times New Roman" w:hAnsi="Times New Roman" w:cs="Times New Roman"/>
      <w:sz w:val="24"/>
      <w:szCs w:val="24"/>
      <w:lang w:eastAsia="ru-RU"/>
    </w:rPr>
  </w:style>
  <w:style w:type="paragraph" w:customStyle="1" w:styleId="af4">
    <w:name w:val="Содержимое таблицы"/>
    <w:basedOn w:val="a"/>
    <w:rsid w:val="00513710"/>
    <w:pPr>
      <w:suppressLineNumbers/>
      <w:suppressAutoHyphens/>
      <w:spacing w:after="0" w:line="240" w:lineRule="auto"/>
    </w:pPr>
    <w:rPr>
      <w:rFonts w:ascii="Times New Roman" w:eastAsia="Calibri" w:hAnsi="Times New Roman"/>
      <w:sz w:val="24"/>
      <w:szCs w:val="24"/>
      <w:lang w:eastAsia="ar-SA"/>
    </w:rPr>
  </w:style>
  <w:style w:type="paragraph" w:customStyle="1" w:styleId="ConsPlusTitle">
    <w:name w:val="ConsPlusTitle"/>
    <w:rsid w:val="0051371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5">
    <w:name w:val="line number"/>
    <w:basedOn w:val="a0"/>
    <w:rsid w:val="00513710"/>
  </w:style>
  <w:style w:type="paragraph" w:styleId="31">
    <w:name w:val="Body Text Indent 3"/>
    <w:basedOn w:val="a"/>
    <w:link w:val="32"/>
    <w:rsid w:val="0051371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513710"/>
    <w:rPr>
      <w:rFonts w:ascii="Times New Roman" w:eastAsia="Times New Roman" w:hAnsi="Times New Roman" w:cs="Times New Roman"/>
      <w:sz w:val="16"/>
      <w:szCs w:val="16"/>
      <w:lang w:eastAsia="ru-RU"/>
    </w:rPr>
  </w:style>
  <w:style w:type="character" w:styleId="af6">
    <w:name w:val="page number"/>
    <w:basedOn w:val="a0"/>
    <w:rsid w:val="00513710"/>
  </w:style>
  <w:style w:type="table" w:styleId="af7">
    <w:name w:val="Table Grid"/>
    <w:basedOn w:val="a1"/>
    <w:rsid w:val="005137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513710"/>
    <w:pPr>
      <w:spacing w:after="0" w:line="240" w:lineRule="auto"/>
    </w:pPr>
    <w:rPr>
      <w:rFonts w:ascii="Consolas" w:eastAsia="Calibri" w:hAnsi="Consolas"/>
      <w:sz w:val="21"/>
      <w:szCs w:val="21"/>
      <w:lang w:val="x-none" w:eastAsia="en-US"/>
    </w:rPr>
  </w:style>
  <w:style w:type="character" w:customStyle="1" w:styleId="af9">
    <w:name w:val="Текст Знак"/>
    <w:basedOn w:val="a0"/>
    <w:link w:val="af8"/>
    <w:uiPriority w:val="99"/>
    <w:rsid w:val="00513710"/>
    <w:rPr>
      <w:rFonts w:ascii="Consolas" w:eastAsia="Calibri" w:hAnsi="Consolas" w:cs="Times New Roman"/>
      <w:sz w:val="21"/>
      <w:szCs w:val="21"/>
      <w:lang w:val="x-none"/>
    </w:rPr>
  </w:style>
  <w:style w:type="paragraph" w:customStyle="1" w:styleId="afa">
    <w:name w:val="Знак"/>
    <w:basedOn w:val="a"/>
    <w:rsid w:val="00513710"/>
    <w:pPr>
      <w:widowControl w:val="0"/>
      <w:adjustRightInd w:val="0"/>
      <w:spacing w:after="0" w:line="360" w:lineRule="atLeast"/>
      <w:jc w:val="both"/>
      <w:textAlignment w:val="baseline"/>
    </w:pPr>
    <w:rPr>
      <w:rFonts w:ascii="Verdana" w:hAnsi="Verdana" w:cs="Verdana"/>
      <w:sz w:val="20"/>
      <w:szCs w:val="20"/>
      <w:lang w:val="en-US" w:eastAsia="en-US"/>
    </w:rPr>
  </w:style>
  <w:style w:type="numbering" w:customStyle="1" w:styleId="110">
    <w:name w:val="Нет списка11"/>
    <w:next w:val="a2"/>
    <w:semiHidden/>
    <w:rsid w:val="00513710"/>
  </w:style>
  <w:style w:type="numbering" w:customStyle="1" w:styleId="25">
    <w:name w:val="Нет списка2"/>
    <w:next w:val="a2"/>
    <w:uiPriority w:val="99"/>
    <w:semiHidden/>
    <w:unhideWhenUsed/>
    <w:rsid w:val="00513710"/>
  </w:style>
  <w:style w:type="numbering" w:customStyle="1" w:styleId="111">
    <w:name w:val="Нет списка111"/>
    <w:next w:val="a2"/>
    <w:semiHidden/>
    <w:rsid w:val="00513710"/>
  </w:style>
  <w:style w:type="paragraph" w:styleId="afb">
    <w:name w:val="Title"/>
    <w:basedOn w:val="a"/>
    <w:next w:val="a"/>
    <w:link w:val="afc"/>
    <w:qFormat/>
    <w:rsid w:val="00513710"/>
    <w:pPr>
      <w:spacing w:before="240" w:after="60" w:line="240" w:lineRule="auto"/>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513710"/>
    <w:rPr>
      <w:rFonts w:ascii="Cambria" w:eastAsia="Times New Roman" w:hAnsi="Cambria" w:cs="Times New Roman"/>
      <w:b/>
      <w:bCs/>
      <w:kern w:val="28"/>
      <w:sz w:val="32"/>
      <w:szCs w:val="32"/>
      <w:lang w:val="x-none" w:eastAsia="x-none"/>
    </w:rPr>
  </w:style>
  <w:style w:type="character" w:customStyle="1" w:styleId="s2">
    <w:name w:val="s2"/>
    <w:uiPriority w:val="99"/>
    <w:rsid w:val="00513710"/>
    <w:rPr>
      <w:rFonts w:cs="Times New Roman"/>
    </w:rPr>
  </w:style>
  <w:style w:type="character" w:styleId="afd">
    <w:name w:val="Emphasis"/>
    <w:uiPriority w:val="20"/>
    <w:qFormat/>
    <w:rsid w:val="00513710"/>
    <w:rPr>
      <w:i/>
      <w:iCs/>
    </w:rPr>
  </w:style>
  <w:style w:type="character" w:customStyle="1" w:styleId="apple-converted-space">
    <w:name w:val="apple-converted-space"/>
    <w:rsid w:val="00513710"/>
  </w:style>
  <w:style w:type="table" w:customStyle="1" w:styleId="12">
    <w:name w:val="Сетка таблицы1"/>
    <w:basedOn w:val="a1"/>
    <w:next w:val="af7"/>
    <w:rsid w:val="005137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semiHidden/>
    <w:unhideWhenUsed/>
    <w:rsid w:val="00513710"/>
  </w:style>
  <w:style w:type="paragraph" w:customStyle="1" w:styleId="afe">
    <w:name w:val=" Знак Знак Знак Знак Знак Знак"/>
    <w:basedOn w:val="a"/>
    <w:rsid w:val="00513710"/>
    <w:pPr>
      <w:spacing w:after="160" w:line="240" w:lineRule="exact"/>
    </w:pPr>
    <w:rPr>
      <w:rFonts w:ascii="Verdana" w:hAnsi="Verdana"/>
      <w:sz w:val="24"/>
      <w:szCs w:val="24"/>
      <w:lang w:val="en-US" w:eastAsia="en-US"/>
    </w:rPr>
  </w:style>
  <w:style w:type="paragraph" w:customStyle="1" w:styleId="aff">
    <w:name w:val=" Знак Знак Знак Знак Знак Знак Знак Знак Знак Знак"/>
    <w:basedOn w:val="a"/>
    <w:rsid w:val="00513710"/>
    <w:pPr>
      <w:spacing w:after="160" w:line="240" w:lineRule="exact"/>
    </w:pPr>
    <w:rPr>
      <w:rFonts w:ascii="Verdana" w:hAnsi="Verdana"/>
      <w:sz w:val="24"/>
      <w:szCs w:val="24"/>
      <w:lang w:val="en-US" w:eastAsia="en-US"/>
    </w:rPr>
  </w:style>
  <w:style w:type="character" w:customStyle="1" w:styleId="90">
    <w:name w:val=" Знак Знак9"/>
    <w:rsid w:val="00513710"/>
    <w:rPr>
      <w:sz w:val="26"/>
    </w:rPr>
  </w:style>
  <w:style w:type="character" w:customStyle="1" w:styleId="140">
    <w:name w:val=" Знак Знак14"/>
    <w:rsid w:val="00513710"/>
    <w:rPr>
      <w:rFonts w:ascii="Cambria" w:eastAsia="Times New Roman" w:hAnsi="Cambria" w:cs="Times New Roman"/>
      <w:b/>
      <w:bCs/>
      <w:kern w:val="32"/>
      <w:sz w:val="32"/>
      <w:szCs w:val="32"/>
    </w:rPr>
  </w:style>
  <w:style w:type="table" w:customStyle="1" w:styleId="26">
    <w:name w:val="Сетка таблицы2"/>
    <w:basedOn w:val="a1"/>
    <w:next w:val="af7"/>
    <w:rsid w:val="005137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513710"/>
  </w:style>
  <w:style w:type="table" w:customStyle="1" w:styleId="34">
    <w:name w:val="Сетка таблицы3"/>
    <w:basedOn w:val="a1"/>
    <w:next w:val="af7"/>
    <w:rsid w:val="005137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8341-FD13-46D8-AFFC-931D8CB2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12921</Words>
  <Characters>73656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Захряпина</dc:creator>
  <cp:lastModifiedBy>ADMIN</cp:lastModifiedBy>
  <cp:revision>2</cp:revision>
  <cp:lastPrinted>2023-08-06T22:53:00Z</cp:lastPrinted>
  <dcterms:created xsi:type="dcterms:W3CDTF">2023-08-18T01:34:00Z</dcterms:created>
  <dcterms:modified xsi:type="dcterms:W3CDTF">2023-08-18T01:34:00Z</dcterms:modified>
</cp:coreProperties>
</file>