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D6E60" w:rsidTr="00AC2510">
        <w:tc>
          <w:tcPr>
            <w:tcW w:w="3969" w:type="dxa"/>
          </w:tcPr>
          <w:p w:rsidR="004D6E60" w:rsidRPr="00AC2510" w:rsidRDefault="004D6E60" w:rsidP="004D6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4D6E60" w:rsidRPr="00AC2510" w:rsidRDefault="004D6E60" w:rsidP="004D6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60" w:rsidRPr="00AC2510" w:rsidRDefault="004D6E60" w:rsidP="004D6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4D6E60" w:rsidRPr="00AC2510" w:rsidRDefault="004D6E60" w:rsidP="004D6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</w:p>
          <w:p w:rsidR="004D6E60" w:rsidRPr="00AC2510" w:rsidRDefault="00AC2510" w:rsidP="004D6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16.10.2020 №</w:t>
            </w:r>
            <w:r w:rsidR="004D6E60"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1092</w:t>
            </w:r>
          </w:p>
          <w:p w:rsidR="004D6E60" w:rsidRPr="00AC2510" w:rsidRDefault="004D6E60" w:rsidP="004D6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(в ред. от 05.03.2022 № 249,</w:t>
            </w:r>
            <w:proofErr w:type="gramEnd"/>
          </w:p>
          <w:p w:rsidR="004D6E60" w:rsidRPr="004D6E60" w:rsidRDefault="004D6E60" w:rsidP="004D6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от 20.03.2023 № 387)</w:t>
            </w:r>
          </w:p>
        </w:tc>
      </w:tr>
    </w:tbl>
    <w:p w:rsidR="00877533" w:rsidRPr="004D6E60" w:rsidRDefault="008775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7533" w:rsidRDefault="00877533">
      <w:pPr>
        <w:pStyle w:val="ConsPlusNormal"/>
        <w:jc w:val="both"/>
        <w:rPr>
          <w:rFonts w:ascii="Times New Roman" w:hAnsi="Times New Roman" w:cs="Times New Roman"/>
        </w:rPr>
      </w:pPr>
    </w:p>
    <w:p w:rsidR="00AC2510" w:rsidRPr="006E33C2" w:rsidRDefault="00AC2510">
      <w:pPr>
        <w:pStyle w:val="ConsPlusNormal"/>
        <w:jc w:val="both"/>
        <w:rPr>
          <w:rFonts w:ascii="Times New Roman" w:hAnsi="Times New Roman" w:cs="Times New Roman"/>
        </w:rPr>
      </w:pPr>
    </w:p>
    <w:p w:rsidR="00877533" w:rsidRPr="006E33C2" w:rsidRDefault="00877533">
      <w:pPr>
        <w:pStyle w:val="ConsPlusNormal"/>
        <w:jc w:val="both"/>
        <w:rPr>
          <w:rFonts w:ascii="Times New Roman" w:hAnsi="Times New Roman" w:cs="Times New Roman"/>
        </w:rPr>
      </w:pPr>
    </w:p>
    <w:p w:rsidR="00877533" w:rsidRPr="00AC2510" w:rsidRDefault="008775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AC2510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77533" w:rsidRPr="00AC2510" w:rsidRDefault="008775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2510">
        <w:rPr>
          <w:rFonts w:ascii="Times New Roman" w:hAnsi="Times New Roman" w:cs="Times New Roman"/>
          <w:sz w:val="24"/>
          <w:szCs w:val="24"/>
        </w:rPr>
        <w:t>"ЗАЩИТА НАСЕЛЕНИЯ И ТЕРРИТОРИЙ НАХОДКИНСКОГО</w:t>
      </w:r>
    </w:p>
    <w:p w:rsidR="00877533" w:rsidRPr="00AC2510" w:rsidRDefault="008775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2510">
        <w:rPr>
          <w:rFonts w:ascii="Times New Roman" w:hAnsi="Times New Roman" w:cs="Times New Roman"/>
          <w:sz w:val="24"/>
          <w:szCs w:val="24"/>
        </w:rPr>
        <w:t>ГОРОДСКОГО ОКРУГА ОТ ЧРЕЗВЫЧАЙНЫХ СИТУАЦИЙ</w:t>
      </w:r>
    </w:p>
    <w:p w:rsidR="00877533" w:rsidRPr="00AC2510" w:rsidRDefault="008775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2510">
        <w:rPr>
          <w:rFonts w:ascii="Times New Roman" w:hAnsi="Times New Roman" w:cs="Times New Roman"/>
          <w:sz w:val="24"/>
          <w:szCs w:val="24"/>
        </w:rPr>
        <w:t>НА 2021 - 2023 ГОДЫ"</w:t>
      </w:r>
    </w:p>
    <w:p w:rsidR="00877533" w:rsidRPr="00AC2510" w:rsidRDefault="0087753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77533" w:rsidRPr="00AC2510" w:rsidRDefault="008775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533" w:rsidRPr="00AC2510" w:rsidRDefault="008775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2510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877533" w:rsidRPr="006E33C2" w:rsidRDefault="008775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5506"/>
      </w:tblGrid>
      <w:tr w:rsidR="00877533" w:rsidRPr="00AC2510" w:rsidTr="001734F2">
        <w:trPr>
          <w:trHeight w:val="650"/>
        </w:trPr>
        <w:tc>
          <w:tcPr>
            <w:tcW w:w="4195" w:type="dxa"/>
          </w:tcPr>
          <w:p w:rsidR="00877533" w:rsidRPr="00AC2510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506" w:type="dxa"/>
          </w:tcPr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по делам гражданской обороны и чрезвычайным ситуациям Находкинского городского округа"</w:t>
            </w:r>
          </w:p>
        </w:tc>
      </w:tr>
      <w:tr w:rsidR="00877533" w:rsidRPr="00AC2510" w:rsidTr="001734F2">
        <w:tc>
          <w:tcPr>
            <w:tcW w:w="4195" w:type="dxa"/>
          </w:tcPr>
          <w:p w:rsidR="00877533" w:rsidRPr="00AC2510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506" w:type="dxa"/>
          </w:tcPr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Находкинского городского округа</w:t>
            </w:r>
          </w:p>
        </w:tc>
      </w:tr>
      <w:tr w:rsidR="00877533" w:rsidRPr="00AC2510" w:rsidTr="001734F2">
        <w:tc>
          <w:tcPr>
            <w:tcW w:w="4195" w:type="dxa"/>
          </w:tcPr>
          <w:p w:rsidR="00877533" w:rsidRPr="00AC2510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программы:</w:t>
            </w:r>
          </w:p>
        </w:tc>
        <w:tc>
          <w:tcPr>
            <w:tcW w:w="5506" w:type="dxa"/>
          </w:tcPr>
          <w:p w:rsidR="00877533" w:rsidRPr="00AC2510" w:rsidRDefault="00877533" w:rsidP="00AC25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Муниципальная </w:t>
            </w:r>
            <w:hyperlink w:anchor="P292">
              <w:r w:rsidRPr="00AC2510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"Пожарная безопасность на территории Находкинского городского округа на </w:t>
            </w:r>
            <w:r w:rsidR="00AC2510"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2021 - 2023 годы" (приложение № 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1);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Муниципальная </w:t>
            </w:r>
            <w:hyperlink w:anchor="P426">
              <w:r w:rsidRPr="00AC2510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"Внедрение сегментов аппаратно-программного комплекса "Безопасный город" на территории Находкинского городского округа на</w:t>
            </w:r>
            <w:r w:rsidR="00AC2510"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2021 - 2023 годы" (приложение №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2);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3. Отдельные мероприятия</w:t>
            </w:r>
          </w:p>
        </w:tc>
      </w:tr>
      <w:tr w:rsidR="00877533" w:rsidRPr="00AC2510" w:rsidTr="001734F2">
        <w:tc>
          <w:tcPr>
            <w:tcW w:w="4195" w:type="dxa"/>
          </w:tcPr>
          <w:p w:rsidR="00877533" w:rsidRPr="00AC2510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5506" w:type="dxa"/>
          </w:tcPr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7">
              <w:r w:rsidRPr="00AC2510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 "Защита населения и территории от чрезвычайных ситуаций, обеспечение пожарной безопасности и безопасности людей на водных объектах Приморского края" на 2020 - 2027 годы", утвержденная постановлением Администрации </w:t>
            </w:r>
            <w:r w:rsidR="00AC2510" w:rsidRPr="00AC2510">
              <w:rPr>
                <w:rFonts w:ascii="Times New Roman" w:hAnsi="Times New Roman" w:cs="Times New Roman"/>
                <w:sz w:val="24"/>
                <w:szCs w:val="24"/>
              </w:rPr>
              <w:t>Приморского края от 27.12.2019 №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916-па</w:t>
            </w:r>
          </w:p>
        </w:tc>
      </w:tr>
      <w:tr w:rsidR="00877533" w:rsidRPr="00AC2510" w:rsidTr="001734F2">
        <w:tc>
          <w:tcPr>
            <w:tcW w:w="4195" w:type="dxa"/>
          </w:tcPr>
          <w:p w:rsidR="00877533" w:rsidRPr="00AC2510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06" w:type="dxa"/>
          </w:tcPr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и безопасной среды для проживания населения на территории Находкинского городского округа</w:t>
            </w:r>
          </w:p>
        </w:tc>
      </w:tr>
      <w:tr w:rsidR="00877533" w:rsidRPr="00AC2510" w:rsidTr="001734F2">
        <w:tc>
          <w:tcPr>
            <w:tcW w:w="4195" w:type="dxa"/>
          </w:tcPr>
          <w:p w:rsidR="00877533" w:rsidRPr="00AC2510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06" w:type="dxa"/>
          </w:tcPr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1. Обеспечение выполнения первичных мер пожарной безопасности на территории Находкинского городского округа;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работы и взаимодействия служб экстренного реагирования</w:t>
            </w:r>
          </w:p>
        </w:tc>
      </w:tr>
      <w:tr w:rsidR="00877533" w:rsidRPr="00AC2510" w:rsidTr="00AC2510">
        <w:tc>
          <w:tcPr>
            <w:tcW w:w="4195" w:type="dxa"/>
            <w:tcBorders>
              <w:bottom w:val="single" w:sz="4" w:space="0" w:color="auto"/>
            </w:tcBorders>
          </w:tcPr>
          <w:p w:rsidR="00877533" w:rsidRPr="00AC2510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506" w:type="dxa"/>
            <w:tcBorders>
              <w:bottom w:val="single" w:sz="4" w:space="0" w:color="auto"/>
            </w:tcBorders>
          </w:tcPr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проводится в один этап в течение 2021 - 2023 годы</w:t>
            </w:r>
          </w:p>
        </w:tc>
      </w:tr>
      <w:tr w:rsidR="00877533" w:rsidRPr="00AC2510" w:rsidTr="00AC2510">
        <w:tblPrEx>
          <w:tblBorders>
            <w:insideH w:val="nil"/>
          </w:tblBorders>
        </w:tblPrEx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77533" w:rsidRPr="00AC2510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</w:tcPr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оснащенности муниципальных учреждений культуры Находкинского городского 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округа, оборудованных противопожарными системами;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- уровень технического обслуживания оборудования муниципальной системы оповещения;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- уровень внедрения современного оборудования в муниципальную систему оповещения</w:t>
            </w:r>
          </w:p>
        </w:tc>
      </w:tr>
      <w:tr w:rsidR="00877533" w:rsidRPr="00AC2510" w:rsidTr="00AC2510">
        <w:tblPrEx>
          <w:tblBorders>
            <w:insideH w:val="nil"/>
          </w:tblBorders>
        </w:tblPrEx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77533" w:rsidRPr="00AC2510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Прогнозная оценка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</w:tcPr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Прогноз расходов муниципальной программы за счет средств: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- 0;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краевого бюджета - 0;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Находкинского городского округа </w:t>
            </w:r>
            <w:r w:rsidR="00502C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C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="0050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102,0 тыс. руб., в том числе: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AC2510" w:rsidRPr="00AC25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  <w:r w:rsidR="00AC2510"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941,3 тыс. руб.;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AC2510" w:rsidRPr="00AC25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="00AC2510"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531,1 тыс. руб.;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C2510" w:rsidRPr="00AC25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="00AC2510"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778,1 тыс. руб.</w:t>
            </w:r>
          </w:p>
        </w:tc>
      </w:tr>
      <w:tr w:rsidR="00877533" w:rsidRPr="00AC2510" w:rsidTr="00AC2510">
        <w:tblPrEx>
          <w:tblBorders>
            <w:insideH w:val="nil"/>
          </w:tblBorders>
        </w:tblPrEx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77533" w:rsidRPr="00AC2510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</w:tcPr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средств: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- 0;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краевого бюджета - 0;</w:t>
            </w:r>
          </w:p>
          <w:p w:rsidR="00877533" w:rsidRPr="00AC2510" w:rsidRDefault="00877533" w:rsidP="00AC25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Находкинского городского округа </w:t>
            </w:r>
            <w:r w:rsidR="00AC25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5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AC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234,37 тыс. руб., в том числе: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AC2510" w:rsidRPr="00AC25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  <w:r w:rsidR="00AC2510"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717,50 тыс. руб.;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AC2510" w:rsidRPr="00AC25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="00AC2510"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525,09 тыс. руб.;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C2510" w:rsidRPr="00AC25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  <w:r w:rsidR="00AC2510" w:rsidRPr="00AC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003,54 тыс. руб.</w:t>
            </w:r>
          </w:p>
        </w:tc>
      </w:tr>
      <w:tr w:rsidR="00877533" w:rsidRPr="00AC2510" w:rsidTr="00AC2510">
        <w:tblPrEx>
          <w:tblBorders>
            <w:insideH w:val="nil"/>
          </w:tblBorders>
        </w:tblPrEx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77533" w:rsidRPr="00AC2510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</w:tcPr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- уровень оснащенности муниципальных учреждений культуры Находкинского городского округа, оборудованных противопожарными системами, составит 30,0% к 2023 г.;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- уровень внедрения современного оборудования в муниципальную систему оповещения составит 1% к 2023 г.;</w:t>
            </w:r>
          </w:p>
          <w:p w:rsidR="00877533" w:rsidRPr="00AC2510" w:rsidRDefault="0087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0">
              <w:rPr>
                <w:rFonts w:ascii="Times New Roman" w:hAnsi="Times New Roman" w:cs="Times New Roman"/>
                <w:sz w:val="24"/>
                <w:szCs w:val="24"/>
              </w:rPr>
              <w:t>- уровень технического обслуживания оборудования муниципальной системы оповещения повысит готовность элементов системы к использованию до 100% к 2023 г.</w:t>
            </w:r>
          </w:p>
        </w:tc>
      </w:tr>
    </w:tbl>
    <w:p w:rsidR="00877533" w:rsidRPr="006E33C2" w:rsidRDefault="00877533">
      <w:pPr>
        <w:pStyle w:val="ConsPlusNormal"/>
        <w:jc w:val="both"/>
        <w:rPr>
          <w:rFonts w:ascii="Times New Roman" w:hAnsi="Times New Roman" w:cs="Times New Roman"/>
        </w:rPr>
      </w:pPr>
    </w:p>
    <w:p w:rsidR="000D7BE6" w:rsidRDefault="000D7B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7533" w:rsidRPr="00AC2510" w:rsidRDefault="008775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2510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</w:t>
      </w:r>
    </w:p>
    <w:p w:rsidR="00877533" w:rsidRPr="00AC2510" w:rsidRDefault="008775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2510">
        <w:rPr>
          <w:rFonts w:ascii="Times New Roman" w:hAnsi="Times New Roman" w:cs="Times New Roman"/>
          <w:sz w:val="24"/>
          <w:szCs w:val="24"/>
        </w:rPr>
        <w:t>муниципальной программы (в том числе основных проблем)</w:t>
      </w:r>
    </w:p>
    <w:p w:rsidR="00877533" w:rsidRPr="00AC2510" w:rsidRDefault="008775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Чрезвычайные ситуации в современной действительности все чаще становятся серьезной угрозой общественной стабильности, наносят непоправимый ущерб здоровью и материальному достатку людей. Первые места среди них занимают пожарная опасность, угрозы техногенного и природного характера для населения.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 xml:space="preserve">Целью программы является создание комфортной и безопасной среды для проживания населения на территории Находкинского городского округа. Реализация данной цели лежит через необходимость достижения положительных результатов по снижению количества пожаров, повышению уровня безопасности населения от угроз </w:t>
      </w:r>
      <w:r w:rsidRPr="000D7BE6">
        <w:rPr>
          <w:rFonts w:ascii="Times New Roman" w:hAnsi="Times New Roman" w:cs="Times New Roman"/>
          <w:sz w:val="26"/>
          <w:szCs w:val="26"/>
        </w:rPr>
        <w:lastRenderedPageBreak/>
        <w:t>природного и техногенного характера, созданию реальных условий для устойчивого развития Находкинского городского округа путем координации совместных усилий федеральных органов, органов государственной власти ПК и органов местного самоуправления.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Ежегодно на территории Находкинского городского округа возникает несколько чрезвычайных ситуаций муниципального характера, в результате которых населению, объектам социальной сферы и жизнеобеспечения наносится большой материальный и экологический ущерб.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Источниками событий чрезвычайного характера являются опасные природные явления, пожары и техногенные аварии на коммунально-энергетических сетях.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себя: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- опасные гидрометеорологические явления (цунами, штормовые ветры, сильные осадки, подтопления, вызванные прохождением тайфунов);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- опасные процессы биогенного характера (пожары, эпидемии, вызванные природно-очаговыми заболеваниями животных в районах Приморского края).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Кроме этого, на территории Находкинского городск</w:t>
      </w:r>
      <w:r w:rsidR="00B6476E">
        <w:rPr>
          <w:rFonts w:ascii="Times New Roman" w:hAnsi="Times New Roman" w:cs="Times New Roman"/>
          <w:sz w:val="26"/>
          <w:szCs w:val="26"/>
        </w:rPr>
        <w:t>ого округа функционируют 4</w:t>
      </w:r>
      <w:r w:rsidRPr="000D7BE6">
        <w:rPr>
          <w:rFonts w:ascii="Times New Roman" w:hAnsi="Times New Roman" w:cs="Times New Roman"/>
          <w:sz w:val="26"/>
          <w:szCs w:val="26"/>
        </w:rPr>
        <w:t xml:space="preserve">7 </w:t>
      </w:r>
      <w:proofErr w:type="gramStart"/>
      <w:r w:rsidRPr="000D7BE6">
        <w:rPr>
          <w:rFonts w:ascii="Times New Roman" w:hAnsi="Times New Roman" w:cs="Times New Roman"/>
          <w:sz w:val="26"/>
          <w:szCs w:val="26"/>
        </w:rPr>
        <w:t>потенциально-опасных</w:t>
      </w:r>
      <w:proofErr w:type="gramEnd"/>
      <w:r w:rsidRPr="000D7BE6">
        <w:rPr>
          <w:rFonts w:ascii="Times New Roman" w:hAnsi="Times New Roman" w:cs="Times New Roman"/>
          <w:sz w:val="26"/>
          <w:szCs w:val="26"/>
        </w:rPr>
        <w:t xml:space="preserve"> объекта. Большая часть этих объектов представляет потенциальную опасность для жизни и здоровья населения.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С учетом уровня существующих угроз, возникает необходимость в развитии системы оповещения на территории Находкинского городского округа. Своевременное доведение информации о чрезвычайной ситуации до населения, предприятий и учреждений городского округа поможет сократить негативные последствия. Для информирования населения используются следующие средства доведения информации: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- радиовещательные каналы;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- телевизионные каналы;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- электрические сирены и РТУ;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- интернет ресурсы;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- рассылка информации через операторов мобильной связи.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 xml:space="preserve">На сегодняшний день все они задействованы в системе оповещения. Как показывает практика именно использование радиотрансляционных установок (РТУ) наиболее эффективно в условиях чрезвычайной ситуации, что позволяет в </w:t>
      </w:r>
      <w:r w:rsidRPr="000D7BE6">
        <w:rPr>
          <w:rFonts w:ascii="Times New Roman" w:hAnsi="Times New Roman" w:cs="Times New Roman"/>
          <w:sz w:val="26"/>
          <w:szCs w:val="26"/>
        </w:rPr>
        <w:lastRenderedPageBreak/>
        <w:t>кратчайшие сроки довести до населения важную информацию об угрозе и порядке действий при возникновении угрозы жизни и здоровью людей. Однако на сегодняшний день на территории Находкинского городского округа зоны покрытия РТУ точечные, что не позволяет существенно снизить время оповещения населения о чрезвычайных ситуациях. Для создания системы эффективного информирования и оповещения населения о чрезвычайных ситуациях требуются финансовые ресурсы.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Создание надежной системы информирования и оповещения населения о чрезвычайных ситуациях необходимо в целях своевременного реагирования при возникновении угрозы жизни и здоровья людей.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Использование указанной системы возможно в трех режимах: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- повседневной деятельности - при отсутствии угрозы возникновения чрезвычайной ситуации;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- повышенной готовности - при угрозе возникновения чрезвычайной ситуации;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- чрезвычайной ситуации - при возникновении и ликвидации чрезвычайной ситуации.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Особое внимание следует уделить вопросу обеспечения безопасности муниципальных образовательных учреждений Находкинского городского округа. Требования к безопасности образовательных организаций, в том числе к их оборудованию средствами контроля доступа, определены рядом федеральных законов и иных нормативных правовых актов.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Система видеонаблюдения является основной составляющей технической безопасности образовательных организаций, эффективным средством раннего обнаружения угроз в результате визуального анализа предоставленной в реальном времени видеоинформации.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Система видеонаблюдения с функцией идентификации личности с выводом информации не только на пост охраны образовательного учреждения, но и в единую дежурно-диспетчерскую службу Находкинского городского округа (далее - ЕДДС) позволит улучшить качество выполнения поставленной задачи и своевременно реагировать на угрозы.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В настоящее время муниципальные образовательные учреждения Находкинского городского округа нуждаются в полном оснащении системами видеонаблюдения.</w:t>
      </w:r>
    </w:p>
    <w:p w:rsidR="00A73A22" w:rsidRDefault="00A73A22" w:rsidP="000D7BE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BE6" w:rsidRDefault="000D7BE6" w:rsidP="000D7BE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76E" w:rsidRPr="00A73A22" w:rsidRDefault="00B6476E" w:rsidP="000D7BE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77533" w:rsidRPr="00A73A22" w:rsidRDefault="00877533" w:rsidP="000D7BE6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lastRenderedPageBreak/>
        <w:t>2. Сроки и этапы реализации программы</w:t>
      </w:r>
    </w:p>
    <w:p w:rsidR="00877533" w:rsidRPr="000D7BE6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Пр</w:t>
      </w:r>
      <w:r w:rsidR="00137814" w:rsidRPr="000D7BE6">
        <w:rPr>
          <w:rFonts w:ascii="Times New Roman" w:hAnsi="Times New Roman" w:cs="Times New Roman"/>
          <w:sz w:val="26"/>
          <w:szCs w:val="26"/>
        </w:rPr>
        <w:t>ограмма действует с 2021 по 2025</w:t>
      </w:r>
      <w:r w:rsidRPr="000D7BE6">
        <w:rPr>
          <w:rFonts w:ascii="Times New Roman" w:hAnsi="Times New Roman" w:cs="Times New Roman"/>
          <w:sz w:val="26"/>
          <w:szCs w:val="26"/>
        </w:rPr>
        <w:t xml:space="preserve"> годы. Реализация муниципальной подпрограммы осуществляется в один этап.</w:t>
      </w:r>
    </w:p>
    <w:p w:rsidR="00877533" w:rsidRPr="00A73A22" w:rsidRDefault="00877533" w:rsidP="000D7BE6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3. Целевые показатели (индикаторы) муниципальной программы</w:t>
      </w:r>
    </w:p>
    <w:p w:rsidR="00877533" w:rsidRPr="00A73A22" w:rsidRDefault="00877533" w:rsidP="000D7B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Сведения о целевых показателях (индикаторах) муниципальной программы с расшифровкой плановых значений по годам и этапам ее реализа</w:t>
      </w:r>
      <w:r w:rsidR="00A73A22">
        <w:rPr>
          <w:rFonts w:ascii="Times New Roman" w:hAnsi="Times New Roman" w:cs="Times New Roman"/>
          <w:sz w:val="24"/>
          <w:szCs w:val="24"/>
        </w:rPr>
        <w:t>ции, представлены в приложении №</w:t>
      </w:r>
      <w:r w:rsidRPr="00A73A22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877533" w:rsidRPr="00A73A22" w:rsidRDefault="008775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Методика расчета целевых показателей</w:t>
      </w:r>
    </w:p>
    <w:p w:rsidR="00877533" w:rsidRPr="00A73A22" w:rsidRDefault="008775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(индикаторов) муниципальной программы</w:t>
      </w:r>
    </w:p>
    <w:p w:rsidR="00C0343F" w:rsidRPr="00A73A22" w:rsidRDefault="00C03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310"/>
        <w:gridCol w:w="3919"/>
        <w:gridCol w:w="1984"/>
      </w:tblGrid>
      <w:tr w:rsidR="00877533" w:rsidRPr="00A73A22" w:rsidTr="000D7BE6"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C0343F" w:rsidRPr="00A73A22" w:rsidRDefault="00C0343F" w:rsidP="00A73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7533" w:rsidRPr="00A73A22" w:rsidRDefault="00877533" w:rsidP="00A73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10" w:type="dxa"/>
            <w:tcMar>
              <w:top w:w="28" w:type="dxa"/>
              <w:bottom w:w="28" w:type="dxa"/>
            </w:tcMar>
            <w:vAlign w:val="center"/>
          </w:tcPr>
          <w:p w:rsidR="00877533" w:rsidRPr="00A73A22" w:rsidRDefault="00877533" w:rsidP="00A73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19" w:type="dxa"/>
            <w:tcMar>
              <w:top w:w="28" w:type="dxa"/>
              <w:bottom w:w="28" w:type="dxa"/>
            </w:tcMar>
            <w:vAlign w:val="center"/>
          </w:tcPr>
          <w:p w:rsidR="00877533" w:rsidRPr="00A73A22" w:rsidRDefault="00877533" w:rsidP="00A73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:rsidR="00877533" w:rsidRPr="00A73A22" w:rsidRDefault="00877533" w:rsidP="00A73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877533" w:rsidRPr="00A73A22" w:rsidTr="000D7BE6">
        <w:trPr>
          <w:trHeight w:val="235"/>
        </w:trPr>
        <w:tc>
          <w:tcPr>
            <w:tcW w:w="488" w:type="dxa"/>
            <w:tcMar>
              <w:top w:w="28" w:type="dxa"/>
              <w:bottom w:w="28" w:type="dxa"/>
            </w:tcMar>
          </w:tcPr>
          <w:p w:rsidR="00877533" w:rsidRPr="00A73A22" w:rsidRDefault="00877533" w:rsidP="00A73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  <w:tcMar>
              <w:top w:w="28" w:type="dxa"/>
              <w:bottom w:w="28" w:type="dxa"/>
            </w:tcMar>
          </w:tcPr>
          <w:p w:rsidR="00877533" w:rsidRPr="00A73A22" w:rsidRDefault="0087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9" w:type="dxa"/>
            <w:tcMar>
              <w:top w:w="28" w:type="dxa"/>
              <w:bottom w:w="28" w:type="dxa"/>
            </w:tcMar>
          </w:tcPr>
          <w:p w:rsidR="00877533" w:rsidRPr="00A73A22" w:rsidRDefault="0087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877533" w:rsidRPr="00A73A22" w:rsidRDefault="0087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7533" w:rsidRPr="00A73A22" w:rsidTr="000D7BE6">
        <w:tc>
          <w:tcPr>
            <w:tcW w:w="488" w:type="dxa"/>
            <w:tcMar>
              <w:top w:w="28" w:type="dxa"/>
              <w:bottom w:w="28" w:type="dxa"/>
            </w:tcMar>
          </w:tcPr>
          <w:p w:rsidR="00877533" w:rsidRPr="00A73A22" w:rsidRDefault="00877533" w:rsidP="00A73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0" w:type="dxa"/>
            <w:tcMar>
              <w:top w:w="28" w:type="dxa"/>
              <w:bottom w:w="28" w:type="dxa"/>
            </w:tcMar>
          </w:tcPr>
          <w:p w:rsidR="00877533" w:rsidRPr="00A73A22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муниципальных учреждений культуры Находкинского городского округа, оборудованных противопожарными системами</w:t>
            </w:r>
          </w:p>
        </w:tc>
        <w:tc>
          <w:tcPr>
            <w:tcW w:w="3919" w:type="dxa"/>
            <w:tcMar>
              <w:top w:w="28" w:type="dxa"/>
              <w:bottom w:w="28" w:type="dxa"/>
            </w:tcMar>
          </w:tcPr>
          <w:p w:rsidR="00877533" w:rsidRPr="00A73A22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учреждений культуры, оснащенных противопожарными системами, к общему количеству муниципальных учреждений культуры Находкинского городского округа, требующих оснащенности противопожарными системами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877533" w:rsidRPr="00A73A22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Система в сфере закупок, форма КС-2</w:t>
            </w:r>
          </w:p>
        </w:tc>
      </w:tr>
      <w:tr w:rsidR="00877533" w:rsidRPr="00A73A22" w:rsidTr="000D7BE6">
        <w:tc>
          <w:tcPr>
            <w:tcW w:w="488" w:type="dxa"/>
            <w:tcMar>
              <w:top w:w="28" w:type="dxa"/>
              <w:bottom w:w="28" w:type="dxa"/>
            </w:tcMar>
          </w:tcPr>
          <w:p w:rsidR="00877533" w:rsidRPr="00A73A22" w:rsidRDefault="00877533" w:rsidP="00A73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0" w:type="dxa"/>
            <w:tcMar>
              <w:top w:w="28" w:type="dxa"/>
              <w:bottom w:w="28" w:type="dxa"/>
            </w:tcMar>
          </w:tcPr>
          <w:p w:rsidR="00877533" w:rsidRPr="00A73A22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Уровень внедрения современного оборудования в муниципальную систему оповещения</w:t>
            </w:r>
          </w:p>
        </w:tc>
        <w:tc>
          <w:tcPr>
            <w:tcW w:w="3919" w:type="dxa"/>
            <w:tcMar>
              <w:top w:w="28" w:type="dxa"/>
              <w:bottom w:w="28" w:type="dxa"/>
            </w:tcMar>
          </w:tcPr>
          <w:p w:rsidR="00877533" w:rsidRPr="00A73A22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Отношение установленного современного оборудования в муниципальную систему оповещения к общему количеству оборудования, используемого в системе оповещения населения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877533" w:rsidRPr="00A73A22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Система в сфере закупок, форма КС-2</w:t>
            </w:r>
          </w:p>
        </w:tc>
      </w:tr>
      <w:tr w:rsidR="00877533" w:rsidRPr="00A73A22" w:rsidTr="000D7BE6">
        <w:tc>
          <w:tcPr>
            <w:tcW w:w="488" w:type="dxa"/>
            <w:tcMar>
              <w:top w:w="28" w:type="dxa"/>
              <w:bottom w:w="28" w:type="dxa"/>
            </w:tcMar>
          </w:tcPr>
          <w:p w:rsidR="00877533" w:rsidRPr="00A73A22" w:rsidRDefault="00877533" w:rsidP="00A73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0" w:type="dxa"/>
            <w:tcMar>
              <w:top w:w="28" w:type="dxa"/>
              <w:bottom w:w="28" w:type="dxa"/>
            </w:tcMar>
          </w:tcPr>
          <w:p w:rsidR="00877533" w:rsidRPr="00A73A22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Уровень технического обслуживания оборудования муниципальной системы оповещения</w:t>
            </w:r>
          </w:p>
        </w:tc>
        <w:tc>
          <w:tcPr>
            <w:tcW w:w="3919" w:type="dxa"/>
            <w:tcMar>
              <w:top w:w="28" w:type="dxa"/>
              <w:bottom w:w="28" w:type="dxa"/>
            </w:tcMar>
          </w:tcPr>
          <w:p w:rsidR="00877533" w:rsidRPr="00A73A22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Отношение установленного оборудования в муниципальную систему оповещения к общему количеству оборудования, готового к использованию в системе оповещения населения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877533" w:rsidRPr="00A73A22" w:rsidRDefault="00877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2">
              <w:rPr>
                <w:rFonts w:ascii="Times New Roman" w:hAnsi="Times New Roman" w:cs="Times New Roman"/>
                <w:sz w:val="24"/>
                <w:szCs w:val="24"/>
              </w:rPr>
              <w:t>Система в сфере закупок, форма КС-2</w:t>
            </w:r>
          </w:p>
        </w:tc>
      </w:tr>
    </w:tbl>
    <w:p w:rsidR="00A82F63" w:rsidRDefault="00A82F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533" w:rsidRPr="00A73A22" w:rsidRDefault="008775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22">
        <w:rPr>
          <w:rFonts w:ascii="Times New Roman" w:hAnsi="Times New Roman" w:cs="Times New Roman"/>
          <w:b/>
          <w:sz w:val="24"/>
          <w:szCs w:val="24"/>
        </w:rPr>
        <w:t>Механизм реализации муниципальной программы</w:t>
      </w:r>
    </w:p>
    <w:p w:rsidR="00877533" w:rsidRPr="00A73A22" w:rsidRDefault="008775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533" w:rsidRPr="000D7BE6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Механизм реализации программы основан на выполнении мероприятий, предусмотренных данной программой, ответственным исполнителем и соисполнителем.</w:t>
      </w:r>
    </w:p>
    <w:p w:rsidR="00877533" w:rsidRPr="000D7BE6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Ответственный исполнитель - МКУ "Управление по делам ГО и ЧС НГО".</w:t>
      </w:r>
    </w:p>
    <w:p w:rsidR="00877533" w:rsidRPr="000D7BE6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Ответственный исполнитель в целях реализации подпрограммы:</w:t>
      </w:r>
    </w:p>
    <w:p w:rsidR="00877533" w:rsidRPr="000D7BE6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- обеспечивает разработку программы, согласование и утверждение в установленном порядке;</w:t>
      </w:r>
    </w:p>
    <w:p w:rsidR="00877533" w:rsidRPr="000D7BE6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 xml:space="preserve">- организует реализацию программы, обеспечивает внесение изменений и несет </w:t>
      </w:r>
      <w:r w:rsidRPr="000D7BE6">
        <w:rPr>
          <w:rFonts w:ascii="Times New Roman" w:hAnsi="Times New Roman" w:cs="Times New Roman"/>
          <w:sz w:val="26"/>
          <w:szCs w:val="26"/>
        </w:rPr>
        <w:lastRenderedPageBreak/>
        <w:t>ответственность за достижение целевых показателей и индикаторов программы, а также конечных результатов ее реализации;</w:t>
      </w:r>
    </w:p>
    <w:p w:rsidR="00877533" w:rsidRPr="000D7BE6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7BE6">
        <w:rPr>
          <w:rFonts w:ascii="Times New Roman" w:hAnsi="Times New Roman" w:cs="Times New Roman"/>
          <w:sz w:val="26"/>
          <w:szCs w:val="26"/>
        </w:rPr>
        <w:t>- проводит оценку эффективности реализации программы;</w:t>
      </w:r>
    </w:p>
    <w:p w:rsidR="00877533" w:rsidRPr="00A73A22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- ежеквартально осуществляет мониторинг реализации программы;</w:t>
      </w:r>
    </w:p>
    <w:p w:rsidR="00877533" w:rsidRPr="00A73A22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- подготавливает годовой отчет о ходе реализации и оценке эффективности реализации программы, итоговый отчет за весь период реализации подпрограммы и представляет их в управление экономики, потребительского рынка и предпринимательства и финансовое управление администрации Находкинского городского округа;</w:t>
      </w:r>
    </w:p>
    <w:p w:rsidR="00877533" w:rsidRPr="00A73A22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- размещает годовые отчеты по программе на официальном сайте Находкинского городского округа в информационно-телекоммуникационной сети Интернет;</w:t>
      </w:r>
    </w:p>
    <w:p w:rsidR="00877533" w:rsidRPr="00A73A22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- несет ответственность за достоверность и своевременность предоставления информации для государственной регистрации программы.</w:t>
      </w:r>
    </w:p>
    <w:p w:rsidR="00877533" w:rsidRPr="00A73A22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Ответственный соисполнитель - управление образования администрации Находкинского городского округа:</w:t>
      </w:r>
    </w:p>
    <w:p w:rsidR="00877533" w:rsidRPr="00A73A22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- представляет в установленный срок ответственному исполнителю информацию о ходе реализации мероприятий подпрограммы, отдельных мероприятий входящих в муниципальную программу, в реализации которых принимает участие;</w:t>
      </w:r>
    </w:p>
    <w:p w:rsidR="00877533" w:rsidRPr="00A73A22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- представляет ответственному исполнителю информацию, необходимую 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:rsidR="00877533" w:rsidRPr="00A73A22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- несет ответственность за достижение целевых показателей (индикаторов), отдельных мероприятий, в реализации которых принимает участие.</w:t>
      </w:r>
    </w:p>
    <w:p w:rsidR="00877533" w:rsidRPr="00502C77" w:rsidRDefault="00877533" w:rsidP="00502C7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77533" w:rsidRPr="00A73A22" w:rsidRDefault="008775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4. Механизм реализации мероприятий</w:t>
      </w:r>
    </w:p>
    <w:p w:rsidR="00877533" w:rsidRPr="00502C77" w:rsidRDefault="0087753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77533" w:rsidRPr="00A73A22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4.1. Печатная продукция на противопожарную тематику (баннеры, памятки) будет размещаться на специальных стендах. В распространении памяток населению по пожарной безопасности принимают участие добровольные пожарные дружины (ДПД), патрульные группы; пропаганда осуществляется на курсах гражданской обороны.</w:t>
      </w:r>
    </w:p>
    <w:p w:rsidR="00877533" w:rsidRPr="00A73A22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4.2. Установка и техническое обслуживание противопожарных систем в муниципальных учреждениях культуры Находкинского городского округа.</w:t>
      </w:r>
    </w:p>
    <w:p w:rsidR="00877533" w:rsidRPr="00A73A22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4.3. Мероприятия по установке и техническому обслуживанию современного оборудования, внедренного в муниципальную систему оповещения, будут проведены путем закупок и установки для использования в оповещении населения Находкинского городского округа.</w:t>
      </w:r>
    </w:p>
    <w:p w:rsidR="00877533" w:rsidRPr="00A73A22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4.4. Мероприятия по техническому обслуживанию оборудования муниципальной системы оповещения, для использования в оповещении населения Находкинского городского округа, повысят готовность элементов системы к использованию до 100%.</w:t>
      </w:r>
    </w:p>
    <w:p w:rsidR="00877533" w:rsidRPr="00A73A22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lastRenderedPageBreak/>
        <w:t>4.5. Отдельные мероприятия программы включают: расходы на обеспечение деятельности МКУ "Управление по делам ГО и ЧС НГО", единой дежурно-диспетчерской службы, поисково-спасательного подразделения аварийно-спасательного формирования (ПСП АСФ) "Служба спасения". Мероприятия по предотвращению подтопления территории Находкинского городского округа. Мероприятия по пополнению резервов материальных ресурсов для ликвидации чрезвычайных ситуаций природного и техногенного характера.</w:t>
      </w:r>
    </w:p>
    <w:p w:rsidR="00877533" w:rsidRPr="00A73A22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22">
        <w:rPr>
          <w:rFonts w:ascii="Times New Roman" w:hAnsi="Times New Roman" w:cs="Times New Roman"/>
          <w:sz w:val="24"/>
          <w:szCs w:val="24"/>
        </w:rPr>
        <w:t>Реализация мероприятий осуществляется путем закупок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 в соответствии с финансовыми средствами, предусмотренными в бюджете Находкинского городского округа.</w:t>
      </w:r>
    </w:p>
    <w:p w:rsidR="00877533" w:rsidRPr="00502C77" w:rsidRDefault="00877533" w:rsidP="00502C77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7533" w:rsidRPr="00AE393D" w:rsidRDefault="00877533" w:rsidP="00AE39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5. Прогнозная оценка расходов муниципальной программы</w:t>
      </w:r>
    </w:p>
    <w:p w:rsidR="00877533" w:rsidRPr="00502C77" w:rsidRDefault="00877533" w:rsidP="00502C77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7533" w:rsidRPr="00AE393D" w:rsidRDefault="00877533" w:rsidP="00AE39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 xml:space="preserve">Прогнозная </w:t>
      </w:r>
      <w:hyperlink w:anchor="P651">
        <w:r w:rsidRPr="00AE393D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Pr="00AE393D">
        <w:rPr>
          <w:rFonts w:ascii="Times New Roman" w:hAnsi="Times New Roman" w:cs="Times New Roman"/>
          <w:sz w:val="24"/>
          <w:szCs w:val="24"/>
        </w:rPr>
        <w:t xml:space="preserve"> расходов Пр</w:t>
      </w:r>
      <w:r w:rsidR="00A73A22" w:rsidRPr="00AE393D">
        <w:rPr>
          <w:rFonts w:ascii="Times New Roman" w:hAnsi="Times New Roman" w:cs="Times New Roman"/>
          <w:sz w:val="24"/>
          <w:szCs w:val="24"/>
        </w:rPr>
        <w:t>ограммы приведена в приложении №</w:t>
      </w:r>
      <w:r w:rsidRPr="00AE393D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877533" w:rsidRPr="00502C77" w:rsidRDefault="00877533" w:rsidP="00AE39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533" w:rsidRPr="00AE393D" w:rsidRDefault="00877533" w:rsidP="00AE39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6. Ресурсное обеспечение реализации муниципальной программы</w:t>
      </w:r>
    </w:p>
    <w:p w:rsidR="00877533" w:rsidRPr="00AE393D" w:rsidRDefault="00877533" w:rsidP="00AE39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за счет средств бюджета Находкинского городского округа</w:t>
      </w:r>
    </w:p>
    <w:p w:rsidR="00877533" w:rsidRPr="00502C77" w:rsidRDefault="00877533" w:rsidP="00AE39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979">
        <w:r w:rsidRPr="00AE393D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AE393D">
        <w:rPr>
          <w:rFonts w:ascii="Times New Roman" w:hAnsi="Times New Roman" w:cs="Times New Roman"/>
          <w:sz w:val="24"/>
          <w:szCs w:val="24"/>
        </w:rPr>
        <w:t xml:space="preserve"> реализации Программы за счет средств бюджета Находкинского городского</w:t>
      </w:r>
      <w:r w:rsidR="00A73A22" w:rsidRPr="00AE393D">
        <w:rPr>
          <w:rFonts w:ascii="Times New Roman" w:hAnsi="Times New Roman" w:cs="Times New Roman"/>
          <w:sz w:val="24"/>
          <w:szCs w:val="24"/>
        </w:rPr>
        <w:t xml:space="preserve"> округа приведена в приложении №</w:t>
      </w:r>
      <w:r w:rsidRPr="00AE393D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877533" w:rsidRPr="00502C77" w:rsidRDefault="00877533" w:rsidP="00AE39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77533" w:rsidRPr="00AE393D" w:rsidRDefault="00877533" w:rsidP="00AE39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95"/>
      <w:bookmarkEnd w:id="2"/>
      <w:r w:rsidRPr="00AE393D">
        <w:rPr>
          <w:rFonts w:ascii="Times New Roman" w:hAnsi="Times New Roman" w:cs="Times New Roman"/>
          <w:sz w:val="24"/>
          <w:szCs w:val="24"/>
        </w:rPr>
        <w:t>7. Методика оценки эффективности муниципальной программы</w:t>
      </w:r>
    </w:p>
    <w:p w:rsidR="00877533" w:rsidRPr="00502C77" w:rsidRDefault="00877533" w:rsidP="00502C7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7.1. Оценка эффективности реализации программы проводится на основе оценок по трем критериям: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- степени достижения целей и решения задач муниципальной программы;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- степени соответствия запланированному уровню затрат;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- степени реализации мероприятий муниципальной программы.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7.1.1. Оценка степени достижения целей и решения задач программы.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Для оценки степени достижения целей и решения задач (далее -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где: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E393D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AE393D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AE393D"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E393D">
        <w:rPr>
          <w:rFonts w:ascii="Times New Roman" w:hAnsi="Times New Roman" w:cs="Times New Roman"/>
          <w:sz w:val="24"/>
          <w:szCs w:val="24"/>
        </w:rPr>
        <w:t>Цj</w:t>
      </w:r>
      <w:proofErr w:type="spellEnd"/>
      <w:r w:rsidRPr="00AE393D">
        <w:rPr>
          <w:rFonts w:ascii="Times New Roman" w:hAnsi="Times New Roman" w:cs="Times New Roman"/>
          <w:sz w:val="24"/>
          <w:szCs w:val="24"/>
        </w:rPr>
        <w:t xml:space="preserve"> факт</w:t>
      </w:r>
      <w:proofErr w:type="gramStart"/>
      <w:r w:rsidRPr="00AE39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393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E393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AE393D">
        <w:rPr>
          <w:rFonts w:ascii="Times New Roman" w:hAnsi="Times New Roman" w:cs="Times New Roman"/>
          <w:sz w:val="24"/>
          <w:szCs w:val="24"/>
        </w:rPr>
        <w:t>актическое значение i-</w:t>
      </w:r>
      <w:proofErr w:type="spellStart"/>
      <w:r w:rsidRPr="00AE393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E393D">
        <w:rPr>
          <w:rFonts w:ascii="Times New Roman" w:hAnsi="Times New Roman" w:cs="Times New Roman"/>
          <w:sz w:val="24"/>
          <w:szCs w:val="24"/>
        </w:rPr>
        <w:t xml:space="preserve"> индикатора (показателя) программы;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E393D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AE393D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AE393D">
        <w:rPr>
          <w:rFonts w:ascii="Times New Roman" w:hAnsi="Times New Roman" w:cs="Times New Roman"/>
          <w:sz w:val="24"/>
          <w:szCs w:val="24"/>
        </w:rPr>
        <w:t xml:space="preserve"> план - плановое значение i-</w:t>
      </w:r>
      <w:proofErr w:type="spellStart"/>
      <w:r w:rsidRPr="00AE393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E393D">
        <w:rPr>
          <w:rFonts w:ascii="Times New Roman" w:hAnsi="Times New Roman" w:cs="Times New Roman"/>
          <w:sz w:val="24"/>
          <w:szCs w:val="24"/>
        </w:rPr>
        <w:t xml:space="preserve"> индикатора (показателя) программы.</w:t>
      </w:r>
    </w:p>
    <w:p w:rsidR="00877533" w:rsidRPr="00AE393D" w:rsidRDefault="00877533" w:rsidP="00502C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 wp14:anchorId="53829637" wp14:editId="53C992F9">
            <wp:extent cx="1106170" cy="4775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 xml:space="preserve">При использовании данной формулы в случаях, если I </w:t>
      </w:r>
      <w:proofErr w:type="spellStart"/>
      <w:r w:rsidRPr="00AE393D">
        <w:rPr>
          <w:rFonts w:ascii="Times New Roman" w:hAnsi="Times New Roman" w:cs="Times New Roman"/>
          <w:sz w:val="24"/>
          <w:szCs w:val="24"/>
        </w:rPr>
        <w:t>Цj</w:t>
      </w:r>
      <w:proofErr w:type="spellEnd"/>
      <w:r w:rsidRPr="00AE393D">
        <w:rPr>
          <w:rFonts w:ascii="Times New Roman" w:hAnsi="Times New Roman" w:cs="Times New Roman"/>
          <w:sz w:val="24"/>
          <w:szCs w:val="24"/>
        </w:rPr>
        <w:t xml:space="preserve"> больше 1, значение I </w:t>
      </w:r>
      <w:proofErr w:type="spellStart"/>
      <w:r w:rsidRPr="00AE393D">
        <w:rPr>
          <w:rFonts w:ascii="Times New Roman" w:hAnsi="Times New Roman" w:cs="Times New Roman"/>
          <w:sz w:val="24"/>
          <w:szCs w:val="24"/>
        </w:rPr>
        <w:t>Цj</w:t>
      </w:r>
      <w:proofErr w:type="spellEnd"/>
      <w:r w:rsidRPr="00AE393D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proofErr w:type="gramStart"/>
      <w:r w:rsidRPr="00AE393D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E393D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Степень реализации программы рассчитывается по формуле: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noProof/>
          <w:position w:val="-15"/>
          <w:sz w:val="24"/>
          <w:szCs w:val="24"/>
        </w:rPr>
        <w:drawing>
          <wp:inline distT="0" distB="0" distL="0" distR="0" wp14:anchorId="7ED57E20" wp14:editId="5F5481DE">
            <wp:extent cx="1802130" cy="33528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3D">
        <w:rPr>
          <w:rFonts w:ascii="Times New Roman" w:hAnsi="Times New Roman" w:cs="Times New Roman"/>
          <w:sz w:val="24"/>
          <w:szCs w:val="24"/>
        </w:rPr>
        <w:t>где: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AE393D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AE393D">
        <w:rPr>
          <w:rFonts w:ascii="Times New Roman" w:hAnsi="Times New Roman" w:cs="Times New Roman"/>
          <w:sz w:val="24"/>
          <w:szCs w:val="24"/>
        </w:rPr>
        <w:t xml:space="preserve"> - степень реализации Программы;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E393D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AE393D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AE393D"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877533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N - число показателей и их фактическое значение в 2020 году, характеризующих цели и задачи программы.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7.1.2. Оценка степени соответствия запланированному уровню затрат.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93D">
        <w:rPr>
          <w:rFonts w:ascii="Times New Roman" w:hAnsi="Times New Roman" w:cs="Times New Roman"/>
          <w:sz w:val="24"/>
          <w:szCs w:val="24"/>
        </w:rPr>
        <w:t>Сфин</w:t>
      </w:r>
      <w:proofErr w:type="spellEnd"/>
      <w:r w:rsidRPr="00AE393D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AE393D">
        <w:rPr>
          <w:rFonts w:ascii="Times New Roman" w:hAnsi="Times New Roman" w:cs="Times New Roman"/>
          <w:sz w:val="24"/>
          <w:szCs w:val="24"/>
        </w:rPr>
        <w:t>Зфакт</w:t>
      </w:r>
      <w:proofErr w:type="spellEnd"/>
      <w:r w:rsidRPr="00AE393D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AE393D">
        <w:rPr>
          <w:rFonts w:ascii="Times New Roman" w:hAnsi="Times New Roman" w:cs="Times New Roman"/>
          <w:sz w:val="24"/>
          <w:szCs w:val="24"/>
        </w:rPr>
        <w:t>Зплан</w:t>
      </w:r>
      <w:proofErr w:type="spellEnd"/>
      <w:r w:rsidRPr="00AE393D">
        <w:rPr>
          <w:rFonts w:ascii="Times New Roman" w:hAnsi="Times New Roman" w:cs="Times New Roman"/>
          <w:sz w:val="24"/>
          <w:szCs w:val="24"/>
        </w:rPr>
        <w:t>,</w:t>
      </w:r>
      <w:r w:rsidR="00502C77">
        <w:rPr>
          <w:rFonts w:ascii="Times New Roman" w:hAnsi="Times New Roman" w:cs="Times New Roman"/>
          <w:sz w:val="24"/>
          <w:szCs w:val="24"/>
        </w:rPr>
        <w:t xml:space="preserve"> </w:t>
      </w:r>
      <w:r w:rsidRPr="00AE393D">
        <w:rPr>
          <w:rFonts w:ascii="Times New Roman" w:hAnsi="Times New Roman" w:cs="Times New Roman"/>
          <w:sz w:val="24"/>
          <w:szCs w:val="24"/>
        </w:rPr>
        <w:t>где: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93D">
        <w:rPr>
          <w:rFonts w:ascii="Times New Roman" w:hAnsi="Times New Roman" w:cs="Times New Roman"/>
          <w:sz w:val="24"/>
          <w:szCs w:val="24"/>
        </w:rPr>
        <w:t>Сфин</w:t>
      </w:r>
      <w:proofErr w:type="spellEnd"/>
      <w:r w:rsidRPr="00AE393D">
        <w:rPr>
          <w:rFonts w:ascii="Times New Roman" w:hAnsi="Times New Roman" w:cs="Times New Roman"/>
          <w:sz w:val="24"/>
          <w:szCs w:val="24"/>
        </w:rPr>
        <w:t>. - степень соответствия запланированному уровню расходов;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93D">
        <w:rPr>
          <w:rFonts w:ascii="Times New Roman" w:hAnsi="Times New Roman" w:cs="Times New Roman"/>
          <w:sz w:val="24"/>
          <w:szCs w:val="24"/>
        </w:rPr>
        <w:t>Зфакт</w:t>
      </w:r>
      <w:proofErr w:type="spellEnd"/>
      <w:r w:rsidRPr="00AE393D">
        <w:rPr>
          <w:rFonts w:ascii="Times New Roman" w:hAnsi="Times New Roman" w:cs="Times New Roman"/>
          <w:sz w:val="24"/>
          <w:szCs w:val="24"/>
        </w:rPr>
        <w:t>. - фактические расходы на реализацию программы в отчетном году;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93D">
        <w:rPr>
          <w:rFonts w:ascii="Times New Roman" w:hAnsi="Times New Roman" w:cs="Times New Roman"/>
          <w:sz w:val="24"/>
          <w:szCs w:val="24"/>
        </w:rPr>
        <w:t>Зплан</w:t>
      </w:r>
      <w:proofErr w:type="spellEnd"/>
      <w:r w:rsidRPr="00AE393D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программы в отчетном году.</w:t>
      </w:r>
    </w:p>
    <w:p w:rsidR="00877533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программы в решении Думы Находкинского городского округа о бюджете на отчетный год.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7.1.3. Оценка степени реализации мероприятий.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М р. = М в. / М,</w:t>
      </w:r>
      <w:r w:rsidR="00502C77">
        <w:rPr>
          <w:rFonts w:ascii="Times New Roman" w:hAnsi="Times New Roman" w:cs="Times New Roman"/>
          <w:sz w:val="24"/>
          <w:szCs w:val="24"/>
        </w:rPr>
        <w:t xml:space="preserve"> </w:t>
      </w:r>
      <w:r w:rsidRPr="00AE393D">
        <w:rPr>
          <w:rFonts w:ascii="Times New Roman" w:hAnsi="Times New Roman" w:cs="Times New Roman"/>
          <w:sz w:val="24"/>
          <w:szCs w:val="24"/>
        </w:rPr>
        <w:t>где: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М р. - степень реализации мероприятий программы;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М в. - количество мероприятий, выполненных в полном объеме, из числа мероприятий, запланированных к реализации в отчетном году;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AE39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E393D">
        <w:rPr>
          <w:rFonts w:ascii="Times New Roman" w:hAnsi="Times New Roman" w:cs="Times New Roman"/>
          <w:sz w:val="24"/>
          <w:szCs w:val="24"/>
        </w:rPr>
        <w:t xml:space="preserve"> запланированного.</w:t>
      </w:r>
    </w:p>
    <w:p w:rsidR="00877533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lastRenderedPageBreak/>
        <w:t xml:space="preserve">По иным мероприятиям результаты реализации могут оцениваться как наступление или не наступление события (событий) и (или) достижение качественного результата (оценка проводится </w:t>
      </w:r>
      <w:proofErr w:type="spellStart"/>
      <w:r w:rsidRPr="00AE393D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Pr="00AE393D">
        <w:rPr>
          <w:rFonts w:ascii="Times New Roman" w:hAnsi="Times New Roman" w:cs="Times New Roman"/>
          <w:sz w:val="24"/>
          <w:szCs w:val="24"/>
        </w:rPr>
        <w:t>).</w:t>
      </w:r>
    </w:p>
    <w:p w:rsidR="00502C77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7.1.4. Оценка эффективности реализации программы рассчитывается по следующей формуле: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23C5409E" wp14:editId="614CA6F1">
            <wp:extent cx="1634490" cy="4298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3D">
        <w:rPr>
          <w:rFonts w:ascii="Times New Roman" w:hAnsi="Times New Roman" w:cs="Times New Roman"/>
          <w:sz w:val="24"/>
          <w:szCs w:val="24"/>
        </w:rPr>
        <w:t>где: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Э - эффективность реализации программы;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AE393D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AE393D">
        <w:rPr>
          <w:rFonts w:ascii="Times New Roman" w:hAnsi="Times New Roman" w:cs="Times New Roman"/>
          <w:sz w:val="24"/>
          <w:szCs w:val="24"/>
        </w:rPr>
        <w:t xml:space="preserve"> - степень реализации программы;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С фин. - степень соответствия запланированному уровню расходов;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М р. - степень реализации мероприятий программы.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</w:t>
      </w:r>
      <w:proofErr w:type="gramStart"/>
      <w:r w:rsidRPr="00AE393D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AE393D">
        <w:rPr>
          <w:rFonts w:ascii="Times New Roman" w:hAnsi="Times New Roman" w:cs="Times New Roman"/>
          <w:sz w:val="24"/>
          <w:szCs w:val="24"/>
        </w:rPr>
        <w:t xml:space="preserve"> оценивается в зависимости от оценки эффективности реализации входящих в нее подпрограмм с учетом значимости каждой подпрограммы по следующей формуле: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580C8FCD" wp14:editId="74F58AA1">
            <wp:extent cx="1257300" cy="2832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3D">
        <w:rPr>
          <w:rFonts w:ascii="Times New Roman" w:hAnsi="Times New Roman" w:cs="Times New Roman"/>
          <w:sz w:val="24"/>
          <w:szCs w:val="24"/>
        </w:rPr>
        <w:t>где: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Э - эффективность реализации муниципальной программы;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393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AE393D">
        <w:rPr>
          <w:rFonts w:ascii="Times New Roman" w:hAnsi="Times New Roman" w:cs="Times New Roman"/>
          <w:sz w:val="24"/>
          <w:szCs w:val="24"/>
        </w:rPr>
        <w:t>nnj</w:t>
      </w:r>
      <w:proofErr w:type="spellEnd"/>
      <w:r w:rsidRPr="00AE393D">
        <w:rPr>
          <w:rFonts w:ascii="Times New Roman" w:hAnsi="Times New Roman" w:cs="Times New Roman"/>
          <w:sz w:val="24"/>
          <w:szCs w:val="24"/>
        </w:rPr>
        <w:t xml:space="preserve"> - эффективность реализации j-той подпрограммы, рассчитанная по формуле (1);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93D">
        <w:rPr>
          <w:rFonts w:ascii="Times New Roman" w:hAnsi="Times New Roman" w:cs="Times New Roman"/>
          <w:sz w:val="24"/>
          <w:szCs w:val="24"/>
        </w:rPr>
        <w:t>k</w:t>
      </w:r>
      <w:r w:rsidRPr="00AE393D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AE393D">
        <w:rPr>
          <w:rFonts w:ascii="Times New Roman" w:hAnsi="Times New Roman" w:cs="Times New Roman"/>
          <w:sz w:val="24"/>
          <w:szCs w:val="24"/>
        </w:rPr>
        <w:t xml:space="preserve"> - коэффициент значимости j-той подпрограммы, где: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93D">
        <w:rPr>
          <w:rFonts w:ascii="Times New Roman" w:hAnsi="Times New Roman" w:cs="Times New Roman"/>
          <w:sz w:val="24"/>
          <w:szCs w:val="24"/>
        </w:rPr>
        <w:t>k</w:t>
      </w:r>
      <w:r w:rsidRPr="00AE393D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AE393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E393D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AE393D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AE393D">
        <w:rPr>
          <w:rFonts w:ascii="Times New Roman" w:hAnsi="Times New Roman" w:cs="Times New Roman"/>
          <w:sz w:val="24"/>
          <w:szCs w:val="24"/>
        </w:rPr>
        <w:t xml:space="preserve"> / Ф,</w:t>
      </w:r>
      <w:r w:rsidR="00502C77">
        <w:rPr>
          <w:rFonts w:ascii="Times New Roman" w:hAnsi="Times New Roman" w:cs="Times New Roman"/>
          <w:sz w:val="24"/>
          <w:szCs w:val="24"/>
        </w:rPr>
        <w:t xml:space="preserve"> </w:t>
      </w:r>
      <w:r w:rsidRPr="00AE393D">
        <w:rPr>
          <w:rFonts w:ascii="Times New Roman" w:hAnsi="Times New Roman" w:cs="Times New Roman"/>
          <w:sz w:val="24"/>
          <w:szCs w:val="24"/>
        </w:rPr>
        <w:t>где: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93D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AE393D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AE393D">
        <w:rPr>
          <w:rFonts w:ascii="Times New Roman" w:hAnsi="Times New Roman" w:cs="Times New Roman"/>
          <w:sz w:val="24"/>
          <w:szCs w:val="24"/>
        </w:rPr>
        <w:t xml:space="preserve"> - объем фактических расходов из местного бюджета на реализацию j-той подпрограммы в отчетном году;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Ф - объем фактических расходов из местного бюджета на реализацию муниципальной программы;</w:t>
      </w:r>
    </w:p>
    <w:p w:rsidR="00AE393D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j - количество подпрограмм.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7.2. Эффективность реализации программы признается высокой, в случае если значение</w:t>
      </w:r>
      <w:proofErr w:type="gramStart"/>
      <w:r w:rsidRPr="00AE393D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AE393D">
        <w:rPr>
          <w:rFonts w:ascii="Times New Roman" w:hAnsi="Times New Roman" w:cs="Times New Roman"/>
          <w:sz w:val="24"/>
          <w:szCs w:val="24"/>
        </w:rPr>
        <w:t xml:space="preserve"> составляет не менее 0,90.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Эффективность реализации программы признается средней, в случае если значение</w:t>
      </w:r>
      <w:proofErr w:type="gramStart"/>
      <w:r w:rsidRPr="00AE393D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AE393D">
        <w:rPr>
          <w:rFonts w:ascii="Times New Roman" w:hAnsi="Times New Roman" w:cs="Times New Roman"/>
          <w:sz w:val="24"/>
          <w:szCs w:val="24"/>
        </w:rPr>
        <w:t xml:space="preserve"> составляет не менее 0,75.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Эффективность реализации программы признается удовлетворительной, в случае если значение</w:t>
      </w:r>
      <w:proofErr w:type="gramStart"/>
      <w:r w:rsidRPr="00AE393D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AE393D">
        <w:rPr>
          <w:rFonts w:ascii="Times New Roman" w:hAnsi="Times New Roman" w:cs="Times New Roman"/>
          <w:sz w:val="24"/>
          <w:szCs w:val="24"/>
        </w:rPr>
        <w:t xml:space="preserve"> составляет не менее 0,65.</w:t>
      </w:r>
    </w:p>
    <w:p w:rsidR="00877533" w:rsidRPr="00AE393D" w:rsidRDefault="00877533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программы признается неудовлетворительной.</w:t>
      </w:r>
    </w:p>
    <w:p w:rsidR="00877533" w:rsidRPr="00502C77" w:rsidRDefault="00877533" w:rsidP="00502C7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77533" w:rsidRPr="00AE393D" w:rsidRDefault="00877533" w:rsidP="00502C7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393D">
        <w:rPr>
          <w:rFonts w:ascii="Times New Roman" w:hAnsi="Times New Roman" w:cs="Times New Roman"/>
          <w:sz w:val="24"/>
          <w:szCs w:val="24"/>
        </w:rPr>
        <w:t>8. План реализации подпрограммы</w:t>
      </w:r>
    </w:p>
    <w:p w:rsidR="00877533" w:rsidRPr="00502C77" w:rsidRDefault="00877533" w:rsidP="00502C7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77533" w:rsidRPr="00AE393D" w:rsidRDefault="00833EB7" w:rsidP="00502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75">
        <w:r w:rsidR="00877533" w:rsidRPr="00AE393D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877533" w:rsidRPr="00AE393D">
        <w:rPr>
          <w:rFonts w:ascii="Times New Roman" w:hAnsi="Times New Roman" w:cs="Times New Roman"/>
          <w:sz w:val="24"/>
          <w:szCs w:val="24"/>
        </w:rPr>
        <w:t xml:space="preserve"> реализации подпрограммы на 2021 - 2023</w:t>
      </w:r>
      <w:r w:rsidR="00AE393D">
        <w:rPr>
          <w:rFonts w:ascii="Times New Roman" w:hAnsi="Times New Roman" w:cs="Times New Roman"/>
          <w:sz w:val="24"/>
          <w:szCs w:val="24"/>
        </w:rPr>
        <w:t xml:space="preserve"> годы представлен в приложении №</w:t>
      </w:r>
      <w:r w:rsidR="00877533" w:rsidRPr="00AE393D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C037F5" w:rsidRDefault="00502C77" w:rsidP="00502C77">
      <w:pPr>
        <w:pStyle w:val="ConsPlusNormal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C037F5" w:rsidSect="00A82F63">
      <w:headerReference w:type="default" r:id="rId12"/>
      <w:pgSz w:w="11905" w:h="16838"/>
      <w:pgMar w:top="1134" w:right="567" w:bottom="567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B7" w:rsidRDefault="00833EB7" w:rsidP="00A73A22">
      <w:pPr>
        <w:spacing w:after="0" w:line="240" w:lineRule="auto"/>
      </w:pPr>
      <w:r>
        <w:separator/>
      </w:r>
    </w:p>
  </w:endnote>
  <w:endnote w:type="continuationSeparator" w:id="0">
    <w:p w:rsidR="00833EB7" w:rsidRDefault="00833EB7" w:rsidP="00A7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B7" w:rsidRDefault="00833EB7" w:rsidP="00A73A22">
      <w:pPr>
        <w:spacing w:after="0" w:line="240" w:lineRule="auto"/>
      </w:pPr>
      <w:r>
        <w:separator/>
      </w:r>
    </w:p>
  </w:footnote>
  <w:footnote w:type="continuationSeparator" w:id="0">
    <w:p w:rsidR="00833EB7" w:rsidRDefault="00833EB7" w:rsidP="00A7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794021"/>
      <w:docPartObj>
        <w:docPartGallery w:val="Page Numbers (Top of Page)"/>
        <w:docPartUnique/>
      </w:docPartObj>
    </w:sdtPr>
    <w:sdtEndPr/>
    <w:sdtContent>
      <w:p w:rsidR="00A73A22" w:rsidRDefault="00A73A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76E">
          <w:rPr>
            <w:noProof/>
          </w:rPr>
          <w:t>5</w:t>
        </w:r>
        <w:r>
          <w:fldChar w:fldCharType="end"/>
        </w:r>
      </w:p>
    </w:sdtContent>
  </w:sdt>
  <w:p w:rsidR="00A73A22" w:rsidRDefault="00A73A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33"/>
    <w:rsid w:val="000D7BE6"/>
    <w:rsid w:val="00137814"/>
    <w:rsid w:val="001734F2"/>
    <w:rsid w:val="002A5916"/>
    <w:rsid w:val="004D6E60"/>
    <w:rsid w:val="00502C77"/>
    <w:rsid w:val="00516447"/>
    <w:rsid w:val="005F1DE3"/>
    <w:rsid w:val="006E33C2"/>
    <w:rsid w:val="0072193C"/>
    <w:rsid w:val="00787A29"/>
    <w:rsid w:val="008221F1"/>
    <w:rsid w:val="00833EB7"/>
    <w:rsid w:val="00877533"/>
    <w:rsid w:val="00913ABF"/>
    <w:rsid w:val="00972F75"/>
    <w:rsid w:val="00A73A22"/>
    <w:rsid w:val="00A82F63"/>
    <w:rsid w:val="00A8761C"/>
    <w:rsid w:val="00AC2510"/>
    <w:rsid w:val="00AE393D"/>
    <w:rsid w:val="00B200F0"/>
    <w:rsid w:val="00B449F7"/>
    <w:rsid w:val="00B6476E"/>
    <w:rsid w:val="00C0343F"/>
    <w:rsid w:val="00C037F5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5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75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75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75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75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75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75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75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5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3A22"/>
  </w:style>
  <w:style w:type="paragraph" w:styleId="a8">
    <w:name w:val="footer"/>
    <w:basedOn w:val="a"/>
    <w:link w:val="a9"/>
    <w:uiPriority w:val="99"/>
    <w:unhideWhenUsed/>
    <w:rsid w:val="00A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3A22"/>
  </w:style>
  <w:style w:type="paragraph" w:styleId="aa">
    <w:name w:val="Title"/>
    <w:basedOn w:val="a"/>
    <w:next w:val="a"/>
    <w:link w:val="ab"/>
    <w:uiPriority w:val="1"/>
    <w:qFormat/>
    <w:rsid w:val="00B200F0"/>
    <w:pPr>
      <w:autoSpaceDE w:val="0"/>
      <w:autoSpaceDN w:val="0"/>
      <w:adjustRightInd w:val="0"/>
      <w:spacing w:after="0" w:line="240" w:lineRule="auto"/>
      <w:ind w:left="3766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uiPriority w:val="1"/>
    <w:rsid w:val="00B200F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5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75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75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75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75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75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75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75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5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3A22"/>
  </w:style>
  <w:style w:type="paragraph" w:styleId="a8">
    <w:name w:val="footer"/>
    <w:basedOn w:val="a"/>
    <w:link w:val="a9"/>
    <w:uiPriority w:val="99"/>
    <w:unhideWhenUsed/>
    <w:rsid w:val="00A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3A22"/>
  </w:style>
  <w:style w:type="paragraph" w:styleId="aa">
    <w:name w:val="Title"/>
    <w:basedOn w:val="a"/>
    <w:next w:val="a"/>
    <w:link w:val="ab"/>
    <w:uiPriority w:val="1"/>
    <w:qFormat/>
    <w:rsid w:val="00B200F0"/>
    <w:pPr>
      <w:autoSpaceDE w:val="0"/>
      <w:autoSpaceDN w:val="0"/>
      <w:adjustRightInd w:val="0"/>
      <w:spacing w:after="0" w:line="240" w:lineRule="auto"/>
      <w:ind w:left="3766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uiPriority w:val="1"/>
    <w:rsid w:val="00B200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55AC743A144A30A8B971C61507CCE3A6BB112A571C4D2195CE387FF503FDE5612B9D1B10E0EC94E35DADB3D97299D4BB3F44969B36CCE2F9FCE13Cu9s9B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Мягких</dc:creator>
  <cp:lastModifiedBy>U9</cp:lastModifiedBy>
  <cp:revision>10</cp:revision>
  <cp:lastPrinted>2023-09-19T04:00:00Z</cp:lastPrinted>
  <dcterms:created xsi:type="dcterms:W3CDTF">2023-09-13T06:33:00Z</dcterms:created>
  <dcterms:modified xsi:type="dcterms:W3CDTF">2023-09-19T04:01:00Z</dcterms:modified>
</cp:coreProperties>
</file>