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F73591" w:rsidRDefault="003B3FAB" w:rsidP="009E1F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 апреля</w:t>
      </w:r>
      <w:r w:rsidR="00206C78">
        <w:rPr>
          <w:rFonts w:ascii="Times New Roman" w:hAnsi="Times New Roman" w:cs="Times New Roman"/>
          <w:sz w:val="26"/>
          <w:szCs w:val="26"/>
        </w:rPr>
        <w:t xml:space="preserve"> </w:t>
      </w:r>
      <w:r w:rsidR="006A0E85">
        <w:rPr>
          <w:rFonts w:ascii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F73591">
        <w:rPr>
          <w:rFonts w:ascii="Times New Roman" w:eastAsia="Times New Roman" w:hAnsi="Times New Roman" w:cs="Times New Roman"/>
          <w:sz w:val="26"/>
          <w:szCs w:val="26"/>
        </w:rPr>
        <w:t>4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</w:t>
      </w:r>
      <w:r w:rsidR="002E0E24" w:rsidRPr="00F73591">
        <w:rPr>
          <w:rFonts w:ascii="Times New Roman" w:hAnsi="Times New Roman" w:cs="Times New Roman"/>
          <w:sz w:val="26"/>
          <w:szCs w:val="26"/>
        </w:rPr>
        <w:t xml:space="preserve">урегулированию конфликта интересов </w:t>
      </w:r>
      <w:r>
        <w:rPr>
          <w:rFonts w:ascii="Times New Roman" w:hAnsi="Times New Roman" w:cs="Times New Roman"/>
          <w:sz w:val="26"/>
          <w:szCs w:val="26"/>
        </w:rPr>
        <w:t>руководителей муниципальных учреждений и муниципальных унитарных предприятий Нахо</w:t>
      </w:r>
      <w:r w:rsidR="002E0E24" w:rsidRPr="00F73591">
        <w:rPr>
          <w:rFonts w:ascii="Times New Roman" w:hAnsi="Times New Roman" w:cs="Times New Roman"/>
          <w:sz w:val="26"/>
          <w:szCs w:val="26"/>
        </w:rPr>
        <w:t>дкинского городского округа (далее – Комиссия)</w:t>
      </w:r>
      <w:r w:rsidR="002E0E24" w:rsidRPr="00F7359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1FB8" w:rsidRPr="00F73591" w:rsidRDefault="009E1FB8" w:rsidP="009E1F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85394" w:rsidRPr="003B3FAB" w:rsidRDefault="002E0E24" w:rsidP="003B3FA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3FAB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3B3FA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3B3FAB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B27399" w:rsidRPr="003B3FAB" w:rsidRDefault="00B27399" w:rsidP="003B3FAB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B3FAB" w:rsidRPr="003B3FAB" w:rsidRDefault="003B3FAB" w:rsidP="003B3FAB">
      <w:pPr>
        <w:tabs>
          <w:tab w:val="left" w:pos="720"/>
        </w:tabs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3FAB">
        <w:rPr>
          <w:rFonts w:ascii="Times New Roman" w:hAnsi="Times New Roman" w:cs="Times New Roman"/>
          <w:sz w:val="26"/>
          <w:szCs w:val="26"/>
        </w:rPr>
        <w:t xml:space="preserve">1. Принятие решения об определении способа голосования Комиссией (тайное либо открытое). </w:t>
      </w:r>
    </w:p>
    <w:p w:rsidR="003B3FAB" w:rsidRPr="003B3FAB" w:rsidRDefault="003B3FAB" w:rsidP="003B3FAB">
      <w:pPr>
        <w:tabs>
          <w:tab w:val="left" w:pos="720"/>
        </w:tabs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3FAB">
        <w:rPr>
          <w:rFonts w:ascii="Times New Roman" w:hAnsi="Times New Roman" w:cs="Times New Roman"/>
          <w:sz w:val="26"/>
          <w:szCs w:val="26"/>
        </w:rPr>
        <w:t>2. Избрание секретаря Комиссии.</w:t>
      </w:r>
    </w:p>
    <w:p w:rsidR="003B3FAB" w:rsidRPr="003B3FAB" w:rsidRDefault="003B3FAB" w:rsidP="003B3FAB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3FAB">
        <w:rPr>
          <w:rFonts w:ascii="Times New Roman" w:hAnsi="Times New Roman" w:cs="Times New Roman"/>
          <w:sz w:val="26"/>
          <w:szCs w:val="26"/>
        </w:rPr>
        <w:t xml:space="preserve">3. Рассмотрение </w:t>
      </w:r>
      <w:r>
        <w:rPr>
          <w:rFonts w:ascii="Times New Roman" w:hAnsi="Times New Roman" w:cs="Times New Roman"/>
          <w:sz w:val="26"/>
          <w:szCs w:val="26"/>
        </w:rPr>
        <w:t xml:space="preserve">6 </w:t>
      </w:r>
      <w:r w:rsidRPr="003B3FAB">
        <w:rPr>
          <w:rFonts w:ascii="Times New Roman" w:hAnsi="Times New Roman" w:cs="Times New Roman"/>
          <w:sz w:val="26"/>
          <w:szCs w:val="26"/>
        </w:rPr>
        <w:t>уведомлени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B3FAB">
        <w:rPr>
          <w:rFonts w:ascii="Times New Roman" w:hAnsi="Times New Roman" w:cs="Times New Roman"/>
          <w:sz w:val="26"/>
          <w:szCs w:val="26"/>
        </w:rPr>
        <w:t xml:space="preserve"> о</w:t>
      </w:r>
      <w:r w:rsidRPr="003B3FAB">
        <w:rPr>
          <w:rFonts w:ascii="Times New Roman" w:hAnsi="Times New Roman" w:cs="Times New Roman"/>
        </w:rPr>
        <w:t xml:space="preserve"> </w:t>
      </w:r>
      <w:r w:rsidRPr="003B3FAB">
        <w:rPr>
          <w:rFonts w:ascii="Times New Roman" w:hAnsi="Times New Roman" w:cs="Times New Roman"/>
          <w:sz w:val="26"/>
          <w:szCs w:val="26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3B3FAB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руководителей</w:t>
      </w:r>
      <w:r w:rsidRPr="003B3FAB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3B3FAB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B3F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 Находкинского городского округа.</w:t>
      </w:r>
    </w:p>
    <w:p w:rsidR="00206C78" w:rsidRPr="003B3FAB" w:rsidRDefault="00206C78" w:rsidP="003B3FAB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06C78" w:rsidRPr="003B3FAB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3D9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1BE0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60BF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06C78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AF2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3FAB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48F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830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1F1B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610B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1FB8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0C4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0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B7B2D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1A1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5B87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8DB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3591"/>
    <w:rsid w:val="00F74F1C"/>
    <w:rsid w:val="00F80126"/>
    <w:rsid w:val="00F81322"/>
    <w:rsid w:val="00F8151C"/>
    <w:rsid w:val="00F86CA4"/>
    <w:rsid w:val="00F87048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EDE7-D164-440E-BB49-BED61B8B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dcterms:created xsi:type="dcterms:W3CDTF">2024-01-30T01:58:00Z</dcterms:created>
  <dcterms:modified xsi:type="dcterms:W3CDTF">2024-04-23T00:23:00Z</dcterms:modified>
</cp:coreProperties>
</file>