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EBF" w:rsidRDefault="00441EBF">
      <w:pPr>
        <w:pStyle w:val="ConsPlusTitlePage"/>
      </w:pPr>
      <w:r>
        <w:t xml:space="preserve">Документ предоставлен </w:t>
      </w:r>
      <w:hyperlink r:id="rId5">
        <w:r>
          <w:rPr>
            <w:color w:val="0000FF"/>
          </w:rPr>
          <w:t>КонсультантПлюс</w:t>
        </w:r>
      </w:hyperlink>
      <w:r>
        <w:br/>
      </w:r>
    </w:p>
    <w:p w:rsidR="00441EBF" w:rsidRDefault="00441EBF">
      <w:pPr>
        <w:pStyle w:val="ConsPlusNormal"/>
        <w:jc w:val="both"/>
        <w:outlineLvl w:val="0"/>
      </w:pPr>
    </w:p>
    <w:p w:rsidR="00441EBF" w:rsidRDefault="00441EBF">
      <w:pPr>
        <w:pStyle w:val="ConsPlusTitle"/>
        <w:jc w:val="center"/>
        <w:outlineLvl w:val="0"/>
      </w:pPr>
      <w:r>
        <w:t>АДМИНИСТРАЦИЯ НАХОДКИНСКОГО ГОРОДСКОГО ОКРУГА</w:t>
      </w:r>
    </w:p>
    <w:p w:rsidR="00441EBF" w:rsidRDefault="00441EBF">
      <w:pPr>
        <w:pStyle w:val="ConsPlusTitle"/>
        <w:jc w:val="center"/>
      </w:pPr>
      <w:r>
        <w:t>ПРИМОРСКОГО КРАЯ</w:t>
      </w:r>
    </w:p>
    <w:p w:rsidR="00441EBF" w:rsidRDefault="00441EBF">
      <w:pPr>
        <w:pStyle w:val="ConsPlusTitle"/>
        <w:jc w:val="both"/>
      </w:pPr>
    </w:p>
    <w:p w:rsidR="00441EBF" w:rsidRDefault="00441EBF">
      <w:pPr>
        <w:pStyle w:val="ConsPlusTitle"/>
        <w:jc w:val="center"/>
      </w:pPr>
      <w:r>
        <w:t>ПОСТАНОВЛЕНИЕ</w:t>
      </w:r>
    </w:p>
    <w:p w:rsidR="00441EBF" w:rsidRDefault="00441EBF">
      <w:pPr>
        <w:pStyle w:val="ConsPlusTitle"/>
        <w:jc w:val="center"/>
      </w:pPr>
      <w:r>
        <w:t>от 3 декабря 2019 г. N 1900</w:t>
      </w:r>
    </w:p>
    <w:p w:rsidR="00441EBF" w:rsidRDefault="00441EBF">
      <w:pPr>
        <w:pStyle w:val="ConsPlusTitle"/>
        <w:jc w:val="both"/>
      </w:pPr>
    </w:p>
    <w:p w:rsidR="00441EBF" w:rsidRDefault="00441EBF">
      <w:pPr>
        <w:pStyle w:val="ConsPlusTitle"/>
        <w:jc w:val="center"/>
      </w:pPr>
      <w:r>
        <w:t>ОБ УТВЕРЖДЕНИИ АДМИНИСТРАТИВНОГО РЕГЛАМЕНТА</w:t>
      </w:r>
    </w:p>
    <w:p w:rsidR="00441EBF" w:rsidRDefault="00441EBF">
      <w:pPr>
        <w:pStyle w:val="ConsPlusTitle"/>
        <w:jc w:val="center"/>
      </w:pPr>
      <w:r>
        <w:t>ПРЕДОСТАВЛЕНИЯ МУНИЦИПАЛЬНОЙ УСЛУГИ "ПРОВЕДЕНИЕ</w:t>
      </w:r>
    </w:p>
    <w:p w:rsidR="00441EBF" w:rsidRDefault="00441EBF">
      <w:pPr>
        <w:pStyle w:val="ConsPlusTitle"/>
        <w:jc w:val="center"/>
      </w:pPr>
      <w:r>
        <w:t>АУКЦИОНА ПО ПРОДАЖЕ ЗЕМЕЛЬНОГО УЧАСТКА ИЛИ АУКЦИОНА</w:t>
      </w:r>
    </w:p>
    <w:p w:rsidR="00441EBF" w:rsidRDefault="00441EBF">
      <w:pPr>
        <w:pStyle w:val="ConsPlusTitle"/>
        <w:jc w:val="center"/>
      </w:pPr>
      <w:r>
        <w:t>НА ПРАВО ЗАКЛЮЧЕНИЯ ДОГОВОРА АРЕНДЫ ЗЕМЕЛЬНОГО УЧАСТКА,</w:t>
      </w:r>
    </w:p>
    <w:p w:rsidR="00441EBF" w:rsidRDefault="00441EBF">
      <w:pPr>
        <w:pStyle w:val="ConsPlusTitle"/>
        <w:jc w:val="center"/>
      </w:pPr>
      <w:r>
        <w:t>НАХОДЯЩЕГОСЯ В СОБСТВЕННОСТИ И (ИЛИ) В ВЕДЕНИИ</w:t>
      </w:r>
    </w:p>
    <w:p w:rsidR="00441EBF" w:rsidRDefault="00441EBF">
      <w:pPr>
        <w:pStyle w:val="ConsPlusTitle"/>
        <w:jc w:val="center"/>
      </w:pPr>
      <w:r>
        <w:t>НАХОДКИНСКОГО ГОРОДСКОГО ОКРУГА"</w:t>
      </w:r>
    </w:p>
    <w:p w:rsidR="00441EBF" w:rsidRDefault="00441E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1E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EBF" w:rsidRDefault="00441E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1EBF" w:rsidRDefault="00441E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1EBF" w:rsidRDefault="00441EBF">
            <w:pPr>
              <w:pStyle w:val="ConsPlusNormal"/>
              <w:jc w:val="center"/>
            </w:pPr>
            <w:r>
              <w:rPr>
                <w:color w:val="392C69"/>
              </w:rPr>
              <w:t>Список изменяющих документов</w:t>
            </w:r>
          </w:p>
          <w:p w:rsidR="00441EBF" w:rsidRDefault="00441EBF">
            <w:pPr>
              <w:pStyle w:val="ConsPlusNormal"/>
              <w:jc w:val="center"/>
            </w:pPr>
            <w:r>
              <w:rPr>
                <w:color w:val="392C69"/>
              </w:rPr>
              <w:t>(в ред. Постановлений администрации</w:t>
            </w:r>
          </w:p>
          <w:p w:rsidR="00441EBF" w:rsidRDefault="00441EBF">
            <w:pPr>
              <w:pStyle w:val="ConsPlusNormal"/>
              <w:jc w:val="center"/>
            </w:pPr>
            <w:r>
              <w:rPr>
                <w:color w:val="392C69"/>
              </w:rPr>
              <w:t>Находкинского городского округа</w:t>
            </w:r>
          </w:p>
          <w:p w:rsidR="00441EBF" w:rsidRDefault="00441EBF">
            <w:pPr>
              <w:pStyle w:val="ConsPlusNormal"/>
              <w:jc w:val="center"/>
            </w:pPr>
            <w:r>
              <w:rPr>
                <w:color w:val="392C69"/>
              </w:rPr>
              <w:t xml:space="preserve">от 24.12.2020 </w:t>
            </w:r>
            <w:hyperlink r:id="rId6">
              <w:r>
                <w:rPr>
                  <w:color w:val="0000FF"/>
                </w:rPr>
                <w:t>N 1371</w:t>
              </w:r>
            </w:hyperlink>
            <w:r>
              <w:rPr>
                <w:color w:val="392C69"/>
              </w:rPr>
              <w:t xml:space="preserve">, от 26.05.2021 </w:t>
            </w:r>
            <w:hyperlink r:id="rId7">
              <w:r>
                <w:rPr>
                  <w:color w:val="0000FF"/>
                </w:rPr>
                <w:t>N 576</w:t>
              </w:r>
            </w:hyperlink>
            <w:r>
              <w:rPr>
                <w:color w:val="392C69"/>
              </w:rPr>
              <w:t>,</w:t>
            </w:r>
          </w:p>
          <w:p w:rsidR="00441EBF" w:rsidRDefault="00441EBF">
            <w:pPr>
              <w:pStyle w:val="ConsPlusNormal"/>
              <w:jc w:val="center"/>
            </w:pPr>
            <w:r>
              <w:rPr>
                <w:color w:val="392C69"/>
              </w:rPr>
              <w:t xml:space="preserve">от 07.02.2023 </w:t>
            </w:r>
            <w:hyperlink r:id="rId8">
              <w:r>
                <w:rPr>
                  <w:color w:val="0000FF"/>
                </w:rPr>
                <w:t>N 145</w:t>
              </w:r>
            </w:hyperlink>
            <w:r>
              <w:rPr>
                <w:color w:val="392C69"/>
              </w:rPr>
              <w:t xml:space="preserve">, от 12.02.2024 </w:t>
            </w:r>
            <w:hyperlink r:id="rId9">
              <w:r>
                <w:rPr>
                  <w:color w:val="0000FF"/>
                </w:rPr>
                <w:t>N 320</w:t>
              </w:r>
            </w:hyperlink>
            <w:r>
              <w:rPr>
                <w:color w:val="392C69"/>
              </w:rPr>
              <w:t>,</w:t>
            </w:r>
          </w:p>
          <w:p w:rsidR="00441EBF" w:rsidRDefault="00441EBF">
            <w:pPr>
              <w:pStyle w:val="ConsPlusNormal"/>
              <w:jc w:val="center"/>
            </w:pPr>
            <w:r>
              <w:rPr>
                <w:color w:val="392C69"/>
              </w:rPr>
              <w:t xml:space="preserve">от 09.07.2024 </w:t>
            </w:r>
            <w:hyperlink r:id="rId10">
              <w:r>
                <w:rPr>
                  <w:color w:val="0000FF"/>
                </w:rPr>
                <w:t>N 1646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EBF" w:rsidRDefault="00441EBF">
            <w:pPr>
              <w:pStyle w:val="ConsPlusNormal"/>
            </w:pPr>
          </w:p>
        </w:tc>
      </w:tr>
    </w:tbl>
    <w:p w:rsidR="00441EBF" w:rsidRDefault="00441EBF">
      <w:pPr>
        <w:pStyle w:val="ConsPlusNormal"/>
        <w:jc w:val="both"/>
      </w:pPr>
    </w:p>
    <w:p w:rsidR="00441EBF" w:rsidRDefault="00441EBF">
      <w:pPr>
        <w:pStyle w:val="ConsPlusNormal"/>
        <w:ind w:firstLine="540"/>
        <w:jc w:val="both"/>
      </w:pPr>
      <w:r>
        <w:t xml:space="preserve">На основании федеральных законов от 06.10.2003 </w:t>
      </w:r>
      <w:hyperlink r:id="rId11">
        <w:r>
          <w:rPr>
            <w:color w:val="0000FF"/>
          </w:rPr>
          <w:t>N 131-ФЗ</w:t>
        </w:r>
      </w:hyperlink>
      <w:r>
        <w:t xml:space="preserve"> "Об общих принципах организации местного самоуправления в Российской Федерации", от 27.07.2010 </w:t>
      </w:r>
      <w:hyperlink r:id="rId12">
        <w:r>
          <w:rPr>
            <w:color w:val="0000FF"/>
          </w:rPr>
          <w:t>N 210-ФЗ</w:t>
        </w:r>
      </w:hyperlink>
      <w:r>
        <w:t xml:space="preserve"> "Об организации предоставления государственных и муниципальных услуг", в соответствии с </w:t>
      </w:r>
      <w:hyperlink r:id="rId13">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руководствуясь </w:t>
      </w:r>
      <w:hyperlink r:id="rId14">
        <w:r>
          <w:rPr>
            <w:color w:val="0000FF"/>
          </w:rPr>
          <w:t>Уставом</w:t>
        </w:r>
      </w:hyperlink>
      <w:r>
        <w:t xml:space="preserve"> Находкинского городского округа, в целях приведения муниципальных правовых актов администрации Находкинского городского округа в соответствие с действующим законодательством администрация Находкинского городского округа постановляет:</w:t>
      </w:r>
    </w:p>
    <w:p w:rsidR="00441EBF" w:rsidRDefault="00441EBF">
      <w:pPr>
        <w:pStyle w:val="ConsPlusNormal"/>
        <w:spacing w:before="200"/>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собственности и (или) в ведении Находкинского городского округа" (прилагается).</w:t>
      </w:r>
    </w:p>
    <w:p w:rsidR="00441EBF" w:rsidRDefault="00441EBF">
      <w:pPr>
        <w:pStyle w:val="ConsPlusNormal"/>
        <w:spacing w:before="200"/>
        <w:ind w:firstLine="540"/>
        <w:jc w:val="both"/>
      </w:pPr>
      <w:r>
        <w:t>2. Управлению внешних коммуникаций администрации Находкинского городского округа (Шевкин) опубликовать настоящее постановление в средствах массовой информации.</w:t>
      </w:r>
    </w:p>
    <w:p w:rsidR="00441EBF" w:rsidRDefault="00441EBF">
      <w:pPr>
        <w:pStyle w:val="ConsPlusNormal"/>
        <w:spacing w:before="20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441EBF" w:rsidRDefault="00441EBF">
      <w:pPr>
        <w:pStyle w:val="ConsPlusNormal"/>
        <w:spacing w:before="200"/>
        <w:ind w:firstLine="540"/>
        <w:jc w:val="both"/>
      </w:pPr>
      <w:r>
        <w:t>4. 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собственности и (или) в ведении Находкинского городского округа".</w:t>
      </w:r>
    </w:p>
    <w:p w:rsidR="00441EBF" w:rsidRDefault="00441EBF">
      <w:pPr>
        <w:pStyle w:val="ConsPlusNormal"/>
        <w:spacing w:before="200"/>
        <w:ind w:firstLine="540"/>
        <w:jc w:val="both"/>
      </w:pPr>
      <w:r>
        <w:t>5. Контроль за исполнением данного постановления "Об утверждении административного регламента предоставления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собственности и (или) в ведении Находкинского городского округа" возложить на заместителя главы администрации Находкинского городского округа Д.В. Аверьянова.</w:t>
      </w:r>
    </w:p>
    <w:p w:rsidR="00441EBF" w:rsidRDefault="00441EBF">
      <w:pPr>
        <w:pStyle w:val="ConsPlusNormal"/>
        <w:jc w:val="both"/>
      </w:pPr>
    </w:p>
    <w:p w:rsidR="00441EBF" w:rsidRDefault="00441EBF">
      <w:pPr>
        <w:pStyle w:val="ConsPlusNormal"/>
        <w:jc w:val="right"/>
      </w:pPr>
      <w:r>
        <w:t>Глава Находкинского городского округа</w:t>
      </w:r>
    </w:p>
    <w:p w:rsidR="00441EBF" w:rsidRDefault="00441EBF">
      <w:pPr>
        <w:pStyle w:val="ConsPlusNormal"/>
        <w:jc w:val="right"/>
      </w:pPr>
      <w:r>
        <w:t>Б.И.ГЛАДКИХ</w:t>
      </w:r>
    </w:p>
    <w:p w:rsidR="00441EBF" w:rsidRDefault="00441EBF">
      <w:pPr>
        <w:pStyle w:val="ConsPlusNormal"/>
        <w:jc w:val="both"/>
      </w:pPr>
    </w:p>
    <w:p w:rsidR="00441EBF" w:rsidRDefault="00441EBF">
      <w:pPr>
        <w:pStyle w:val="ConsPlusNormal"/>
        <w:jc w:val="both"/>
      </w:pPr>
    </w:p>
    <w:p w:rsidR="00441EBF" w:rsidRDefault="00441EBF">
      <w:pPr>
        <w:pStyle w:val="ConsPlusNormal"/>
        <w:jc w:val="both"/>
      </w:pPr>
    </w:p>
    <w:p w:rsidR="00441EBF" w:rsidRDefault="00441EBF">
      <w:pPr>
        <w:pStyle w:val="ConsPlusNormal"/>
        <w:jc w:val="both"/>
      </w:pPr>
    </w:p>
    <w:p w:rsidR="00441EBF" w:rsidRDefault="00441EBF">
      <w:pPr>
        <w:pStyle w:val="ConsPlusNormal"/>
        <w:jc w:val="both"/>
      </w:pPr>
    </w:p>
    <w:p w:rsidR="00441EBF" w:rsidRDefault="00441EBF">
      <w:pPr>
        <w:pStyle w:val="ConsPlusNormal"/>
        <w:jc w:val="right"/>
        <w:outlineLvl w:val="0"/>
      </w:pPr>
      <w:r>
        <w:t>Приложение</w:t>
      </w:r>
    </w:p>
    <w:p w:rsidR="00441EBF" w:rsidRDefault="00441EBF">
      <w:pPr>
        <w:pStyle w:val="ConsPlusNormal"/>
        <w:jc w:val="right"/>
      </w:pPr>
      <w:r>
        <w:t>к постановлению</w:t>
      </w:r>
    </w:p>
    <w:p w:rsidR="00441EBF" w:rsidRDefault="00441EBF">
      <w:pPr>
        <w:pStyle w:val="ConsPlusNormal"/>
        <w:jc w:val="right"/>
      </w:pPr>
      <w:r>
        <w:t>администрации</w:t>
      </w:r>
    </w:p>
    <w:p w:rsidR="00441EBF" w:rsidRDefault="00441EBF">
      <w:pPr>
        <w:pStyle w:val="ConsPlusNormal"/>
        <w:jc w:val="right"/>
      </w:pPr>
      <w:r>
        <w:t>Находкинского</w:t>
      </w:r>
    </w:p>
    <w:p w:rsidR="00441EBF" w:rsidRDefault="00441EBF">
      <w:pPr>
        <w:pStyle w:val="ConsPlusNormal"/>
        <w:jc w:val="right"/>
      </w:pPr>
      <w:r>
        <w:t>городского округа</w:t>
      </w:r>
    </w:p>
    <w:p w:rsidR="00441EBF" w:rsidRDefault="00441EBF">
      <w:pPr>
        <w:pStyle w:val="ConsPlusNormal"/>
        <w:jc w:val="right"/>
      </w:pPr>
      <w:r>
        <w:t>от 03.12.2019 N 1900</w:t>
      </w:r>
    </w:p>
    <w:p w:rsidR="00441EBF" w:rsidRDefault="00441EBF">
      <w:pPr>
        <w:pStyle w:val="ConsPlusNormal"/>
        <w:jc w:val="both"/>
      </w:pPr>
    </w:p>
    <w:p w:rsidR="00441EBF" w:rsidRDefault="00441EBF">
      <w:pPr>
        <w:pStyle w:val="ConsPlusTitle"/>
        <w:jc w:val="center"/>
      </w:pPr>
      <w:bookmarkStart w:id="0" w:name="P41"/>
      <w:bookmarkEnd w:id="0"/>
      <w:r>
        <w:t>АДМИНИСТРАТИВНЫЙ РЕГЛАМЕНТ</w:t>
      </w:r>
    </w:p>
    <w:p w:rsidR="00441EBF" w:rsidRDefault="00441EBF">
      <w:pPr>
        <w:pStyle w:val="ConsPlusTitle"/>
        <w:jc w:val="center"/>
      </w:pPr>
      <w:r>
        <w:t>ПРЕДОСТАВЛЕНИЯ МУНИЦИПАЛЬНОЙ УСЛУГИ</w:t>
      </w:r>
    </w:p>
    <w:p w:rsidR="00441EBF" w:rsidRDefault="00441EBF">
      <w:pPr>
        <w:pStyle w:val="ConsPlusTitle"/>
        <w:jc w:val="center"/>
      </w:pPr>
      <w:r>
        <w:t>"ПРОВЕДЕНИЕ АУКЦИОНА ПО ПРОДАЖЕ ЗЕМЕЛЬНОГО УЧАСТКА</w:t>
      </w:r>
    </w:p>
    <w:p w:rsidR="00441EBF" w:rsidRDefault="00441EBF">
      <w:pPr>
        <w:pStyle w:val="ConsPlusTitle"/>
        <w:jc w:val="center"/>
      </w:pPr>
      <w:r>
        <w:t>ИЛИ АУКЦИОНА НА ПРАВО ЗАКЛЮЧЕНИЯ ДОГОВОРА АРЕНДЫ ЗЕМЕЛЬНОГО</w:t>
      </w:r>
    </w:p>
    <w:p w:rsidR="00441EBF" w:rsidRDefault="00441EBF">
      <w:pPr>
        <w:pStyle w:val="ConsPlusTitle"/>
        <w:jc w:val="center"/>
      </w:pPr>
      <w:r>
        <w:t>УЧАСТКА, НАХОДЯЩЕГОСЯ В СОБСТВЕННОСТИ И (ИЛИ) В ВЕДЕНИИ</w:t>
      </w:r>
    </w:p>
    <w:p w:rsidR="00441EBF" w:rsidRDefault="00441EBF">
      <w:pPr>
        <w:pStyle w:val="ConsPlusTitle"/>
        <w:jc w:val="center"/>
      </w:pPr>
      <w:r>
        <w:t>НАХОДКИНСКОГО ГОРОДСКОГО ОКРУГА"</w:t>
      </w:r>
    </w:p>
    <w:p w:rsidR="00441EBF" w:rsidRDefault="00441E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1E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EBF" w:rsidRDefault="00441E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1EBF" w:rsidRDefault="00441E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1EBF" w:rsidRDefault="00441EBF">
            <w:pPr>
              <w:pStyle w:val="ConsPlusNormal"/>
              <w:jc w:val="center"/>
            </w:pPr>
            <w:r>
              <w:rPr>
                <w:color w:val="392C69"/>
              </w:rPr>
              <w:t>Список изменяющих документов</w:t>
            </w:r>
          </w:p>
          <w:p w:rsidR="00441EBF" w:rsidRDefault="00441EBF">
            <w:pPr>
              <w:pStyle w:val="ConsPlusNormal"/>
              <w:jc w:val="center"/>
            </w:pPr>
            <w:r>
              <w:rPr>
                <w:color w:val="392C69"/>
              </w:rPr>
              <w:t>(в ред. Постановлений администрации</w:t>
            </w:r>
          </w:p>
          <w:p w:rsidR="00441EBF" w:rsidRDefault="00441EBF">
            <w:pPr>
              <w:pStyle w:val="ConsPlusNormal"/>
              <w:jc w:val="center"/>
            </w:pPr>
            <w:r>
              <w:rPr>
                <w:color w:val="392C69"/>
              </w:rPr>
              <w:t>Находкинского городского округа</w:t>
            </w:r>
          </w:p>
          <w:p w:rsidR="00441EBF" w:rsidRDefault="00441EBF">
            <w:pPr>
              <w:pStyle w:val="ConsPlusNormal"/>
              <w:jc w:val="center"/>
            </w:pPr>
            <w:r>
              <w:rPr>
                <w:color w:val="392C69"/>
              </w:rPr>
              <w:t xml:space="preserve">от 24.12.2020 </w:t>
            </w:r>
            <w:hyperlink r:id="rId15">
              <w:r>
                <w:rPr>
                  <w:color w:val="0000FF"/>
                </w:rPr>
                <w:t>N 1371</w:t>
              </w:r>
            </w:hyperlink>
            <w:r>
              <w:rPr>
                <w:color w:val="392C69"/>
              </w:rPr>
              <w:t xml:space="preserve">, от 26.05.2021 </w:t>
            </w:r>
            <w:hyperlink r:id="rId16">
              <w:r>
                <w:rPr>
                  <w:color w:val="0000FF"/>
                </w:rPr>
                <w:t>N 576</w:t>
              </w:r>
            </w:hyperlink>
            <w:r>
              <w:rPr>
                <w:color w:val="392C69"/>
              </w:rPr>
              <w:t>,</w:t>
            </w:r>
          </w:p>
          <w:p w:rsidR="00441EBF" w:rsidRDefault="00441EBF">
            <w:pPr>
              <w:pStyle w:val="ConsPlusNormal"/>
              <w:jc w:val="center"/>
            </w:pPr>
            <w:r>
              <w:rPr>
                <w:color w:val="392C69"/>
              </w:rPr>
              <w:t xml:space="preserve">от 07.02.2023 </w:t>
            </w:r>
            <w:hyperlink r:id="rId17">
              <w:r>
                <w:rPr>
                  <w:color w:val="0000FF"/>
                </w:rPr>
                <w:t>N 145</w:t>
              </w:r>
            </w:hyperlink>
            <w:r>
              <w:rPr>
                <w:color w:val="392C69"/>
              </w:rPr>
              <w:t xml:space="preserve">, от 12.02.2024 </w:t>
            </w:r>
            <w:hyperlink r:id="rId18">
              <w:r>
                <w:rPr>
                  <w:color w:val="0000FF"/>
                </w:rPr>
                <w:t>N 320</w:t>
              </w:r>
            </w:hyperlink>
            <w:r>
              <w:rPr>
                <w:color w:val="392C69"/>
              </w:rPr>
              <w:t>,</w:t>
            </w:r>
          </w:p>
          <w:p w:rsidR="00441EBF" w:rsidRDefault="00441EBF">
            <w:pPr>
              <w:pStyle w:val="ConsPlusNormal"/>
              <w:jc w:val="center"/>
            </w:pPr>
            <w:r>
              <w:rPr>
                <w:color w:val="392C69"/>
              </w:rPr>
              <w:t xml:space="preserve">от 09.07.2024 </w:t>
            </w:r>
            <w:hyperlink r:id="rId19">
              <w:r>
                <w:rPr>
                  <w:color w:val="0000FF"/>
                </w:rPr>
                <w:t>N 1646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EBF" w:rsidRDefault="00441EBF">
            <w:pPr>
              <w:pStyle w:val="ConsPlusNormal"/>
            </w:pPr>
          </w:p>
        </w:tc>
      </w:tr>
    </w:tbl>
    <w:p w:rsidR="00441EBF" w:rsidRDefault="00441EBF">
      <w:pPr>
        <w:pStyle w:val="ConsPlusNormal"/>
        <w:jc w:val="both"/>
      </w:pPr>
    </w:p>
    <w:p w:rsidR="00441EBF" w:rsidRDefault="00441EBF">
      <w:pPr>
        <w:pStyle w:val="ConsPlusTitle"/>
        <w:jc w:val="center"/>
        <w:outlineLvl w:val="1"/>
      </w:pPr>
      <w:r>
        <w:t>I. Общие положения</w:t>
      </w:r>
    </w:p>
    <w:p w:rsidR="00441EBF" w:rsidRDefault="00441EBF">
      <w:pPr>
        <w:pStyle w:val="ConsPlusNormal"/>
        <w:jc w:val="both"/>
      </w:pPr>
    </w:p>
    <w:p w:rsidR="00441EBF" w:rsidRDefault="00441EBF">
      <w:pPr>
        <w:pStyle w:val="ConsPlusNormal"/>
        <w:ind w:firstLine="540"/>
        <w:jc w:val="both"/>
      </w:pPr>
      <w:r>
        <w:t>1. Предмет регулирования административного регламента</w:t>
      </w:r>
    </w:p>
    <w:p w:rsidR="00441EBF" w:rsidRDefault="00441EBF">
      <w:pPr>
        <w:pStyle w:val="ConsPlusNormal"/>
        <w:spacing w:before="200"/>
        <w:ind w:firstLine="540"/>
        <w:jc w:val="both"/>
      </w:pPr>
      <w:r>
        <w:t>1.1. Настоящий административный регламент предоставления администрацией Находкинского городского округа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собственности и (или) в ведении Находкинского городского округа" (далее - административный регламент) разработан в целях повышения качества предоставления и доступности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 в собственности и (или) в ведении Находкинского городского округа"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Находкинского городского округа полномочий по предоставлению муниципальной услуги.</w:t>
      </w:r>
    </w:p>
    <w:p w:rsidR="00441EBF" w:rsidRDefault="00441EBF">
      <w:pPr>
        <w:pStyle w:val="ConsPlusNormal"/>
        <w:spacing w:before="200"/>
        <w:ind w:firstLine="540"/>
        <w:jc w:val="both"/>
      </w:pPr>
      <w:r>
        <w:t>2. Круг заявителей</w:t>
      </w:r>
    </w:p>
    <w:p w:rsidR="00441EBF" w:rsidRDefault="00441EBF">
      <w:pPr>
        <w:pStyle w:val="ConsPlusNormal"/>
        <w:spacing w:before="200"/>
        <w:ind w:firstLine="540"/>
        <w:jc w:val="both"/>
      </w:pPr>
      <w:r>
        <w:t>2.1. Муниципальная услуга предоставляется физическим и юридическим лицам (далее - заявитель):</w:t>
      </w:r>
    </w:p>
    <w:p w:rsidR="00441EBF" w:rsidRDefault="00441EBF">
      <w:pPr>
        <w:pStyle w:val="ConsPlusNormal"/>
        <w:spacing w:before="200"/>
        <w:ind w:firstLine="540"/>
        <w:jc w:val="both"/>
      </w:pPr>
      <w:r>
        <w:t>- в случае предоставления услуги для индивидуального жилищного строительства, заявителями могут являться только граждане;</w:t>
      </w:r>
    </w:p>
    <w:p w:rsidR="00441EBF" w:rsidRDefault="00441EBF">
      <w:pPr>
        <w:pStyle w:val="ConsPlusNormal"/>
        <w:spacing w:before="200"/>
        <w:ind w:firstLine="540"/>
        <w:jc w:val="both"/>
      </w:pPr>
      <w:r>
        <w:t>- в случае предоставления услуги для осуществления крестьянским (фермерским) хозяйством его деятельности, заявителями могут являться граждане и крестьянские (фермерские) хозяйства;</w:t>
      </w:r>
    </w:p>
    <w:p w:rsidR="00441EBF" w:rsidRDefault="00441EBF">
      <w:pPr>
        <w:pStyle w:val="ConsPlusNormal"/>
        <w:spacing w:before="200"/>
        <w:ind w:firstLine="540"/>
        <w:jc w:val="both"/>
      </w:pPr>
      <w:r>
        <w:t xml:space="preserve">- абзац исключен. - </w:t>
      </w:r>
      <w:hyperlink r:id="rId20">
        <w:r>
          <w:rPr>
            <w:color w:val="0000FF"/>
          </w:rPr>
          <w:t>Постановление</w:t>
        </w:r>
      </w:hyperlink>
      <w:r>
        <w:t xml:space="preserve"> администрации Находкинского городского </w:t>
      </w:r>
      <w:r>
        <w:lastRenderedPageBreak/>
        <w:t>округа от 26.05.2021 N 576;</w:t>
      </w:r>
    </w:p>
    <w:p w:rsidR="00441EBF" w:rsidRDefault="00441EBF">
      <w:pPr>
        <w:pStyle w:val="ConsPlusNormal"/>
        <w:spacing w:before="200"/>
        <w:ind w:firstLine="540"/>
        <w:jc w:val="both"/>
      </w:pPr>
      <w:r>
        <w:t xml:space="preserve">- в случае предоставления услуги на право заключения договора аренды земельного участка, включенного в перечень муниципального имущества, предусмотренный </w:t>
      </w:r>
      <w:hyperlink r:id="rId21">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2">
        <w:r>
          <w:rPr>
            <w:color w:val="0000FF"/>
          </w:rPr>
          <w:t>частью 3 статьи 14</w:t>
        </w:r>
      </w:hyperlink>
      <w:r>
        <w:t xml:space="preserve"> указанного Федерального закона.</w:t>
      </w:r>
    </w:p>
    <w:p w:rsidR="00441EBF" w:rsidRDefault="00441EBF">
      <w:pPr>
        <w:pStyle w:val="ConsPlusNormal"/>
        <w:spacing w:before="200"/>
        <w:ind w:firstLine="540"/>
        <w:jc w:val="both"/>
      </w:pPr>
      <w:r>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441EBF" w:rsidRDefault="00441EBF">
      <w:pPr>
        <w:pStyle w:val="ConsPlusNormal"/>
        <w:spacing w:before="200"/>
        <w:ind w:firstLine="540"/>
        <w:jc w:val="both"/>
      </w:pPr>
      <w:r>
        <w:t>3. Требования к порядку информирования о предоставлении муниципальной услуги</w:t>
      </w:r>
    </w:p>
    <w:p w:rsidR="00441EBF" w:rsidRDefault="00441EBF">
      <w:pPr>
        <w:pStyle w:val="ConsPlusNormal"/>
        <w:spacing w:before="200"/>
        <w:ind w:firstLine="540"/>
        <w:jc w:val="both"/>
      </w:pPr>
      <w:r>
        <w:t>3.1. Порядок получения информации по вопросам предоставления муниципальной услуги.</w:t>
      </w:r>
    </w:p>
    <w:p w:rsidR="00441EBF" w:rsidRDefault="00441EBF">
      <w:pPr>
        <w:pStyle w:val="ConsPlusNormal"/>
        <w:spacing w:before="200"/>
        <w:ind w:firstLine="540"/>
        <w:jc w:val="both"/>
      </w:pPr>
      <w:r>
        <w:t>Информирование о порядке предоставления муниципальной услуги осуществляется:</w:t>
      </w:r>
    </w:p>
    <w:p w:rsidR="00441EBF" w:rsidRDefault="00441EBF">
      <w:pPr>
        <w:pStyle w:val="ConsPlusNormal"/>
        <w:spacing w:before="200"/>
        <w:ind w:firstLine="540"/>
        <w:jc w:val="both"/>
      </w:pPr>
      <w:r>
        <w:t>а) специалистом управления архитектуры, градостроительства и рекламы администрации Находкинского городского округа или специалистом муниципального казенного учреждения "Департамент архитектуры, градостроительства и землепользования города Находка" (далее - специалисты), ответственными за предоставление муниципальной услуги, при непосредственном обращении заявителей (представителя заявителя) в управление архитектуры, градостроительства и рекламы администрации Находкинского городского округа (далее - управление архитектуры) и в муниципальное казенное учреждение "Департамент архитектуры, градостроительства и землепользования города Находка" (далее - учреждение);</w:t>
      </w:r>
    </w:p>
    <w:p w:rsidR="00441EBF" w:rsidRDefault="00441EBF">
      <w:pPr>
        <w:pStyle w:val="ConsPlusNormal"/>
        <w:jc w:val="both"/>
      </w:pPr>
      <w:r>
        <w:t xml:space="preserve">(пп. "а" в ред. </w:t>
      </w:r>
      <w:hyperlink r:id="rId23">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б) посредством телефонной, факсимильной и иных средств телекоммуникационной связи;</w:t>
      </w:r>
    </w:p>
    <w:p w:rsidR="00441EBF" w:rsidRDefault="00441EBF">
      <w:pPr>
        <w:pStyle w:val="ConsPlusNormal"/>
        <w:jc w:val="both"/>
      </w:pPr>
      <w:r>
        <w:t xml:space="preserve">(пп. "б" в ред. </w:t>
      </w:r>
      <w:hyperlink r:id="rId24">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в) путем оформления информационных стендов в местах предоставления муниципальной услуги;</w:t>
      </w:r>
    </w:p>
    <w:p w:rsidR="00441EBF" w:rsidRDefault="00441EBF">
      <w:pPr>
        <w:pStyle w:val="ConsPlusNormal"/>
        <w:jc w:val="both"/>
      </w:pPr>
      <w:r>
        <w:t xml:space="preserve">(пп. "в" в ред. </w:t>
      </w:r>
      <w:hyperlink r:id="rId25">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г) путем размещения информации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и на Едином портале государственных и муниципальных услуг (функций) www.gosuslugi.ru (далее по тексту - Единый портал) и (или) в государственной информационной системе Приморского края "Региональный портал государственных и муниципальных услуг Приморского края www.gosuslugi.primorsky.ru (далее по тексту - Региональный портал);</w:t>
      </w:r>
    </w:p>
    <w:p w:rsidR="00441EBF" w:rsidRDefault="00441EBF">
      <w:pPr>
        <w:pStyle w:val="ConsPlusNormal"/>
        <w:jc w:val="both"/>
      </w:pPr>
      <w:r>
        <w:t xml:space="preserve">(в ред. </w:t>
      </w:r>
      <w:hyperlink r:id="rId26">
        <w:r>
          <w:rPr>
            <w:color w:val="0000FF"/>
          </w:rPr>
          <w:t>Постановления</w:t>
        </w:r>
      </w:hyperlink>
      <w:r>
        <w:t xml:space="preserve"> администрации Находкинского городского округа от 24.12.2020 N 1371)</w:t>
      </w:r>
    </w:p>
    <w:p w:rsidR="00441EBF" w:rsidRDefault="00441EBF">
      <w:pPr>
        <w:pStyle w:val="ConsPlusNormal"/>
        <w:spacing w:before="200"/>
        <w:ind w:firstLine="540"/>
        <w:jc w:val="both"/>
      </w:pPr>
      <w:r>
        <w:t>д) посредством ответов на обращения в письменной форме заявителей (представителя заявителей).</w:t>
      </w:r>
    </w:p>
    <w:p w:rsidR="00441EBF" w:rsidRDefault="00441EBF">
      <w:pPr>
        <w:pStyle w:val="ConsPlusNormal"/>
        <w:jc w:val="both"/>
      </w:pPr>
      <w:r>
        <w:lastRenderedPageBreak/>
        <w:t xml:space="preserve">(в ред. </w:t>
      </w:r>
      <w:hyperlink r:id="rId27">
        <w:r>
          <w:rPr>
            <w:color w:val="0000FF"/>
          </w:rPr>
          <w:t>Постановления</w:t>
        </w:r>
      </w:hyperlink>
      <w:r>
        <w:t xml:space="preserve"> администрации Находкинского городского округа от 12.02.2024 N 320)</w:t>
      </w:r>
    </w:p>
    <w:p w:rsidR="00441EBF" w:rsidRDefault="00441EBF">
      <w:pPr>
        <w:pStyle w:val="ConsPlusNormal"/>
        <w:spacing w:before="200"/>
        <w:ind w:firstLine="540"/>
        <w:jc w:val="both"/>
      </w:pPr>
      <w:r>
        <w:t>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отдела управления архитектуры и учреждения.</w:t>
      </w:r>
    </w:p>
    <w:p w:rsidR="00441EBF" w:rsidRDefault="00441EBF">
      <w:pPr>
        <w:pStyle w:val="ConsPlusNormal"/>
        <w:jc w:val="both"/>
      </w:pPr>
      <w:r>
        <w:t xml:space="preserve">(в ред. </w:t>
      </w:r>
      <w:hyperlink r:id="rId28">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Специалист обязан сообщить график приема, точный почтовый адрес управления архитектуры и учреждения, способ проезда к нему, а при необходимости - требования к обращению в письменной форме.</w:t>
      </w:r>
    </w:p>
    <w:p w:rsidR="00441EBF" w:rsidRDefault="00441EBF">
      <w:pPr>
        <w:pStyle w:val="ConsPlusNormal"/>
        <w:jc w:val="both"/>
      </w:pPr>
      <w:r>
        <w:t xml:space="preserve">(в ред. Постановлений администрации Находкинского городского округа от 26.05.2021 </w:t>
      </w:r>
      <w:hyperlink r:id="rId29">
        <w:r>
          <w:rPr>
            <w:color w:val="0000FF"/>
          </w:rPr>
          <w:t>N 576</w:t>
        </w:r>
      </w:hyperlink>
      <w:r>
        <w:t xml:space="preserve">, от 12.02.2024 </w:t>
      </w:r>
      <w:hyperlink r:id="rId30">
        <w:r>
          <w:rPr>
            <w:color w:val="0000FF"/>
          </w:rPr>
          <w:t>N 320</w:t>
        </w:r>
      </w:hyperlink>
      <w:r>
        <w:t>)</w:t>
      </w:r>
    </w:p>
    <w:p w:rsidR="00441EBF" w:rsidRDefault="00441EBF">
      <w:pPr>
        <w:pStyle w:val="ConsPlusNormal"/>
        <w:spacing w:before="200"/>
        <w:ind w:firstLine="540"/>
        <w:jc w:val="both"/>
      </w:pPr>
      <w:r>
        <w:t>Информирование по телефону о порядке предоставления муниципальной услуги осуществляется в соответствии с графиками работы управления архитектуры и учреждения.</w:t>
      </w:r>
    </w:p>
    <w:p w:rsidR="00441EBF" w:rsidRDefault="00441EBF">
      <w:pPr>
        <w:pStyle w:val="ConsPlusNormal"/>
        <w:jc w:val="both"/>
      </w:pPr>
      <w:r>
        <w:t xml:space="preserve">(в ред. </w:t>
      </w:r>
      <w:hyperlink r:id="rId31">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Во время разговора специалист должен произносить слова четко и не прерывать разговор по причине поступления другого звонка.</w:t>
      </w:r>
    </w:p>
    <w:p w:rsidR="00441EBF" w:rsidRDefault="00441EBF">
      <w:pPr>
        <w:pStyle w:val="ConsPlusNormal"/>
        <w:spacing w:before="20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441EBF" w:rsidRDefault="00441EBF">
      <w:pPr>
        <w:pStyle w:val="ConsPlusNormal"/>
        <w:spacing w:before="200"/>
        <w:ind w:firstLine="540"/>
        <w:jc w:val="both"/>
      </w:pPr>
      <w:r>
        <w:t>Разговор по телефону не должен продолжаться более 10 минут.</w:t>
      </w:r>
    </w:p>
    <w:p w:rsidR="00441EBF" w:rsidRDefault="00441EBF">
      <w:pPr>
        <w:pStyle w:val="ConsPlusNormal"/>
        <w:spacing w:before="200"/>
        <w:ind w:firstLine="540"/>
        <w:jc w:val="both"/>
      </w:pPr>
      <w:r>
        <w:t>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441EBF" w:rsidRDefault="00441EBF">
      <w:pPr>
        <w:pStyle w:val="ConsPlusNormal"/>
        <w:spacing w:before="200"/>
        <w:ind w:firstLine="540"/>
        <w:jc w:val="both"/>
      </w:pPr>
      <w: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441EBF" w:rsidRDefault="00441EBF">
      <w:pPr>
        <w:pStyle w:val="ConsPlusNormal"/>
        <w:spacing w:before="200"/>
        <w:ind w:firstLine="540"/>
        <w:jc w:val="both"/>
      </w:pPr>
      <w:r>
        <w:t>о перечне документов, необходимых для получения муниципальной услуги;</w:t>
      </w:r>
    </w:p>
    <w:p w:rsidR="00441EBF" w:rsidRDefault="00441EBF">
      <w:pPr>
        <w:pStyle w:val="ConsPlusNormal"/>
        <w:spacing w:before="200"/>
        <w:ind w:firstLine="540"/>
        <w:jc w:val="both"/>
      </w:pPr>
      <w:r>
        <w:t>о сроках предоставления муниципальной услуги;</w:t>
      </w:r>
    </w:p>
    <w:p w:rsidR="00441EBF" w:rsidRDefault="00441EBF">
      <w:pPr>
        <w:pStyle w:val="ConsPlusNormal"/>
        <w:spacing w:before="200"/>
        <w:ind w:firstLine="540"/>
        <w:jc w:val="both"/>
      </w:pPr>
      <w:r>
        <w:t>об основаниях отказа в предоставлении муниципальной услуги;</w:t>
      </w:r>
    </w:p>
    <w:p w:rsidR="00441EBF" w:rsidRDefault="00441EBF">
      <w:pPr>
        <w:pStyle w:val="ConsPlusNormal"/>
        <w:spacing w:before="200"/>
        <w:ind w:firstLine="540"/>
        <w:jc w:val="both"/>
      </w:pPr>
      <w:r>
        <w:t>о месте размещения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информации по вопросам предоставления муниципальной услуги.</w:t>
      </w:r>
    </w:p>
    <w:p w:rsidR="00441EBF" w:rsidRDefault="00441EBF">
      <w:pPr>
        <w:pStyle w:val="ConsPlusNormal"/>
        <w:spacing w:before="200"/>
        <w:ind w:firstLine="540"/>
        <w:jc w:val="both"/>
      </w:pPr>
      <w:r>
        <w:t>3.4.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441EBF" w:rsidRDefault="00441EBF">
      <w:pPr>
        <w:pStyle w:val="ConsPlusNormal"/>
        <w:spacing w:before="200"/>
        <w:ind w:firstLine="540"/>
        <w:jc w:val="both"/>
      </w:pPr>
      <w:r>
        <w:t xml:space="preserve">о месте нахождения и графиках работы администрации Находкинского городского округа и его структурного подразделения - управления архитектуры, а также </w:t>
      </w:r>
      <w:r>
        <w:lastRenderedPageBreak/>
        <w:t>учреждения, ответственных за предоставление муниципальной услуги;</w:t>
      </w:r>
    </w:p>
    <w:p w:rsidR="00441EBF" w:rsidRDefault="00441EBF">
      <w:pPr>
        <w:pStyle w:val="ConsPlusNormal"/>
        <w:jc w:val="both"/>
      </w:pPr>
      <w:r>
        <w:t xml:space="preserve">(в ред. </w:t>
      </w:r>
      <w:hyperlink r:id="rId32">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справочные телефоны управления архитектуры и учреждения;</w:t>
      </w:r>
    </w:p>
    <w:p w:rsidR="00441EBF" w:rsidRDefault="00441EBF">
      <w:pPr>
        <w:pStyle w:val="ConsPlusNormal"/>
        <w:jc w:val="both"/>
      </w:pPr>
      <w:r>
        <w:t xml:space="preserve">(в ред. </w:t>
      </w:r>
      <w:hyperlink r:id="rId33">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адрес официального сайта управления архитектуры и учреждения, а также электронной почты и (или) формы обратной связи управления архитектуры и учреждения в сети Интернет.</w:t>
      </w:r>
    </w:p>
    <w:p w:rsidR="00441EBF" w:rsidRDefault="00441EBF">
      <w:pPr>
        <w:pStyle w:val="ConsPlusNormal"/>
        <w:jc w:val="both"/>
      </w:pPr>
      <w:r>
        <w:t xml:space="preserve">(в ред. </w:t>
      </w:r>
      <w:hyperlink r:id="rId34">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Данная справочная информация также размещается на Региональном портале.</w:t>
      </w:r>
    </w:p>
    <w:p w:rsidR="00441EBF" w:rsidRDefault="00441EBF">
      <w:pPr>
        <w:pStyle w:val="ConsPlusNormal"/>
        <w:jc w:val="both"/>
      </w:pPr>
      <w:r>
        <w:t xml:space="preserve">(абзац введен </w:t>
      </w:r>
      <w:hyperlink r:id="rId35">
        <w:r>
          <w:rPr>
            <w:color w:val="0000FF"/>
          </w:rPr>
          <w:t>Постановлением</w:t>
        </w:r>
      </w:hyperlink>
      <w:r>
        <w:t xml:space="preserve"> администрации Находкинского городского округа от 24.12.2020 N 1371)</w:t>
      </w:r>
    </w:p>
    <w:p w:rsidR="00441EBF" w:rsidRDefault="00441EBF">
      <w:pPr>
        <w:pStyle w:val="ConsPlusNormal"/>
        <w:jc w:val="both"/>
      </w:pPr>
    </w:p>
    <w:p w:rsidR="00441EBF" w:rsidRDefault="00441EBF">
      <w:pPr>
        <w:pStyle w:val="ConsPlusTitle"/>
        <w:jc w:val="center"/>
        <w:outlineLvl w:val="1"/>
      </w:pPr>
      <w:r>
        <w:t>II. СТАНДАРТ ПРЕДОСТАВЛЕНИЯ МУНИЦИПАЛЬНОЙ УСЛУГИ</w:t>
      </w:r>
    </w:p>
    <w:p w:rsidR="00441EBF" w:rsidRDefault="00441EBF">
      <w:pPr>
        <w:pStyle w:val="ConsPlusNormal"/>
        <w:jc w:val="both"/>
      </w:pPr>
    </w:p>
    <w:p w:rsidR="00441EBF" w:rsidRDefault="00441EBF">
      <w:pPr>
        <w:pStyle w:val="ConsPlusNormal"/>
        <w:ind w:firstLine="540"/>
        <w:jc w:val="both"/>
      </w:pPr>
      <w:r>
        <w:t>4. Наименование муниципальной услуги</w:t>
      </w:r>
    </w:p>
    <w:p w:rsidR="00441EBF" w:rsidRDefault="00441EBF">
      <w:pPr>
        <w:pStyle w:val="ConsPlusNormal"/>
        <w:spacing w:before="200"/>
        <w:ind w:firstLine="540"/>
        <w:jc w:val="both"/>
      </w:pPr>
      <w:r>
        <w:t>Проведение аукциона по продаже земельного участка или аукциона на право заключения договора аренды земельного участка, находящегося в собственности и (или) в ведении Находкинского городского округа.</w:t>
      </w:r>
    </w:p>
    <w:p w:rsidR="00441EBF" w:rsidRDefault="00441EBF">
      <w:pPr>
        <w:pStyle w:val="ConsPlusNormal"/>
        <w:spacing w:before="200"/>
        <w:ind w:firstLine="540"/>
        <w:jc w:val="both"/>
      </w:pPr>
      <w:r>
        <w:t>5. Наименование органа, предоставляющего муниципальную услугу</w:t>
      </w:r>
    </w:p>
    <w:p w:rsidR="00441EBF" w:rsidRDefault="00441EBF">
      <w:pPr>
        <w:pStyle w:val="ConsPlusNormal"/>
        <w:spacing w:before="200"/>
        <w:ind w:firstLine="540"/>
        <w:jc w:val="both"/>
      </w:pPr>
      <w:r>
        <w:t>5.1. Предоставление муниципальной услуги осуществляется органом местного самоуправления - администрацией Находкинского городского округа (далее - администрация) через функциональный орган - управление архитектуры и через учреждение.</w:t>
      </w:r>
    </w:p>
    <w:p w:rsidR="00441EBF" w:rsidRDefault="00441EBF">
      <w:pPr>
        <w:pStyle w:val="ConsPlusNormal"/>
        <w:spacing w:before="200"/>
        <w:ind w:firstLine="540"/>
        <w:jc w:val="both"/>
      </w:pPr>
      <w:r>
        <w:t>Организация предоставления муниципальной услуги осуществляется в том числе в электронном виде через Единый портал и (или) Региональный портал.</w:t>
      </w:r>
    </w:p>
    <w:p w:rsidR="00441EBF" w:rsidRDefault="00441EBF">
      <w:pPr>
        <w:pStyle w:val="ConsPlusNormal"/>
        <w:spacing w:before="200"/>
        <w:ind w:firstLine="540"/>
        <w:jc w:val="both"/>
      </w:pPr>
      <w:r>
        <w:t>Организатором аукциона является управление архитектуры.</w:t>
      </w:r>
    </w:p>
    <w:p w:rsidR="00441EBF" w:rsidRDefault="00441EBF">
      <w:pPr>
        <w:pStyle w:val="ConsPlusNormal"/>
        <w:jc w:val="both"/>
      </w:pPr>
      <w:r>
        <w:t xml:space="preserve">(п. 5.1 в ред. </w:t>
      </w:r>
      <w:hyperlink r:id="rId36">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6. Описание результатов предоставления муниципальной услуги</w:t>
      </w:r>
    </w:p>
    <w:p w:rsidR="00441EBF" w:rsidRDefault="00441EBF">
      <w:pPr>
        <w:pStyle w:val="ConsPlusNormal"/>
        <w:spacing w:before="200"/>
        <w:ind w:firstLine="540"/>
        <w:jc w:val="both"/>
      </w:pPr>
      <w:r>
        <w:t>Результатом предоставления муниципальной услуги является:</w:t>
      </w:r>
    </w:p>
    <w:p w:rsidR="00441EBF" w:rsidRDefault="00441EBF">
      <w:pPr>
        <w:pStyle w:val="ConsPlusNormal"/>
        <w:spacing w:before="200"/>
        <w:ind w:firstLine="540"/>
        <w:jc w:val="both"/>
      </w:pPr>
      <w:r>
        <w:t>а) протокол о результатах аукциона и договор аренды земельного участка;</w:t>
      </w:r>
    </w:p>
    <w:p w:rsidR="00441EBF" w:rsidRDefault="00441EBF">
      <w:pPr>
        <w:pStyle w:val="ConsPlusNormal"/>
        <w:spacing w:before="200"/>
        <w:ind w:firstLine="540"/>
        <w:jc w:val="both"/>
      </w:pPr>
      <w:r>
        <w:t>б) протокол о результатах аукциона и договор купли-продажи земельного участка;</w:t>
      </w:r>
    </w:p>
    <w:p w:rsidR="00441EBF" w:rsidRDefault="00441EBF">
      <w:pPr>
        <w:pStyle w:val="ConsPlusNormal"/>
        <w:spacing w:before="200"/>
        <w:ind w:firstLine="540"/>
        <w:jc w:val="both"/>
      </w:pPr>
      <w:r>
        <w:t>в) протокол рассмотрения заявок на участие в аукционе и договор аренды земельного участка (в случае, если подана только одна заявка на участие в аукционе или только один заявитель признан участником аукциона);</w:t>
      </w:r>
    </w:p>
    <w:p w:rsidR="00441EBF" w:rsidRDefault="00441EBF">
      <w:pPr>
        <w:pStyle w:val="ConsPlusNormal"/>
        <w:spacing w:before="200"/>
        <w:ind w:firstLine="540"/>
        <w:jc w:val="both"/>
      </w:pPr>
      <w:r>
        <w:t>г) протокол рассмотрения заявок на участие в аукционе и договор купли-продажи земельного участка (в случае, если подана только одна заявка на участие в аукционе или только один заявитель признан участником аукциона);</w:t>
      </w:r>
    </w:p>
    <w:p w:rsidR="00441EBF" w:rsidRDefault="00441EBF">
      <w:pPr>
        <w:pStyle w:val="ConsPlusNormal"/>
        <w:spacing w:before="200"/>
        <w:ind w:firstLine="540"/>
        <w:jc w:val="both"/>
      </w:pPr>
      <w:r>
        <w:t>д) отказ в предоставлении муниципальной услуги.</w:t>
      </w:r>
    </w:p>
    <w:p w:rsidR="00441EBF" w:rsidRDefault="00441EBF">
      <w:pPr>
        <w:pStyle w:val="ConsPlusNormal"/>
        <w:spacing w:before="200"/>
        <w:ind w:firstLine="540"/>
        <w:jc w:val="both"/>
      </w:pPr>
      <w:r>
        <w:t>7. Срок предоставления муниципальной услуги</w:t>
      </w:r>
    </w:p>
    <w:p w:rsidR="00441EBF" w:rsidRDefault="00441EBF">
      <w:pPr>
        <w:pStyle w:val="ConsPlusNormal"/>
        <w:spacing w:before="200"/>
        <w:ind w:firstLine="540"/>
        <w:jc w:val="both"/>
      </w:pPr>
      <w:r>
        <w:t xml:space="preserve">7.1. Аукцион проводится не ранее 30 дней со дня размещения извещения о </w:t>
      </w:r>
      <w:r>
        <w:lastRenderedPageBreak/>
        <w:t>проведении аукциона в официальном печатном издании, установленном для официального опубликования (обнародования), а также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w:t>
      </w:r>
    </w:p>
    <w:p w:rsidR="00441EBF" w:rsidRDefault="00441EBF">
      <w:pPr>
        <w:pStyle w:val="ConsPlusNormal"/>
        <w:spacing w:before="200"/>
        <w:ind w:firstLine="540"/>
        <w:jc w:val="both"/>
      </w:pPr>
      <w:r>
        <w:t>7.2. Уведомление об отказе направляется заявителю (представителю заявителя) не позднее дня, следующего после дня подписания протокола рассмотрения заявок на участие в аукционе;</w:t>
      </w:r>
    </w:p>
    <w:p w:rsidR="00441EBF" w:rsidRDefault="00441EBF">
      <w:pPr>
        <w:pStyle w:val="ConsPlusNormal"/>
        <w:spacing w:before="200"/>
        <w:ind w:firstLine="540"/>
        <w:jc w:val="both"/>
      </w:pPr>
      <w:r>
        <w:t>7.3. Проект договора аренды земельного участка или договора купли-продажи земельного участка направляется победителю аукциона или единственному участнику аукциона в десятидневный срок со дня составления протокола о результатах аукциона или протокола рассмотрения заявок на участие в аукционе в случае, если подана только одна заявка на участие в аукционе или только один заявитель признан участником аукциона.</w:t>
      </w:r>
    </w:p>
    <w:p w:rsidR="00441EBF" w:rsidRDefault="00441EBF">
      <w:pPr>
        <w:pStyle w:val="ConsPlusNormal"/>
        <w:spacing w:before="200"/>
        <w:ind w:firstLine="540"/>
        <w:jc w:val="both"/>
      </w:pPr>
      <w:r>
        <w:t>8. Правовые основания для предоставления муниципальной услуги</w:t>
      </w:r>
    </w:p>
    <w:p w:rsidR="00441EBF" w:rsidRDefault="00441EBF">
      <w:pPr>
        <w:pStyle w:val="ConsPlusNormal"/>
        <w:spacing w:before="200"/>
        <w:ind w:firstLine="540"/>
        <w:jc w:val="both"/>
      </w:pPr>
      <w:r>
        <w:t>Предоставление муниципальной услуги осуществляется в соответствии со следующими нормативными правовыми актами:</w:t>
      </w:r>
    </w:p>
    <w:p w:rsidR="00441EBF" w:rsidRDefault="00441EBF">
      <w:pPr>
        <w:pStyle w:val="ConsPlusNormal"/>
        <w:spacing w:before="200"/>
        <w:ind w:firstLine="540"/>
        <w:jc w:val="both"/>
      </w:pPr>
      <w:r>
        <w:t xml:space="preserve">- Земельным </w:t>
      </w:r>
      <w:hyperlink r:id="rId37">
        <w:r>
          <w:rPr>
            <w:color w:val="0000FF"/>
          </w:rPr>
          <w:t>кодексом</w:t>
        </w:r>
      </w:hyperlink>
      <w:r>
        <w:t xml:space="preserve"> Российской Федерации;</w:t>
      </w:r>
    </w:p>
    <w:p w:rsidR="00441EBF" w:rsidRDefault="00441EBF">
      <w:pPr>
        <w:pStyle w:val="ConsPlusNormal"/>
        <w:spacing w:before="200"/>
        <w:ind w:firstLine="540"/>
        <w:jc w:val="both"/>
      </w:pPr>
      <w:r>
        <w:t xml:space="preserve">- Градостроительным </w:t>
      </w:r>
      <w:hyperlink r:id="rId38">
        <w:r>
          <w:rPr>
            <w:color w:val="0000FF"/>
          </w:rPr>
          <w:t>кодексом</w:t>
        </w:r>
      </w:hyperlink>
      <w:r>
        <w:t xml:space="preserve"> Российской Федерации;</w:t>
      </w:r>
    </w:p>
    <w:p w:rsidR="00441EBF" w:rsidRDefault="00441EBF">
      <w:pPr>
        <w:pStyle w:val="ConsPlusNormal"/>
        <w:spacing w:before="200"/>
        <w:ind w:firstLine="540"/>
        <w:jc w:val="both"/>
      </w:pPr>
      <w:r>
        <w:t xml:space="preserve">- Гражданским </w:t>
      </w:r>
      <w:hyperlink r:id="rId39">
        <w:r>
          <w:rPr>
            <w:color w:val="0000FF"/>
          </w:rPr>
          <w:t>кодексом</w:t>
        </w:r>
      </w:hyperlink>
      <w:r>
        <w:t xml:space="preserve"> Российской Федерации;</w:t>
      </w:r>
    </w:p>
    <w:p w:rsidR="00441EBF" w:rsidRDefault="00441EBF">
      <w:pPr>
        <w:pStyle w:val="ConsPlusNormal"/>
        <w:spacing w:before="200"/>
        <w:ind w:firstLine="540"/>
        <w:jc w:val="both"/>
      </w:pPr>
      <w:r>
        <w:t xml:space="preserve">- Федеральным </w:t>
      </w:r>
      <w:hyperlink r:id="rId40">
        <w:r>
          <w:rPr>
            <w:color w:val="0000FF"/>
          </w:rPr>
          <w:t>законом</w:t>
        </w:r>
      </w:hyperlink>
      <w:r>
        <w:t xml:space="preserve"> от 25.10.2001 N 137-ФЗ "О введении в действие Земельного кодекса Российской Федерации";</w:t>
      </w:r>
    </w:p>
    <w:p w:rsidR="00441EBF" w:rsidRDefault="00441EBF">
      <w:pPr>
        <w:pStyle w:val="ConsPlusNormal"/>
        <w:spacing w:before="200"/>
        <w:ind w:firstLine="540"/>
        <w:jc w:val="both"/>
      </w:pPr>
      <w:r>
        <w:t xml:space="preserve">- Федеральным </w:t>
      </w:r>
      <w:hyperlink r:id="rId41">
        <w:r>
          <w:rPr>
            <w:color w:val="0000FF"/>
          </w:rPr>
          <w:t>законом</w:t>
        </w:r>
      </w:hyperlink>
      <w:r>
        <w:t xml:space="preserve"> от 27.07.2010 N 210-ФЗ "Об организации предоставления государственных и муниципальных услуг";</w:t>
      </w:r>
    </w:p>
    <w:p w:rsidR="00441EBF" w:rsidRDefault="00441EBF">
      <w:pPr>
        <w:pStyle w:val="ConsPlusNormal"/>
        <w:spacing w:before="200"/>
        <w:ind w:firstLine="540"/>
        <w:jc w:val="both"/>
      </w:pPr>
      <w:r>
        <w:t xml:space="preserve">- Федеральным </w:t>
      </w:r>
      <w:hyperlink r:id="rId42">
        <w:r>
          <w:rPr>
            <w:color w:val="0000FF"/>
          </w:rPr>
          <w:t>законом</w:t>
        </w:r>
      </w:hyperlink>
      <w:r>
        <w:t xml:space="preserve"> от 24.07.2007 N 221-ФЗ "О кадастровой деятельности";</w:t>
      </w:r>
    </w:p>
    <w:p w:rsidR="00441EBF" w:rsidRDefault="00441EBF">
      <w:pPr>
        <w:pStyle w:val="ConsPlusNormal"/>
        <w:spacing w:before="200"/>
        <w:ind w:firstLine="540"/>
        <w:jc w:val="both"/>
      </w:pPr>
      <w:r>
        <w:t xml:space="preserve">- Федеральным </w:t>
      </w:r>
      <w:hyperlink r:id="rId43">
        <w:r>
          <w:rPr>
            <w:color w:val="0000FF"/>
          </w:rPr>
          <w:t>законом</w:t>
        </w:r>
      </w:hyperlink>
      <w:r>
        <w:t xml:space="preserve"> от 12.01.1996 N 7-ФЗ "О некоммерческих организациях";</w:t>
      </w:r>
    </w:p>
    <w:p w:rsidR="00441EBF" w:rsidRDefault="00441EBF">
      <w:pPr>
        <w:pStyle w:val="ConsPlusNormal"/>
        <w:jc w:val="both"/>
      </w:pPr>
      <w:r>
        <w:t xml:space="preserve">(абзац введен </w:t>
      </w:r>
      <w:hyperlink r:id="rId44">
        <w:r>
          <w:rPr>
            <w:color w:val="0000FF"/>
          </w:rPr>
          <w:t>Постановлением</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 xml:space="preserve">- </w:t>
      </w:r>
      <w:hyperlink r:id="rId45">
        <w:r>
          <w:rPr>
            <w:color w:val="0000FF"/>
          </w:rPr>
          <w:t>Постановлением</w:t>
        </w:r>
      </w:hyperlink>
      <w:r>
        <w:t xml:space="preserve">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441EBF" w:rsidRDefault="00441EBF">
      <w:pPr>
        <w:pStyle w:val="ConsPlusNormal"/>
        <w:jc w:val="both"/>
      </w:pPr>
      <w:r>
        <w:t xml:space="preserve">(абзац введен </w:t>
      </w:r>
      <w:hyperlink r:id="rId46">
        <w:r>
          <w:rPr>
            <w:color w:val="0000FF"/>
          </w:rPr>
          <w:t>Постановлением</w:t>
        </w:r>
      </w:hyperlink>
      <w:r>
        <w:t xml:space="preserve"> администрации Находкинского городского округа от 07.02.2023 N 145)</w:t>
      </w:r>
    </w:p>
    <w:p w:rsidR="00441EBF" w:rsidRDefault="00441EBF">
      <w:pPr>
        <w:pStyle w:val="ConsPlusNormal"/>
        <w:spacing w:before="200"/>
        <w:ind w:firstLine="540"/>
        <w:jc w:val="both"/>
      </w:pPr>
      <w:r>
        <w:t>- иными нормативными правовыми актами.</w:t>
      </w:r>
    </w:p>
    <w:p w:rsidR="00441EBF" w:rsidRDefault="00441EBF">
      <w:pPr>
        <w:pStyle w:val="ConsPlusNormal"/>
        <w:spacing w:before="200"/>
        <w:ind w:firstLine="540"/>
        <w:jc w:val="both"/>
      </w:pPr>
      <w:r>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441EBF" w:rsidRDefault="00441EBF">
      <w:pPr>
        <w:pStyle w:val="ConsPlusNormal"/>
        <w:spacing w:before="200"/>
        <w:ind w:firstLine="540"/>
        <w:jc w:val="both"/>
      </w:pPr>
      <w:bookmarkStart w:id="1" w:name="P137"/>
      <w:bookmarkEnd w:id="1"/>
      <w: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 обратившись в уполномоченный орган, по адресу, указанному в извещении о проведении аукциона:</w:t>
      </w:r>
    </w:p>
    <w:p w:rsidR="00441EBF" w:rsidRDefault="00441EBF">
      <w:pPr>
        <w:pStyle w:val="ConsPlusNormal"/>
        <w:spacing w:before="20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41EBF" w:rsidRDefault="00441EBF">
      <w:pPr>
        <w:pStyle w:val="ConsPlusNormal"/>
        <w:spacing w:before="200"/>
        <w:ind w:firstLine="540"/>
        <w:jc w:val="both"/>
      </w:pPr>
      <w:bookmarkStart w:id="2" w:name="P139"/>
      <w:bookmarkEnd w:id="2"/>
      <w:r>
        <w:lastRenderedPageBreak/>
        <w:t>2) копии документов, удостоверяющих личность заявителя (для граждан);</w:t>
      </w:r>
    </w:p>
    <w:p w:rsidR="00441EBF" w:rsidRDefault="00441EBF">
      <w:pPr>
        <w:pStyle w:val="ConsPlusNormal"/>
        <w:spacing w:before="20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41EBF" w:rsidRDefault="00441EBF">
      <w:pPr>
        <w:pStyle w:val="ConsPlusNormal"/>
        <w:spacing w:before="200"/>
        <w:ind w:firstLine="540"/>
        <w:jc w:val="both"/>
      </w:pPr>
      <w:r>
        <w:t>4) документы, подтверждающие внесение задатка.</w:t>
      </w:r>
    </w:p>
    <w:p w:rsidR="00441EBF" w:rsidRDefault="00441EBF">
      <w:pPr>
        <w:pStyle w:val="ConsPlusNormal"/>
        <w:spacing w:before="200"/>
        <w:ind w:firstLine="540"/>
        <w:jc w:val="both"/>
      </w:pPr>
      <w:r>
        <w:t>Документами, подтверждающими внесение заявителем задатка на участие в аукционе, могут являться платежные документы (платежное поручение, квитанция, чек-ордер, банковская выписка и другие) о перечислении заявителем на счет организатора аукциона по каждому лоту аукциона отдельно денежной суммы в размере задатка на участие в аукционе по лоту аукциона, и назначением платежа, установленных извещением о проведении такого аукциона.</w:t>
      </w:r>
    </w:p>
    <w:p w:rsidR="00441EBF" w:rsidRDefault="00441EBF">
      <w:pPr>
        <w:pStyle w:val="ConsPlusNormal"/>
        <w:spacing w:before="200"/>
        <w:ind w:firstLine="540"/>
        <w:jc w:val="both"/>
      </w:pPr>
      <w:r>
        <w:t xml:space="preserve">Документами, подтверждающими внесение заявителем задатка на участие в аукционе в электронной форме (электронном аукционе), могут являться платежные документы (платежное поручение, квитанция, чек-ордер, банковская выписка и другие) о перечислении заявителем в качестве задатка на счет электронной площадки, указанной в </w:t>
      </w:r>
      <w:hyperlink w:anchor="P303">
        <w:r>
          <w:rPr>
            <w:color w:val="0000FF"/>
          </w:rPr>
          <w:t>пункте 18.1</w:t>
        </w:r>
      </w:hyperlink>
      <w:r>
        <w:t xml:space="preserve"> настоящего административного регламента, любой денежной суммы, равной или превышающей размер задатка на участие в аукционе по лоту аукциона, установленный извещением о проведении такого аукциона,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извещением о проведении такого аукциона.</w:t>
      </w:r>
    </w:p>
    <w:p w:rsidR="00441EBF" w:rsidRDefault="00441EBF">
      <w:pPr>
        <w:pStyle w:val="ConsPlusNormal"/>
        <w:spacing w:before="200"/>
        <w:ind w:firstLine="540"/>
        <w:jc w:val="both"/>
      </w:pPr>
      <w:r>
        <w:t>Заявитель перечисляет задаток на участие в аукционе до момента подачи заявки на участие в аукционе на банковские реквизиты, указанные в извещении о проведении такого аукциона.</w:t>
      </w:r>
    </w:p>
    <w:p w:rsidR="00441EBF" w:rsidRDefault="00441EBF">
      <w:pPr>
        <w:pStyle w:val="ConsPlusNormal"/>
        <w:jc w:val="both"/>
      </w:pPr>
      <w:r>
        <w:t xml:space="preserve">(пп. 4 в ред. </w:t>
      </w:r>
      <w:hyperlink r:id="rId47">
        <w:r>
          <w:rPr>
            <w:color w:val="0000FF"/>
          </w:rPr>
          <w:t>Постановления</w:t>
        </w:r>
      </w:hyperlink>
      <w:r>
        <w:t xml:space="preserve"> администрации Находкинского городского округа от 12.02.2024 N 320)</w:t>
      </w:r>
    </w:p>
    <w:p w:rsidR="00441EBF" w:rsidRDefault="00441EBF">
      <w:pPr>
        <w:pStyle w:val="ConsPlusNormal"/>
        <w:spacing w:before="200"/>
        <w:ind w:firstLine="540"/>
        <w:jc w:val="both"/>
      </w:pPr>
      <w:bookmarkStart w:id="3" w:name="P146"/>
      <w:bookmarkEnd w:id="3"/>
      <w:r>
        <w:t xml:space="preserve">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48">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w:t>
      </w:r>
      <w:hyperlink r:id="rId49">
        <w:r>
          <w:rPr>
            <w:color w:val="0000FF"/>
          </w:rPr>
          <w:t>законом</w:t>
        </w:r>
      </w:hyperlink>
      <w:r>
        <w:t xml:space="preserve">, либо заявляют о своем соответствии условиям отнесения к субъектам малого и среднего предпринимательства в соответствии с </w:t>
      </w:r>
      <w:hyperlink r:id="rId50">
        <w:r>
          <w:rPr>
            <w:color w:val="0000FF"/>
          </w:rPr>
          <w:t>частью 5 статьи 4</w:t>
        </w:r>
      </w:hyperlink>
      <w:r>
        <w:t xml:space="preserve"> указанного Федерального закона.</w:t>
      </w:r>
    </w:p>
    <w:p w:rsidR="00441EBF" w:rsidRDefault="00441EBF">
      <w:pPr>
        <w:pStyle w:val="ConsPlusNormal"/>
        <w:jc w:val="both"/>
      </w:pPr>
      <w:r>
        <w:t xml:space="preserve">(пп. 5 введен </w:t>
      </w:r>
      <w:hyperlink r:id="rId51">
        <w:r>
          <w:rPr>
            <w:color w:val="0000FF"/>
          </w:rPr>
          <w:t>Постановлением</w:t>
        </w:r>
      </w:hyperlink>
      <w:r>
        <w:t xml:space="preserve"> администрации Находкинского городского округа от 07.02.2023 N 145)</w:t>
      </w:r>
    </w:p>
    <w:p w:rsidR="00441EBF" w:rsidRDefault="00441EBF">
      <w:pPr>
        <w:pStyle w:val="ConsPlusNormal"/>
        <w:spacing w:before="200"/>
        <w:ind w:firstLine="540"/>
        <w:jc w:val="both"/>
      </w:pPr>
      <w:r>
        <w:t>При личном обращении заявителя (представителя заявителя) с заявкой о проведении аукциона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441EBF" w:rsidRDefault="00441EBF">
      <w:pPr>
        <w:pStyle w:val="ConsPlusNormal"/>
        <w:spacing w:before="200"/>
        <w:ind w:firstLine="540"/>
        <w:jc w:val="both"/>
      </w:pPr>
      <w:bookmarkStart w:id="4" w:name="P149"/>
      <w:bookmarkEnd w:id="4"/>
      <w:r>
        <w:t>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41EBF" w:rsidRDefault="00441EBF">
      <w:pPr>
        <w:pStyle w:val="ConsPlusNormal"/>
        <w:spacing w:before="200"/>
        <w:ind w:firstLine="540"/>
        <w:jc w:val="both"/>
      </w:pPr>
      <w:r>
        <w:t xml:space="preserve">а) выписка из Единого государственного реестра индивидуальных </w:t>
      </w:r>
      <w:r>
        <w:lastRenderedPageBreak/>
        <w:t>предпринимателей либо выписка из Единого государственного реестра юридических лиц.</w:t>
      </w:r>
    </w:p>
    <w:p w:rsidR="00441EBF" w:rsidRDefault="00441EBF">
      <w:pPr>
        <w:pStyle w:val="ConsPlusNormal"/>
        <w:spacing w:before="200"/>
        <w:ind w:firstLine="540"/>
        <w:jc w:val="both"/>
      </w:pPr>
      <w: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441EBF" w:rsidRDefault="00441EBF">
      <w:pPr>
        <w:pStyle w:val="ConsPlusNormal"/>
        <w:spacing w:before="200"/>
        <w:ind w:firstLine="540"/>
        <w:jc w:val="both"/>
      </w:pPr>
      <w:r>
        <w:t>9.3. Заявитель (представитель заявителя) вместе с заявлением о предоставлении муниципальной услуги - заявкой на участие в аукционе, подаваемой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электронные дубликаты документов.</w:t>
      </w:r>
    </w:p>
    <w:p w:rsidR="00441EBF" w:rsidRDefault="00441EBF">
      <w:pPr>
        <w:pStyle w:val="ConsPlusNormal"/>
        <w:spacing w:before="200"/>
        <w:ind w:firstLine="540"/>
        <w:jc w:val="both"/>
      </w:pPr>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 заявкой на участие в аукционе, орган, предоставляющий муниципальную услугу, не вправе требовать от заявителя (представителя заявителя) представления оригиналов документов и информации, предусмотренных </w:t>
      </w:r>
      <w:hyperlink r:id="rId52">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многофункциональный центр предоставления государственных и муниципальных услуг на бумажном носителе.</w:t>
      </w:r>
    </w:p>
    <w:p w:rsidR="00441EBF" w:rsidRDefault="00441EBF">
      <w:pPr>
        <w:pStyle w:val="ConsPlusNormal"/>
        <w:jc w:val="both"/>
      </w:pPr>
      <w:r>
        <w:t xml:space="preserve">(п. 9.3 введен </w:t>
      </w:r>
      <w:hyperlink r:id="rId53">
        <w:r>
          <w:rPr>
            <w:color w:val="0000FF"/>
          </w:rPr>
          <w:t>Постановлением</w:t>
        </w:r>
      </w:hyperlink>
      <w:r>
        <w:t xml:space="preserve"> администрации Находкинского городского округа от 07.02.2023 N 145)</w:t>
      </w:r>
    </w:p>
    <w:p w:rsidR="00441EBF" w:rsidRDefault="00441EBF">
      <w:pPr>
        <w:pStyle w:val="ConsPlusNormal"/>
        <w:spacing w:before="200"/>
        <w:ind w:firstLine="540"/>
        <w:jc w:val="both"/>
      </w:pPr>
      <w:r>
        <w:t>10. Исчерпывающий перечень оснований для отказа в приеме документов, необходимых для предоставления муниципальной услуги</w:t>
      </w:r>
    </w:p>
    <w:p w:rsidR="00441EBF" w:rsidRDefault="00441EBF">
      <w:pPr>
        <w:pStyle w:val="ConsPlusNormal"/>
        <w:spacing w:before="200"/>
        <w:ind w:firstLine="540"/>
        <w:jc w:val="both"/>
      </w:pPr>
      <w:r>
        <w:t>Основания для отказа в приеме документов отсутствуют.</w:t>
      </w:r>
    </w:p>
    <w:p w:rsidR="00441EBF" w:rsidRDefault="00441EBF">
      <w:pPr>
        <w:pStyle w:val="ConsPlusNormal"/>
        <w:spacing w:before="200"/>
        <w:ind w:firstLine="540"/>
        <w:jc w:val="both"/>
      </w:pPr>
      <w:r>
        <w:t>11. Исчерпывающий перечень оснований для отказа в предоставлении муниципальной услуги</w:t>
      </w:r>
    </w:p>
    <w:p w:rsidR="00441EBF" w:rsidRDefault="00441EBF">
      <w:pPr>
        <w:pStyle w:val="ConsPlusNormal"/>
        <w:spacing w:before="200"/>
        <w:ind w:firstLine="540"/>
        <w:jc w:val="both"/>
      </w:pPr>
      <w:bookmarkStart w:id="5" w:name="P158"/>
      <w:bookmarkEnd w:id="5"/>
      <w:r>
        <w:t>11.1. Основания для отказа в предоставлении муниципальной услуги:</w:t>
      </w:r>
    </w:p>
    <w:p w:rsidR="00441EBF" w:rsidRDefault="00441EBF">
      <w:pPr>
        <w:pStyle w:val="ConsPlusNormal"/>
        <w:spacing w:before="200"/>
        <w:ind w:firstLine="540"/>
        <w:jc w:val="both"/>
      </w:pPr>
      <w:r>
        <w:t xml:space="preserve">1) непредставление (предоставление не в полном объеме) документов, указанных в </w:t>
      </w:r>
      <w:hyperlink w:anchor="P137">
        <w:r>
          <w:rPr>
            <w:color w:val="0000FF"/>
          </w:rPr>
          <w:t>пункте 9.1</w:t>
        </w:r>
      </w:hyperlink>
      <w:r>
        <w:t xml:space="preserve"> настоящего административного регламента, или представления недостоверных сведений;</w:t>
      </w:r>
    </w:p>
    <w:p w:rsidR="00441EBF" w:rsidRDefault="00441EBF">
      <w:pPr>
        <w:pStyle w:val="ConsPlusNormal"/>
        <w:spacing w:before="200"/>
        <w:ind w:firstLine="540"/>
        <w:jc w:val="both"/>
      </w:pPr>
      <w:r>
        <w:t>2) непоступление задатка на дату рассмотрения заявок на участие в аукционе;</w:t>
      </w:r>
    </w:p>
    <w:p w:rsidR="00441EBF" w:rsidRDefault="00441EBF">
      <w:pPr>
        <w:pStyle w:val="ConsPlusNormal"/>
        <w:spacing w:before="200"/>
        <w:ind w:firstLine="540"/>
        <w:jc w:val="both"/>
      </w:pPr>
      <w: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41EBF" w:rsidRDefault="00441EBF">
      <w:pPr>
        <w:pStyle w:val="ConsPlusNormal"/>
        <w:spacing w:before="200"/>
        <w:ind w:firstLine="540"/>
        <w:jc w:val="both"/>
      </w:pPr>
      <w:r>
        <w:lastRenderedPageBreak/>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r:id="rId54">
        <w:r>
          <w:rPr>
            <w:color w:val="0000FF"/>
          </w:rPr>
          <w:t>статьей 39.12</w:t>
        </w:r>
      </w:hyperlink>
      <w:r>
        <w:t xml:space="preserve"> Земельного кодекса Российской Федерации реестре недобросовестных участников аукциона.</w:t>
      </w:r>
    </w:p>
    <w:p w:rsidR="00441EBF" w:rsidRDefault="00441EBF">
      <w:pPr>
        <w:pStyle w:val="ConsPlusNormal"/>
        <w:spacing w:before="200"/>
        <w:ind w:firstLine="540"/>
        <w:jc w:val="both"/>
      </w:pPr>
      <w:r>
        <w:t>11.2. Основания для приостановления предоставления муниципальной услуги не предусмотрены.</w:t>
      </w:r>
    </w:p>
    <w:p w:rsidR="00441EBF" w:rsidRDefault="00441EBF">
      <w:pPr>
        <w:pStyle w:val="ConsPlusNormal"/>
        <w:spacing w:before="200"/>
        <w:ind w:firstLine="540"/>
        <w:jc w:val="both"/>
      </w:pPr>
      <w:r>
        <w:t>12. Порядок, размер и основания взимания государственной пошлины или иной платы, взимаемой за предоставление муниципальной услуги</w:t>
      </w:r>
    </w:p>
    <w:p w:rsidR="00441EBF" w:rsidRDefault="00441EBF">
      <w:pPr>
        <w:pStyle w:val="ConsPlusNormal"/>
        <w:spacing w:before="200"/>
        <w:ind w:firstLine="540"/>
        <w:jc w:val="both"/>
      </w:pPr>
      <w:r>
        <w:t>Муниципальная услуга предоставляется бесплатно.</w:t>
      </w:r>
    </w:p>
    <w:p w:rsidR="00441EBF" w:rsidRDefault="00441EBF">
      <w:pPr>
        <w:pStyle w:val="ConsPlusNormal"/>
        <w:spacing w:before="200"/>
        <w:ind w:firstLine="540"/>
        <w:jc w:val="both"/>
      </w:pPr>
      <w:r>
        <w:t>13. Максимальный срок ожидания в очереди при подаче заявки на участие в аукционе и при получении результата предоставления муниципальной услуги</w:t>
      </w:r>
    </w:p>
    <w:p w:rsidR="00441EBF" w:rsidRDefault="00441EBF">
      <w:pPr>
        <w:pStyle w:val="ConsPlusNormal"/>
        <w:spacing w:before="200"/>
        <w:ind w:firstLine="540"/>
        <w:jc w:val="both"/>
      </w:pPr>
      <w:r>
        <w:t>Максимальный срок ожидания в очереди при подаче заявки на участие в аукционе и при получении результата предоставления муниципальной услуги не должен превышать 15 минут.</w:t>
      </w:r>
    </w:p>
    <w:p w:rsidR="00441EBF" w:rsidRDefault="00441EBF">
      <w:pPr>
        <w:pStyle w:val="ConsPlusNormal"/>
        <w:spacing w:before="200"/>
        <w:ind w:firstLine="540"/>
        <w:jc w:val="both"/>
      </w:pPr>
      <w:r>
        <w:t>14. Срок регистрации заявки на участие в аукционе</w:t>
      </w:r>
    </w:p>
    <w:p w:rsidR="00441EBF" w:rsidRDefault="00441EBF">
      <w:pPr>
        <w:pStyle w:val="ConsPlusNormal"/>
        <w:spacing w:before="200"/>
        <w:ind w:firstLine="540"/>
        <w:jc w:val="both"/>
      </w:pPr>
      <w:r>
        <w:t>14.1. Заявка на участие в аукционе, поданная заявителем (представителем заявителя) при личном обращении в управление архитектуры, регистрируется в момент обращения заявителя (представителя заявителя). При этом продолжительность приема при личном обращении заявителя (представителя заявителя) не должна превышать 15 минут.</w:t>
      </w:r>
    </w:p>
    <w:p w:rsidR="00441EBF" w:rsidRDefault="00441EBF">
      <w:pPr>
        <w:pStyle w:val="ConsPlusNormal"/>
        <w:jc w:val="both"/>
      </w:pPr>
      <w:r>
        <w:t xml:space="preserve">(в ред. </w:t>
      </w:r>
      <w:hyperlink r:id="rId55">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14.2. Заявка на участие в аукционе, поданная заявителем (представителем заявителя) при обращении в электронном виде через Единый портал и (или) Региональный портал, регистрируется в момент ее получения специалистом управления архитектуры, уполномоченным на выполнение административной процедуры приема и регистрации заявки на участие в аукционе.</w:t>
      </w:r>
    </w:p>
    <w:p w:rsidR="00441EBF" w:rsidRDefault="00441EBF">
      <w:pPr>
        <w:pStyle w:val="ConsPlusNormal"/>
        <w:jc w:val="both"/>
      </w:pPr>
      <w:r>
        <w:t xml:space="preserve">(п. 14.2 введен </w:t>
      </w:r>
      <w:hyperlink r:id="rId56">
        <w:r>
          <w:rPr>
            <w:color w:val="0000FF"/>
          </w:rPr>
          <w:t>Постановлением</w:t>
        </w:r>
      </w:hyperlink>
      <w:r>
        <w:t xml:space="preserve"> администрации Находкинского городского округа от 24.12.2020 N 1371; в ред. </w:t>
      </w:r>
      <w:hyperlink r:id="rId57">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15.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1EBF" w:rsidRDefault="00441EBF">
      <w:pPr>
        <w:pStyle w:val="ConsPlusNormal"/>
        <w:spacing w:before="200"/>
        <w:ind w:firstLine="540"/>
        <w:jc w:val="both"/>
      </w:pPr>
      <w:r>
        <w:t>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441EBF" w:rsidRDefault="00441EBF">
      <w:pPr>
        <w:pStyle w:val="ConsPlusNormal"/>
        <w:spacing w:before="200"/>
        <w:ind w:firstLine="540"/>
        <w:jc w:val="both"/>
      </w:pPr>
      <w:r>
        <w:t>- режим работы управления архитектуры;</w:t>
      </w:r>
    </w:p>
    <w:p w:rsidR="00441EBF" w:rsidRDefault="00441EBF">
      <w:pPr>
        <w:pStyle w:val="ConsPlusNormal"/>
        <w:jc w:val="both"/>
      </w:pPr>
      <w:r>
        <w:t xml:space="preserve">(в ред. </w:t>
      </w:r>
      <w:hyperlink r:id="rId58">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 адрес электронной почты управления архитектуры;</w:t>
      </w:r>
    </w:p>
    <w:p w:rsidR="00441EBF" w:rsidRDefault="00441EBF">
      <w:pPr>
        <w:pStyle w:val="ConsPlusNormal"/>
        <w:jc w:val="both"/>
      </w:pPr>
      <w:r>
        <w:t xml:space="preserve">(в ред. </w:t>
      </w:r>
      <w:hyperlink r:id="rId59">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 телефонные номера специалистов, осуществляющих консультации по предоставлению муниципальной услуги.</w:t>
      </w:r>
    </w:p>
    <w:p w:rsidR="00441EBF" w:rsidRDefault="00441EBF">
      <w:pPr>
        <w:pStyle w:val="ConsPlusNormal"/>
        <w:spacing w:before="200"/>
        <w:ind w:firstLine="540"/>
        <w:jc w:val="both"/>
      </w:pPr>
      <w:r>
        <w:lastRenderedPageBreak/>
        <w:t>Помещения, в которых ведется прием заявлений о предоставлении муниципальной услуги (заявок на участие в аукционах) и выдача результата муниципальной услуги (договоров купли-продажи или аренды земельных участков), для непосредственного взаимодействия специалистов управления архитектуры и учреждения с заявителями (представителем заявителя) организовано в виде отдельных кабинетов N 301 и N 308 соответственно, в которых ведут прием специалисты управления архитектуры и учреждения, расположенных по адресу: Приморский край, г. Находка, ул. Школьная, 18. График работы кабинетов ежедневно, за исключением нерабочих праздничных дней, субботы и воскресенья, с понедельника по четверг с 09-00 до 13-00 и с 14-00 до 17-00 часов по местному времени, в пятницу и предпраздничные дни с 09-00 до 13-00 часов по местному времени, в порядке очередности.</w:t>
      </w:r>
    </w:p>
    <w:p w:rsidR="00441EBF" w:rsidRDefault="00441EBF">
      <w:pPr>
        <w:pStyle w:val="ConsPlusNormal"/>
        <w:jc w:val="both"/>
      </w:pPr>
      <w:r>
        <w:t xml:space="preserve">(в ред. </w:t>
      </w:r>
      <w:hyperlink r:id="rId60">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441EBF" w:rsidRDefault="00441EBF">
      <w:pPr>
        <w:pStyle w:val="ConsPlusNormal"/>
        <w:spacing w:before="200"/>
        <w:ind w:firstLine="540"/>
        <w:jc w:val="both"/>
      </w:pPr>
      <w: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441EBF" w:rsidRDefault="00441EBF">
      <w:pPr>
        <w:pStyle w:val="ConsPlusNormal"/>
        <w:spacing w:before="200"/>
        <w:ind w:firstLine="540"/>
        <w:jc w:val="both"/>
      </w:pPr>
      <w: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441EBF" w:rsidRDefault="00441EBF">
      <w:pPr>
        <w:pStyle w:val="ConsPlusNormal"/>
        <w:spacing w:before="200"/>
        <w:ind w:firstLine="540"/>
        <w:jc w:val="both"/>
      </w:pPr>
      <w:r>
        <w:t>На информационных стендах размещаются:</w:t>
      </w:r>
    </w:p>
    <w:p w:rsidR="00441EBF" w:rsidRDefault="00441EBF">
      <w:pPr>
        <w:pStyle w:val="ConsPlusNormal"/>
        <w:spacing w:before="200"/>
        <w:ind w:firstLine="540"/>
        <w:jc w:val="both"/>
      </w:pPr>
      <w:r>
        <w:t>- перечень документов, необходимых для получения муниципальной услуги;</w:t>
      </w:r>
    </w:p>
    <w:p w:rsidR="00441EBF" w:rsidRDefault="00441EBF">
      <w:pPr>
        <w:pStyle w:val="ConsPlusNormal"/>
        <w:spacing w:before="200"/>
        <w:ind w:firstLine="540"/>
        <w:jc w:val="both"/>
      </w:pPr>
      <w:r>
        <w:t>- образцы оформления заявления о предоставлении муниципальной услуги;</w:t>
      </w:r>
    </w:p>
    <w:p w:rsidR="00441EBF" w:rsidRDefault="00441EBF">
      <w:pPr>
        <w:pStyle w:val="ConsPlusNormal"/>
        <w:spacing w:before="200"/>
        <w:ind w:firstLine="540"/>
        <w:jc w:val="both"/>
      </w:pPr>
      <w:r>
        <w:t>- основания для отказа в предоставлении муниципальной услуги;</w:t>
      </w:r>
    </w:p>
    <w:p w:rsidR="00441EBF" w:rsidRDefault="00441EBF">
      <w:pPr>
        <w:pStyle w:val="ConsPlusNormal"/>
        <w:spacing w:before="200"/>
        <w:ind w:firstLine="540"/>
        <w:jc w:val="both"/>
      </w:pPr>
      <w:r>
        <w:t>- сроки предоставления муниципальной услуги;</w:t>
      </w:r>
    </w:p>
    <w:p w:rsidR="00441EBF" w:rsidRDefault="00441EBF">
      <w:pPr>
        <w:pStyle w:val="ConsPlusNormal"/>
        <w:spacing w:before="200"/>
        <w:ind w:firstLine="540"/>
        <w:jc w:val="both"/>
      </w:pPr>
      <w:r>
        <w:t>- порядок получения консультаций;</w:t>
      </w:r>
    </w:p>
    <w:p w:rsidR="00441EBF" w:rsidRDefault="00441EBF">
      <w:pPr>
        <w:pStyle w:val="ConsPlusNormal"/>
        <w:spacing w:before="200"/>
        <w:ind w:firstLine="540"/>
        <w:jc w:val="both"/>
      </w:pPr>
      <w:r>
        <w:t>- порядок обжалования решений и действий (бездействия) администрации Находкинского городского округа, должностных лиц администрации Находкинского городского округа, либо муниципальных служащих учреждения, должностных лиц учреждения либо специалистов учреждения.</w:t>
      </w:r>
    </w:p>
    <w:p w:rsidR="00441EBF" w:rsidRDefault="00441EBF">
      <w:pPr>
        <w:pStyle w:val="ConsPlusNormal"/>
        <w:jc w:val="both"/>
      </w:pPr>
      <w:r>
        <w:t xml:space="preserve">(в ред. </w:t>
      </w:r>
      <w:hyperlink r:id="rId61">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441EBF" w:rsidRDefault="00441EBF">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441EBF" w:rsidRDefault="00441EBF">
      <w:pPr>
        <w:pStyle w:val="ConsPlusNormal"/>
        <w:spacing w:before="200"/>
        <w:ind w:firstLine="540"/>
        <w:jc w:val="both"/>
      </w:pPr>
      <w: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441EBF" w:rsidRDefault="00441EBF">
      <w:pPr>
        <w:pStyle w:val="ConsPlusNormal"/>
        <w:spacing w:before="200"/>
        <w:ind w:firstLine="540"/>
        <w:jc w:val="both"/>
      </w:pPr>
      <w:r>
        <w:t>16. Показатели доступности и качества муниципальной услуги</w:t>
      </w:r>
    </w:p>
    <w:p w:rsidR="00441EBF" w:rsidRDefault="00441EBF">
      <w:pPr>
        <w:pStyle w:val="ConsPlusNormal"/>
        <w:spacing w:before="200"/>
        <w:ind w:firstLine="540"/>
        <w:jc w:val="both"/>
      </w:pPr>
      <w:r>
        <w:lastRenderedPageBreak/>
        <w:t>16.1. Показателями доступности и качества муниципальной услуги определяются как выполнение администрацией Находкинского городского округа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441EBF" w:rsidRDefault="00441EBF">
      <w:pPr>
        <w:pStyle w:val="ConsPlusNormal"/>
        <w:spacing w:before="200"/>
        <w:ind w:firstLine="540"/>
        <w:jc w:val="both"/>
      </w:pPr>
      <w:r>
        <w:t>а) доступность:</w:t>
      </w:r>
    </w:p>
    <w:p w:rsidR="00441EBF" w:rsidRDefault="00441EBF">
      <w:pPr>
        <w:pStyle w:val="ConsPlusNormal"/>
        <w:spacing w:before="20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441EBF" w:rsidRDefault="00441EBF">
      <w:pPr>
        <w:pStyle w:val="ConsPlusNormal"/>
        <w:spacing w:before="20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441EBF" w:rsidRDefault="00441EBF">
      <w:pPr>
        <w:pStyle w:val="ConsPlusNormal"/>
        <w:spacing w:before="20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441EBF" w:rsidRDefault="00441EBF">
      <w:pPr>
        <w:pStyle w:val="ConsPlusNormal"/>
        <w:spacing w:before="200"/>
        <w:ind w:firstLine="540"/>
        <w:jc w:val="both"/>
      </w:pPr>
      <w:r>
        <w:t>% (доля) случаев предоставления муниципальной услуги в установленные сроки со дня поступления заявки - 100 процентов;</w:t>
      </w:r>
    </w:p>
    <w:p w:rsidR="00441EBF" w:rsidRDefault="00441EBF">
      <w:pPr>
        <w:pStyle w:val="ConsPlusNormal"/>
        <w:spacing w:before="200"/>
        <w:ind w:firstLine="540"/>
        <w:jc w:val="both"/>
      </w:pPr>
      <w:r>
        <w:t>% (доля) граждан, имеющих доступ к получению муниципальной услуги по принципу "одного окна" по месту пребывания - 90 процентов;</w:t>
      </w:r>
    </w:p>
    <w:p w:rsidR="00441EBF" w:rsidRDefault="00441EBF">
      <w:pPr>
        <w:pStyle w:val="ConsPlusNormal"/>
        <w:spacing w:before="200"/>
        <w:ind w:firstLine="540"/>
        <w:jc w:val="both"/>
      </w:pPr>
      <w:r>
        <w:t>б) качество:</w:t>
      </w:r>
    </w:p>
    <w:p w:rsidR="00441EBF" w:rsidRDefault="00441EBF">
      <w:pPr>
        <w:pStyle w:val="ConsPlusNormal"/>
        <w:spacing w:before="20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441EBF" w:rsidRDefault="00441EBF">
      <w:pPr>
        <w:pStyle w:val="ConsPlusNormal"/>
        <w:spacing w:before="20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441EBF" w:rsidRDefault="00441EBF">
      <w:pPr>
        <w:pStyle w:val="ConsPlusNormal"/>
        <w:jc w:val="both"/>
      </w:pPr>
    </w:p>
    <w:p w:rsidR="00441EBF" w:rsidRDefault="00441EBF">
      <w:pPr>
        <w:pStyle w:val="ConsPlusTitle"/>
        <w:jc w:val="center"/>
        <w:outlineLvl w:val="1"/>
      </w:pPr>
      <w:r>
        <w:t>III. СОСТАВ, ПОСЛЕДОВАТЕЛЬНОСТЬ И СРОКИ</w:t>
      </w:r>
    </w:p>
    <w:p w:rsidR="00441EBF" w:rsidRDefault="00441EBF">
      <w:pPr>
        <w:pStyle w:val="ConsPlusTitle"/>
        <w:jc w:val="center"/>
      </w:pPr>
      <w:r>
        <w:t>ВЫПОЛНЕНИЯ АДМИНИСТРАТИВНЫХ ПРОЦЕДУР, ТРЕБОВАНИЯ</w:t>
      </w:r>
    </w:p>
    <w:p w:rsidR="00441EBF" w:rsidRDefault="00441EBF">
      <w:pPr>
        <w:pStyle w:val="ConsPlusTitle"/>
        <w:jc w:val="center"/>
      </w:pPr>
      <w:r>
        <w:t>К ПОРЯДКУ ИХ ВЫПОЛНЕНИЯ, В ТОМ ЧИСЛЕ ОСОБЕННОСТИ ВЫПОЛНЕНИЯ</w:t>
      </w:r>
    </w:p>
    <w:p w:rsidR="00441EBF" w:rsidRDefault="00441EBF">
      <w:pPr>
        <w:pStyle w:val="ConsPlusTitle"/>
        <w:jc w:val="center"/>
      </w:pPr>
      <w:r>
        <w:t>АДМИНИСТРАТИВНЫХ ПРОЦЕДУР В ЭЛЕКТРОННОЙ ФОРМЕ</w:t>
      </w:r>
    </w:p>
    <w:p w:rsidR="00441EBF" w:rsidRDefault="00441EBF">
      <w:pPr>
        <w:pStyle w:val="ConsPlusNormal"/>
        <w:jc w:val="both"/>
      </w:pPr>
    </w:p>
    <w:p w:rsidR="00441EBF" w:rsidRDefault="00441EBF">
      <w:pPr>
        <w:pStyle w:val="ConsPlusNormal"/>
        <w:ind w:firstLine="540"/>
        <w:jc w:val="both"/>
      </w:pPr>
      <w:r>
        <w:t>17. Исчерпывающий перечень административных процедур:</w:t>
      </w:r>
    </w:p>
    <w:p w:rsidR="00441EBF" w:rsidRDefault="00441EBF">
      <w:pPr>
        <w:pStyle w:val="ConsPlusNormal"/>
        <w:spacing w:before="200"/>
        <w:ind w:firstLine="540"/>
        <w:jc w:val="both"/>
      </w:pPr>
      <w:r>
        <w:t>- процедура приема и регистрации заявки на участие в аукционе;</w:t>
      </w:r>
    </w:p>
    <w:p w:rsidR="00441EBF" w:rsidRDefault="00441EBF">
      <w:pPr>
        <w:pStyle w:val="ConsPlusNormal"/>
        <w:spacing w:before="200"/>
        <w:ind w:firstLine="540"/>
        <w:jc w:val="both"/>
      </w:pPr>
      <w:r>
        <w:t>- процедура направления межведомственных запросов;</w:t>
      </w:r>
    </w:p>
    <w:p w:rsidR="00441EBF" w:rsidRDefault="00441EBF">
      <w:pPr>
        <w:pStyle w:val="ConsPlusNormal"/>
        <w:spacing w:before="200"/>
        <w:ind w:firstLine="540"/>
        <w:jc w:val="both"/>
      </w:pPr>
      <w:r>
        <w:t>- процедура рассмотрения заявок на участие в аукционе и принятия решений о допуске участников аукциона, уведомление заявителей (представителей заявителя) посредством направления уведомления о результатах рассмотрения поступивших заявок на участие в аукционе;</w:t>
      </w:r>
    </w:p>
    <w:p w:rsidR="00441EBF" w:rsidRDefault="00441EBF">
      <w:pPr>
        <w:pStyle w:val="ConsPlusNormal"/>
        <w:spacing w:before="200"/>
        <w:ind w:firstLine="540"/>
        <w:jc w:val="both"/>
      </w:pPr>
      <w:r>
        <w:t>- процедура проведения аукциона по продаже земельного участка или права на заключение договора аренды земельного участка;</w:t>
      </w:r>
    </w:p>
    <w:p w:rsidR="00441EBF" w:rsidRDefault="00441EBF">
      <w:pPr>
        <w:pStyle w:val="ConsPlusNormal"/>
        <w:spacing w:before="200"/>
        <w:ind w:firstLine="540"/>
        <w:jc w:val="both"/>
      </w:pPr>
      <w:r>
        <w:t>- процедура направления проекта договора купли-продажи, проекта договора аренды земельного участка на основании протокола о результатах аукциона, заключение договора;</w:t>
      </w:r>
    </w:p>
    <w:p w:rsidR="00441EBF" w:rsidRDefault="00441EBF">
      <w:pPr>
        <w:pStyle w:val="ConsPlusNormal"/>
        <w:spacing w:before="200"/>
        <w:ind w:firstLine="540"/>
        <w:jc w:val="both"/>
      </w:pPr>
      <w:r>
        <w:t>- процедура принятия и направления решения об отказе в предоставлении муниципальной услуги.</w:t>
      </w:r>
    </w:p>
    <w:p w:rsidR="00441EBF" w:rsidRDefault="00441EBF">
      <w:pPr>
        <w:pStyle w:val="ConsPlusNormal"/>
        <w:spacing w:before="200"/>
        <w:ind w:firstLine="540"/>
        <w:jc w:val="both"/>
      </w:pPr>
      <w:hyperlink w:anchor="P530">
        <w:r>
          <w:rPr>
            <w:color w:val="0000FF"/>
          </w:rPr>
          <w:t>Блок-схема</w:t>
        </w:r>
      </w:hyperlink>
      <w:r>
        <w:t xml:space="preserve"> предоставления муниципальной услуги приведена в приложении N 2 к настоящему административному регламенту.</w:t>
      </w:r>
    </w:p>
    <w:p w:rsidR="00441EBF" w:rsidRDefault="00441EBF">
      <w:pPr>
        <w:pStyle w:val="ConsPlusNormal"/>
        <w:spacing w:before="200"/>
        <w:ind w:firstLine="540"/>
        <w:jc w:val="both"/>
      </w:pPr>
      <w:bookmarkStart w:id="6" w:name="P221"/>
      <w:bookmarkEnd w:id="6"/>
      <w:r>
        <w:lastRenderedPageBreak/>
        <w:t>17.1. Процедура приема и регистрации заявки на участие в аукционе.</w:t>
      </w:r>
    </w:p>
    <w:p w:rsidR="00441EBF" w:rsidRDefault="00441EBF">
      <w:pPr>
        <w:pStyle w:val="ConsPlusNormal"/>
        <w:spacing w:before="200"/>
        <w:ind w:firstLine="540"/>
        <w:jc w:val="both"/>
      </w:pPr>
      <w:r>
        <w:t xml:space="preserve">Основанием для начала административной процедуры является обращение заявителя либо его представителя с заявкой на участие в аукционе по </w:t>
      </w:r>
      <w:hyperlink w:anchor="P423">
        <w:r>
          <w:rPr>
            <w:color w:val="0000FF"/>
          </w:rPr>
          <w:t>форме</w:t>
        </w:r>
      </w:hyperlink>
      <w:r>
        <w:t xml:space="preserve"> (приложение N 1 к настоящему административному регламенту) с приложением необходимых для предоставления муниципальной услуги документов, указанных в </w:t>
      </w:r>
      <w:hyperlink w:anchor="P137">
        <w:r>
          <w:rPr>
            <w:color w:val="0000FF"/>
          </w:rPr>
          <w:t>пункте 9.1</w:t>
        </w:r>
      </w:hyperlink>
      <w:r>
        <w:t xml:space="preserve"> настоящего административного регламента.</w:t>
      </w:r>
    </w:p>
    <w:p w:rsidR="00441EBF" w:rsidRDefault="00441EBF">
      <w:pPr>
        <w:pStyle w:val="ConsPlusNormal"/>
        <w:spacing w:before="200"/>
        <w:ind w:firstLine="540"/>
        <w:jc w:val="both"/>
      </w:pPr>
      <w:r>
        <w:t>Лицом, уполномоченным на выполнение административной процедуры, является специалист управления архитектуры.</w:t>
      </w:r>
    </w:p>
    <w:p w:rsidR="00441EBF" w:rsidRDefault="00441EBF">
      <w:pPr>
        <w:pStyle w:val="ConsPlusNormal"/>
        <w:jc w:val="both"/>
      </w:pPr>
      <w:r>
        <w:t xml:space="preserve">(в ред. </w:t>
      </w:r>
      <w:hyperlink r:id="rId62">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Специалист управления архитектуры:</w:t>
      </w:r>
    </w:p>
    <w:p w:rsidR="00441EBF" w:rsidRDefault="00441EBF">
      <w:pPr>
        <w:pStyle w:val="ConsPlusNormal"/>
        <w:jc w:val="both"/>
      </w:pPr>
      <w:r>
        <w:t xml:space="preserve">(в ред. </w:t>
      </w:r>
      <w:hyperlink r:id="rId63">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 устанавливает предмет обращения, личность заявителя, представителя заявителя в случае обращения с заявкой о проведении аукциона представителя заявителя;</w:t>
      </w:r>
    </w:p>
    <w:p w:rsidR="00441EBF" w:rsidRDefault="00441EBF">
      <w:pPr>
        <w:pStyle w:val="ConsPlusNormal"/>
        <w:spacing w:before="200"/>
        <w:ind w:firstLine="540"/>
        <w:jc w:val="both"/>
      </w:pPr>
      <w:r>
        <w:t>- проверяет полномочия представителя заявителя в случае обращения с заявкой о проведении аукциона представителя заявителя;</w:t>
      </w:r>
    </w:p>
    <w:p w:rsidR="00441EBF" w:rsidRDefault="00441EBF">
      <w:pPr>
        <w:pStyle w:val="ConsPlusNormal"/>
        <w:spacing w:before="200"/>
        <w:ind w:firstLine="540"/>
        <w:jc w:val="both"/>
      </w:pPr>
      <w: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441EBF" w:rsidRDefault="00441EBF">
      <w:pPr>
        <w:pStyle w:val="ConsPlusNormal"/>
        <w:spacing w:before="200"/>
        <w:ind w:firstLine="540"/>
        <w:jc w:val="both"/>
      </w:pPr>
      <w:r>
        <w:t>- сличает представленные экземпляры оригиналов и копий документов (в том числе нотариально удостоверенные) друг с другом;</w:t>
      </w:r>
    </w:p>
    <w:p w:rsidR="00441EBF" w:rsidRDefault="00441EBF">
      <w:pPr>
        <w:pStyle w:val="ConsPlusNormal"/>
        <w:spacing w:before="200"/>
        <w:ind w:firstLine="540"/>
        <w:jc w:val="both"/>
      </w:pPr>
      <w:r>
        <w:t>- регистрирует заявку на участие в аукционе.</w:t>
      </w:r>
    </w:p>
    <w:p w:rsidR="00441EBF" w:rsidRDefault="00441EBF">
      <w:pPr>
        <w:pStyle w:val="ConsPlusNormal"/>
        <w:spacing w:before="200"/>
        <w:ind w:firstLine="540"/>
        <w:jc w:val="both"/>
      </w:pPr>
      <w:r>
        <w:t>Регистрация заявки на участие в аукционе осуществляется в журнале приема заявок.</w:t>
      </w:r>
    </w:p>
    <w:p w:rsidR="00441EBF" w:rsidRDefault="00441EBF">
      <w:pPr>
        <w:pStyle w:val="ConsPlusNormal"/>
        <w:spacing w:before="200"/>
        <w:ind w:firstLine="540"/>
        <w:jc w:val="both"/>
      </w:pPr>
      <w:r>
        <w:t>Регистрация заявки на участие в аукционе производится в момент подачи.</w:t>
      </w:r>
    </w:p>
    <w:p w:rsidR="00441EBF" w:rsidRDefault="00441EBF">
      <w:pPr>
        <w:pStyle w:val="ConsPlusNormal"/>
        <w:spacing w:before="200"/>
        <w:ind w:firstLine="540"/>
        <w:jc w:val="both"/>
      </w:pPr>
      <w:r>
        <w:t xml:space="preserve">В случае, если заявка на участие в аукционе подана в иной орган или к заявке не приложены документы, предусмотренные </w:t>
      </w:r>
      <w:hyperlink w:anchor="P137">
        <w:r>
          <w:rPr>
            <w:color w:val="0000FF"/>
          </w:rPr>
          <w:t>пунктом 9.1</w:t>
        </w:r>
      </w:hyperlink>
      <w:r>
        <w:t xml:space="preserve"> настоящего административного регламента, специалист возвращает заявку на участие в аукционе в момент ее подачи.</w:t>
      </w:r>
    </w:p>
    <w:p w:rsidR="00441EBF" w:rsidRDefault="00441EBF">
      <w:pPr>
        <w:pStyle w:val="ConsPlusNormal"/>
        <w:spacing w:before="200"/>
        <w:ind w:firstLine="540"/>
        <w:jc w:val="both"/>
      </w:pPr>
      <w:r>
        <w:t>В случае, если заявка на участие в аукционе поступила в управление архитектуры по истечении срока приема заявок, специалист управления архитектуры возвращает ее заявителю в день ее поступления.</w:t>
      </w:r>
    </w:p>
    <w:p w:rsidR="00441EBF" w:rsidRDefault="00441EBF">
      <w:pPr>
        <w:pStyle w:val="ConsPlusNormal"/>
        <w:jc w:val="both"/>
      </w:pPr>
      <w:r>
        <w:t xml:space="preserve">(в ред. </w:t>
      </w:r>
      <w:hyperlink r:id="rId64">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Один заявитель (представитель заявителя) вправе подать только одну заявку на участие в аукционе.</w:t>
      </w:r>
    </w:p>
    <w:p w:rsidR="00441EBF" w:rsidRDefault="00441EBF">
      <w:pPr>
        <w:pStyle w:val="ConsPlusNormal"/>
        <w:spacing w:before="200"/>
        <w:ind w:firstLine="540"/>
        <w:jc w:val="both"/>
      </w:pPr>
      <w:r>
        <w:t>Прием заявок на участие в аукционе и всех документов, необходимых для предоставления муниципальной услуги согласно соответствующему перечню документов, прекращается не ранее чем за пять дней до дня проведения аукциона.</w:t>
      </w:r>
    </w:p>
    <w:p w:rsidR="00441EBF" w:rsidRDefault="00441EBF">
      <w:pPr>
        <w:pStyle w:val="ConsPlusNormal"/>
        <w:jc w:val="both"/>
      </w:pPr>
      <w:r>
        <w:t xml:space="preserve">(абзац введен </w:t>
      </w:r>
      <w:hyperlink r:id="rId65">
        <w:r>
          <w:rPr>
            <w:color w:val="0000FF"/>
          </w:rPr>
          <w:t>Постановлением</w:t>
        </w:r>
      </w:hyperlink>
      <w:r>
        <w:t xml:space="preserve"> администрации Находкинского городского округа от 09.07.2024 N 1646)</w:t>
      </w:r>
    </w:p>
    <w:p w:rsidR="00441EBF" w:rsidRDefault="00441EBF">
      <w:pPr>
        <w:pStyle w:val="ConsPlusNormal"/>
        <w:spacing w:before="200"/>
        <w:ind w:firstLine="540"/>
        <w:jc w:val="both"/>
      </w:pPr>
      <w:bookmarkStart w:id="7" w:name="P240"/>
      <w:bookmarkEnd w:id="7"/>
      <w:r>
        <w:t>17.2. Процедура направления межведомственных запросов.</w:t>
      </w:r>
    </w:p>
    <w:p w:rsidR="00441EBF" w:rsidRDefault="00441EBF">
      <w:pPr>
        <w:pStyle w:val="ConsPlusNormal"/>
        <w:spacing w:before="200"/>
        <w:ind w:firstLine="540"/>
        <w:jc w:val="both"/>
      </w:pPr>
      <w:r>
        <w:t>При необходимости, специалист управления архитектуры ответственный за предоставление муниципальной услуги, формирует и направляет межведомственные запросы:</w:t>
      </w:r>
    </w:p>
    <w:p w:rsidR="00441EBF" w:rsidRDefault="00441EBF">
      <w:pPr>
        <w:pStyle w:val="ConsPlusNormal"/>
        <w:jc w:val="both"/>
      </w:pPr>
      <w:r>
        <w:t xml:space="preserve">(в ред. </w:t>
      </w:r>
      <w:hyperlink r:id="rId66">
        <w:r>
          <w:rPr>
            <w:color w:val="0000FF"/>
          </w:rPr>
          <w:t>Постановления</w:t>
        </w:r>
      </w:hyperlink>
      <w:r>
        <w:t xml:space="preserve"> администрации Находкинского городского округа от 26.05.2021 </w:t>
      </w:r>
      <w:r>
        <w:lastRenderedPageBreak/>
        <w:t>N 576)</w:t>
      </w:r>
    </w:p>
    <w:p w:rsidR="00441EBF" w:rsidRDefault="00441EBF">
      <w:pPr>
        <w:pStyle w:val="ConsPlusNormal"/>
        <w:spacing w:before="200"/>
        <w:ind w:firstLine="540"/>
        <w:jc w:val="both"/>
      </w:pPr>
      <w:r>
        <w:t xml:space="preserve">а) о предоставлении документов согласно перечню, указанному в </w:t>
      </w:r>
      <w:hyperlink w:anchor="P149">
        <w:r>
          <w:rPr>
            <w:color w:val="0000FF"/>
          </w:rPr>
          <w:t>п. 9.2</w:t>
        </w:r>
      </w:hyperlink>
      <w:r>
        <w:t xml:space="preserve"> настоящего регламента.</w:t>
      </w:r>
    </w:p>
    <w:p w:rsidR="00441EBF" w:rsidRDefault="00441EBF">
      <w:pPr>
        <w:pStyle w:val="ConsPlusNormal"/>
        <w:spacing w:before="200"/>
        <w:ind w:firstLine="540"/>
        <w:jc w:val="both"/>
      </w:pPr>
      <w:r>
        <w:t>17.3. Процедура рассмотрения заявок на участие в аукционе и принятия решений о допуске участников аукциона, уведомление заявителей (представителя заявителя) посредством направления уведомления о результатах рассмотрения поступивших заявок на участие в аукционе</w:t>
      </w:r>
    </w:p>
    <w:p w:rsidR="00441EBF" w:rsidRDefault="00441EBF">
      <w:pPr>
        <w:pStyle w:val="ConsPlusNormal"/>
        <w:spacing w:before="200"/>
        <w:ind w:firstLine="540"/>
        <w:jc w:val="both"/>
      </w:pPr>
      <w:r>
        <w:t>Основанием для начала административной процедуры является получение специалистом управления архитектуры заявки на участие в аукционе и пакета документов, необходимого для предоставления муниципальной услуги.</w:t>
      </w:r>
    </w:p>
    <w:p w:rsidR="00441EBF" w:rsidRDefault="00441EBF">
      <w:pPr>
        <w:pStyle w:val="ConsPlusNormal"/>
        <w:jc w:val="both"/>
      </w:pPr>
      <w:r>
        <w:t xml:space="preserve">(в ред. </w:t>
      </w:r>
      <w:hyperlink r:id="rId67">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 xml:space="preserve">В случае соответствия предоставленных документов, приложенных к заявке о проведении аукциона, требованиям действующего законодательства Российской Федерации, отсутствия оснований для отказа, предусмотренных настоящим административным регламентом, наличия сведений, запрашиваемых в рамках предоставления муниципальной услуги согласно </w:t>
      </w:r>
      <w:hyperlink w:anchor="P240">
        <w:r>
          <w:rPr>
            <w:color w:val="0000FF"/>
          </w:rPr>
          <w:t>п. 17.2</w:t>
        </w:r>
      </w:hyperlink>
      <w:r>
        <w:t xml:space="preserve"> административного регламента, организатор подготавливает и ведет протокол рассмотрения комиссией администрации Находкинского городского округа по проведению торгов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(представитель заявителя), признанный участником аукциона, становится участником аукциона с даты подписания организатором аукциона протокола рассмотрения заявок.</w:t>
      </w:r>
    </w:p>
    <w:p w:rsidR="00441EBF" w:rsidRDefault="00441EBF">
      <w:pPr>
        <w:pStyle w:val="ConsPlusNormal"/>
        <w:spacing w:before="200"/>
        <w:ind w:firstLine="540"/>
        <w:jc w:val="both"/>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441EBF" w:rsidRDefault="00441EBF">
      <w:pPr>
        <w:pStyle w:val="ConsPlusNormal"/>
        <w:spacing w:before="200"/>
        <w:ind w:firstLine="540"/>
        <w:jc w:val="both"/>
      </w:pPr>
      <w:r>
        <w:t>Если только один заявитель признан участником аукциона или подана только одна заявка на участие в аукционе и заявитель, подавший такую заявку, соответствует всем требованиям и указанным в извещении о проведении аукциона условиям, администрация через учреждение в течение десяти дней со дня рассмотрения указанной заявки обязана направить заявителю три экземпляра подписанного администрацией проекта договора купли-продажи или проекта договора аренды земельного участка по начальной цене предмета аукциона.</w:t>
      </w:r>
    </w:p>
    <w:p w:rsidR="00441EBF" w:rsidRDefault="00441EBF">
      <w:pPr>
        <w:pStyle w:val="ConsPlusNormal"/>
        <w:jc w:val="both"/>
      </w:pPr>
      <w:r>
        <w:t xml:space="preserve">(в ред. </w:t>
      </w:r>
      <w:hyperlink r:id="rId68">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Протокол рассмотрения заявок на участие в аукционе подписывается членами комиссии администрации Находкинского городского округа по проведению торгов и размещается организатором аукциона на официальных сайтах - не позднее чем в течение 1 дня со дня их рассмотрения и не позднее чем на следующий день после дня подписания протокола.</w:t>
      </w:r>
    </w:p>
    <w:p w:rsidR="00441EBF" w:rsidRDefault="00441EBF">
      <w:pPr>
        <w:pStyle w:val="ConsPlusNormal"/>
        <w:spacing w:before="200"/>
        <w:ind w:firstLine="540"/>
        <w:jc w:val="both"/>
      </w:pPr>
      <w:r>
        <w:t>Срок рассмотрения заявок на участие в аукционе не может превышать три рабочих дня с даты окончания срока приема документов.</w:t>
      </w:r>
    </w:p>
    <w:p w:rsidR="00441EBF" w:rsidRDefault="00441EBF">
      <w:pPr>
        <w:pStyle w:val="ConsPlusNormal"/>
        <w:jc w:val="both"/>
      </w:pPr>
      <w:r>
        <w:t xml:space="preserve">(абзац введен </w:t>
      </w:r>
      <w:hyperlink r:id="rId69">
        <w:r>
          <w:rPr>
            <w:color w:val="0000FF"/>
          </w:rPr>
          <w:t>Постановлением</w:t>
        </w:r>
      </w:hyperlink>
      <w:r>
        <w:t xml:space="preserve"> администрации Находкинского городского округа от 07.02.2023 N 145)</w:t>
      </w:r>
    </w:p>
    <w:p w:rsidR="00441EBF" w:rsidRDefault="00441EBF">
      <w:pPr>
        <w:pStyle w:val="ConsPlusNormal"/>
        <w:spacing w:before="200"/>
        <w:ind w:firstLine="540"/>
        <w:jc w:val="both"/>
      </w:pPr>
      <w:r>
        <w:t>17.4. Процедура проведения аукциона по продаже земельного участка или права на заключение договора аренды земельного участка.</w:t>
      </w:r>
    </w:p>
    <w:p w:rsidR="00441EBF" w:rsidRDefault="00441EBF">
      <w:pPr>
        <w:pStyle w:val="ConsPlusNormal"/>
        <w:spacing w:before="200"/>
        <w:ind w:firstLine="540"/>
        <w:jc w:val="both"/>
      </w:pPr>
      <w:r>
        <w:t xml:space="preserve">Аукцион проводится не ранее 30 дней со дня размещения на официальных сайтах извещения о проведении аукциона и со дня опубликования извещения в официальном </w:t>
      </w:r>
      <w:r>
        <w:lastRenderedPageBreak/>
        <w:t>печатном издании.</w:t>
      </w:r>
    </w:p>
    <w:p w:rsidR="00441EBF" w:rsidRDefault="00441EBF">
      <w:pPr>
        <w:pStyle w:val="ConsPlusNormal"/>
        <w:spacing w:before="200"/>
        <w:ind w:firstLine="540"/>
        <w:jc w:val="both"/>
      </w:pPr>
      <w:r>
        <w:t>Аукцион проводит комиссия администрации Находкинского городского округа по проведению торгов.</w:t>
      </w:r>
    </w:p>
    <w:p w:rsidR="00441EBF" w:rsidRDefault="00441EBF">
      <w:pPr>
        <w:pStyle w:val="ConsPlusNormal"/>
        <w:spacing w:before="200"/>
        <w:ind w:firstLine="540"/>
        <w:jc w:val="both"/>
      </w:pPr>
      <w:r>
        <w:t>Результаты аукциона оформляются протоколом, который составляет и ведет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41EBF" w:rsidRDefault="00441EBF">
      <w:pPr>
        <w:pStyle w:val="ConsPlusNormal"/>
        <w:spacing w:before="200"/>
        <w:ind w:firstLine="540"/>
        <w:jc w:val="both"/>
      </w:pPr>
      <w:r>
        <w:t>1) сведения о месте, дате и времени проведения аукциона;</w:t>
      </w:r>
    </w:p>
    <w:p w:rsidR="00441EBF" w:rsidRDefault="00441EBF">
      <w:pPr>
        <w:pStyle w:val="ConsPlusNormal"/>
        <w:spacing w:before="200"/>
        <w:ind w:firstLine="540"/>
        <w:jc w:val="both"/>
      </w:pPr>
      <w:r>
        <w:t>2) предмет аукциона, в том числе сведения о местоположении и площади земельного участка;</w:t>
      </w:r>
    </w:p>
    <w:p w:rsidR="00441EBF" w:rsidRDefault="00441EBF">
      <w:pPr>
        <w:pStyle w:val="ConsPlusNormal"/>
        <w:spacing w:before="20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441EBF" w:rsidRDefault="00441EBF">
      <w:pPr>
        <w:pStyle w:val="ConsPlusNormal"/>
        <w:spacing w:before="20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41EBF" w:rsidRDefault="00441EBF">
      <w:pPr>
        <w:pStyle w:val="ConsPlusNormal"/>
        <w:spacing w:before="20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41EBF" w:rsidRDefault="00441EBF">
      <w:pPr>
        <w:pStyle w:val="ConsPlusNormal"/>
        <w:spacing w:before="200"/>
        <w:ind w:firstLine="540"/>
        <w:jc w:val="both"/>
      </w:pPr>
      <w:r>
        <w:t>Протокол о результатах аукциона размещается на официальном сайте в течение одного рабочего дня со дня подписания данного протокола</w:t>
      </w:r>
    </w:p>
    <w:p w:rsidR="00441EBF" w:rsidRDefault="00441EBF">
      <w:pPr>
        <w:pStyle w:val="ConsPlusNormal"/>
        <w:spacing w:before="200"/>
        <w:ind w:firstLine="540"/>
        <w:jc w:val="both"/>
      </w:pPr>
      <w: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41EBF" w:rsidRDefault="00441EBF">
      <w:pPr>
        <w:pStyle w:val="ConsPlusNormal"/>
        <w:spacing w:before="200"/>
        <w:ind w:firstLine="540"/>
        <w:jc w:val="both"/>
      </w:pPr>
      <w:r>
        <w:t xml:space="preserve">Абзац исключен. - </w:t>
      </w:r>
      <w:hyperlink r:id="rId70">
        <w:r>
          <w:rPr>
            <w:color w:val="0000FF"/>
          </w:rPr>
          <w:t>Постановление</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41EBF" w:rsidRDefault="00441EBF">
      <w:pPr>
        <w:pStyle w:val="ConsPlusNormal"/>
        <w:spacing w:before="200"/>
        <w:ind w:firstLine="540"/>
        <w:jc w:val="both"/>
      </w:pPr>
      <w:r>
        <w:t>17.4.1. В ходе проведения аукциона участники аукциона подают предложения о цене предмета аукциона в соответствии со следующими требованиями:</w:t>
      </w:r>
    </w:p>
    <w:p w:rsidR="00441EBF" w:rsidRDefault="00441EBF">
      <w:pPr>
        <w:pStyle w:val="ConsPlusNormal"/>
        <w:spacing w:before="20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441EBF" w:rsidRDefault="00441EBF">
      <w:pPr>
        <w:pStyle w:val="ConsPlusNormal"/>
        <w:spacing w:before="20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41EBF" w:rsidRDefault="00441EBF">
      <w:pPr>
        <w:pStyle w:val="ConsPlusNormal"/>
        <w:jc w:val="both"/>
      </w:pPr>
      <w:r>
        <w:t xml:space="preserve">(п. 17.4.1 введен </w:t>
      </w:r>
      <w:hyperlink r:id="rId71">
        <w:r>
          <w:rPr>
            <w:color w:val="0000FF"/>
          </w:rPr>
          <w:t>Постановлением</w:t>
        </w:r>
      </w:hyperlink>
      <w:r>
        <w:t xml:space="preserve"> администрации Находкинского городского округа от 07.02.2023 N 145)</w:t>
      </w:r>
    </w:p>
    <w:p w:rsidR="00441EBF" w:rsidRDefault="00441EBF">
      <w:pPr>
        <w:pStyle w:val="ConsPlusNormal"/>
        <w:spacing w:before="200"/>
        <w:ind w:firstLine="540"/>
        <w:jc w:val="both"/>
      </w:pPr>
      <w:r>
        <w:t>17.5. Процедура направления проекта договора купли-продажи, проекта договора аренды земельного участка на основании протокола о результатах аукциона, заключение договора.</w:t>
      </w:r>
    </w:p>
    <w:p w:rsidR="00441EBF" w:rsidRDefault="00441EBF">
      <w:pPr>
        <w:pStyle w:val="ConsPlusNormal"/>
        <w:spacing w:before="200"/>
        <w:ind w:firstLine="540"/>
        <w:jc w:val="both"/>
      </w:pPr>
      <w:r>
        <w:t>По результатам проведения аукциона администрация через учреждение направляет победителю аукциона или единственному принявшему участие в аукционе его участнику три экземпляра подписанного администрацией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441EBF" w:rsidRDefault="00441EBF">
      <w:pPr>
        <w:pStyle w:val="ConsPlusNormal"/>
        <w:jc w:val="both"/>
      </w:pPr>
      <w:r>
        <w:lastRenderedPageBreak/>
        <w:t xml:space="preserve">(в ред. </w:t>
      </w:r>
      <w:hyperlink r:id="rId72">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 xml:space="preserve">В случае, если победитель аукциона или иное лицо, с которым договор купли-продажи, договор аренды земельного участка, а также договор о комплексном освоении территории, заключается в соответствии с </w:t>
      </w:r>
      <w:hyperlink r:id="rId73">
        <w:r>
          <w:rPr>
            <w:color w:val="0000FF"/>
          </w:rPr>
          <w:t>пунктами 13</w:t>
        </w:r>
      </w:hyperlink>
      <w:r>
        <w:t xml:space="preserve">, </w:t>
      </w:r>
      <w:hyperlink r:id="rId74">
        <w:r>
          <w:rPr>
            <w:color w:val="0000FF"/>
          </w:rPr>
          <w:t>14</w:t>
        </w:r>
      </w:hyperlink>
      <w:r>
        <w:t xml:space="preserve"> или </w:t>
      </w:r>
      <w:hyperlink r:id="rId75">
        <w:r>
          <w:rPr>
            <w:color w:val="0000FF"/>
          </w:rPr>
          <w:t>20 ст. 39.12</w:t>
        </w:r>
      </w:hyperlink>
      <w:r>
        <w:t xml:space="preserve"> Земельного кодекса Российской Федерации, в течение тридцати дней со дня направления им администрацией через учреждение проекта указанного договора, не подписали и не представили в администрацию через учреждение указанные договоры, администрация через учреждение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41EBF" w:rsidRDefault="00441EBF">
      <w:pPr>
        <w:pStyle w:val="ConsPlusNormal"/>
        <w:jc w:val="both"/>
      </w:pPr>
      <w:r>
        <w:t xml:space="preserve">(в ред. </w:t>
      </w:r>
      <w:hyperlink r:id="rId76">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Не допускается заключение договора купли-продажи либо договора аренды земельного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441EBF" w:rsidRDefault="00441EBF">
      <w:pPr>
        <w:pStyle w:val="ConsPlusNormal"/>
        <w:jc w:val="both"/>
      </w:pPr>
      <w:r>
        <w:t xml:space="preserve">(абзац введен </w:t>
      </w:r>
      <w:hyperlink r:id="rId77">
        <w:r>
          <w:rPr>
            <w:color w:val="0000FF"/>
          </w:rPr>
          <w:t>Постановлением</w:t>
        </w:r>
      </w:hyperlink>
      <w:r>
        <w:t xml:space="preserve"> администрации Находкинского городского округа от 07.02.2023 N 145)</w:t>
      </w:r>
    </w:p>
    <w:p w:rsidR="00441EBF" w:rsidRDefault="00441EBF">
      <w:pPr>
        <w:pStyle w:val="ConsPlusNormal"/>
        <w:spacing w:before="200"/>
        <w:ind w:firstLine="540"/>
        <w:jc w:val="both"/>
      </w:pPr>
      <w:r>
        <w:t>17.6. Процедура принятия и направления решения об отказе в предоставлении муниципальной услуги.</w:t>
      </w:r>
    </w:p>
    <w:p w:rsidR="00441EBF" w:rsidRDefault="00441EBF">
      <w:pPr>
        <w:pStyle w:val="ConsPlusNormal"/>
        <w:spacing w:before="200"/>
        <w:ind w:firstLine="540"/>
        <w:jc w:val="both"/>
      </w:pPr>
      <w:r>
        <w:t xml:space="preserve">При наличии оснований, предусмотренных </w:t>
      </w:r>
      <w:hyperlink w:anchor="P158">
        <w:r>
          <w:rPr>
            <w:color w:val="0000FF"/>
          </w:rPr>
          <w:t>п. 11.1</w:t>
        </w:r>
      </w:hyperlink>
      <w:r>
        <w:t xml:space="preserve"> настоящего регламента, комиссия Находкинского городского округа по проведению торгов принимает решение об отказе в предоставлении муниципальной услуги, а управление архитектуры направляет его заявителю (представителю заявителя) не позднее дня, следующего после дня подписания протокола рассмотрения заявок на участие в аукционе.</w:t>
      </w:r>
    </w:p>
    <w:p w:rsidR="00441EBF" w:rsidRDefault="00441EBF">
      <w:pPr>
        <w:pStyle w:val="ConsPlusNormal"/>
        <w:jc w:val="both"/>
      </w:pPr>
      <w:r>
        <w:t xml:space="preserve">(в ред. </w:t>
      </w:r>
      <w:hyperlink r:id="rId78">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18. Особенности предоставления муниципальной услуги в электронной форме.</w:t>
      </w:r>
    </w:p>
    <w:p w:rsidR="00441EBF" w:rsidRDefault="00441EBF">
      <w:pPr>
        <w:pStyle w:val="ConsPlusNormal"/>
        <w:ind w:firstLine="540"/>
        <w:jc w:val="both"/>
      </w:pPr>
      <w:r>
        <w:t xml:space="preserve">(в ред. </w:t>
      </w:r>
      <w:hyperlink r:id="rId79">
        <w:r>
          <w:rPr>
            <w:color w:val="0000FF"/>
          </w:rPr>
          <w:t>Постановления</w:t>
        </w:r>
      </w:hyperlink>
      <w:r>
        <w:t xml:space="preserve"> администрации Находкинского городского округа от 24.12.2020 N 1371)</w:t>
      </w:r>
    </w:p>
    <w:p w:rsidR="00441EBF" w:rsidRDefault="00441EBF">
      <w:pPr>
        <w:pStyle w:val="ConsPlusNormal"/>
        <w:spacing w:before="200"/>
        <w:ind w:firstLine="540"/>
        <w:jc w:val="both"/>
      </w:pPr>
      <w:r>
        <w:t xml:space="preserve">Абзац исключен. - </w:t>
      </w:r>
      <w:hyperlink r:id="rId80">
        <w:r>
          <w:rPr>
            <w:color w:val="0000FF"/>
          </w:rPr>
          <w:t>Постановление</w:t>
        </w:r>
      </w:hyperlink>
      <w:r>
        <w:t xml:space="preserve"> администрации Находкинского городского округа от 07.02.2023 N 145.</w:t>
      </w:r>
    </w:p>
    <w:p w:rsidR="00441EBF" w:rsidRDefault="00441EBF">
      <w:pPr>
        <w:pStyle w:val="ConsPlusNormal"/>
        <w:spacing w:before="200"/>
        <w:ind w:firstLine="540"/>
        <w:jc w:val="both"/>
      </w:pPr>
      <w:r>
        <w:t>Организация предоставления муниципальной услуги - обращение заявителя либо его представителя с заявкой на участие в аукционе и получение результата предоставления муниципальной услуги - осуществляется в том числе в электронном виде через Единый портал и (или) Региональный портал в соответствии с действующим законодательством Российской Федерации.</w:t>
      </w:r>
    </w:p>
    <w:p w:rsidR="00441EBF" w:rsidRDefault="00441EBF">
      <w:pPr>
        <w:pStyle w:val="ConsPlusNormal"/>
        <w:spacing w:before="200"/>
        <w:ind w:firstLine="540"/>
        <w:jc w:val="both"/>
      </w:pPr>
      <w:r>
        <w:t>При обращении за муниципальной услугой в электронном виде через Единый портал и (или) Региональный портал заявитель (представитель заявителя)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41EBF" w:rsidRDefault="00441EBF">
      <w:pPr>
        <w:pStyle w:val="ConsPlusNormal"/>
        <w:spacing w:before="200"/>
        <w:ind w:firstLine="540"/>
        <w:jc w:val="both"/>
      </w:pPr>
      <w:r>
        <w:t xml:space="preserve">При обращении за предоставлением муниципальной услуги в электронном виде через Единый портал и (или) Региональный портал заявитель (представитель заявителя) организует создание электронных копий (электронных образов) документов, указанных в </w:t>
      </w:r>
      <w:hyperlink w:anchor="P137">
        <w:r>
          <w:rPr>
            <w:color w:val="0000FF"/>
          </w:rPr>
          <w:t>пункте 9.1 раздела II</w:t>
        </w:r>
      </w:hyperlink>
      <w:r>
        <w:t xml:space="preserve"> настоящего административного регламента, и прилагает их к заявке на участие в аукционе либо прилагает к заявке на </w:t>
      </w:r>
      <w:r>
        <w:lastRenderedPageBreak/>
        <w:t xml:space="preserve">участие в аукционе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37">
        <w:r>
          <w:rPr>
            <w:color w:val="0000FF"/>
          </w:rPr>
          <w:t>пункте 9.1 раздела II</w:t>
        </w:r>
      </w:hyperlink>
      <w:r>
        <w:t xml:space="preserve"> настоящего административного регламента.</w:t>
      </w:r>
    </w:p>
    <w:p w:rsidR="00441EBF" w:rsidRDefault="00441EBF">
      <w:pPr>
        <w:pStyle w:val="ConsPlusNormal"/>
        <w:spacing w:before="200"/>
        <w:ind w:firstLine="540"/>
        <w:jc w:val="both"/>
      </w:pPr>
      <w:r>
        <w:t xml:space="preserve">Заявитель (представитель заявителя) вправе по собственной инициативе организовать создание электронных копий (электронных образов) документов, указанных в </w:t>
      </w:r>
      <w:hyperlink w:anchor="P149">
        <w:r>
          <w:rPr>
            <w:color w:val="0000FF"/>
          </w:rPr>
          <w:t>пункте 9.2 раздела II</w:t>
        </w:r>
      </w:hyperlink>
      <w:r>
        <w:t xml:space="preserve"> настоящего административного регламента, и приложить их к заявке на участие в аукционе либо приложить к заявке на участие в аукционе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49">
        <w:r>
          <w:rPr>
            <w:color w:val="0000FF"/>
          </w:rPr>
          <w:t>пункте 9.2 раздела II</w:t>
        </w:r>
      </w:hyperlink>
      <w:r>
        <w:t xml:space="preserve"> настоящего административного регламента.</w:t>
      </w:r>
    </w:p>
    <w:p w:rsidR="00441EBF" w:rsidRDefault="00441EBF">
      <w:pPr>
        <w:pStyle w:val="ConsPlusNormal"/>
        <w:spacing w:before="200"/>
        <w:ind w:firstLine="540"/>
        <w:jc w:val="both"/>
      </w:pPr>
      <w:r>
        <w:t>При направлении заявителем (представителем заявителя) заявки на участие в аукционе и прилагаемых к нему документов в электронном виде через Единый портал и (или) Региональный портал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441EBF" w:rsidRDefault="00441EBF">
      <w:pPr>
        <w:pStyle w:val="ConsPlusNormal"/>
        <w:spacing w:before="200"/>
        <w:ind w:firstLine="540"/>
        <w:jc w:val="both"/>
      </w:pPr>
      <w:r>
        <w:t xml:space="preserve">При обращении за предоставлением муниципальной услуги в электронном виде через Единый портал и (или) Региональный портал заявитель (представитель заявителя) в течение двух рабочих дней после направления заявки на участие в аукционе и документов, предусмотренных в </w:t>
      </w:r>
      <w:hyperlink w:anchor="P137">
        <w:r>
          <w:rPr>
            <w:color w:val="0000FF"/>
          </w:rPr>
          <w:t>пункте 9.1 раздела II</w:t>
        </w:r>
      </w:hyperlink>
      <w:r>
        <w:t xml:space="preserve"> настоящего административного регламента, представляет специалисту управления архитектуры, уполномоченному на выполнение административной процедуры приема и регистрации заявки на участие в аукционе,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заявке на участие в аукционе электронными копиями (электронными образами) документов, предусмотренных в </w:t>
      </w:r>
      <w:hyperlink w:anchor="P137">
        <w:r>
          <w:rPr>
            <w:color w:val="0000FF"/>
          </w:rPr>
          <w:t>пункте 9.1 раздела II</w:t>
        </w:r>
      </w:hyperlink>
      <w:r>
        <w:t xml:space="preserve"> настоящего административного регламента.</w:t>
      </w:r>
    </w:p>
    <w:p w:rsidR="00441EBF" w:rsidRDefault="00441EBF">
      <w:pPr>
        <w:pStyle w:val="ConsPlusNormal"/>
        <w:jc w:val="both"/>
      </w:pPr>
      <w:r>
        <w:t xml:space="preserve">(в ред. </w:t>
      </w:r>
      <w:hyperlink r:id="rId81">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 xml:space="preserve">Заявитель (представитель заявителя) вправе по собственной инициативе в течение двух рабочих дней после направления заявления и документов, предусмотренных в </w:t>
      </w:r>
      <w:hyperlink w:anchor="P149">
        <w:r>
          <w:rPr>
            <w:color w:val="0000FF"/>
          </w:rPr>
          <w:t>пункте 9.2 раздела II</w:t>
        </w:r>
      </w:hyperlink>
      <w:r>
        <w:t xml:space="preserve"> настоящего административного регламента, представить специалисту управления архитектуры, уполномоченному на выполнение административной процедуры приема и регистрации заявки на участие в аукционе,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заявке на участие в аукционе электронными копиями (электронными образами) документов, предусмотренных </w:t>
      </w:r>
      <w:hyperlink w:anchor="P149">
        <w:r>
          <w:rPr>
            <w:color w:val="0000FF"/>
          </w:rPr>
          <w:t>в пункте 9.2 раздела II</w:t>
        </w:r>
      </w:hyperlink>
      <w:r>
        <w:t xml:space="preserve"> настоящего административного регламента.</w:t>
      </w:r>
    </w:p>
    <w:p w:rsidR="00441EBF" w:rsidRDefault="00441EBF">
      <w:pPr>
        <w:pStyle w:val="ConsPlusNormal"/>
        <w:jc w:val="both"/>
      </w:pPr>
      <w:r>
        <w:t xml:space="preserve">(в ред. </w:t>
      </w:r>
      <w:hyperlink r:id="rId82">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предусмотренным в </w:t>
      </w:r>
      <w:hyperlink w:anchor="P137">
        <w:r>
          <w:rPr>
            <w:color w:val="0000FF"/>
          </w:rPr>
          <w:t>пунктах 9.1</w:t>
        </w:r>
      </w:hyperlink>
      <w:r>
        <w:t xml:space="preserve">, </w:t>
      </w:r>
      <w:hyperlink w:anchor="P149">
        <w:r>
          <w:rPr>
            <w:color w:val="0000FF"/>
          </w:rPr>
          <w:t>9.2 раздела II</w:t>
        </w:r>
      </w:hyperlink>
      <w:r>
        <w:t xml:space="preserve"> настоящего административного регламента, предоставление оригиналов документов для сличения не требуется.</w:t>
      </w:r>
    </w:p>
    <w:p w:rsidR="00441EBF" w:rsidRDefault="00441EBF">
      <w:pPr>
        <w:pStyle w:val="ConsPlusNormal"/>
        <w:spacing w:before="200"/>
        <w:ind w:firstLine="540"/>
        <w:jc w:val="both"/>
      </w:pPr>
      <w:r>
        <w:t xml:space="preserve">Регистрация заявки на участие в аукционе осуществляется в порядке, указанном в </w:t>
      </w:r>
      <w:hyperlink w:anchor="P221">
        <w:r>
          <w:rPr>
            <w:color w:val="0000FF"/>
          </w:rPr>
          <w:t>пункте 17.1</w:t>
        </w:r>
      </w:hyperlink>
      <w:r>
        <w:t xml:space="preserve"> настоящего административного регламента.</w:t>
      </w:r>
    </w:p>
    <w:p w:rsidR="00441EBF" w:rsidRDefault="00441EBF">
      <w:pPr>
        <w:pStyle w:val="ConsPlusNormal"/>
        <w:spacing w:before="200"/>
        <w:ind w:firstLine="540"/>
        <w:jc w:val="both"/>
      </w:pPr>
      <w:r>
        <w:t>После направления заявки на участие в аукционе в электронном виде заявитель (представитель заявителя) в личном кабинете на Едином портале и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441EBF" w:rsidRDefault="00441EBF">
      <w:pPr>
        <w:pStyle w:val="ConsPlusNormal"/>
        <w:spacing w:before="200"/>
        <w:ind w:firstLine="540"/>
        <w:jc w:val="both"/>
      </w:pPr>
      <w:r>
        <w:lastRenderedPageBreak/>
        <w:t>Независимо от формы подачи заявки на участие в аукционе результат муниципальной услуги может быть получен заявителем в форме:</w:t>
      </w:r>
    </w:p>
    <w:p w:rsidR="00441EBF" w:rsidRDefault="00441EBF">
      <w:pPr>
        <w:pStyle w:val="ConsPlusNormal"/>
        <w:spacing w:before="200"/>
        <w:ind w:firstLine="540"/>
        <w:jc w:val="both"/>
      </w:pPr>
      <w:r>
        <w:t>- документа на бумажном носителе по почтовому адресу, указанному в заявке на участие в аукционе (договор аренды земельного участка; договор купли-продажи земельного участка; отказ в предоставлении муниципальной услуги);</w:t>
      </w:r>
    </w:p>
    <w:p w:rsidR="00441EBF" w:rsidRDefault="00441EBF">
      <w:pPr>
        <w:pStyle w:val="ConsPlusNormal"/>
        <w:spacing w:before="200"/>
        <w:ind w:firstLine="540"/>
        <w:jc w:val="both"/>
      </w:pPr>
      <w:r>
        <w:t>- документа на бумажном носителе лично в управлении архитектуры (отказ в предоставлении муниципальной услуги);</w:t>
      </w:r>
    </w:p>
    <w:p w:rsidR="00441EBF" w:rsidRDefault="00441EBF">
      <w:pPr>
        <w:pStyle w:val="ConsPlusNormal"/>
        <w:jc w:val="both"/>
      </w:pPr>
      <w:r>
        <w:t xml:space="preserve">(в ред. </w:t>
      </w:r>
      <w:hyperlink r:id="rId83">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 документа на бумажном носителе лично в учреждении (договор купли-продажи земельного участка; договор аренды земельного участка).</w:t>
      </w:r>
    </w:p>
    <w:p w:rsidR="00441EBF" w:rsidRDefault="00441EBF">
      <w:pPr>
        <w:pStyle w:val="ConsPlusNormal"/>
        <w:jc w:val="both"/>
      </w:pPr>
      <w:r>
        <w:t xml:space="preserve">(в ред. </w:t>
      </w:r>
      <w:hyperlink r:id="rId84">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При предоставлении муниципальной услуги в электронном виде результат муниципальной услуги в соответствии с законодательством Российской Федерации может быть получен заявителем (представителем заявителя)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 и (или) Региональный портал.</w:t>
      </w:r>
    </w:p>
    <w:p w:rsidR="00441EBF" w:rsidRDefault="00441EBF">
      <w:pPr>
        <w:pStyle w:val="ConsPlusNormal"/>
        <w:spacing w:before="200"/>
        <w:ind w:firstLine="540"/>
        <w:jc w:val="both"/>
      </w:pPr>
      <w:bookmarkStart w:id="8" w:name="P303"/>
      <w:bookmarkEnd w:id="8"/>
      <w:r>
        <w:t>18.1. Аукцион по продаже земельного участка или аукцион на право заключения договора аренды земельного участка, находящегося в собственности и (или) ведении Находкинского городского округа, проводится в электронной форме (электронный аукцион), за исключением случаев:</w:t>
      </w:r>
    </w:p>
    <w:p w:rsidR="00441EBF" w:rsidRDefault="00441EBF">
      <w:pPr>
        <w:pStyle w:val="ConsPlusNormal"/>
        <w:spacing w:before="200"/>
        <w:ind w:firstLine="540"/>
        <w:jc w:val="both"/>
      </w:pPr>
      <w:r>
        <w:t>- решение о проведении аукциона по продаже земельного участка или аукциона на право заключения договора аренды земельного участка, находящегося в собственности и (или) ведении Находкинского городского округа, принято до 01.03.2023;</w:t>
      </w:r>
    </w:p>
    <w:p w:rsidR="00441EBF" w:rsidRDefault="00441EBF">
      <w:pPr>
        <w:pStyle w:val="ConsPlusNormal"/>
        <w:spacing w:before="200"/>
        <w:ind w:firstLine="540"/>
        <w:jc w:val="both"/>
      </w:pPr>
      <w:r>
        <w:t>- отсутствует техническая возможность участия в электронном аукционе граждан и (или) крестьянских (фермерских) хозяйств в связи с ограничением либо отсутствием доступа к подключению к информационно-телекоммуникационной сети "Интернет" на территории Находкинского городского округа.</w:t>
      </w:r>
    </w:p>
    <w:p w:rsidR="00441EBF" w:rsidRDefault="00441EBF">
      <w:pPr>
        <w:pStyle w:val="ConsPlusNormal"/>
        <w:spacing w:before="200"/>
        <w:ind w:firstLine="540"/>
        <w:jc w:val="both"/>
      </w:pPr>
      <w:r>
        <w:t xml:space="preserve">Проведение электронного аукциона осуществляется в порядке, предусмотренном настоящим административным регламентом, с учетом особенностей, установленных настоящим пунктом, а также регламентом торговой секции "Приватизация, аренда и продажа прав" универсальной торговой платформы АО "Сбербанк-АСТ". </w:t>
      </w:r>
      <w:hyperlink w:anchor="P626">
        <w:r>
          <w:rPr>
            <w:color w:val="0000FF"/>
          </w:rPr>
          <w:t>Блок-схема</w:t>
        </w:r>
      </w:hyperlink>
      <w:r>
        <w:t xml:space="preserve"> предоставления муниципальной услуги в электронной форме (проведение электронного аукциона) приведена в приложении N 4 к настоящему административному регламенту.</w:t>
      </w:r>
    </w:p>
    <w:p w:rsidR="00441EBF" w:rsidRDefault="00441EBF">
      <w:pPr>
        <w:pStyle w:val="ConsPlusNormal"/>
        <w:jc w:val="both"/>
      </w:pPr>
      <w:r>
        <w:t xml:space="preserve">(в ред. </w:t>
      </w:r>
      <w:hyperlink r:id="rId85">
        <w:r>
          <w:rPr>
            <w:color w:val="0000FF"/>
          </w:rPr>
          <w:t>Постановления</w:t>
        </w:r>
      </w:hyperlink>
      <w:r>
        <w:t xml:space="preserve"> администрации Находкинского городского округа от 12.02.2024 N 320)</w:t>
      </w:r>
    </w:p>
    <w:p w:rsidR="00441EBF" w:rsidRDefault="00441EBF">
      <w:pPr>
        <w:pStyle w:val="ConsPlusNormal"/>
        <w:spacing w:before="200"/>
        <w:ind w:firstLine="540"/>
        <w:jc w:val="both"/>
      </w:pPr>
      <w:r>
        <w:t>В случае проведения электронного аукциона опубликование извещения о проведении электронного аукциона в официальном печатном издании, установленном для официального опубликования (обнародования) муниципальных правовых актов Находкинского городского округа, по месту нахождения земельного участка не требуется.</w:t>
      </w:r>
    </w:p>
    <w:p w:rsidR="00441EBF" w:rsidRDefault="00441EBF">
      <w:pPr>
        <w:pStyle w:val="ConsPlusNormal"/>
        <w:spacing w:before="200"/>
        <w:ind w:firstLine="540"/>
        <w:jc w:val="both"/>
      </w:pPr>
      <w:r>
        <w:t>Электронный аукцион проводится на электронной площадке - универсальной торговой платформе "Акционерное общество "Сбербанк-Автоматизированная система торгов", размещенной в информационно-телекоммуникационной сети Интернет на сайте http://utp.sberbank-ast.ru (далее - электронная площадка), ее оператором в торговой секции "Приватизация, аренда и продажа прав" (далее - торговая секция).</w:t>
      </w:r>
    </w:p>
    <w:p w:rsidR="00441EBF" w:rsidRDefault="00441EBF">
      <w:pPr>
        <w:pStyle w:val="ConsPlusNormal"/>
        <w:jc w:val="both"/>
      </w:pPr>
      <w:r>
        <w:t xml:space="preserve">(в ред. </w:t>
      </w:r>
      <w:hyperlink r:id="rId86">
        <w:r>
          <w:rPr>
            <w:color w:val="0000FF"/>
          </w:rPr>
          <w:t>Постановления</w:t>
        </w:r>
      </w:hyperlink>
      <w:r>
        <w:t xml:space="preserve"> администрации Находкинского городского округа от 12.02.2024 N 320)</w:t>
      </w:r>
    </w:p>
    <w:p w:rsidR="00441EBF" w:rsidRDefault="00441EBF">
      <w:pPr>
        <w:pStyle w:val="ConsPlusNormal"/>
        <w:spacing w:before="200"/>
        <w:ind w:firstLine="540"/>
        <w:jc w:val="both"/>
      </w:pPr>
      <w:r>
        <w:lastRenderedPageBreak/>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87">
        <w:r>
          <w:rPr>
            <w:color w:val="0000FF"/>
          </w:rPr>
          <w:t>пунктами 13</w:t>
        </w:r>
      </w:hyperlink>
      <w:r>
        <w:t xml:space="preserve"> (только один заявитель признан участником аукциона), </w:t>
      </w:r>
      <w:hyperlink r:id="rId88">
        <w:r>
          <w:rPr>
            <w:color w:val="0000FF"/>
          </w:rPr>
          <w:t>14</w:t>
        </w:r>
      </w:hyperlink>
      <w:r>
        <w:t xml:space="preserve"> (подана только одна заявка на участие в аукционе), </w:t>
      </w:r>
      <w:hyperlink r:id="rId89">
        <w:r>
          <w:rPr>
            <w:color w:val="0000FF"/>
          </w:rPr>
          <w:t>20</w:t>
        </w:r>
      </w:hyperlink>
      <w:r>
        <w:t xml:space="preserve"> (единственный принявший участие в аукционе его участник) и </w:t>
      </w:r>
      <w:hyperlink r:id="rId90">
        <w:r>
          <w:rPr>
            <w:color w:val="0000FF"/>
          </w:rPr>
          <w:t>25</w:t>
        </w:r>
      </w:hyperlink>
      <w:r>
        <w:t xml:space="preserve"> (участник аукциона, который сделал предпоследнее предложение о цене предмета аукциона) статьи 39.12 Земельного кодекса Российской Федерации заключается договор купли-продажи или договор аренды земельного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41EBF" w:rsidRDefault="00441EBF">
      <w:pPr>
        <w:pStyle w:val="ConsPlusNormal"/>
        <w:spacing w:before="200"/>
        <w:ind w:firstLine="540"/>
        <w:jc w:val="both"/>
      </w:pPr>
      <w:r>
        <w:t xml:space="preserve">Место подачи заявителями заявок на участие в электронном аукционе - электронная площадка. Подача заявки на участие в аукционе осуществляется лично заявителем в торговой секции электронной площадки, либо представителем заявителя, зарегистрированным в торговой секции электронной площадки, из личного кабинета заявителя либо представителя заявителя посредством штатного интерфейса электронной площадки отдельно по каждому лоту в сроки, установленные в извещении о проведении аукциона. Заявка на участие в электронном аукционе с указанием банковских реквизитов счета для возврата задатка 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заявки, с приложением документов, указанных в </w:t>
      </w:r>
      <w:hyperlink w:anchor="P139">
        <w:r>
          <w:rPr>
            <w:color w:val="0000FF"/>
          </w:rPr>
          <w:t>подпунктах 2</w:t>
        </w:r>
      </w:hyperlink>
      <w:r>
        <w:t xml:space="preserve"> - </w:t>
      </w:r>
      <w:hyperlink w:anchor="P146">
        <w:r>
          <w:rPr>
            <w:color w:val="0000FF"/>
          </w:rPr>
          <w:t>5 пункта 9.1</w:t>
        </w:r>
      </w:hyperlink>
      <w:r>
        <w:t xml:space="preserve"> настоящего административного регламента и оформленных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41EBF" w:rsidRDefault="00441EBF">
      <w:pPr>
        <w:pStyle w:val="ConsPlusNormal"/>
        <w:jc w:val="both"/>
      </w:pPr>
      <w:r>
        <w:t xml:space="preserve">(в ред. </w:t>
      </w:r>
      <w:hyperlink r:id="rId91">
        <w:r>
          <w:rPr>
            <w:color w:val="0000FF"/>
          </w:rPr>
          <w:t>Постановления</w:t>
        </w:r>
      </w:hyperlink>
      <w:r>
        <w:t xml:space="preserve"> администрации Находкинского городского округа от 12.02.2024 N 320)</w:t>
      </w:r>
    </w:p>
    <w:p w:rsidR="00441EBF" w:rsidRDefault="00441EBF">
      <w:pPr>
        <w:pStyle w:val="ConsPlusNormal"/>
        <w:spacing w:before="200"/>
        <w:ind w:firstLine="540"/>
        <w:jc w:val="both"/>
      </w:pPr>
      <w: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в сети Интернет для размещения информации о проведении торгов www.torgi.gov.ru.</w:t>
      </w:r>
    </w:p>
    <w:p w:rsidR="00441EBF" w:rsidRDefault="00441EBF">
      <w:pPr>
        <w:pStyle w:val="ConsPlusNormal"/>
        <w:spacing w:before="200"/>
        <w:ind w:firstLine="540"/>
        <w:jc w:val="both"/>
      </w:pPr>
      <w: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p w:rsidR="00441EBF" w:rsidRDefault="00441EBF">
      <w:pPr>
        <w:pStyle w:val="ConsPlusNormal"/>
        <w:spacing w:before="200"/>
        <w:ind w:firstLine="540"/>
        <w:jc w:val="both"/>
      </w:pPr>
      <w: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441EBF" w:rsidRDefault="00441EBF">
      <w:pPr>
        <w:pStyle w:val="ConsPlusNormal"/>
        <w:spacing w:before="200"/>
        <w:ind w:firstLine="540"/>
        <w:jc w:val="both"/>
      </w:pPr>
      <w: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w:t>
      </w:r>
      <w:r>
        <w:lastRenderedPageBreak/>
        <w:t>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в сети Интернет для размещения информации о проведении торгов www.torgi.gov.ru.</w:t>
      </w:r>
    </w:p>
    <w:p w:rsidR="00441EBF" w:rsidRDefault="00441EBF">
      <w:pPr>
        <w:pStyle w:val="ConsPlusNormal"/>
        <w:spacing w:before="200"/>
        <w:ind w:firstLine="540"/>
        <w:jc w:val="both"/>
      </w:pPr>
      <w:r>
        <w:t>По результатам проведения электронного аукциона не допускается заключение договора купли-продажи либо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Российской Федерации в сети Интернет для размещения информации о проведении торгов www.torgi.gov.ru.</w:t>
      </w:r>
    </w:p>
    <w:p w:rsidR="00441EBF" w:rsidRDefault="00441EBF">
      <w:pPr>
        <w:pStyle w:val="ConsPlusNormal"/>
        <w:spacing w:before="200"/>
        <w:ind w:firstLine="540"/>
        <w:jc w:val="both"/>
      </w:pPr>
      <w:r>
        <w:t xml:space="preserve">Администрация через учреждение обязана в течение пяти дней со дня истечения указанного десятидневного срока направить победителю электронного аукциона или иным лицам, с которыми в соответствии с </w:t>
      </w:r>
      <w:hyperlink r:id="rId92">
        <w:r>
          <w:rPr>
            <w:color w:val="0000FF"/>
          </w:rPr>
          <w:t>пунктами 13</w:t>
        </w:r>
      </w:hyperlink>
      <w:r>
        <w:t xml:space="preserve"> (только один заявитель признан участником аукциона), </w:t>
      </w:r>
      <w:hyperlink r:id="rId93">
        <w:r>
          <w:rPr>
            <w:color w:val="0000FF"/>
          </w:rPr>
          <w:t>14</w:t>
        </w:r>
      </w:hyperlink>
      <w:r>
        <w:t xml:space="preserve"> (подана только одна заявка на участие в аукционе), </w:t>
      </w:r>
      <w:hyperlink r:id="rId94">
        <w:r>
          <w:rPr>
            <w:color w:val="0000FF"/>
          </w:rPr>
          <w:t>20</w:t>
        </w:r>
      </w:hyperlink>
      <w:r>
        <w:t xml:space="preserve"> (единственный принявший участие в аукционе его участник) и </w:t>
      </w:r>
      <w:hyperlink r:id="rId95">
        <w:r>
          <w:rPr>
            <w:color w:val="0000FF"/>
          </w:rPr>
          <w:t>25</w:t>
        </w:r>
      </w:hyperlink>
      <w:r>
        <w:t xml:space="preserve"> (участник аукциона, который сделал предпоследнее предложение о цене предмета аукциона) статьи 39.12 Земельного кодекса Российской Федерации заключается договор купли-продажи либо договор аренды земельного участка, подписанный проект договора купли-продажи либо подписанный проект договора аренды земельного участка.</w:t>
      </w:r>
    </w:p>
    <w:p w:rsidR="00441EBF" w:rsidRDefault="00441EBF">
      <w:pPr>
        <w:pStyle w:val="ConsPlusNormal"/>
        <w:spacing w:before="200"/>
        <w:ind w:firstLine="540"/>
        <w:jc w:val="both"/>
      </w:pPr>
      <w:r>
        <w:t>По результатам проведения электронного аукциона договор купли-продажи либо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441EBF" w:rsidRDefault="00441EBF">
      <w:pPr>
        <w:pStyle w:val="ConsPlusNormal"/>
        <w:jc w:val="both"/>
      </w:pPr>
      <w:r>
        <w:t xml:space="preserve">(п. 18.1 введен </w:t>
      </w:r>
      <w:hyperlink r:id="rId96">
        <w:r>
          <w:rPr>
            <w:color w:val="0000FF"/>
          </w:rPr>
          <w:t>Постановлением</w:t>
        </w:r>
      </w:hyperlink>
      <w:r>
        <w:t xml:space="preserve"> администрации Находкинского городского округа от 07.02.2023 N 145)</w:t>
      </w:r>
    </w:p>
    <w:p w:rsidR="00441EBF" w:rsidRDefault="00441EBF">
      <w:pPr>
        <w:pStyle w:val="ConsPlusNormal"/>
        <w:spacing w:before="200"/>
        <w:ind w:firstLine="540"/>
        <w:jc w:val="both"/>
      </w:pPr>
      <w:r>
        <w:t>19. Особенности предоставления муниципальной услуги в МФЦ Муниципальная услуга в МФЦ не предоставляется.</w:t>
      </w:r>
    </w:p>
    <w:p w:rsidR="00441EBF" w:rsidRDefault="00441EBF">
      <w:pPr>
        <w:pStyle w:val="ConsPlusNormal"/>
        <w:jc w:val="both"/>
      </w:pPr>
    </w:p>
    <w:p w:rsidR="00441EBF" w:rsidRDefault="00441EBF">
      <w:pPr>
        <w:pStyle w:val="ConsPlusTitle"/>
        <w:jc w:val="center"/>
        <w:outlineLvl w:val="1"/>
      </w:pPr>
      <w:r>
        <w:t>IV. ФОРМЫ КОНТРОЛЯ</w:t>
      </w:r>
    </w:p>
    <w:p w:rsidR="00441EBF" w:rsidRDefault="00441EBF">
      <w:pPr>
        <w:pStyle w:val="ConsPlusTitle"/>
        <w:jc w:val="center"/>
      </w:pPr>
      <w:r>
        <w:t>ЗА ИСПОЛНЕНИЕМ АДМИНИСТРАТИВНОГО РЕГЛАМЕНТА</w:t>
      </w:r>
    </w:p>
    <w:p w:rsidR="00441EBF" w:rsidRDefault="00441EBF">
      <w:pPr>
        <w:pStyle w:val="ConsPlusNormal"/>
        <w:jc w:val="both"/>
      </w:pPr>
    </w:p>
    <w:p w:rsidR="00441EBF" w:rsidRDefault="00441EBF">
      <w:pPr>
        <w:pStyle w:val="ConsPlusNormal"/>
        <w:ind w:firstLine="540"/>
        <w:jc w:val="both"/>
      </w:pPr>
      <w:r>
        <w:t>20.1. Контроль соблюдения последовательности действий специалистами управления архитектуры и учреждения,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начальником управления архитектуры и директором учреждения соответственно, ответственных за организацию работы по предоставлению муниципальной услуги.</w:t>
      </w:r>
    </w:p>
    <w:p w:rsidR="00441EBF" w:rsidRDefault="00441EBF">
      <w:pPr>
        <w:pStyle w:val="ConsPlusNormal"/>
        <w:jc w:val="both"/>
      </w:pPr>
      <w:r>
        <w:t xml:space="preserve">(п. 20.1 в ред. </w:t>
      </w:r>
      <w:hyperlink r:id="rId97">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441EBF" w:rsidRDefault="00441EBF">
      <w:pPr>
        <w:pStyle w:val="ConsPlusNormal"/>
        <w:spacing w:before="200"/>
        <w:ind w:firstLine="540"/>
        <w:jc w:val="both"/>
      </w:pPr>
      <w:r>
        <w:t xml:space="preserve">20.3. Контроль соблюдения последовательности действий, определенных административными процедурами и подготовки проектов решений специалистами управления архитектуры и учреждения, осуществляется начальником управления архитектуры и директором учреждения соответственно, ответственных за организацию </w:t>
      </w:r>
      <w:r>
        <w:lastRenderedPageBreak/>
        <w:t>работы по предоставлению муниципальной услуги.</w:t>
      </w:r>
    </w:p>
    <w:p w:rsidR="00441EBF" w:rsidRDefault="00441EBF">
      <w:pPr>
        <w:pStyle w:val="ConsPlusNormal"/>
        <w:jc w:val="both"/>
      </w:pPr>
      <w:r>
        <w:t xml:space="preserve">(п. 20.3 в ред. </w:t>
      </w:r>
      <w:hyperlink r:id="rId98">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20.4.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441EBF" w:rsidRDefault="00441EBF">
      <w:pPr>
        <w:pStyle w:val="ConsPlusNormal"/>
        <w:spacing w:before="200"/>
        <w:ind w:firstLine="540"/>
        <w:jc w:val="both"/>
      </w:pPr>
      <w:r>
        <w:t>20.5. Контроль осуществляется начальником управления архитектуры и директором учреждения, ответственных за организацию работы по предоставлению муниципальной услуги, не реже одного раза в месяц.</w:t>
      </w:r>
    </w:p>
    <w:p w:rsidR="00441EBF" w:rsidRDefault="00441EBF">
      <w:pPr>
        <w:pStyle w:val="ConsPlusNormal"/>
        <w:jc w:val="both"/>
      </w:pPr>
      <w:r>
        <w:t xml:space="preserve">(п. 20.5 в ред. </w:t>
      </w:r>
      <w:hyperlink r:id="rId99">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20.6.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441EBF" w:rsidRDefault="00441EBF">
      <w:pPr>
        <w:pStyle w:val="ConsPlusNormal"/>
        <w:jc w:val="both"/>
      </w:pPr>
    </w:p>
    <w:p w:rsidR="00441EBF" w:rsidRDefault="00441EBF">
      <w:pPr>
        <w:pStyle w:val="ConsPlusTitle"/>
        <w:jc w:val="center"/>
        <w:outlineLvl w:val="1"/>
      </w:pPr>
      <w:r>
        <w:t>V. ДОСУДЕБНЫЙ (ВНЕСУДЕБНЫЙ) ПОРЯДОК</w:t>
      </w:r>
    </w:p>
    <w:p w:rsidR="00441EBF" w:rsidRDefault="00441EBF">
      <w:pPr>
        <w:pStyle w:val="ConsPlusTitle"/>
        <w:jc w:val="center"/>
      </w:pPr>
      <w:r>
        <w:t>ОБЖАЛОВАНИЯ РЕШЕНИЙ И ДЕЙСТВИЙ (БЕЗДЕЙСТВИЯ) ОРГАНА,</w:t>
      </w:r>
    </w:p>
    <w:p w:rsidR="00441EBF" w:rsidRDefault="00441EBF">
      <w:pPr>
        <w:pStyle w:val="ConsPlusTitle"/>
        <w:jc w:val="center"/>
      </w:pPr>
      <w:r>
        <w:t>ПРЕДОСТАВЛЯЮЩЕГО МУНИЦИПАЛЬНУЮ УСЛУГУ, ДОЛЖНОСТНОГО ЛИЦА</w:t>
      </w:r>
    </w:p>
    <w:p w:rsidR="00441EBF" w:rsidRDefault="00441EBF">
      <w:pPr>
        <w:pStyle w:val="ConsPlusTitle"/>
        <w:jc w:val="center"/>
      </w:pPr>
      <w:r>
        <w:t>ОРГАНА, ПРЕДОСТАВЛЯЮЩЕГО МУНИЦИПАЛЬНУЮ УСЛУГУ,</w:t>
      </w:r>
    </w:p>
    <w:p w:rsidR="00441EBF" w:rsidRDefault="00441EBF">
      <w:pPr>
        <w:pStyle w:val="ConsPlusTitle"/>
        <w:jc w:val="center"/>
      </w:pPr>
      <w:r>
        <w:t>ЛИБО МУНИЦИПАЛЬНОГО СЛУЖАЩЕГО</w:t>
      </w:r>
    </w:p>
    <w:p w:rsidR="00441EBF" w:rsidRDefault="00441EBF">
      <w:pPr>
        <w:pStyle w:val="ConsPlusNormal"/>
        <w:jc w:val="both"/>
      </w:pPr>
    </w:p>
    <w:p w:rsidR="00441EBF" w:rsidRDefault="00441EBF">
      <w:pPr>
        <w:pStyle w:val="ConsPlusNormal"/>
        <w:ind w:firstLine="540"/>
        <w:jc w:val="both"/>
      </w:pPr>
      <w:r>
        <w:t xml:space="preserve">21.1. Решения и действия (бездействие) администрации Находкинского городского округа - органа, предоставляющего муниципальную услугу, управления архитектуры и учреждения, должностных лиц управления архитектуры и учреждения, либо муниципальных служащих и специалистов учреждения,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порядке, предусмотренном </w:t>
      </w:r>
      <w:hyperlink w:anchor="P357">
        <w:r>
          <w:rPr>
            <w:color w:val="0000FF"/>
          </w:rPr>
          <w:t>пунктом 21.3</w:t>
        </w:r>
      </w:hyperlink>
      <w:r>
        <w:t xml:space="preserve"> настоящего административного регламента.</w:t>
      </w:r>
    </w:p>
    <w:p w:rsidR="00441EBF" w:rsidRDefault="00441EBF">
      <w:pPr>
        <w:pStyle w:val="ConsPlusNormal"/>
        <w:jc w:val="both"/>
      </w:pPr>
      <w:r>
        <w:t xml:space="preserve">(п. 21.1 в ред. </w:t>
      </w:r>
      <w:hyperlink r:id="rId100">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441EBF" w:rsidRDefault="00441EBF">
      <w:pPr>
        <w:pStyle w:val="ConsPlusNormal"/>
        <w:spacing w:before="200"/>
        <w:ind w:firstLine="540"/>
        <w:jc w:val="both"/>
      </w:pPr>
      <w:r>
        <w:t>21.2.1. Нарушения срока регистрации заявления о предоставлении муниципальной услуги;</w:t>
      </w:r>
    </w:p>
    <w:p w:rsidR="00441EBF" w:rsidRDefault="00441EBF">
      <w:pPr>
        <w:pStyle w:val="ConsPlusNormal"/>
        <w:spacing w:before="200"/>
        <w:ind w:firstLine="540"/>
        <w:jc w:val="both"/>
      </w:pPr>
      <w:r>
        <w:t>21.2.2. Нарушения срока предоставления муниципальной услуги;</w:t>
      </w:r>
    </w:p>
    <w:p w:rsidR="00441EBF" w:rsidRDefault="00441EBF">
      <w:pPr>
        <w:pStyle w:val="ConsPlusNormal"/>
        <w:spacing w:before="200"/>
        <w:ind w:firstLine="540"/>
        <w:jc w:val="both"/>
      </w:pPr>
      <w:r>
        <w:t>21.2.3.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441EBF" w:rsidRDefault="00441EBF">
      <w:pPr>
        <w:pStyle w:val="ConsPlusNormal"/>
        <w:spacing w:before="200"/>
        <w:ind w:firstLine="540"/>
        <w:jc w:val="both"/>
      </w:pPr>
      <w:r>
        <w:t>21.2.4.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441EBF" w:rsidRDefault="00441EBF">
      <w:pPr>
        <w:pStyle w:val="ConsPlusNormal"/>
        <w:spacing w:before="200"/>
        <w:ind w:firstLine="540"/>
        <w:jc w:val="both"/>
      </w:pPr>
      <w:r>
        <w:t xml:space="preserve">21.2.5.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w:t>
      </w:r>
      <w:r>
        <w:lastRenderedPageBreak/>
        <w:t>муниципальными правовыми актами Находкинского городского округа;</w:t>
      </w:r>
    </w:p>
    <w:p w:rsidR="00441EBF" w:rsidRDefault="00441EBF">
      <w:pPr>
        <w:pStyle w:val="ConsPlusNormal"/>
        <w:spacing w:before="200"/>
        <w:ind w:firstLine="540"/>
        <w:jc w:val="both"/>
      </w:pPr>
      <w:r>
        <w:t>21.2.6.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441EBF" w:rsidRDefault="00441EBF">
      <w:pPr>
        <w:pStyle w:val="ConsPlusNormal"/>
        <w:spacing w:before="200"/>
        <w:ind w:firstLine="540"/>
        <w:jc w:val="both"/>
      </w:pPr>
      <w:r>
        <w:t>21.2.7.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41EBF" w:rsidRDefault="00441EBF">
      <w:pPr>
        <w:pStyle w:val="ConsPlusNormal"/>
        <w:jc w:val="both"/>
      </w:pPr>
      <w:r>
        <w:t xml:space="preserve">(п. 21.2.7 в ред. </w:t>
      </w:r>
      <w:hyperlink r:id="rId101">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21.2.8. Нарушения срока или порядка выдачи документов по результатам предоставления муниципальной услуги;</w:t>
      </w:r>
    </w:p>
    <w:p w:rsidR="00441EBF" w:rsidRDefault="00441EBF">
      <w:pPr>
        <w:pStyle w:val="ConsPlusNormal"/>
        <w:spacing w:before="200"/>
        <w:ind w:firstLine="540"/>
        <w:jc w:val="both"/>
      </w:pPr>
      <w:r>
        <w:t>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441EBF" w:rsidRDefault="00441EBF">
      <w:pPr>
        <w:pStyle w:val="ConsPlusNormal"/>
        <w:spacing w:before="200"/>
        <w:ind w:firstLine="540"/>
        <w:jc w:val="both"/>
      </w:pPr>
      <w:r>
        <w:t xml:space="preserve">21.2.10.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02">
        <w:r>
          <w:rPr>
            <w:color w:val="0000FF"/>
          </w:rPr>
          <w:t>законом</w:t>
        </w:r>
      </w:hyperlink>
      <w:r>
        <w:t xml:space="preserve"> от 27.07.2010 N 210-ФЗ "Об организации предоставления государственных и муниципальных услуг".</w:t>
      </w:r>
    </w:p>
    <w:p w:rsidR="00441EBF" w:rsidRDefault="00441EBF">
      <w:pPr>
        <w:pStyle w:val="ConsPlusNormal"/>
        <w:spacing w:before="200"/>
        <w:ind w:firstLine="540"/>
        <w:jc w:val="both"/>
      </w:pPr>
      <w:bookmarkStart w:id="9" w:name="P357"/>
      <w:bookmarkEnd w:id="9"/>
      <w:r>
        <w:t>21.3. Жалоба может быть направлена заявителем через МФЦ, а также в электронной форме через Единый портал, официальный сайт администрации Находкинского городского округа www.nakhodka-city.ru, по электронной почте на адрес e-mail: admcity@nakhodka-city.ru, либо направлена почтой либо в электронной форме через Региональный портал.</w:t>
      </w:r>
    </w:p>
    <w:p w:rsidR="00441EBF" w:rsidRDefault="00441EBF">
      <w:pPr>
        <w:pStyle w:val="ConsPlusNormal"/>
        <w:jc w:val="both"/>
      </w:pPr>
      <w:r>
        <w:t xml:space="preserve">(в ред. Постановлений администрации Находкинского городского округа от 24.12.2020 </w:t>
      </w:r>
      <w:hyperlink r:id="rId103">
        <w:r>
          <w:rPr>
            <w:color w:val="0000FF"/>
          </w:rPr>
          <w:t>N 1371</w:t>
        </w:r>
      </w:hyperlink>
      <w:r>
        <w:t xml:space="preserve">, от 26.05.2021 </w:t>
      </w:r>
      <w:hyperlink r:id="rId104">
        <w:r>
          <w:rPr>
            <w:color w:val="0000FF"/>
          </w:rPr>
          <w:t>N 576</w:t>
        </w:r>
      </w:hyperlink>
      <w:r>
        <w:t>)</w:t>
      </w:r>
    </w:p>
    <w:p w:rsidR="00441EBF" w:rsidRDefault="00441EBF">
      <w:pPr>
        <w:pStyle w:val="ConsPlusNormal"/>
        <w:spacing w:before="200"/>
        <w:ind w:firstLine="540"/>
        <w:jc w:val="both"/>
      </w:pPr>
      <w:r>
        <w:t>21.4. Жалоба может быть принята при личном приеме заявителя (представителя заявителя). Личный прием заявителей (представителя заявителя) проводится начальником управления архитектуры, ответственных за организацию работы по предоставлению муниципальной услуги, по адресу: 692904, Приморский край, г. Находка, ул. Школьная, 18, согласно графику, утвержденному администрацией Находкинского городского округа и размещенному на официальном сайте www.nakhodka-city.ru.</w:t>
      </w:r>
    </w:p>
    <w:p w:rsidR="00441EBF" w:rsidRDefault="00441EBF">
      <w:pPr>
        <w:pStyle w:val="ConsPlusNormal"/>
        <w:jc w:val="both"/>
      </w:pPr>
      <w:r>
        <w:t xml:space="preserve">(в ред. </w:t>
      </w:r>
      <w:hyperlink r:id="rId105">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21.5. Жалоба должна содержать:</w:t>
      </w:r>
    </w:p>
    <w:p w:rsidR="00441EBF" w:rsidRDefault="00441EBF">
      <w:pPr>
        <w:pStyle w:val="ConsPlusNormal"/>
        <w:spacing w:before="200"/>
        <w:ind w:firstLine="540"/>
        <w:jc w:val="both"/>
      </w:pPr>
      <w:r>
        <w:t>21.5.1. Наименование органа, предоставляющего муниципальную услугу, должностных лиц управления архитектуры и учреждения, либо муниципального служащего и специалиста учреждения, решения и действия (бездействие) которого обжалуются.</w:t>
      </w:r>
    </w:p>
    <w:p w:rsidR="00441EBF" w:rsidRDefault="00441EBF">
      <w:pPr>
        <w:pStyle w:val="ConsPlusNormal"/>
        <w:jc w:val="both"/>
      </w:pPr>
      <w:r>
        <w:t xml:space="preserve">(п. 21.5.1 в ред. </w:t>
      </w:r>
      <w:hyperlink r:id="rId106">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 xml:space="preserve">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lastRenderedPageBreak/>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41EBF" w:rsidRDefault="00441EBF">
      <w:pPr>
        <w:pStyle w:val="ConsPlusNormal"/>
        <w:spacing w:before="200"/>
        <w:ind w:firstLine="540"/>
        <w:jc w:val="both"/>
      </w:pPr>
      <w:r>
        <w:t>21.5.3. Сведения об обжалуемых решениях и действиях (бездействии) органа, предоставляющего муниципальную услугу, управления архитектуры и учреждения, должностных лиц управления архитектуры и учреждения, либо муниципального служащего и специалиста учреждения.</w:t>
      </w:r>
    </w:p>
    <w:p w:rsidR="00441EBF" w:rsidRDefault="00441EBF">
      <w:pPr>
        <w:pStyle w:val="ConsPlusNormal"/>
        <w:jc w:val="both"/>
      </w:pPr>
      <w:r>
        <w:t xml:space="preserve">(п. 21.5.3 в ред. </w:t>
      </w:r>
      <w:hyperlink r:id="rId107">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21.5.4. Доводы, на основании которых заявитель (представитель заявителя) не согласен с решением и действиями (бездействием) органа, предоставляющего муниципальную услугу, управления архитектуры и учреждения, должностных лиц управления архитектуры и учреждения, либо муниципального служащего и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441EBF" w:rsidRDefault="00441EBF">
      <w:pPr>
        <w:pStyle w:val="ConsPlusNormal"/>
        <w:jc w:val="both"/>
      </w:pPr>
      <w:r>
        <w:t xml:space="preserve">(п. 21.5.4 в ред. </w:t>
      </w:r>
      <w:hyperlink r:id="rId108">
        <w:r>
          <w:rPr>
            <w:color w:val="0000FF"/>
          </w:rPr>
          <w:t>Постановления</w:t>
        </w:r>
      </w:hyperlink>
      <w:r>
        <w:t xml:space="preserve"> администрации Находкинского городского округа от 26.05.2021 N 576)</w:t>
      </w:r>
    </w:p>
    <w:p w:rsidR="00441EBF" w:rsidRDefault="00441EBF">
      <w:pPr>
        <w:pStyle w:val="ConsPlusNormal"/>
        <w:spacing w:before="200"/>
        <w:ind w:firstLine="540"/>
        <w:jc w:val="both"/>
      </w:pPr>
      <w:r>
        <w:t>21.6. Жалоба подлежит регистрации в течение трех дней со дня поступления в администрацию Находкинского городского округа.</w:t>
      </w:r>
    </w:p>
    <w:p w:rsidR="00441EBF" w:rsidRDefault="00441EBF">
      <w:pPr>
        <w:pStyle w:val="ConsPlusNormal"/>
        <w:spacing w:before="200"/>
        <w:ind w:firstLine="540"/>
        <w:jc w:val="both"/>
      </w:pPr>
      <w:r>
        <w:t>21.7. Жалоба, поступившая в администрацию Находкинского городского округа,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41EBF" w:rsidRDefault="00441EBF">
      <w:pPr>
        <w:pStyle w:val="ConsPlusNormal"/>
        <w:spacing w:before="200"/>
        <w:ind w:firstLine="540"/>
        <w:jc w:val="both"/>
      </w:pPr>
      <w:bookmarkStart w:id="10" w:name="P371"/>
      <w:bookmarkEnd w:id="10"/>
      <w:r>
        <w:t>21.8. По результатам рассмотрения жалобы уполномоченное должностное лицо принимает одно из следующих решений:</w:t>
      </w:r>
    </w:p>
    <w:p w:rsidR="00441EBF" w:rsidRDefault="00441EBF">
      <w:pPr>
        <w:pStyle w:val="ConsPlusNormal"/>
        <w:spacing w:before="200"/>
        <w:ind w:firstLine="540"/>
        <w:jc w:val="both"/>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441EBF" w:rsidRDefault="00441EBF">
      <w:pPr>
        <w:pStyle w:val="ConsPlusNormal"/>
        <w:spacing w:before="200"/>
        <w:ind w:firstLine="540"/>
        <w:jc w:val="both"/>
      </w:pPr>
      <w:r>
        <w:t>2) отказывает в удовлетворении жалобы.</w:t>
      </w:r>
    </w:p>
    <w:p w:rsidR="00441EBF" w:rsidRDefault="00441EBF">
      <w:pPr>
        <w:pStyle w:val="ConsPlusNormal"/>
        <w:spacing w:before="200"/>
        <w:ind w:firstLine="540"/>
        <w:jc w:val="both"/>
      </w:pPr>
      <w:bookmarkStart w:id="11" w:name="P374"/>
      <w:bookmarkEnd w:id="11"/>
      <w:r>
        <w:t xml:space="preserve">21.9. Не позднее дня, следующего за днем принятия решения, указанного в </w:t>
      </w:r>
      <w:hyperlink w:anchor="P371">
        <w:r>
          <w:rPr>
            <w:color w:val="0000FF"/>
          </w:rPr>
          <w:t>п. 21.8</w:t>
        </w:r>
      </w:hyperlink>
      <w:r>
        <w:t xml:space="preserve"> настоящего раздела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441EBF" w:rsidRDefault="00441EBF">
      <w:pPr>
        <w:pStyle w:val="ConsPlusNormal"/>
        <w:spacing w:before="200"/>
        <w:ind w:firstLine="540"/>
        <w:jc w:val="both"/>
      </w:pPr>
      <w:r>
        <w:t>21.9.1. В случае признания жалобы, подлежащей удовлетворению, в ответе заявителю (представителю заявителя), указанному в пункте 21.9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441EBF" w:rsidRDefault="00441EBF">
      <w:pPr>
        <w:pStyle w:val="ConsPlusNormal"/>
        <w:spacing w:before="200"/>
        <w:ind w:firstLine="540"/>
        <w:jc w:val="both"/>
      </w:pPr>
      <w:r>
        <w:t xml:space="preserve">21.9.2. В случае признания жалобы, не подлежащей удовлетворению, в ответе заявителю (представителю заявителя), указанному в </w:t>
      </w:r>
      <w:hyperlink w:anchor="P374">
        <w:r>
          <w:rPr>
            <w:color w:val="0000FF"/>
          </w:rPr>
          <w:t>пункте 21.9</w:t>
        </w:r>
      </w:hyperlink>
      <w:r>
        <w:t xml:space="preserve"> настоящего раздела, даются аргументированные разъяснения о причинах принятого решения, а также </w:t>
      </w:r>
      <w:r>
        <w:lastRenderedPageBreak/>
        <w:t>информация о порядке обжалования принятого решения.</w:t>
      </w:r>
    </w:p>
    <w:p w:rsidR="00441EBF" w:rsidRDefault="00441EBF">
      <w:pPr>
        <w:pStyle w:val="ConsPlusNormal"/>
        <w:spacing w:before="200"/>
        <w:ind w:firstLine="540"/>
        <w:jc w:val="both"/>
      </w:pPr>
      <w:r>
        <w:t xml:space="preserve">21.10.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работник, наделенное полномочиями по рассмотрению жалоб в соответствии с </w:t>
      </w:r>
      <w:hyperlink r:id="rId109">
        <w:r>
          <w:rPr>
            <w:color w:val="0000FF"/>
          </w:rPr>
          <w:t>частью 1 статьи 11.2</w:t>
        </w:r>
      </w:hyperlink>
      <w: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441EBF" w:rsidRDefault="00441EBF">
      <w:pPr>
        <w:pStyle w:val="ConsPlusNormal"/>
        <w:jc w:val="both"/>
      </w:pPr>
    </w:p>
    <w:p w:rsidR="00441EBF" w:rsidRDefault="00441EBF">
      <w:pPr>
        <w:pStyle w:val="ConsPlusNormal"/>
        <w:jc w:val="both"/>
      </w:pPr>
    </w:p>
    <w:p w:rsidR="00441EBF" w:rsidRDefault="00441EBF">
      <w:pPr>
        <w:pStyle w:val="ConsPlusNormal"/>
        <w:jc w:val="both"/>
      </w:pPr>
    </w:p>
    <w:p w:rsidR="00441EBF" w:rsidRDefault="00441EBF">
      <w:pPr>
        <w:pStyle w:val="ConsPlusNormal"/>
        <w:jc w:val="both"/>
      </w:pPr>
    </w:p>
    <w:p w:rsidR="00441EBF" w:rsidRDefault="00441EBF">
      <w:pPr>
        <w:pStyle w:val="ConsPlusNormal"/>
        <w:jc w:val="both"/>
      </w:pPr>
    </w:p>
    <w:p w:rsidR="00441EBF" w:rsidRDefault="00441EBF">
      <w:pPr>
        <w:pStyle w:val="ConsPlusNormal"/>
        <w:jc w:val="right"/>
        <w:outlineLvl w:val="1"/>
      </w:pPr>
      <w:r>
        <w:t>Приложение N 1</w:t>
      </w:r>
    </w:p>
    <w:p w:rsidR="00441EBF" w:rsidRDefault="00441EBF">
      <w:pPr>
        <w:pStyle w:val="ConsPlusNormal"/>
        <w:jc w:val="right"/>
      </w:pPr>
      <w:r>
        <w:t>к Административному</w:t>
      </w:r>
    </w:p>
    <w:p w:rsidR="00441EBF" w:rsidRDefault="00441EBF">
      <w:pPr>
        <w:pStyle w:val="ConsPlusNormal"/>
        <w:jc w:val="right"/>
      </w:pPr>
      <w:r>
        <w:t>регламенту</w:t>
      </w:r>
    </w:p>
    <w:p w:rsidR="00441EBF" w:rsidRDefault="00441EBF">
      <w:pPr>
        <w:pStyle w:val="ConsPlusNormal"/>
        <w:jc w:val="right"/>
      </w:pPr>
      <w:r>
        <w:t>предоставления</w:t>
      </w:r>
    </w:p>
    <w:p w:rsidR="00441EBF" w:rsidRDefault="00441EBF">
      <w:pPr>
        <w:pStyle w:val="ConsPlusNormal"/>
        <w:jc w:val="right"/>
      </w:pPr>
      <w:r>
        <w:t>муниципальной услуги</w:t>
      </w:r>
    </w:p>
    <w:p w:rsidR="00441EBF" w:rsidRDefault="00441EBF">
      <w:pPr>
        <w:pStyle w:val="ConsPlusNormal"/>
        <w:jc w:val="right"/>
      </w:pPr>
      <w:r>
        <w:t>"Проведение аукциона</w:t>
      </w:r>
    </w:p>
    <w:p w:rsidR="00441EBF" w:rsidRDefault="00441EBF">
      <w:pPr>
        <w:pStyle w:val="ConsPlusNormal"/>
        <w:jc w:val="right"/>
      </w:pPr>
      <w:r>
        <w:t>по продаже земельного</w:t>
      </w:r>
    </w:p>
    <w:p w:rsidR="00441EBF" w:rsidRDefault="00441EBF">
      <w:pPr>
        <w:pStyle w:val="ConsPlusNormal"/>
        <w:jc w:val="right"/>
      </w:pPr>
      <w:r>
        <w:t>участка или аукциона</w:t>
      </w:r>
    </w:p>
    <w:p w:rsidR="00441EBF" w:rsidRDefault="00441EBF">
      <w:pPr>
        <w:pStyle w:val="ConsPlusNormal"/>
        <w:jc w:val="right"/>
      </w:pPr>
      <w:r>
        <w:t>на право заключения</w:t>
      </w:r>
    </w:p>
    <w:p w:rsidR="00441EBF" w:rsidRDefault="00441EBF">
      <w:pPr>
        <w:pStyle w:val="ConsPlusNormal"/>
        <w:jc w:val="right"/>
      </w:pPr>
      <w:r>
        <w:t>договора аренды</w:t>
      </w:r>
    </w:p>
    <w:p w:rsidR="00441EBF" w:rsidRDefault="00441EBF">
      <w:pPr>
        <w:pStyle w:val="ConsPlusNormal"/>
        <w:jc w:val="right"/>
      </w:pPr>
      <w:r>
        <w:t>земельного участка,</w:t>
      </w:r>
    </w:p>
    <w:p w:rsidR="00441EBF" w:rsidRDefault="00441EBF">
      <w:pPr>
        <w:pStyle w:val="ConsPlusNormal"/>
        <w:jc w:val="right"/>
      </w:pPr>
      <w:r>
        <w:t>находящегося</w:t>
      </w:r>
    </w:p>
    <w:p w:rsidR="00441EBF" w:rsidRDefault="00441EBF">
      <w:pPr>
        <w:pStyle w:val="ConsPlusNormal"/>
        <w:jc w:val="right"/>
      </w:pPr>
      <w:r>
        <w:t>в собственности</w:t>
      </w:r>
    </w:p>
    <w:p w:rsidR="00441EBF" w:rsidRDefault="00441EBF">
      <w:pPr>
        <w:pStyle w:val="ConsPlusNormal"/>
        <w:jc w:val="right"/>
      </w:pPr>
      <w:r>
        <w:t>и (или) в ведении</w:t>
      </w:r>
    </w:p>
    <w:p w:rsidR="00441EBF" w:rsidRDefault="00441EBF">
      <w:pPr>
        <w:pStyle w:val="ConsPlusNormal"/>
        <w:jc w:val="right"/>
      </w:pPr>
      <w:r>
        <w:t>Находкинского</w:t>
      </w:r>
    </w:p>
    <w:p w:rsidR="00441EBF" w:rsidRDefault="00441EBF">
      <w:pPr>
        <w:pStyle w:val="ConsPlusNormal"/>
        <w:jc w:val="right"/>
      </w:pPr>
      <w:r>
        <w:t>городского округа"</w:t>
      </w:r>
    </w:p>
    <w:p w:rsidR="00441EBF" w:rsidRDefault="00441E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1E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EBF" w:rsidRDefault="00441E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1EBF" w:rsidRDefault="00441E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1EBF" w:rsidRDefault="00441EBF">
            <w:pPr>
              <w:pStyle w:val="ConsPlusNormal"/>
              <w:jc w:val="center"/>
            </w:pPr>
            <w:r>
              <w:rPr>
                <w:color w:val="392C69"/>
              </w:rPr>
              <w:t>Список изменяющих документов</w:t>
            </w:r>
          </w:p>
          <w:p w:rsidR="00441EBF" w:rsidRDefault="00441EBF">
            <w:pPr>
              <w:pStyle w:val="ConsPlusNormal"/>
              <w:jc w:val="center"/>
            </w:pPr>
            <w:r>
              <w:rPr>
                <w:color w:val="392C69"/>
              </w:rPr>
              <w:t xml:space="preserve">(в ред. </w:t>
            </w:r>
            <w:hyperlink r:id="rId110">
              <w:r>
                <w:rPr>
                  <w:color w:val="0000FF"/>
                </w:rPr>
                <w:t>Постановления</w:t>
              </w:r>
            </w:hyperlink>
            <w:r>
              <w:rPr>
                <w:color w:val="392C69"/>
              </w:rPr>
              <w:t xml:space="preserve"> администрации</w:t>
            </w:r>
          </w:p>
          <w:p w:rsidR="00441EBF" w:rsidRDefault="00441EBF">
            <w:pPr>
              <w:pStyle w:val="ConsPlusNormal"/>
              <w:jc w:val="center"/>
            </w:pPr>
            <w:r>
              <w:rPr>
                <w:color w:val="392C69"/>
              </w:rPr>
              <w:t>Находкинского городского округа</w:t>
            </w:r>
          </w:p>
          <w:p w:rsidR="00441EBF" w:rsidRDefault="00441EBF">
            <w:pPr>
              <w:pStyle w:val="ConsPlusNormal"/>
              <w:jc w:val="center"/>
            </w:pPr>
            <w:r>
              <w:rPr>
                <w:color w:val="392C69"/>
              </w:rPr>
              <w:t>от 26.05.2021 N 576)</w:t>
            </w:r>
          </w:p>
        </w:tc>
        <w:tc>
          <w:tcPr>
            <w:tcW w:w="113" w:type="dxa"/>
            <w:tcBorders>
              <w:top w:val="nil"/>
              <w:left w:val="nil"/>
              <w:bottom w:val="nil"/>
              <w:right w:val="nil"/>
            </w:tcBorders>
            <w:shd w:val="clear" w:color="auto" w:fill="F4F3F8"/>
            <w:tcMar>
              <w:top w:w="0" w:type="dxa"/>
              <w:left w:w="0" w:type="dxa"/>
              <w:bottom w:w="0" w:type="dxa"/>
              <w:right w:w="0" w:type="dxa"/>
            </w:tcMar>
          </w:tcPr>
          <w:p w:rsidR="00441EBF" w:rsidRDefault="00441EBF">
            <w:pPr>
              <w:pStyle w:val="ConsPlusNormal"/>
            </w:pPr>
          </w:p>
        </w:tc>
      </w:tr>
    </w:tbl>
    <w:p w:rsidR="00441EBF" w:rsidRDefault="00441EBF">
      <w:pPr>
        <w:pStyle w:val="ConsPlusNormal"/>
        <w:jc w:val="both"/>
      </w:pPr>
    </w:p>
    <w:p w:rsidR="00441EBF" w:rsidRDefault="00441EBF">
      <w:pPr>
        <w:pStyle w:val="ConsPlusNormal"/>
        <w:jc w:val="right"/>
      </w:pPr>
      <w:r>
        <w:t>Форма</w:t>
      </w:r>
    </w:p>
    <w:p w:rsidR="00441EBF" w:rsidRDefault="00441EBF">
      <w:pPr>
        <w:pStyle w:val="ConsPlusNormal"/>
        <w:jc w:val="both"/>
      </w:pPr>
    </w:p>
    <w:p w:rsidR="00441EBF" w:rsidRDefault="00441EBF">
      <w:pPr>
        <w:pStyle w:val="ConsPlusNonformat"/>
        <w:jc w:val="both"/>
      </w:pPr>
      <w:r>
        <w:t xml:space="preserve">                                 Заявка принята организатором аукциона</w:t>
      </w:r>
    </w:p>
    <w:p w:rsidR="00441EBF" w:rsidRDefault="00441EBF">
      <w:pPr>
        <w:pStyle w:val="ConsPlusNonformat"/>
        <w:jc w:val="both"/>
      </w:pPr>
      <w:r>
        <w:t xml:space="preserve">                                 Время и дата принятия заявки:</w:t>
      </w:r>
    </w:p>
    <w:p w:rsidR="00441EBF" w:rsidRDefault="00441EBF">
      <w:pPr>
        <w:pStyle w:val="ConsPlusNonformat"/>
        <w:jc w:val="both"/>
      </w:pPr>
      <w:r>
        <w:t xml:space="preserve">                                 ____ час. ___ мин. "___" _________ 20__ г.</w:t>
      </w:r>
    </w:p>
    <w:p w:rsidR="00441EBF" w:rsidRDefault="00441EBF">
      <w:pPr>
        <w:pStyle w:val="ConsPlusNonformat"/>
        <w:jc w:val="both"/>
      </w:pPr>
    </w:p>
    <w:p w:rsidR="00441EBF" w:rsidRDefault="00441EBF">
      <w:pPr>
        <w:pStyle w:val="ConsPlusNonformat"/>
        <w:jc w:val="both"/>
      </w:pPr>
      <w:r>
        <w:t xml:space="preserve">                                 __________________________________________</w:t>
      </w:r>
    </w:p>
    <w:p w:rsidR="00441EBF" w:rsidRDefault="00441EBF">
      <w:pPr>
        <w:pStyle w:val="ConsPlusNonformat"/>
        <w:jc w:val="both"/>
      </w:pPr>
      <w:r>
        <w:t xml:space="preserve">                                        (подпись, Ф.И.О. лица,</w:t>
      </w:r>
    </w:p>
    <w:p w:rsidR="00441EBF" w:rsidRDefault="00441EBF">
      <w:pPr>
        <w:pStyle w:val="ConsPlusNonformat"/>
        <w:jc w:val="both"/>
      </w:pPr>
      <w:r>
        <w:t xml:space="preserve">                                          принявшего заявку)</w:t>
      </w:r>
    </w:p>
    <w:p w:rsidR="00441EBF" w:rsidRDefault="00441EBF">
      <w:pPr>
        <w:pStyle w:val="ConsPlusNonformat"/>
        <w:jc w:val="both"/>
      </w:pPr>
    </w:p>
    <w:p w:rsidR="00441EBF" w:rsidRDefault="00441EBF">
      <w:pPr>
        <w:pStyle w:val="ConsPlusNonformat"/>
        <w:jc w:val="both"/>
      </w:pPr>
      <w:r>
        <w:t xml:space="preserve">                                 Регистрационный номер заявки: N _____</w:t>
      </w:r>
    </w:p>
    <w:p w:rsidR="00441EBF" w:rsidRDefault="00441EBF">
      <w:pPr>
        <w:pStyle w:val="ConsPlusNonformat"/>
        <w:jc w:val="both"/>
      </w:pPr>
    </w:p>
    <w:p w:rsidR="00441EBF" w:rsidRDefault="00441EBF">
      <w:pPr>
        <w:pStyle w:val="ConsPlusNonformat"/>
        <w:jc w:val="both"/>
      </w:pPr>
      <w:r>
        <w:t xml:space="preserve">                                 Управление архитектуры, градостроительства</w:t>
      </w:r>
    </w:p>
    <w:p w:rsidR="00441EBF" w:rsidRDefault="00441EBF">
      <w:pPr>
        <w:pStyle w:val="ConsPlusNonformat"/>
        <w:jc w:val="both"/>
      </w:pPr>
      <w:r>
        <w:t xml:space="preserve">                                 и рекламы администрации</w:t>
      </w:r>
    </w:p>
    <w:p w:rsidR="00441EBF" w:rsidRDefault="00441EBF">
      <w:pPr>
        <w:pStyle w:val="ConsPlusNonformat"/>
        <w:jc w:val="both"/>
      </w:pPr>
      <w:r>
        <w:t xml:space="preserve">                                 Находкинского городского округа</w:t>
      </w:r>
    </w:p>
    <w:p w:rsidR="00441EBF" w:rsidRDefault="00441EBF">
      <w:pPr>
        <w:pStyle w:val="ConsPlusNonformat"/>
        <w:jc w:val="both"/>
      </w:pPr>
      <w:r>
        <w:t xml:space="preserve">                                 __________________________________________</w:t>
      </w:r>
    </w:p>
    <w:p w:rsidR="00441EBF" w:rsidRDefault="00441EBF">
      <w:pPr>
        <w:pStyle w:val="ConsPlusNonformat"/>
        <w:jc w:val="both"/>
      </w:pPr>
      <w:r>
        <w:t xml:space="preserve">                                   (наименование органа, предоставляющего</w:t>
      </w:r>
    </w:p>
    <w:p w:rsidR="00441EBF" w:rsidRDefault="00441EBF">
      <w:pPr>
        <w:pStyle w:val="ConsPlusNonformat"/>
        <w:jc w:val="both"/>
      </w:pPr>
      <w:r>
        <w:t xml:space="preserve">                                         муниципальную услугу)</w:t>
      </w:r>
    </w:p>
    <w:p w:rsidR="00441EBF" w:rsidRDefault="00441EBF">
      <w:pPr>
        <w:pStyle w:val="ConsPlusNonformat"/>
        <w:jc w:val="both"/>
      </w:pPr>
    </w:p>
    <w:p w:rsidR="00441EBF" w:rsidRDefault="00441EBF">
      <w:pPr>
        <w:pStyle w:val="ConsPlusNonformat"/>
        <w:jc w:val="both"/>
      </w:pPr>
      <w:bookmarkStart w:id="12" w:name="P423"/>
      <w:bookmarkEnd w:id="12"/>
      <w:r>
        <w:t xml:space="preserve">                                  ЗАЯВКА</w:t>
      </w:r>
    </w:p>
    <w:p w:rsidR="00441EBF" w:rsidRDefault="00441EBF">
      <w:pPr>
        <w:pStyle w:val="ConsPlusNonformat"/>
        <w:jc w:val="both"/>
      </w:pPr>
      <w:r>
        <w:t xml:space="preserve">                           на участие в аукционе</w:t>
      </w:r>
    </w:p>
    <w:p w:rsidR="00441EBF" w:rsidRDefault="00441EBF">
      <w:pPr>
        <w:pStyle w:val="ConsPlusNonformat"/>
        <w:jc w:val="both"/>
      </w:pPr>
    </w:p>
    <w:p w:rsidR="00441EBF" w:rsidRDefault="00441EBF">
      <w:pPr>
        <w:pStyle w:val="ConsPlusNonformat"/>
        <w:jc w:val="both"/>
      </w:pPr>
      <w:r>
        <w:t xml:space="preserve">                            ЛОТ N _____________</w:t>
      </w:r>
    </w:p>
    <w:p w:rsidR="00441EBF" w:rsidRDefault="00441EBF">
      <w:pPr>
        <w:pStyle w:val="ConsPlusNonformat"/>
        <w:jc w:val="both"/>
      </w:pPr>
    </w:p>
    <w:p w:rsidR="00441EBF" w:rsidRDefault="00441EBF">
      <w:pPr>
        <w:pStyle w:val="ConsPlusNonformat"/>
        <w:jc w:val="both"/>
      </w:pPr>
      <w:r>
        <w:t>___________________________________________________________________________</w:t>
      </w:r>
    </w:p>
    <w:p w:rsidR="00441EBF" w:rsidRDefault="00441EBF">
      <w:pPr>
        <w:pStyle w:val="ConsPlusNonformat"/>
        <w:jc w:val="both"/>
      </w:pPr>
      <w:r>
        <w:lastRenderedPageBreak/>
        <w:t>___________________________________________________________________________</w:t>
      </w:r>
    </w:p>
    <w:p w:rsidR="00441EBF" w:rsidRDefault="00441EBF">
      <w:pPr>
        <w:pStyle w:val="ConsPlusNonformat"/>
        <w:jc w:val="both"/>
      </w:pPr>
      <w:r>
        <w:t>___________________________________________________________________________</w:t>
      </w:r>
    </w:p>
    <w:p w:rsidR="00441EBF" w:rsidRDefault="00441EBF">
      <w:pPr>
        <w:pStyle w:val="ConsPlusNonformat"/>
        <w:jc w:val="both"/>
      </w:pPr>
      <w:r>
        <w:t xml:space="preserve">  (Фамилия, имя, отчество (при наличии), паспортные данные (серия, номер,</w:t>
      </w:r>
    </w:p>
    <w:p w:rsidR="00441EBF" w:rsidRDefault="00441EBF">
      <w:pPr>
        <w:pStyle w:val="ConsPlusNonformat"/>
        <w:jc w:val="both"/>
      </w:pPr>
      <w:r>
        <w:t xml:space="preserve">  наименование выдавшего документ органа, дата выдачи) - для физического</w:t>
      </w:r>
    </w:p>
    <w:p w:rsidR="00441EBF" w:rsidRDefault="00441EBF">
      <w:pPr>
        <w:pStyle w:val="ConsPlusNonformat"/>
        <w:jc w:val="both"/>
      </w:pPr>
      <w:r>
        <w:t xml:space="preserve"> лица; наименование организации или фамилия, имя, отчество (при наличии),</w:t>
      </w:r>
    </w:p>
    <w:p w:rsidR="00441EBF" w:rsidRDefault="00441EBF">
      <w:pPr>
        <w:pStyle w:val="ConsPlusNonformat"/>
        <w:jc w:val="both"/>
      </w:pPr>
      <w:r>
        <w:t>паспортные данные индивидуального предпринимателя, ИНН, ОГРН (ОГРИП) - для</w:t>
      </w:r>
    </w:p>
    <w:p w:rsidR="00441EBF" w:rsidRDefault="00441EBF">
      <w:pPr>
        <w:pStyle w:val="ConsPlusNonformat"/>
        <w:jc w:val="both"/>
      </w:pPr>
      <w:r>
        <w:t xml:space="preserve">          юридического лица или индивидуального предпринимателя)</w:t>
      </w:r>
    </w:p>
    <w:p w:rsidR="00441EBF" w:rsidRDefault="00441EBF">
      <w:pPr>
        <w:pStyle w:val="ConsPlusNonformat"/>
        <w:jc w:val="both"/>
      </w:pPr>
      <w:r>
        <w:t>в лице ___________________________________________________________________,</w:t>
      </w:r>
    </w:p>
    <w:p w:rsidR="00441EBF" w:rsidRDefault="00441EBF">
      <w:pPr>
        <w:pStyle w:val="ConsPlusNonformat"/>
        <w:jc w:val="both"/>
      </w:pPr>
      <w:r>
        <w:t xml:space="preserve">       (Фамилия, имя, отчество представителя или руководителя организации</w:t>
      </w:r>
    </w:p>
    <w:p w:rsidR="00441EBF" w:rsidRDefault="00441EBF">
      <w:pPr>
        <w:pStyle w:val="ConsPlusNonformat"/>
        <w:jc w:val="both"/>
      </w:pPr>
      <w:r>
        <w:t xml:space="preserve">                                (при наличии)</w:t>
      </w:r>
    </w:p>
    <w:p w:rsidR="00441EBF" w:rsidRDefault="00441EBF">
      <w:pPr>
        <w:pStyle w:val="ConsPlusNonformat"/>
        <w:jc w:val="both"/>
      </w:pPr>
      <w:r>
        <w:t>действующего на основании _________________________________________________</w:t>
      </w:r>
    </w:p>
    <w:p w:rsidR="00441EBF" w:rsidRDefault="00441EBF">
      <w:pPr>
        <w:pStyle w:val="ConsPlusNonformat"/>
        <w:jc w:val="both"/>
      </w:pPr>
      <w:r>
        <w:t xml:space="preserve">                               (Дата и номер документа, подтверждающего</w:t>
      </w:r>
    </w:p>
    <w:p w:rsidR="00441EBF" w:rsidRDefault="00441EBF">
      <w:pPr>
        <w:pStyle w:val="ConsPlusNonformat"/>
        <w:jc w:val="both"/>
      </w:pPr>
      <w:r>
        <w:t xml:space="preserve">                                        полномочия представителя)</w:t>
      </w:r>
    </w:p>
    <w:p w:rsidR="00441EBF" w:rsidRDefault="00441EBF">
      <w:pPr>
        <w:pStyle w:val="ConsPlusNonformat"/>
        <w:jc w:val="both"/>
      </w:pPr>
      <w:r>
        <w:t>(далее  -  Заявитель),  ознакомившись с извещением о проведении аукциона по</w:t>
      </w:r>
    </w:p>
    <w:p w:rsidR="00441EBF" w:rsidRDefault="00441EBF">
      <w:pPr>
        <w:pStyle w:val="ConsPlusNonformat"/>
        <w:jc w:val="both"/>
      </w:pPr>
      <w:r>
        <w:t>продаже   земельного  участка  или  права  на  заключение  договора  аренды</w:t>
      </w:r>
    </w:p>
    <w:p w:rsidR="00441EBF" w:rsidRDefault="00441EBF">
      <w:pPr>
        <w:pStyle w:val="ConsPlusNonformat"/>
        <w:jc w:val="both"/>
      </w:pPr>
      <w:r>
        <w:t>земельного участка (нужное подчеркнуть) для</w:t>
      </w:r>
    </w:p>
    <w:p w:rsidR="00441EBF" w:rsidRDefault="00441EBF">
      <w:pPr>
        <w:pStyle w:val="ConsPlusNonformat"/>
        <w:jc w:val="both"/>
      </w:pPr>
      <w:r>
        <w:t>___________________________________________________________________________</w:t>
      </w:r>
    </w:p>
    <w:p w:rsidR="00441EBF" w:rsidRDefault="00441EBF">
      <w:pPr>
        <w:pStyle w:val="ConsPlusNonformat"/>
        <w:jc w:val="both"/>
      </w:pPr>
      <w:r>
        <w:t xml:space="preserve">       (указать цель использования земельного участка в соответствии</w:t>
      </w:r>
    </w:p>
    <w:p w:rsidR="00441EBF" w:rsidRDefault="00441EBF">
      <w:pPr>
        <w:pStyle w:val="ConsPlusNonformat"/>
        <w:jc w:val="both"/>
      </w:pPr>
      <w:r>
        <w:t xml:space="preserve">                    с извещением о проведении аукциона)</w:t>
      </w:r>
    </w:p>
    <w:p w:rsidR="00441EBF" w:rsidRDefault="00441EBF">
      <w:pPr>
        <w:pStyle w:val="ConsPlusNonformat"/>
        <w:jc w:val="both"/>
      </w:pPr>
      <w:r>
        <w:t>с кадастровым номером: __________________________, площадью ________ кв. м,</w:t>
      </w:r>
    </w:p>
    <w:p w:rsidR="00441EBF" w:rsidRDefault="00441EBF">
      <w:pPr>
        <w:pStyle w:val="ConsPlusNonformat"/>
        <w:jc w:val="both"/>
      </w:pPr>
      <w:r>
        <w:t>местоположение земельного участка ________________________________________,</w:t>
      </w:r>
    </w:p>
    <w:p w:rsidR="00441EBF" w:rsidRDefault="00441EBF">
      <w:pPr>
        <w:pStyle w:val="ConsPlusNonformat"/>
        <w:jc w:val="both"/>
      </w:pPr>
      <w:r>
        <w:t>настоящей заявкой подтверждает свое намерение участвовать в аукционе.</w:t>
      </w:r>
    </w:p>
    <w:p w:rsidR="00441EBF" w:rsidRDefault="00441EBF">
      <w:pPr>
        <w:pStyle w:val="ConsPlusNonformat"/>
        <w:jc w:val="both"/>
      </w:pPr>
      <w:r>
        <w:t xml:space="preserve">    Настоящей заявкой подтверждает, что располагает данными об организаторе</w:t>
      </w:r>
    </w:p>
    <w:p w:rsidR="00441EBF" w:rsidRDefault="00441EBF">
      <w:pPr>
        <w:pStyle w:val="ConsPlusNonformat"/>
        <w:jc w:val="both"/>
      </w:pPr>
      <w:r>
        <w:t>аукциона, начальной цене предмета аукциона, о "шаге аукциона", последствиях</w:t>
      </w:r>
    </w:p>
    <w:p w:rsidR="00441EBF" w:rsidRDefault="00441EBF">
      <w:pPr>
        <w:pStyle w:val="ConsPlusNonformat"/>
        <w:jc w:val="both"/>
      </w:pPr>
      <w:r>
        <w:t>уклонения или отказа от подписания договора аренды земельного участка.</w:t>
      </w:r>
    </w:p>
    <w:p w:rsidR="00441EBF" w:rsidRDefault="00441EBF">
      <w:pPr>
        <w:pStyle w:val="ConsPlusNonformat"/>
        <w:jc w:val="both"/>
      </w:pPr>
      <w:r>
        <w:t xml:space="preserve">    Заявитель   (представитель   заявителя)   подтверждает,   что  на  дату</w:t>
      </w:r>
    </w:p>
    <w:p w:rsidR="00441EBF" w:rsidRDefault="00441EBF">
      <w:pPr>
        <w:pStyle w:val="ConsPlusNonformat"/>
        <w:jc w:val="both"/>
      </w:pPr>
      <w:r>
        <w:t>подписания настоящей заявки он ознакомлен с предметом аукциона, в том числе</w:t>
      </w:r>
    </w:p>
    <w:p w:rsidR="00441EBF" w:rsidRDefault="00441EBF">
      <w:pPr>
        <w:pStyle w:val="ConsPlusNonformat"/>
        <w:jc w:val="both"/>
      </w:pPr>
      <w:r>
        <w:t>местоположением,   площадью,   границами,  ограничениями  и  обременениями,</w:t>
      </w:r>
    </w:p>
    <w:p w:rsidR="00441EBF" w:rsidRDefault="00441EBF">
      <w:pPr>
        <w:pStyle w:val="ConsPlusNonformat"/>
        <w:jc w:val="both"/>
      </w:pPr>
      <w:r>
        <w:t>фактическим состоянием земельного участка, с его разрешенным использованием</w:t>
      </w:r>
    </w:p>
    <w:p w:rsidR="00441EBF" w:rsidRDefault="00441EBF">
      <w:pPr>
        <w:pStyle w:val="ConsPlusNonformat"/>
        <w:jc w:val="both"/>
      </w:pPr>
      <w:r>
        <w:t>и  целью  использования,  а  также  о том, что Заявителю была предоставлена</w:t>
      </w:r>
    </w:p>
    <w:p w:rsidR="00441EBF" w:rsidRDefault="00441EBF">
      <w:pPr>
        <w:pStyle w:val="ConsPlusNonformat"/>
        <w:jc w:val="both"/>
      </w:pPr>
      <w:r>
        <w:t>возможность ознакомиться с состоянием Участка в результате осмотра, который</w:t>
      </w:r>
    </w:p>
    <w:p w:rsidR="00441EBF" w:rsidRDefault="00441EBF">
      <w:pPr>
        <w:pStyle w:val="ConsPlusNonformat"/>
        <w:jc w:val="both"/>
      </w:pPr>
      <w:r>
        <w:t>Заявитель  (представитель  заявителя)  мог осуществить самостоятельно или в</w:t>
      </w:r>
    </w:p>
    <w:p w:rsidR="00441EBF" w:rsidRDefault="00441EBF">
      <w:pPr>
        <w:pStyle w:val="ConsPlusNonformat"/>
        <w:jc w:val="both"/>
      </w:pPr>
      <w:r>
        <w:t>присутствии  представителя  организатора  аукциона в порядке, установленном</w:t>
      </w:r>
    </w:p>
    <w:p w:rsidR="00441EBF" w:rsidRDefault="00441EBF">
      <w:pPr>
        <w:pStyle w:val="ConsPlusNonformat"/>
        <w:jc w:val="both"/>
      </w:pPr>
      <w:r>
        <w:t>извещением.  Претензий  Заявитель  (представитель заявителя) к организатору</w:t>
      </w:r>
    </w:p>
    <w:p w:rsidR="00441EBF" w:rsidRDefault="00441EBF">
      <w:pPr>
        <w:pStyle w:val="ConsPlusNonformat"/>
        <w:jc w:val="both"/>
      </w:pPr>
      <w:r>
        <w:t>аукциона не имеет.</w:t>
      </w:r>
    </w:p>
    <w:p w:rsidR="00441EBF" w:rsidRDefault="00441EBF">
      <w:pPr>
        <w:pStyle w:val="ConsPlusNonformat"/>
        <w:jc w:val="both"/>
      </w:pPr>
      <w:r>
        <w:t xml:space="preserve">    Заявитель   (представитель   заявителя)   подтверждает,   что  на  дату</w:t>
      </w:r>
    </w:p>
    <w:p w:rsidR="00441EBF" w:rsidRDefault="00441EBF">
      <w:pPr>
        <w:pStyle w:val="ConsPlusNonformat"/>
        <w:jc w:val="both"/>
      </w:pPr>
      <w:r>
        <w:t>подписания настоящей заявки он ознакомлен с порядком отмены аукциона.</w:t>
      </w:r>
    </w:p>
    <w:p w:rsidR="00441EBF" w:rsidRDefault="00441EBF">
      <w:pPr>
        <w:pStyle w:val="ConsPlusNonformat"/>
        <w:jc w:val="both"/>
      </w:pPr>
      <w:r>
        <w:t xml:space="preserve">    Заявитель  (представитель  заявителя) согласен на участие в аукционе на</w:t>
      </w:r>
    </w:p>
    <w:p w:rsidR="00441EBF" w:rsidRDefault="00441EBF">
      <w:pPr>
        <w:pStyle w:val="ConsPlusNonformat"/>
        <w:jc w:val="both"/>
      </w:pPr>
      <w:r>
        <w:t>условиях, указанных в извещении о проведении аукциона.</w:t>
      </w:r>
    </w:p>
    <w:p w:rsidR="00441EBF" w:rsidRDefault="00441EBF">
      <w:pPr>
        <w:pStyle w:val="ConsPlusNonformat"/>
        <w:jc w:val="both"/>
      </w:pPr>
      <w:r>
        <w:t xml:space="preserve">    В  случае  признания  победителем  аукциона,  Заявитель  (представитель</w:t>
      </w:r>
    </w:p>
    <w:p w:rsidR="00441EBF" w:rsidRDefault="00441EBF">
      <w:pPr>
        <w:pStyle w:val="ConsPlusNonformat"/>
        <w:jc w:val="both"/>
      </w:pPr>
      <w:r>
        <w:t>заявителя) обязуется:</w:t>
      </w:r>
    </w:p>
    <w:p w:rsidR="00441EBF" w:rsidRDefault="00441EBF">
      <w:pPr>
        <w:pStyle w:val="ConsPlusNonformat"/>
        <w:jc w:val="both"/>
      </w:pPr>
      <w:r>
        <w:t xml:space="preserve">    -   заключить  в  установленный  срок  договор  аренды  (купли-продажи)</w:t>
      </w:r>
    </w:p>
    <w:p w:rsidR="00441EBF" w:rsidRDefault="00441EBF">
      <w:pPr>
        <w:pStyle w:val="ConsPlusNonformat"/>
        <w:jc w:val="both"/>
      </w:pPr>
      <w:r>
        <w:t>земельного участка, принять Участок по акту приема-передачи;</w:t>
      </w:r>
    </w:p>
    <w:p w:rsidR="00441EBF" w:rsidRDefault="00441EBF">
      <w:pPr>
        <w:pStyle w:val="ConsPlusNonformat"/>
        <w:jc w:val="both"/>
      </w:pPr>
      <w:r>
        <w:t xml:space="preserve">    -  произвести  за свой счет государственную регистрацию договора аренды</w:t>
      </w:r>
    </w:p>
    <w:p w:rsidR="00441EBF" w:rsidRDefault="00441EBF">
      <w:pPr>
        <w:pStyle w:val="ConsPlusNonformat"/>
        <w:jc w:val="both"/>
      </w:pPr>
      <w:r>
        <w:t>(купли-продажи) земельного участка.</w:t>
      </w:r>
    </w:p>
    <w:p w:rsidR="00441EBF" w:rsidRDefault="00441EBF">
      <w:pPr>
        <w:pStyle w:val="ConsPlusNonformat"/>
        <w:jc w:val="both"/>
      </w:pPr>
      <w:r>
        <w:t xml:space="preserve">    Заявитель  (представитель  заявителя)  осведомлен  о том, что он вправе</w:t>
      </w:r>
    </w:p>
    <w:p w:rsidR="00441EBF" w:rsidRDefault="00441EBF">
      <w:pPr>
        <w:pStyle w:val="ConsPlusNonformat"/>
        <w:jc w:val="both"/>
      </w:pPr>
      <w:r>
        <w:t>отозвать настоящую заявку.</w:t>
      </w:r>
    </w:p>
    <w:p w:rsidR="00441EBF" w:rsidRDefault="00441EBF">
      <w:pPr>
        <w:pStyle w:val="ConsPlusNonformat"/>
        <w:jc w:val="both"/>
      </w:pPr>
      <w:r>
        <w:t xml:space="preserve">    Заявитель  (представитель  заявителя)  подтверждает,  что  ознакомлен с</w:t>
      </w:r>
    </w:p>
    <w:p w:rsidR="00441EBF" w:rsidRDefault="00441EBF">
      <w:pPr>
        <w:pStyle w:val="ConsPlusNonformat"/>
        <w:jc w:val="both"/>
      </w:pPr>
      <w:r>
        <w:t xml:space="preserve">положениями   Федерального   </w:t>
      </w:r>
      <w:hyperlink r:id="rId111">
        <w:r>
          <w:rPr>
            <w:color w:val="0000FF"/>
          </w:rPr>
          <w:t>закона</w:t>
        </w:r>
      </w:hyperlink>
      <w:r>
        <w:t xml:space="preserve">   от  27  июля  2006  года  N 152-ФЗ "О</w:t>
      </w:r>
    </w:p>
    <w:p w:rsidR="00441EBF" w:rsidRDefault="00441EBF">
      <w:pPr>
        <w:pStyle w:val="ConsPlusNonformat"/>
        <w:jc w:val="both"/>
      </w:pPr>
      <w:r>
        <w:t>персональных  данных",  права  и  обязанности в области защиты персональных</w:t>
      </w:r>
    </w:p>
    <w:p w:rsidR="00441EBF" w:rsidRDefault="00441EBF">
      <w:pPr>
        <w:pStyle w:val="ConsPlusNonformat"/>
        <w:jc w:val="both"/>
      </w:pPr>
      <w:r>
        <w:t>данных ему разъяснены.</w:t>
      </w:r>
    </w:p>
    <w:p w:rsidR="00441EBF" w:rsidRDefault="00441EBF">
      <w:pPr>
        <w:pStyle w:val="ConsPlusNonformat"/>
        <w:jc w:val="both"/>
      </w:pPr>
      <w:r>
        <w:t xml:space="preserve">    Заявитель  (представитель  заявителя)  подтверждает  свое  согласие  на</w:t>
      </w:r>
    </w:p>
    <w:p w:rsidR="00441EBF" w:rsidRDefault="00441EBF">
      <w:pPr>
        <w:pStyle w:val="ConsPlusNonformat"/>
        <w:jc w:val="both"/>
      </w:pPr>
      <w:r>
        <w:t>обработку   своих   персональных   данных   (а  также  персональных  данных</w:t>
      </w:r>
    </w:p>
    <w:p w:rsidR="00441EBF" w:rsidRDefault="00441EBF">
      <w:pPr>
        <w:pStyle w:val="ConsPlusNonformat"/>
        <w:jc w:val="both"/>
      </w:pPr>
      <w:r>
        <w:t>доверителя).</w:t>
      </w:r>
    </w:p>
    <w:p w:rsidR="00441EBF" w:rsidRDefault="00441EBF">
      <w:pPr>
        <w:pStyle w:val="ConsPlusNonformat"/>
        <w:jc w:val="both"/>
      </w:pPr>
      <w:r>
        <w:t xml:space="preserve">    Уведомление Заявителя обо всех изменениях в порядке и сроках проведения</w:t>
      </w:r>
    </w:p>
    <w:p w:rsidR="00441EBF" w:rsidRDefault="00441EBF">
      <w:pPr>
        <w:pStyle w:val="ConsPlusNonformat"/>
        <w:jc w:val="both"/>
      </w:pPr>
      <w:r>
        <w:t>аукциона осуществляется по следующему адресу и следующим способом: ________</w:t>
      </w:r>
    </w:p>
    <w:p w:rsidR="00441EBF" w:rsidRDefault="00441EBF">
      <w:pPr>
        <w:pStyle w:val="ConsPlusNonformat"/>
        <w:jc w:val="both"/>
      </w:pPr>
      <w:r>
        <w:t>Почтовый адрес: ___________________________________________________________</w:t>
      </w:r>
    </w:p>
    <w:p w:rsidR="00441EBF" w:rsidRDefault="00441EBF">
      <w:pPr>
        <w:pStyle w:val="ConsPlusNonformat"/>
        <w:jc w:val="both"/>
      </w:pPr>
      <w:r>
        <w:t>тел.: _____________________________________________________________________</w:t>
      </w:r>
    </w:p>
    <w:p w:rsidR="00441EBF" w:rsidRDefault="00441EBF">
      <w:pPr>
        <w:pStyle w:val="ConsPlusNonformat"/>
        <w:jc w:val="both"/>
      </w:pPr>
      <w:r>
        <w:t>e-mail: ___________________________________________________________________</w:t>
      </w:r>
    </w:p>
    <w:p w:rsidR="00441EBF" w:rsidRDefault="00441EBF">
      <w:pPr>
        <w:pStyle w:val="ConsPlusNonformat"/>
        <w:jc w:val="both"/>
      </w:pPr>
      <w:r>
        <w:t xml:space="preserve">    В   случае  признания  меня  победителем  или  единственным  участником</w:t>
      </w:r>
    </w:p>
    <w:p w:rsidR="00441EBF" w:rsidRDefault="00441EBF">
      <w:pPr>
        <w:pStyle w:val="ConsPlusNonformat"/>
        <w:jc w:val="both"/>
      </w:pPr>
      <w:r>
        <w:t>аукциона проект договора прошу направить по адресу: ______________________.</w:t>
      </w:r>
    </w:p>
    <w:p w:rsidR="00441EBF" w:rsidRDefault="00441EBF">
      <w:pPr>
        <w:pStyle w:val="ConsPlusNonformat"/>
        <w:jc w:val="both"/>
      </w:pPr>
      <w:r>
        <w:t xml:space="preserve">    Реквизиты для возврата задатка:</w:t>
      </w:r>
    </w:p>
    <w:p w:rsidR="00441EBF" w:rsidRDefault="00441EBF">
      <w:pPr>
        <w:pStyle w:val="ConsPlusNonformat"/>
        <w:jc w:val="both"/>
      </w:pPr>
      <w:r>
        <w:t>Получатель (Ф.И.О./наименование юр. лица): ________________________________</w:t>
      </w:r>
    </w:p>
    <w:p w:rsidR="00441EBF" w:rsidRDefault="00441EBF">
      <w:pPr>
        <w:pStyle w:val="ConsPlusNonformat"/>
        <w:jc w:val="both"/>
      </w:pPr>
      <w:r>
        <w:t>ИНН (для юр. лица дополнительно указывается КПП) __________________________</w:t>
      </w:r>
    </w:p>
    <w:p w:rsidR="00441EBF" w:rsidRDefault="00441EBF">
      <w:pPr>
        <w:pStyle w:val="ConsPlusNonformat"/>
        <w:jc w:val="both"/>
      </w:pPr>
      <w:r>
        <w:lastRenderedPageBreak/>
        <w:t>N счета получателя: _______________________________________________________</w:t>
      </w:r>
    </w:p>
    <w:p w:rsidR="00441EBF" w:rsidRDefault="00441EBF">
      <w:pPr>
        <w:pStyle w:val="ConsPlusNonformat"/>
        <w:jc w:val="both"/>
      </w:pPr>
      <w:r>
        <w:t>Наименование банка получателя: ____________________________________________</w:t>
      </w:r>
    </w:p>
    <w:p w:rsidR="00441EBF" w:rsidRDefault="00441EBF">
      <w:pPr>
        <w:pStyle w:val="ConsPlusNonformat"/>
        <w:jc w:val="both"/>
      </w:pPr>
      <w:r>
        <w:t>БИК банка: ________________________________________________________________</w:t>
      </w:r>
    </w:p>
    <w:p w:rsidR="00441EBF" w:rsidRDefault="00441EBF">
      <w:pPr>
        <w:pStyle w:val="ConsPlusNonformat"/>
        <w:jc w:val="both"/>
      </w:pPr>
      <w:r>
        <w:t>ИНН/КПП банка: ____________________________________________________________</w:t>
      </w:r>
    </w:p>
    <w:p w:rsidR="00441EBF" w:rsidRDefault="00441EBF">
      <w:pPr>
        <w:pStyle w:val="ConsPlusNonformat"/>
        <w:jc w:val="both"/>
      </w:pPr>
      <w:r>
        <w:t>Кор/счет банка: ___________________________________________________________</w:t>
      </w:r>
    </w:p>
    <w:p w:rsidR="00441EBF" w:rsidRDefault="00441EBF">
      <w:pPr>
        <w:pStyle w:val="ConsPlusNonformat"/>
        <w:jc w:val="both"/>
      </w:pPr>
    </w:p>
    <w:p w:rsidR="00441EBF" w:rsidRDefault="00441EBF">
      <w:pPr>
        <w:pStyle w:val="ConsPlusNonformat"/>
        <w:jc w:val="both"/>
      </w:pPr>
      <w:r>
        <w:t>Приложение:</w:t>
      </w:r>
    </w:p>
    <w:p w:rsidR="00441EBF" w:rsidRDefault="00441EBF">
      <w:pPr>
        <w:pStyle w:val="ConsPlusNonformat"/>
        <w:jc w:val="both"/>
      </w:pPr>
      <w:r>
        <w:t>1. ________________________________________________________________________</w:t>
      </w:r>
    </w:p>
    <w:p w:rsidR="00441EBF" w:rsidRDefault="00441EBF">
      <w:pPr>
        <w:pStyle w:val="ConsPlusNonformat"/>
        <w:jc w:val="both"/>
      </w:pPr>
      <w:r>
        <w:t>2. ________________________________________________________________________</w:t>
      </w:r>
    </w:p>
    <w:p w:rsidR="00441EBF" w:rsidRDefault="00441EBF">
      <w:pPr>
        <w:pStyle w:val="ConsPlusNonformat"/>
        <w:jc w:val="both"/>
      </w:pPr>
      <w:r>
        <w:t>3. ________________________________________________________________________</w:t>
      </w:r>
    </w:p>
    <w:p w:rsidR="00441EBF" w:rsidRDefault="00441EBF">
      <w:pPr>
        <w:pStyle w:val="ConsPlusNonformat"/>
        <w:jc w:val="both"/>
      </w:pPr>
      <w:r>
        <w:t>4. ________________________________________________________________________</w:t>
      </w:r>
    </w:p>
    <w:p w:rsidR="00441EBF" w:rsidRDefault="00441EBF">
      <w:pPr>
        <w:pStyle w:val="ConsPlusNonformat"/>
        <w:jc w:val="both"/>
      </w:pPr>
      <w:r>
        <w:t>5. ________________________________________________________________________</w:t>
      </w:r>
    </w:p>
    <w:p w:rsidR="00441EBF" w:rsidRDefault="00441EBF">
      <w:pPr>
        <w:pStyle w:val="ConsPlusNonformat"/>
        <w:jc w:val="both"/>
      </w:pPr>
    </w:p>
    <w:p w:rsidR="00441EBF" w:rsidRDefault="00441EBF">
      <w:pPr>
        <w:pStyle w:val="ConsPlusNonformat"/>
        <w:jc w:val="both"/>
      </w:pPr>
      <w:r>
        <w:t>Подпись Заявителя ____________________</w:t>
      </w:r>
    </w:p>
    <w:p w:rsidR="00441EBF" w:rsidRDefault="00441EBF">
      <w:pPr>
        <w:pStyle w:val="ConsPlusNonformat"/>
        <w:jc w:val="both"/>
      </w:pPr>
      <w:r>
        <w:t>(полномочного представителя Заявителя)</w:t>
      </w:r>
    </w:p>
    <w:p w:rsidR="00441EBF" w:rsidRDefault="00441EBF">
      <w:pPr>
        <w:pStyle w:val="ConsPlusNormal"/>
        <w:jc w:val="both"/>
      </w:pPr>
    </w:p>
    <w:p w:rsidR="00441EBF" w:rsidRDefault="00441EBF">
      <w:pPr>
        <w:pStyle w:val="ConsPlusNormal"/>
        <w:jc w:val="both"/>
      </w:pPr>
    </w:p>
    <w:p w:rsidR="00441EBF" w:rsidRDefault="00441EBF">
      <w:pPr>
        <w:pStyle w:val="ConsPlusNormal"/>
        <w:jc w:val="both"/>
      </w:pPr>
    </w:p>
    <w:p w:rsidR="00441EBF" w:rsidRDefault="00441EBF">
      <w:pPr>
        <w:pStyle w:val="ConsPlusNormal"/>
        <w:jc w:val="both"/>
      </w:pPr>
    </w:p>
    <w:p w:rsidR="00441EBF" w:rsidRDefault="00441EBF">
      <w:pPr>
        <w:pStyle w:val="ConsPlusNormal"/>
        <w:jc w:val="both"/>
      </w:pPr>
    </w:p>
    <w:p w:rsidR="00441EBF" w:rsidRDefault="00441EBF">
      <w:pPr>
        <w:pStyle w:val="ConsPlusNormal"/>
        <w:jc w:val="right"/>
        <w:outlineLvl w:val="1"/>
      </w:pPr>
      <w:r>
        <w:t>Приложение N 2</w:t>
      </w:r>
    </w:p>
    <w:p w:rsidR="00441EBF" w:rsidRDefault="00441EBF">
      <w:pPr>
        <w:pStyle w:val="ConsPlusNormal"/>
        <w:jc w:val="right"/>
      </w:pPr>
      <w:r>
        <w:t>к Административному</w:t>
      </w:r>
    </w:p>
    <w:p w:rsidR="00441EBF" w:rsidRDefault="00441EBF">
      <w:pPr>
        <w:pStyle w:val="ConsPlusNormal"/>
        <w:jc w:val="right"/>
      </w:pPr>
      <w:r>
        <w:t>регламенту</w:t>
      </w:r>
    </w:p>
    <w:p w:rsidR="00441EBF" w:rsidRDefault="00441EBF">
      <w:pPr>
        <w:pStyle w:val="ConsPlusNormal"/>
        <w:jc w:val="right"/>
      </w:pPr>
      <w:r>
        <w:t>предоставления</w:t>
      </w:r>
    </w:p>
    <w:p w:rsidR="00441EBF" w:rsidRDefault="00441EBF">
      <w:pPr>
        <w:pStyle w:val="ConsPlusNormal"/>
        <w:jc w:val="right"/>
      </w:pPr>
      <w:r>
        <w:t>муниципальной услуги</w:t>
      </w:r>
    </w:p>
    <w:p w:rsidR="00441EBF" w:rsidRDefault="00441EBF">
      <w:pPr>
        <w:pStyle w:val="ConsPlusNormal"/>
        <w:jc w:val="right"/>
      </w:pPr>
      <w:r>
        <w:t>"Проведение аукциона</w:t>
      </w:r>
    </w:p>
    <w:p w:rsidR="00441EBF" w:rsidRDefault="00441EBF">
      <w:pPr>
        <w:pStyle w:val="ConsPlusNormal"/>
        <w:jc w:val="right"/>
      </w:pPr>
      <w:r>
        <w:t>по продаже земельного</w:t>
      </w:r>
    </w:p>
    <w:p w:rsidR="00441EBF" w:rsidRDefault="00441EBF">
      <w:pPr>
        <w:pStyle w:val="ConsPlusNormal"/>
        <w:jc w:val="right"/>
      </w:pPr>
      <w:r>
        <w:t>участка или аукциона</w:t>
      </w:r>
    </w:p>
    <w:p w:rsidR="00441EBF" w:rsidRDefault="00441EBF">
      <w:pPr>
        <w:pStyle w:val="ConsPlusNormal"/>
        <w:jc w:val="right"/>
      </w:pPr>
      <w:r>
        <w:t>на право заключения</w:t>
      </w:r>
    </w:p>
    <w:p w:rsidR="00441EBF" w:rsidRDefault="00441EBF">
      <w:pPr>
        <w:pStyle w:val="ConsPlusNormal"/>
        <w:jc w:val="right"/>
      </w:pPr>
      <w:r>
        <w:t>договора аренды</w:t>
      </w:r>
    </w:p>
    <w:p w:rsidR="00441EBF" w:rsidRDefault="00441EBF">
      <w:pPr>
        <w:pStyle w:val="ConsPlusNormal"/>
        <w:jc w:val="right"/>
      </w:pPr>
      <w:r>
        <w:t>земельного участка,</w:t>
      </w:r>
    </w:p>
    <w:p w:rsidR="00441EBF" w:rsidRDefault="00441EBF">
      <w:pPr>
        <w:pStyle w:val="ConsPlusNormal"/>
        <w:jc w:val="right"/>
      </w:pPr>
      <w:r>
        <w:t>находящегося</w:t>
      </w:r>
    </w:p>
    <w:p w:rsidR="00441EBF" w:rsidRDefault="00441EBF">
      <w:pPr>
        <w:pStyle w:val="ConsPlusNormal"/>
        <w:jc w:val="right"/>
      </w:pPr>
      <w:r>
        <w:t>в собственности</w:t>
      </w:r>
    </w:p>
    <w:p w:rsidR="00441EBF" w:rsidRDefault="00441EBF">
      <w:pPr>
        <w:pStyle w:val="ConsPlusNormal"/>
        <w:jc w:val="right"/>
      </w:pPr>
      <w:r>
        <w:t>и (или) в ведении</w:t>
      </w:r>
    </w:p>
    <w:p w:rsidR="00441EBF" w:rsidRDefault="00441EBF">
      <w:pPr>
        <w:pStyle w:val="ConsPlusNormal"/>
        <w:jc w:val="right"/>
      </w:pPr>
      <w:r>
        <w:t>Находкинского</w:t>
      </w:r>
    </w:p>
    <w:p w:rsidR="00441EBF" w:rsidRDefault="00441EBF">
      <w:pPr>
        <w:pStyle w:val="ConsPlusNormal"/>
        <w:jc w:val="right"/>
      </w:pPr>
      <w:r>
        <w:t>городского округа"</w:t>
      </w:r>
    </w:p>
    <w:p w:rsidR="00441EBF" w:rsidRDefault="00441EBF">
      <w:pPr>
        <w:pStyle w:val="ConsPlusNormal"/>
        <w:jc w:val="both"/>
      </w:pPr>
    </w:p>
    <w:p w:rsidR="00441EBF" w:rsidRDefault="00441EBF">
      <w:pPr>
        <w:pStyle w:val="ConsPlusTitle"/>
        <w:jc w:val="center"/>
      </w:pPr>
      <w:bookmarkStart w:id="13" w:name="P530"/>
      <w:bookmarkEnd w:id="13"/>
      <w:r>
        <w:t>БЛОК-СХЕМА</w:t>
      </w:r>
    </w:p>
    <w:p w:rsidR="00441EBF" w:rsidRDefault="00441EBF">
      <w:pPr>
        <w:pStyle w:val="ConsPlusTitle"/>
        <w:jc w:val="center"/>
      </w:pPr>
      <w:r>
        <w:t>ПРЕДОСТАВЛЕНИЯ МУНИЦИПАЛЬНОЙ УСЛУГИ</w:t>
      </w:r>
    </w:p>
    <w:p w:rsidR="00441EBF" w:rsidRDefault="00441EBF">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2"/>
        <w:gridCol w:w="418"/>
        <w:gridCol w:w="2136"/>
        <w:gridCol w:w="432"/>
        <w:gridCol w:w="567"/>
        <w:gridCol w:w="422"/>
        <w:gridCol w:w="3005"/>
      </w:tblGrid>
      <w:tr w:rsidR="00441EBF">
        <w:tc>
          <w:tcPr>
            <w:tcW w:w="8982" w:type="dxa"/>
            <w:gridSpan w:val="7"/>
            <w:tcBorders>
              <w:left w:val="single" w:sz="4" w:space="0" w:color="auto"/>
              <w:right w:val="single" w:sz="4" w:space="0" w:color="auto"/>
            </w:tcBorders>
          </w:tcPr>
          <w:p w:rsidR="00441EBF" w:rsidRDefault="00441EBF">
            <w:pPr>
              <w:pStyle w:val="ConsPlusNormal"/>
              <w:jc w:val="center"/>
            </w:pPr>
            <w:r>
              <w:t>Прием и регистрация заявки на участие в аукционе</w:t>
            </w:r>
          </w:p>
        </w:tc>
      </w:tr>
      <w:tr w:rsidR="00441EBF">
        <w:tblPrEx>
          <w:tblBorders>
            <w:left w:val="none" w:sz="0" w:space="0" w:color="auto"/>
            <w:right w:val="nil"/>
          </w:tblBorders>
        </w:tblPrEx>
        <w:tc>
          <w:tcPr>
            <w:tcW w:w="4556" w:type="dxa"/>
            <w:gridSpan w:val="3"/>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32" w:type="dxa"/>
            <w:tcBorders>
              <w:left w:val="nil"/>
              <w:bottom w:val="nil"/>
              <w:right w:val="nil"/>
            </w:tcBorders>
          </w:tcPr>
          <w:p w:rsidR="00441EBF" w:rsidRDefault="00441EBF">
            <w:pPr>
              <w:pStyle w:val="ConsPlusNormal"/>
            </w:pPr>
          </w:p>
        </w:tc>
        <w:tc>
          <w:tcPr>
            <w:tcW w:w="3994" w:type="dxa"/>
            <w:gridSpan w:val="3"/>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41EBF">
        <w:tblPrEx>
          <w:tblBorders>
            <w:insideV w:val="single" w:sz="4" w:space="0" w:color="auto"/>
          </w:tblBorders>
        </w:tblPrEx>
        <w:tc>
          <w:tcPr>
            <w:tcW w:w="4556" w:type="dxa"/>
            <w:gridSpan w:val="3"/>
          </w:tcPr>
          <w:p w:rsidR="00441EBF" w:rsidRDefault="00441EBF">
            <w:pPr>
              <w:pStyle w:val="ConsPlusNormal"/>
              <w:jc w:val="center"/>
            </w:pPr>
            <w:r>
              <w:t>Возврат заявителю заявки на участие в аукционе в день ее поступления в случае, если заявка на участие в аукционе поступила по истечении срока приема заявок</w:t>
            </w:r>
          </w:p>
        </w:tc>
        <w:tc>
          <w:tcPr>
            <w:tcW w:w="432" w:type="dxa"/>
            <w:tcBorders>
              <w:top w:val="nil"/>
              <w:bottom w:val="nil"/>
            </w:tcBorders>
          </w:tcPr>
          <w:p w:rsidR="00441EBF" w:rsidRDefault="00441EBF">
            <w:pPr>
              <w:pStyle w:val="ConsPlusNormal"/>
            </w:pPr>
          </w:p>
        </w:tc>
        <w:tc>
          <w:tcPr>
            <w:tcW w:w="3994" w:type="dxa"/>
            <w:gridSpan w:val="3"/>
          </w:tcPr>
          <w:p w:rsidR="00441EBF" w:rsidRDefault="00441EBF">
            <w:pPr>
              <w:pStyle w:val="ConsPlusNormal"/>
              <w:jc w:val="center"/>
            </w:pPr>
            <w:r>
              <w:t>Направление межведомственных запросов (при необходимости)</w:t>
            </w:r>
          </w:p>
        </w:tc>
      </w:tr>
      <w:tr w:rsidR="00441EBF">
        <w:tblPrEx>
          <w:tblBorders>
            <w:left w:val="none" w:sz="0" w:space="0" w:color="auto"/>
            <w:right w:val="nil"/>
          </w:tblBorders>
        </w:tblPrEx>
        <w:tc>
          <w:tcPr>
            <w:tcW w:w="4556" w:type="dxa"/>
            <w:gridSpan w:val="3"/>
            <w:tcBorders>
              <w:left w:val="nil"/>
              <w:right w:val="nil"/>
            </w:tcBorders>
          </w:tcPr>
          <w:p w:rsidR="00441EBF" w:rsidRDefault="00441EBF">
            <w:pPr>
              <w:pStyle w:val="ConsPlusNormal"/>
            </w:pPr>
          </w:p>
        </w:tc>
        <w:tc>
          <w:tcPr>
            <w:tcW w:w="432" w:type="dxa"/>
            <w:tcBorders>
              <w:top w:val="nil"/>
              <w:left w:val="nil"/>
              <w:right w:val="nil"/>
            </w:tcBorders>
          </w:tcPr>
          <w:p w:rsidR="00441EBF" w:rsidRDefault="00441EBF">
            <w:pPr>
              <w:pStyle w:val="ConsPlusNormal"/>
            </w:pPr>
          </w:p>
        </w:tc>
        <w:tc>
          <w:tcPr>
            <w:tcW w:w="3994" w:type="dxa"/>
            <w:gridSpan w:val="3"/>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41EBF">
        <w:tc>
          <w:tcPr>
            <w:tcW w:w="8982" w:type="dxa"/>
            <w:gridSpan w:val="7"/>
            <w:tcBorders>
              <w:left w:val="single" w:sz="4" w:space="0" w:color="auto"/>
              <w:right w:val="single" w:sz="4" w:space="0" w:color="auto"/>
            </w:tcBorders>
          </w:tcPr>
          <w:p w:rsidR="00441EBF" w:rsidRDefault="00441EBF">
            <w:pPr>
              <w:pStyle w:val="ConsPlusNormal"/>
              <w:jc w:val="center"/>
            </w:pPr>
            <w:r>
              <w:t>Рассмотрение заявок на участие в аукционе и принятие решений о допуске участников аукциона, уведомление заявителей (представителей заявителя) посредством направления уведомления о результатах рассмотрения поступивших заявок на участие в аукционе</w:t>
            </w:r>
          </w:p>
        </w:tc>
      </w:tr>
      <w:tr w:rsidR="00441EBF">
        <w:tblPrEx>
          <w:tblBorders>
            <w:left w:val="none" w:sz="0" w:space="0" w:color="auto"/>
            <w:right w:val="nil"/>
          </w:tblBorders>
        </w:tblPrEx>
        <w:tc>
          <w:tcPr>
            <w:tcW w:w="2002" w:type="dxa"/>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18" w:type="dxa"/>
            <w:tcBorders>
              <w:left w:val="nil"/>
              <w:bottom w:val="nil"/>
              <w:right w:val="nil"/>
            </w:tcBorders>
          </w:tcPr>
          <w:p w:rsidR="00441EBF" w:rsidRDefault="00441EBF">
            <w:pPr>
              <w:pStyle w:val="ConsPlusNormal"/>
            </w:pPr>
          </w:p>
        </w:tc>
        <w:tc>
          <w:tcPr>
            <w:tcW w:w="3135" w:type="dxa"/>
            <w:gridSpan w:val="3"/>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22" w:type="dxa"/>
            <w:tcBorders>
              <w:left w:val="nil"/>
              <w:bottom w:val="nil"/>
              <w:right w:val="nil"/>
            </w:tcBorders>
          </w:tcPr>
          <w:p w:rsidR="00441EBF" w:rsidRDefault="00441EBF">
            <w:pPr>
              <w:pStyle w:val="ConsPlusNormal"/>
            </w:pPr>
          </w:p>
        </w:tc>
        <w:tc>
          <w:tcPr>
            <w:tcW w:w="3005" w:type="dxa"/>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41EBF">
        <w:tblPrEx>
          <w:tblBorders>
            <w:insideV w:val="single" w:sz="4" w:space="0" w:color="auto"/>
          </w:tblBorders>
        </w:tblPrEx>
        <w:tc>
          <w:tcPr>
            <w:tcW w:w="2002" w:type="dxa"/>
          </w:tcPr>
          <w:p w:rsidR="00441EBF" w:rsidRDefault="00441EBF">
            <w:pPr>
              <w:pStyle w:val="ConsPlusNormal"/>
              <w:jc w:val="center"/>
            </w:pPr>
            <w:r>
              <w:lastRenderedPageBreak/>
              <w:t>Отказ в предоставлении муниципальной услуги</w:t>
            </w:r>
          </w:p>
        </w:tc>
        <w:tc>
          <w:tcPr>
            <w:tcW w:w="418" w:type="dxa"/>
            <w:tcBorders>
              <w:top w:val="nil"/>
              <w:bottom w:val="nil"/>
            </w:tcBorders>
          </w:tcPr>
          <w:p w:rsidR="00441EBF" w:rsidRDefault="00441EBF">
            <w:pPr>
              <w:pStyle w:val="ConsPlusNormal"/>
            </w:pPr>
          </w:p>
        </w:tc>
        <w:tc>
          <w:tcPr>
            <w:tcW w:w="3135" w:type="dxa"/>
            <w:gridSpan w:val="3"/>
          </w:tcPr>
          <w:p w:rsidR="00441EBF" w:rsidRDefault="00441EBF">
            <w:pPr>
              <w:pStyle w:val="ConsPlusNormal"/>
              <w:jc w:val="center"/>
            </w:pPr>
            <w:r>
              <w:t>Направление проекта договора купли-продажи, проекта договора аренды земельного участка в десятидневный срок со дня составления протокола рассмотрения заявок на участие в аукционе в случае, если подана только одна заявка на участие в аукционе или только один заявитель признан участником аукциона</w:t>
            </w:r>
          </w:p>
        </w:tc>
        <w:tc>
          <w:tcPr>
            <w:tcW w:w="422" w:type="dxa"/>
            <w:tcBorders>
              <w:top w:val="nil"/>
              <w:bottom w:val="nil"/>
            </w:tcBorders>
          </w:tcPr>
          <w:p w:rsidR="00441EBF" w:rsidRDefault="00441EBF">
            <w:pPr>
              <w:pStyle w:val="ConsPlusNormal"/>
            </w:pPr>
          </w:p>
        </w:tc>
        <w:tc>
          <w:tcPr>
            <w:tcW w:w="3005" w:type="dxa"/>
          </w:tcPr>
          <w:p w:rsidR="00441EBF" w:rsidRDefault="00441EBF">
            <w:pPr>
              <w:pStyle w:val="ConsPlusNormal"/>
              <w:jc w:val="center"/>
            </w:pPr>
            <w:r>
              <w:t>Проведение аукциона по продаже земельного участка или права на заключение договора аренды земельного участка не ранее 30 дней со дня размещения на официальных сайтах извещения о проведении аукциона и со дня опубликования извещения в официальном печатном издании</w:t>
            </w:r>
          </w:p>
        </w:tc>
      </w:tr>
      <w:tr w:rsidR="00441EBF">
        <w:tblPrEx>
          <w:tblBorders>
            <w:left w:val="none" w:sz="0" w:space="0" w:color="auto"/>
            <w:right w:val="nil"/>
          </w:tblBorders>
        </w:tblPrEx>
        <w:tc>
          <w:tcPr>
            <w:tcW w:w="2002" w:type="dxa"/>
            <w:tcBorders>
              <w:left w:val="nil"/>
              <w:bottom w:val="nil"/>
              <w:right w:val="nil"/>
            </w:tcBorders>
          </w:tcPr>
          <w:p w:rsidR="00441EBF" w:rsidRDefault="00441EBF">
            <w:pPr>
              <w:pStyle w:val="ConsPlusNormal"/>
            </w:pPr>
          </w:p>
        </w:tc>
        <w:tc>
          <w:tcPr>
            <w:tcW w:w="418" w:type="dxa"/>
            <w:tcBorders>
              <w:top w:val="nil"/>
              <w:left w:val="nil"/>
              <w:bottom w:val="nil"/>
              <w:right w:val="nil"/>
            </w:tcBorders>
          </w:tcPr>
          <w:p w:rsidR="00441EBF" w:rsidRDefault="00441EBF">
            <w:pPr>
              <w:pStyle w:val="ConsPlusNormal"/>
            </w:pPr>
          </w:p>
        </w:tc>
        <w:tc>
          <w:tcPr>
            <w:tcW w:w="3135" w:type="dxa"/>
            <w:gridSpan w:val="3"/>
            <w:tcBorders>
              <w:left w:val="nil"/>
              <w:right w:val="nil"/>
            </w:tcBorders>
          </w:tcPr>
          <w:p w:rsidR="00441EBF" w:rsidRDefault="00441EBF">
            <w:pPr>
              <w:pStyle w:val="ConsPlusNormal"/>
            </w:pPr>
          </w:p>
        </w:tc>
        <w:tc>
          <w:tcPr>
            <w:tcW w:w="422" w:type="dxa"/>
            <w:tcBorders>
              <w:top w:val="nil"/>
              <w:left w:val="nil"/>
              <w:right w:val="nil"/>
            </w:tcBorders>
          </w:tcPr>
          <w:p w:rsidR="00441EBF" w:rsidRDefault="00441EBF">
            <w:pPr>
              <w:pStyle w:val="ConsPlusNormal"/>
            </w:pPr>
          </w:p>
        </w:tc>
        <w:tc>
          <w:tcPr>
            <w:tcW w:w="3005" w:type="dxa"/>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41EBF">
        <w:tblPrEx>
          <w:tblBorders>
            <w:left w:val="none" w:sz="0" w:space="0" w:color="auto"/>
            <w:insideH w:val="nil"/>
          </w:tblBorders>
        </w:tblPrEx>
        <w:tc>
          <w:tcPr>
            <w:tcW w:w="2002" w:type="dxa"/>
            <w:tcBorders>
              <w:top w:val="nil"/>
              <w:left w:val="nil"/>
              <w:bottom w:val="nil"/>
              <w:right w:val="nil"/>
            </w:tcBorders>
          </w:tcPr>
          <w:p w:rsidR="00441EBF" w:rsidRDefault="00441EBF">
            <w:pPr>
              <w:pStyle w:val="ConsPlusNormal"/>
            </w:pPr>
          </w:p>
        </w:tc>
        <w:tc>
          <w:tcPr>
            <w:tcW w:w="418" w:type="dxa"/>
            <w:tcBorders>
              <w:top w:val="nil"/>
              <w:left w:val="nil"/>
              <w:bottom w:val="nil"/>
              <w:right w:val="single" w:sz="4" w:space="0" w:color="auto"/>
            </w:tcBorders>
          </w:tcPr>
          <w:p w:rsidR="00441EBF" w:rsidRDefault="00441EBF">
            <w:pPr>
              <w:pStyle w:val="ConsPlusNormal"/>
            </w:pPr>
          </w:p>
        </w:tc>
        <w:tc>
          <w:tcPr>
            <w:tcW w:w="6562" w:type="dxa"/>
            <w:gridSpan w:val="5"/>
            <w:tcBorders>
              <w:left w:val="single" w:sz="4" w:space="0" w:color="auto"/>
              <w:right w:val="single" w:sz="4" w:space="0" w:color="auto"/>
            </w:tcBorders>
          </w:tcPr>
          <w:p w:rsidR="00441EBF" w:rsidRDefault="00441EBF">
            <w:pPr>
              <w:pStyle w:val="ConsPlusNormal"/>
              <w:jc w:val="center"/>
            </w:pPr>
            <w:r>
              <w:t>Направление проекта договора купли-продажи, проекта договора аренды земельного участка победителю аукциона или единственному принявшему участие в аукционе его участнику в десятидневный срок со дня составления протокола о результатах аукциона</w:t>
            </w:r>
          </w:p>
        </w:tc>
      </w:tr>
    </w:tbl>
    <w:p w:rsidR="00441EBF" w:rsidRDefault="00441EBF">
      <w:pPr>
        <w:pStyle w:val="ConsPlusNormal"/>
        <w:jc w:val="both"/>
      </w:pPr>
    </w:p>
    <w:p w:rsidR="00441EBF" w:rsidRDefault="00441EBF">
      <w:pPr>
        <w:pStyle w:val="ConsPlusNormal"/>
        <w:jc w:val="both"/>
      </w:pPr>
    </w:p>
    <w:p w:rsidR="00441EBF" w:rsidRDefault="00441EBF">
      <w:pPr>
        <w:pStyle w:val="ConsPlusNormal"/>
        <w:jc w:val="both"/>
      </w:pPr>
    </w:p>
    <w:p w:rsidR="00441EBF" w:rsidRDefault="00441EBF">
      <w:pPr>
        <w:pStyle w:val="ConsPlusNormal"/>
        <w:jc w:val="both"/>
      </w:pPr>
    </w:p>
    <w:p w:rsidR="00441EBF" w:rsidRDefault="00441EBF">
      <w:pPr>
        <w:pStyle w:val="ConsPlusNormal"/>
        <w:jc w:val="both"/>
      </w:pPr>
    </w:p>
    <w:p w:rsidR="00441EBF" w:rsidRDefault="00441EBF">
      <w:pPr>
        <w:pStyle w:val="ConsPlusNormal"/>
        <w:jc w:val="right"/>
        <w:outlineLvl w:val="1"/>
      </w:pPr>
      <w:r>
        <w:t>Приложение N 3</w:t>
      </w:r>
    </w:p>
    <w:p w:rsidR="00441EBF" w:rsidRDefault="00441EBF">
      <w:pPr>
        <w:pStyle w:val="ConsPlusNormal"/>
        <w:jc w:val="right"/>
      </w:pPr>
      <w:r>
        <w:t>к Административному</w:t>
      </w:r>
    </w:p>
    <w:p w:rsidR="00441EBF" w:rsidRDefault="00441EBF">
      <w:pPr>
        <w:pStyle w:val="ConsPlusNormal"/>
        <w:jc w:val="right"/>
      </w:pPr>
      <w:r>
        <w:t>регламенту</w:t>
      </w:r>
    </w:p>
    <w:p w:rsidR="00441EBF" w:rsidRDefault="00441EBF">
      <w:pPr>
        <w:pStyle w:val="ConsPlusNormal"/>
        <w:jc w:val="right"/>
      </w:pPr>
      <w:r>
        <w:t>предоставления</w:t>
      </w:r>
    </w:p>
    <w:p w:rsidR="00441EBF" w:rsidRDefault="00441EBF">
      <w:pPr>
        <w:pStyle w:val="ConsPlusNormal"/>
        <w:jc w:val="right"/>
      </w:pPr>
      <w:r>
        <w:t>муниципальной услуги</w:t>
      </w:r>
    </w:p>
    <w:p w:rsidR="00441EBF" w:rsidRDefault="00441EBF">
      <w:pPr>
        <w:pStyle w:val="ConsPlusNormal"/>
        <w:jc w:val="right"/>
      </w:pPr>
      <w:r>
        <w:t>"Проведение аукциона</w:t>
      </w:r>
    </w:p>
    <w:p w:rsidR="00441EBF" w:rsidRDefault="00441EBF">
      <w:pPr>
        <w:pStyle w:val="ConsPlusNormal"/>
        <w:jc w:val="right"/>
      </w:pPr>
      <w:r>
        <w:t>по продаже земельного</w:t>
      </w:r>
    </w:p>
    <w:p w:rsidR="00441EBF" w:rsidRDefault="00441EBF">
      <w:pPr>
        <w:pStyle w:val="ConsPlusNormal"/>
        <w:jc w:val="right"/>
      </w:pPr>
      <w:r>
        <w:t>участка или аукциона</w:t>
      </w:r>
    </w:p>
    <w:p w:rsidR="00441EBF" w:rsidRDefault="00441EBF">
      <w:pPr>
        <w:pStyle w:val="ConsPlusNormal"/>
        <w:jc w:val="right"/>
      </w:pPr>
      <w:r>
        <w:t>на право заключения</w:t>
      </w:r>
    </w:p>
    <w:p w:rsidR="00441EBF" w:rsidRDefault="00441EBF">
      <w:pPr>
        <w:pStyle w:val="ConsPlusNormal"/>
        <w:jc w:val="right"/>
      </w:pPr>
      <w:r>
        <w:t>договора аренды</w:t>
      </w:r>
    </w:p>
    <w:p w:rsidR="00441EBF" w:rsidRDefault="00441EBF">
      <w:pPr>
        <w:pStyle w:val="ConsPlusNormal"/>
        <w:jc w:val="right"/>
      </w:pPr>
      <w:r>
        <w:t>земельного участка,</w:t>
      </w:r>
    </w:p>
    <w:p w:rsidR="00441EBF" w:rsidRDefault="00441EBF">
      <w:pPr>
        <w:pStyle w:val="ConsPlusNormal"/>
        <w:jc w:val="right"/>
      </w:pPr>
      <w:r>
        <w:t>находящегося</w:t>
      </w:r>
    </w:p>
    <w:p w:rsidR="00441EBF" w:rsidRDefault="00441EBF">
      <w:pPr>
        <w:pStyle w:val="ConsPlusNormal"/>
        <w:jc w:val="right"/>
      </w:pPr>
      <w:r>
        <w:t>в собственности и</w:t>
      </w:r>
    </w:p>
    <w:p w:rsidR="00441EBF" w:rsidRDefault="00441EBF">
      <w:pPr>
        <w:pStyle w:val="ConsPlusNormal"/>
        <w:jc w:val="right"/>
      </w:pPr>
      <w:r>
        <w:t>(или) в ведении</w:t>
      </w:r>
    </w:p>
    <w:p w:rsidR="00441EBF" w:rsidRDefault="00441EBF">
      <w:pPr>
        <w:pStyle w:val="ConsPlusNormal"/>
        <w:jc w:val="right"/>
      </w:pPr>
      <w:r>
        <w:t>Находкинского</w:t>
      </w:r>
    </w:p>
    <w:p w:rsidR="00441EBF" w:rsidRDefault="00441EBF">
      <w:pPr>
        <w:pStyle w:val="ConsPlusNormal"/>
        <w:jc w:val="right"/>
      </w:pPr>
      <w:r>
        <w:t>городского округа",</w:t>
      </w:r>
    </w:p>
    <w:p w:rsidR="00441EBF" w:rsidRDefault="00441EBF">
      <w:pPr>
        <w:pStyle w:val="ConsPlusNormal"/>
        <w:jc w:val="right"/>
      </w:pPr>
      <w:r>
        <w:t>утвержденному</w:t>
      </w:r>
    </w:p>
    <w:p w:rsidR="00441EBF" w:rsidRDefault="00441EBF">
      <w:pPr>
        <w:pStyle w:val="ConsPlusNormal"/>
        <w:jc w:val="right"/>
      </w:pPr>
      <w:r>
        <w:t>постановлением</w:t>
      </w:r>
    </w:p>
    <w:p w:rsidR="00441EBF" w:rsidRDefault="00441EBF">
      <w:pPr>
        <w:pStyle w:val="ConsPlusNormal"/>
        <w:jc w:val="right"/>
      </w:pPr>
      <w:r>
        <w:t>администрации</w:t>
      </w:r>
    </w:p>
    <w:p w:rsidR="00441EBF" w:rsidRDefault="00441EBF">
      <w:pPr>
        <w:pStyle w:val="ConsPlusNormal"/>
        <w:jc w:val="right"/>
      </w:pPr>
      <w:r>
        <w:t>Находкинского</w:t>
      </w:r>
    </w:p>
    <w:p w:rsidR="00441EBF" w:rsidRDefault="00441EBF">
      <w:pPr>
        <w:pStyle w:val="ConsPlusNormal"/>
        <w:jc w:val="right"/>
      </w:pPr>
      <w:r>
        <w:t>городского округа</w:t>
      </w:r>
    </w:p>
    <w:p w:rsidR="00441EBF" w:rsidRDefault="00441EBF">
      <w:pPr>
        <w:pStyle w:val="ConsPlusNormal"/>
        <w:jc w:val="right"/>
      </w:pPr>
      <w:r>
        <w:t>от 03.12.2019 N 1900</w:t>
      </w:r>
    </w:p>
    <w:p w:rsidR="00441EBF" w:rsidRDefault="00441EBF">
      <w:pPr>
        <w:pStyle w:val="ConsPlusNormal"/>
        <w:jc w:val="both"/>
      </w:pPr>
    </w:p>
    <w:p w:rsidR="00441EBF" w:rsidRDefault="00441EBF">
      <w:pPr>
        <w:pStyle w:val="ConsPlusNormal"/>
        <w:jc w:val="right"/>
      </w:pPr>
      <w:r>
        <w:t>Форма</w:t>
      </w:r>
    </w:p>
    <w:p w:rsidR="00441EBF" w:rsidRDefault="00441EBF">
      <w:pPr>
        <w:pStyle w:val="ConsPlusNormal"/>
        <w:jc w:val="both"/>
      </w:pPr>
    </w:p>
    <w:p w:rsidR="00441EBF" w:rsidRDefault="00441EBF">
      <w:pPr>
        <w:pStyle w:val="ConsPlusNormal"/>
        <w:jc w:val="center"/>
      </w:pPr>
      <w:r>
        <w:t>ЗАЯВКА</w:t>
      </w:r>
    </w:p>
    <w:p w:rsidR="00441EBF" w:rsidRDefault="00441EBF">
      <w:pPr>
        <w:pStyle w:val="ConsPlusNormal"/>
        <w:jc w:val="center"/>
      </w:pPr>
      <w:r>
        <w:t>на участие в электронном аукционе (по продаже земельного</w:t>
      </w:r>
    </w:p>
    <w:p w:rsidR="00441EBF" w:rsidRDefault="00441EBF">
      <w:pPr>
        <w:pStyle w:val="ConsPlusNormal"/>
        <w:jc w:val="center"/>
      </w:pPr>
      <w:r>
        <w:t>участка или на право заключения договора аренды земельного</w:t>
      </w:r>
    </w:p>
    <w:p w:rsidR="00441EBF" w:rsidRDefault="00441EBF">
      <w:pPr>
        <w:pStyle w:val="ConsPlusNormal"/>
        <w:jc w:val="center"/>
      </w:pPr>
      <w:r>
        <w:t>участка)</w:t>
      </w:r>
    </w:p>
    <w:p w:rsidR="00441EBF" w:rsidRDefault="00441EBF">
      <w:pPr>
        <w:pStyle w:val="ConsPlusNormal"/>
        <w:jc w:val="both"/>
      </w:pPr>
    </w:p>
    <w:p w:rsidR="00441EBF" w:rsidRDefault="00441EBF">
      <w:pPr>
        <w:pStyle w:val="ConsPlusNormal"/>
        <w:ind w:firstLine="540"/>
        <w:jc w:val="both"/>
      </w:pPr>
      <w:r>
        <w:t xml:space="preserve">Исключена. - </w:t>
      </w:r>
      <w:hyperlink r:id="rId113">
        <w:r>
          <w:rPr>
            <w:color w:val="0000FF"/>
          </w:rPr>
          <w:t>Постановление</w:t>
        </w:r>
      </w:hyperlink>
      <w:r>
        <w:t xml:space="preserve"> администрации Находкинского городского округа от 12.02.2024 N 320.</w:t>
      </w:r>
    </w:p>
    <w:p w:rsidR="00441EBF" w:rsidRDefault="00441EBF">
      <w:pPr>
        <w:pStyle w:val="ConsPlusNormal"/>
        <w:jc w:val="both"/>
      </w:pPr>
    </w:p>
    <w:p w:rsidR="00441EBF" w:rsidRDefault="00441EBF">
      <w:pPr>
        <w:pStyle w:val="ConsPlusNormal"/>
        <w:jc w:val="both"/>
      </w:pPr>
    </w:p>
    <w:p w:rsidR="00441EBF" w:rsidRDefault="00441EBF">
      <w:pPr>
        <w:pStyle w:val="ConsPlusNormal"/>
        <w:jc w:val="both"/>
      </w:pPr>
    </w:p>
    <w:p w:rsidR="00441EBF" w:rsidRDefault="00441EBF">
      <w:pPr>
        <w:pStyle w:val="ConsPlusNormal"/>
        <w:jc w:val="both"/>
      </w:pPr>
    </w:p>
    <w:p w:rsidR="00441EBF" w:rsidRDefault="00441EBF">
      <w:pPr>
        <w:pStyle w:val="ConsPlusNormal"/>
        <w:jc w:val="both"/>
      </w:pPr>
    </w:p>
    <w:p w:rsidR="00441EBF" w:rsidRDefault="00441EBF">
      <w:pPr>
        <w:pStyle w:val="ConsPlusNormal"/>
        <w:jc w:val="right"/>
        <w:outlineLvl w:val="1"/>
      </w:pPr>
      <w:r>
        <w:t>Приложение N 4</w:t>
      </w:r>
    </w:p>
    <w:p w:rsidR="00441EBF" w:rsidRDefault="00441EBF">
      <w:pPr>
        <w:pStyle w:val="ConsPlusNormal"/>
        <w:jc w:val="right"/>
      </w:pPr>
      <w:r>
        <w:t>к Административному</w:t>
      </w:r>
    </w:p>
    <w:p w:rsidR="00441EBF" w:rsidRDefault="00441EBF">
      <w:pPr>
        <w:pStyle w:val="ConsPlusNormal"/>
        <w:jc w:val="right"/>
      </w:pPr>
      <w:r>
        <w:t>регламенту</w:t>
      </w:r>
    </w:p>
    <w:p w:rsidR="00441EBF" w:rsidRDefault="00441EBF">
      <w:pPr>
        <w:pStyle w:val="ConsPlusNormal"/>
        <w:jc w:val="right"/>
      </w:pPr>
      <w:r>
        <w:t>предоставления</w:t>
      </w:r>
    </w:p>
    <w:p w:rsidR="00441EBF" w:rsidRDefault="00441EBF">
      <w:pPr>
        <w:pStyle w:val="ConsPlusNormal"/>
        <w:jc w:val="right"/>
      </w:pPr>
      <w:r>
        <w:t>муниципальной</w:t>
      </w:r>
    </w:p>
    <w:p w:rsidR="00441EBF" w:rsidRDefault="00441EBF">
      <w:pPr>
        <w:pStyle w:val="ConsPlusNormal"/>
        <w:jc w:val="right"/>
      </w:pPr>
      <w:r>
        <w:t>услуги "Проведение</w:t>
      </w:r>
    </w:p>
    <w:p w:rsidR="00441EBF" w:rsidRDefault="00441EBF">
      <w:pPr>
        <w:pStyle w:val="ConsPlusNormal"/>
        <w:jc w:val="right"/>
      </w:pPr>
      <w:r>
        <w:t>аукциона по продаже</w:t>
      </w:r>
    </w:p>
    <w:p w:rsidR="00441EBF" w:rsidRDefault="00441EBF">
      <w:pPr>
        <w:pStyle w:val="ConsPlusNormal"/>
        <w:jc w:val="right"/>
      </w:pPr>
      <w:r>
        <w:t>земельного участка</w:t>
      </w:r>
    </w:p>
    <w:p w:rsidR="00441EBF" w:rsidRDefault="00441EBF">
      <w:pPr>
        <w:pStyle w:val="ConsPlusNormal"/>
        <w:jc w:val="right"/>
      </w:pPr>
      <w:r>
        <w:t>или аукциона на право</w:t>
      </w:r>
    </w:p>
    <w:p w:rsidR="00441EBF" w:rsidRDefault="00441EBF">
      <w:pPr>
        <w:pStyle w:val="ConsPlusNormal"/>
        <w:jc w:val="right"/>
      </w:pPr>
      <w:r>
        <w:t>заключения договора</w:t>
      </w:r>
    </w:p>
    <w:p w:rsidR="00441EBF" w:rsidRDefault="00441EBF">
      <w:pPr>
        <w:pStyle w:val="ConsPlusNormal"/>
        <w:jc w:val="right"/>
      </w:pPr>
      <w:r>
        <w:t>аренды земельного</w:t>
      </w:r>
    </w:p>
    <w:p w:rsidR="00441EBF" w:rsidRDefault="00441EBF">
      <w:pPr>
        <w:pStyle w:val="ConsPlusNormal"/>
        <w:jc w:val="right"/>
      </w:pPr>
      <w:r>
        <w:t>участка, находящегося</w:t>
      </w:r>
    </w:p>
    <w:p w:rsidR="00441EBF" w:rsidRDefault="00441EBF">
      <w:pPr>
        <w:pStyle w:val="ConsPlusNormal"/>
        <w:jc w:val="right"/>
      </w:pPr>
      <w:r>
        <w:t>в собственности</w:t>
      </w:r>
    </w:p>
    <w:p w:rsidR="00441EBF" w:rsidRDefault="00441EBF">
      <w:pPr>
        <w:pStyle w:val="ConsPlusNormal"/>
        <w:jc w:val="right"/>
      </w:pPr>
      <w:r>
        <w:t>и (или) в ведении</w:t>
      </w:r>
    </w:p>
    <w:p w:rsidR="00441EBF" w:rsidRDefault="00441EBF">
      <w:pPr>
        <w:pStyle w:val="ConsPlusNormal"/>
        <w:jc w:val="right"/>
      </w:pPr>
      <w:r>
        <w:t>Находкинского</w:t>
      </w:r>
    </w:p>
    <w:p w:rsidR="00441EBF" w:rsidRDefault="00441EBF">
      <w:pPr>
        <w:pStyle w:val="ConsPlusNormal"/>
        <w:jc w:val="right"/>
      </w:pPr>
      <w:r>
        <w:t>городского округа",</w:t>
      </w:r>
    </w:p>
    <w:p w:rsidR="00441EBF" w:rsidRDefault="00441EBF">
      <w:pPr>
        <w:pStyle w:val="ConsPlusNormal"/>
        <w:jc w:val="right"/>
      </w:pPr>
      <w:r>
        <w:t>утвержденному</w:t>
      </w:r>
    </w:p>
    <w:p w:rsidR="00441EBF" w:rsidRDefault="00441EBF">
      <w:pPr>
        <w:pStyle w:val="ConsPlusNormal"/>
        <w:jc w:val="right"/>
      </w:pPr>
      <w:r>
        <w:t>постановлением</w:t>
      </w:r>
    </w:p>
    <w:p w:rsidR="00441EBF" w:rsidRDefault="00441EBF">
      <w:pPr>
        <w:pStyle w:val="ConsPlusNormal"/>
        <w:jc w:val="right"/>
      </w:pPr>
      <w:r>
        <w:t>администрации</w:t>
      </w:r>
    </w:p>
    <w:p w:rsidR="00441EBF" w:rsidRDefault="00441EBF">
      <w:pPr>
        <w:pStyle w:val="ConsPlusNormal"/>
        <w:jc w:val="right"/>
      </w:pPr>
      <w:r>
        <w:t>Находкинского</w:t>
      </w:r>
    </w:p>
    <w:p w:rsidR="00441EBF" w:rsidRDefault="00441EBF">
      <w:pPr>
        <w:pStyle w:val="ConsPlusNormal"/>
        <w:jc w:val="right"/>
      </w:pPr>
      <w:r>
        <w:t>городского округа</w:t>
      </w:r>
    </w:p>
    <w:p w:rsidR="00441EBF" w:rsidRDefault="00441EBF">
      <w:pPr>
        <w:pStyle w:val="ConsPlusNormal"/>
        <w:jc w:val="right"/>
      </w:pPr>
      <w:r>
        <w:t>от 03.12.2019 N 1900</w:t>
      </w:r>
    </w:p>
    <w:p w:rsidR="00441EBF" w:rsidRDefault="00441EBF">
      <w:pPr>
        <w:pStyle w:val="ConsPlusNormal"/>
        <w:jc w:val="both"/>
      </w:pPr>
    </w:p>
    <w:p w:rsidR="00441EBF" w:rsidRDefault="00441EBF">
      <w:pPr>
        <w:pStyle w:val="ConsPlusTitle"/>
        <w:jc w:val="center"/>
      </w:pPr>
      <w:bookmarkStart w:id="14" w:name="P626"/>
      <w:bookmarkEnd w:id="14"/>
      <w:r>
        <w:t>БЛОК-СХЕМА</w:t>
      </w:r>
    </w:p>
    <w:p w:rsidR="00441EBF" w:rsidRDefault="00441EBF">
      <w:pPr>
        <w:pStyle w:val="ConsPlusTitle"/>
        <w:jc w:val="center"/>
      </w:pPr>
      <w:r>
        <w:t>ПРЕДОСТАВЛЕНИЯ МУНИЦИПАЛЬНОЙ УСЛУГИ В ЭЛЕКТРОННОЙ ФОРМЕ</w:t>
      </w:r>
    </w:p>
    <w:p w:rsidR="00441EBF" w:rsidRDefault="00441EBF">
      <w:pPr>
        <w:pStyle w:val="ConsPlusTitle"/>
        <w:jc w:val="center"/>
      </w:pPr>
      <w:r>
        <w:t>(ПРОВЕДЕНИЕ ЭЛЕКТРОННОГО АУКЦИОНА)</w:t>
      </w:r>
    </w:p>
    <w:p w:rsidR="00441EBF" w:rsidRDefault="00441E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1E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EBF" w:rsidRDefault="00441E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1EBF" w:rsidRDefault="00441E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1EBF" w:rsidRDefault="00441EBF">
            <w:pPr>
              <w:pStyle w:val="ConsPlusNormal"/>
              <w:jc w:val="center"/>
            </w:pPr>
            <w:r>
              <w:rPr>
                <w:color w:val="392C69"/>
              </w:rPr>
              <w:t>Список изменяющих документов</w:t>
            </w:r>
          </w:p>
          <w:p w:rsidR="00441EBF" w:rsidRDefault="00441EBF">
            <w:pPr>
              <w:pStyle w:val="ConsPlusNormal"/>
              <w:jc w:val="center"/>
            </w:pPr>
            <w:r>
              <w:rPr>
                <w:color w:val="392C69"/>
              </w:rPr>
              <w:t xml:space="preserve">(введена </w:t>
            </w:r>
            <w:hyperlink r:id="rId114">
              <w:r>
                <w:rPr>
                  <w:color w:val="0000FF"/>
                </w:rPr>
                <w:t>Постановлением</w:t>
              </w:r>
            </w:hyperlink>
            <w:r>
              <w:rPr>
                <w:color w:val="392C69"/>
              </w:rPr>
              <w:t xml:space="preserve"> администрации</w:t>
            </w:r>
          </w:p>
          <w:p w:rsidR="00441EBF" w:rsidRDefault="00441EBF">
            <w:pPr>
              <w:pStyle w:val="ConsPlusNormal"/>
              <w:jc w:val="center"/>
            </w:pPr>
            <w:r>
              <w:rPr>
                <w:color w:val="392C69"/>
              </w:rPr>
              <w:t>Находкинского городского округа</w:t>
            </w:r>
          </w:p>
          <w:p w:rsidR="00441EBF" w:rsidRDefault="00441EBF">
            <w:pPr>
              <w:pStyle w:val="ConsPlusNormal"/>
              <w:jc w:val="center"/>
            </w:pPr>
            <w:r>
              <w:rPr>
                <w:color w:val="392C69"/>
              </w:rPr>
              <w:t>от 12.02.2024 N 320)</w:t>
            </w:r>
          </w:p>
        </w:tc>
        <w:tc>
          <w:tcPr>
            <w:tcW w:w="113" w:type="dxa"/>
            <w:tcBorders>
              <w:top w:val="nil"/>
              <w:left w:val="nil"/>
              <w:bottom w:val="nil"/>
              <w:right w:val="nil"/>
            </w:tcBorders>
            <w:shd w:val="clear" w:color="auto" w:fill="F4F3F8"/>
            <w:tcMar>
              <w:top w:w="0" w:type="dxa"/>
              <w:left w:w="0" w:type="dxa"/>
              <w:bottom w:w="0" w:type="dxa"/>
              <w:right w:w="0" w:type="dxa"/>
            </w:tcMar>
          </w:tcPr>
          <w:p w:rsidR="00441EBF" w:rsidRDefault="00441EBF">
            <w:pPr>
              <w:pStyle w:val="ConsPlusNormal"/>
            </w:pPr>
          </w:p>
        </w:tc>
      </w:tr>
    </w:tbl>
    <w:p w:rsidR="00441EBF" w:rsidRDefault="00441E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340"/>
        <w:gridCol w:w="3231"/>
        <w:gridCol w:w="340"/>
        <w:gridCol w:w="306"/>
        <w:gridCol w:w="340"/>
        <w:gridCol w:w="2664"/>
      </w:tblGrid>
      <w:tr w:rsidR="00441EBF">
        <w:tc>
          <w:tcPr>
            <w:tcW w:w="9035" w:type="dxa"/>
            <w:gridSpan w:val="7"/>
            <w:tcBorders>
              <w:left w:val="single" w:sz="4" w:space="0" w:color="auto"/>
              <w:right w:val="single" w:sz="4" w:space="0" w:color="auto"/>
            </w:tcBorders>
          </w:tcPr>
          <w:p w:rsidR="00441EBF" w:rsidRDefault="00441EBF">
            <w:pPr>
              <w:pStyle w:val="ConsPlusNormal"/>
              <w:jc w:val="center"/>
            </w:pPr>
            <w:r>
              <w:t>Подача заявителем заявки на участие в электронном аукционе в форме электронного документа из личного кабинета заявителя посредством штатного интерфейса электронной площадки в сроки, установленные в извещении о проведении такого аукциона, размещенном организатором электронного аукциона на официальных сайтах</w:t>
            </w:r>
          </w:p>
        </w:tc>
      </w:tr>
      <w:tr w:rsidR="00441EBF">
        <w:tblPrEx>
          <w:tblBorders>
            <w:left w:val="nil"/>
            <w:right w:val="nil"/>
          </w:tblBorders>
        </w:tblPrEx>
        <w:tc>
          <w:tcPr>
            <w:tcW w:w="5385" w:type="dxa"/>
            <w:gridSpan w:val="3"/>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441EBF" w:rsidRDefault="00441EBF">
            <w:pPr>
              <w:pStyle w:val="ConsPlusNormal"/>
            </w:pPr>
          </w:p>
        </w:tc>
        <w:tc>
          <w:tcPr>
            <w:tcW w:w="3310" w:type="dxa"/>
            <w:gridSpan w:val="3"/>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41EBF">
        <w:tblPrEx>
          <w:tblBorders>
            <w:insideV w:val="single" w:sz="4" w:space="0" w:color="auto"/>
          </w:tblBorders>
        </w:tblPrEx>
        <w:tc>
          <w:tcPr>
            <w:tcW w:w="5385" w:type="dxa"/>
            <w:gridSpan w:val="3"/>
          </w:tcPr>
          <w:p w:rsidR="00441EBF" w:rsidRDefault="00441EBF">
            <w:pPr>
              <w:pStyle w:val="ConsPlusNormal"/>
              <w:jc w:val="center"/>
            </w:pPr>
            <w:r>
              <w:t>Возврат оператором электронной площадки заявителю заявки на участие в электронном аукционе в день ее поступления в случае, если заявка на участие в электронном аукционе поступила по истечении срока приема заявок, а также в случаях, установленных регламентом электронной площадки</w:t>
            </w:r>
          </w:p>
        </w:tc>
        <w:tc>
          <w:tcPr>
            <w:tcW w:w="340" w:type="dxa"/>
            <w:tcBorders>
              <w:top w:val="nil"/>
              <w:bottom w:val="nil"/>
            </w:tcBorders>
          </w:tcPr>
          <w:p w:rsidR="00441EBF" w:rsidRDefault="00441EBF">
            <w:pPr>
              <w:pStyle w:val="ConsPlusNormal"/>
            </w:pPr>
          </w:p>
        </w:tc>
        <w:tc>
          <w:tcPr>
            <w:tcW w:w="3310" w:type="dxa"/>
            <w:gridSpan w:val="3"/>
          </w:tcPr>
          <w:p w:rsidR="00441EBF" w:rsidRDefault="00441EBF">
            <w:pPr>
              <w:pStyle w:val="ConsPlusNormal"/>
              <w:jc w:val="center"/>
            </w:pPr>
            <w:r>
              <w:t>Прием и регистрация оператором электронной площадки заявки на участие в электронном аукционе</w:t>
            </w:r>
          </w:p>
        </w:tc>
      </w:tr>
      <w:tr w:rsidR="00441EBF">
        <w:tblPrEx>
          <w:tblBorders>
            <w:left w:val="nil"/>
            <w:right w:val="nil"/>
          </w:tblBorders>
        </w:tblPrEx>
        <w:tc>
          <w:tcPr>
            <w:tcW w:w="5385" w:type="dxa"/>
            <w:gridSpan w:val="3"/>
            <w:tcBorders>
              <w:left w:val="nil"/>
              <w:right w:val="nil"/>
            </w:tcBorders>
          </w:tcPr>
          <w:p w:rsidR="00441EBF" w:rsidRDefault="00441EBF">
            <w:pPr>
              <w:pStyle w:val="ConsPlusNormal"/>
            </w:pPr>
          </w:p>
        </w:tc>
        <w:tc>
          <w:tcPr>
            <w:tcW w:w="340" w:type="dxa"/>
            <w:tcBorders>
              <w:top w:val="nil"/>
              <w:left w:val="nil"/>
              <w:right w:val="nil"/>
            </w:tcBorders>
          </w:tcPr>
          <w:p w:rsidR="00441EBF" w:rsidRDefault="00441EBF">
            <w:pPr>
              <w:pStyle w:val="ConsPlusNormal"/>
            </w:pPr>
          </w:p>
        </w:tc>
        <w:tc>
          <w:tcPr>
            <w:tcW w:w="3310" w:type="dxa"/>
            <w:gridSpan w:val="3"/>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41EBF">
        <w:tc>
          <w:tcPr>
            <w:tcW w:w="9035" w:type="dxa"/>
            <w:gridSpan w:val="7"/>
            <w:tcBorders>
              <w:left w:val="single" w:sz="4" w:space="0" w:color="auto"/>
              <w:right w:val="single" w:sz="4" w:space="0" w:color="auto"/>
            </w:tcBorders>
          </w:tcPr>
          <w:p w:rsidR="00441EBF" w:rsidRDefault="00441EBF">
            <w:pPr>
              <w:pStyle w:val="ConsPlusNormal"/>
              <w:jc w:val="center"/>
            </w:pPr>
            <w:r>
              <w:t>Направление организатором электронного аукциона межведомственных запросов в отношении заявителя (при необходимости)</w:t>
            </w:r>
          </w:p>
        </w:tc>
      </w:tr>
      <w:tr w:rsidR="00441EBF">
        <w:tc>
          <w:tcPr>
            <w:tcW w:w="9035" w:type="dxa"/>
            <w:gridSpan w:val="7"/>
            <w:tcBorders>
              <w:left w:val="single" w:sz="4" w:space="0" w:color="auto"/>
              <w:right w:val="single" w:sz="4" w:space="0" w:color="auto"/>
            </w:tcBorders>
          </w:tcPr>
          <w:p w:rsidR="00441EBF" w:rsidRDefault="00441EBF">
            <w:pPr>
              <w:pStyle w:val="ConsPlusNormal"/>
              <w:jc w:val="center"/>
            </w:pPr>
            <w:r>
              <w:rPr>
                <w:noProof/>
                <w:position w:val="-5"/>
              </w:rPr>
              <w:lastRenderedPageBreak/>
              <w:drawing>
                <wp:inline distT="0" distB="0" distL="0" distR="0">
                  <wp:extent cx="142875"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41EBF">
        <w:tblPrEx>
          <w:tblBorders>
            <w:right w:val="nil"/>
          </w:tblBorders>
        </w:tblPrEx>
        <w:tc>
          <w:tcPr>
            <w:tcW w:w="9035" w:type="dxa"/>
            <w:gridSpan w:val="7"/>
            <w:tcBorders>
              <w:left w:val="single" w:sz="4" w:space="0" w:color="auto"/>
              <w:right w:val="nil"/>
            </w:tcBorders>
          </w:tcPr>
          <w:p w:rsidR="00441EBF" w:rsidRDefault="00441EBF">
            <w:pPr>
              <w:pStyle w:val="ConsPlusNormal"/>
              <w:jc w:val="center"/>
            </w:pPr>
            <w:r>
              <w:t>Рассмотрение организатором аукциона в сроки, установленные в извещении о проведении электронного аукциона, заявки на участие в электронном аукционе и принятие решения о допуске/не допуске заявителя к участию в электронном аукционе</w:t>
            </w:r>
          </w:p>
        </w:tc>
      </w:tr>
      <w:tr w:rsidR="00441EBF">
        <w:tblPrEx>
          <w:tblBorders>
            <w:left w:val="nil"/>
            <w:right w:val="nil"/>
          </w:tblBorders>
        </w:tblPrEx>
        <w:tc>
          <w:tcPr>
            <w:tcW w:w="9035" w:type="dxa"/>
            <w:gridSpan w:val="7"/>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41EBF">
        <w:tc>
          <w:tcPr>
            <w:tcW w:w="9035" w:type="dxa"/>
            <w:gridSpan w:val="7"/>
            <w:tcBorders>
              <w:left w:val="single" w:sz="4" w:space="0" w:color="auto"/>
              <w:right w:val="single" w:sz="4" w:space="0" w:color="auto"/>
            </w:tcBorders>
          </w:tcPr>
          <w:p w:rsidR="00441EBF" w:rsidRDefault="00441EBF">
            <w:pPr>
              <w:pStyle w:val="ConsPlusNormal"/>
              <w:jc w:val="center"/>
            </w:pPr>
            <w:r>
              <w:t>Направление оператором электронной площадки в электронной форме заявителю уведомления о принятом в отношении его решении не позднее дня, следующего после дня подписания организатором электронного аукциона протокола рассмотрения заявок на участие в электронном аукционе</w:t>
            </w:r>
          </w:p>
        </w:tc>
      </w:tr>
      <w:tr w:rsidR="00441EBF">
        <w:tblPrEx>
          <w:tblBorders>
            <w:left w:val="nil"/>
            <w:right w:val="nil"/>
          </w:tblBorders>
        </w:tblPrEx>
        <w:tc>
          <w:tcPr>
            <w:tcW w:w="1814" w:type="dxa"/>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441EBF" w:rsidRDefault="00441EBF">
            <w:pPr>
              <w:pStyle w:val="ConsPlusNormal"/>
            </w:pPr>
          </w:p>
        </w:tc>
        <w:tc>
          <w:tcPr>
            <w:tcW w:w="6881" w:type="dxa"/>
            <w:gridSpan w:val="5"/>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41EBF">
        <w:tblPrEx>
          <w:tblBorders>
            <w:insideV w:val="single" w:sz="4" w:space="0" w:color="auto"/>
          </w:tblBorders>
        </w:tblPrEx>
        <w:tc>
          <w:tcPr>
            <w:tcW w:w="1814" w:type="dxa"/>
          </w:tcPr>
          <w:p w:rsidR="00441EBF" w:rsidRDefault="00441EBF">
            <w:pPr>
              <w:pStyle w:val="ConsPlusNormal"/>
              <w:jc w:val="center"/>
            </w:pPr>
            <w:r>
              <w:t>Принято решение о не допуске заявителя к участию в электронном аукционе</w:t>
            </w:r>
          </w:p>
        </w:tc>
        <w:tc>
          <w:tcPr>
            <w:tcW w:w="340" w:type="dxa"/>
            <w:tcBorders>
              <w:top w:val="nil"/>
              <w:bottom w:val="nil"/>
            </w:tcBorders>
          </w:tcPr>
          <w:p w:rsidR="00441EBF" w:rsidRDefault="00441EBF">
            <w:pPr>
              <w:pStyle w:val="ConsPlusNormal"/>
            </w:pPr>
          </w:p>
        </w:tc>
        <w:tc>
          <w:tcPr>
            <w:tcW w:w="6881" w:type="dxa"/>
            <w:gridSpan w:val="5"/>
          </w:tcPr>
          <w:p w:rsidR="00441EBF" w:rsidRDefault="00441EBF">
            <w:pPr>
              <w:pStyle w:val="ConsPlusNormal"/>
              <w:jc w:val="center"/>
            </w:pPr>
            <w:r>
              <w:t>Принято решения о допуске заявителя к участию в электронном аукционе и признании заявителя участником электронного аукциона</w:t>
            </w:r>
          </w:p>
        </w:tc>
      </w:tr>
      <w:tr w:rsidR="00441EBF">
        <w:tblPrEx>
          <w:tblBorders>
            <w:left w:val="nil"/>
            <w:right w:val="nil"/>
          </w:tblBorders>
        </w:tblPrEx>
        <w:tc>
          <w:tcPr>
            <w:tcW w:w="1814" w:type="dxa"/>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top w:val="nil"/>
              <w:left w:val="nil"/>
              <w:bottom w:val="nil"/>
              <w:right w:val="nil"/>
            </w:tcBorders>
          </w:tcPr>
          <w:p w:rsidR="00441EBF" w:rsidRDefault="00441EBF">
            <w:pPr>
              <w:pStyle w:val="ConsPlusNormal"/>
            </w:pPr>
          </w:p>
        </w:tc>
        <w:tc>
          <w:tcPr>
            <w:tcW w:w="3877" w:type="dxa"/>
            <w:gridSpan w:val="3"/>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441EBF" w:rsidRDefault="00441EBF">
            <w:pPr>
              <w:pStyle w:val="ConsPlusNormal"/>
            </w:pPr>
          </w:p>
        </w:tc>
        <w:tc>
          <w:tcPr>
            <w:tcW w:w="2664" w:type="dxa"/>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41EBF">
        <w:tblPrEx>
          <w:tblBorders>
            <w:insideV w:val="single" w:sz="4" w:space="0" w:color="auto"/>
          </w:tblBorders>
        </w:tblPrEx>
        <w:tc>
          <w:tcPr>
            <w:tcW w:w="1814" w:type="dxa"/>
          </w:tcPr>
          <w:p w:rsidR="00441EBF" w:rsidRDefault="00441EBF">
            <w:pPr>
              <w:pStyle w:val="ConsPlusNormal"/>
              <w:jc w:val="center"/>
            </w:pPr>
            <w:r>
              <w:t>Отказ в предоставлении муниципальной услуги</w:t>
            </w:r>
          </w:p>
        </w:tc>
        <w:tc>
          <w:tcPr>
            <w:tcW w:w="340" w:type="dxa"/>
            <w:vMerge w:val="restart"/>
            <w:tcBorders>
              <w:top w:val="nil"/>
              <w:left w:val="nil"/>
              <w:bottom w:val="nil"/>
            </w:tcBorders>
          </w:tcPr>
          <w:p w:rsidR="00441EBF" w:rsidRDefault="00441EBF">
            <w:pPr>
              <w:pStyle w:val="ConsPlusNormal"/>
            </w:pPr>
          </w:p>
        </w:tc>
        <w:tc>
          <w:tcPr>
            <w:tcW w:w="3877" w:type="dxa"/>
            <w:gridSpan w:val="3"/>
            <w:vMerge w:val="restart"/>
          </w:tcPr>
          <w:p w:rsidR="00441EBF" w:rsidRDefault="00441EBF">
            <w:pPr>
              <w:pStyle w:val="ConsPlusNormal"/>
              <w:jc w:val="center"/>
            </w:pPr>
            <w:r>
              <w:t xml:space="preserve">Направление организатором электронного аукциона заявителю в электронной форме посредством штатного интерфейса электронной площадки подписанного проекта договора купли-продажи или аренды земельного участка в течение пяти дней со дня истечения десятидневного срока, запрещающего его заключение и установленного требованиями Земельного </w:t>
            </w:r>
            <w:hyperlink r:id="rId116">
              <w:r>
                <w:rPr>
                  <w:color w:val="0000FF"/>
                </w:rPr>
                <w:t>кодекса</w:t>
              </w:r>
            </w:hyperlink>
            <w:r>
              <w:t xml:space="preserve"> РФ, в случае, если подана только одна заявка на участие в электронном аукционе или только один заявитель признан участником электронного аукциона</w:t>
            </w:r>
          </w:p>
        </w:tc>
        <w:tc>
          <w:tcPr>
            <w:tcW w:w="340" w:type="dxa"/>
            <w:vMerge w:val="restart"/>
            <w:tcBorders>
              <w:top w:val="nil"/>
              <w:bottom w:val="nil"/>
            </w:tcBorders>
          </w:tcPr>
          <w:p w:rsidR="00441EBF" w:rsidRDefault="00441EBF">
            <w:pPr>
              <w:pStyle w:val="ConsPlusNormal"/>
            </w:pPr>
          </w:p>
        </w:tc>
        <w:tc>
          <w:tcPr>
            <w:tcW w:w="2664" w:type="dxa"/>
            <w:vMerge w:val="restart"/>
          </w:tcPr>
          <w:p w:rsidR="00441EBF" w:rsidRDefault="00441EBF">
            <w:pPr>
              <w:pStyle w:val="ConsPlusNormal"/>
              <w:jc w:val="center"/>
            </w:pPr>
            <w:r>
              <w:t>Проведение на электронной площадке ее оператором электронного аукциона по продаже земельного участка или аукциона на право заключения договора аренды земельного участка не ранее тридцати дней со дня размещения извещения о проведении электронного аукциона его организатором на официальных сайтах</w:t>
            </w:r>
          </w:p>
        </w:tc>
      </w:tr>
      <w:tr w:rsidR="00441EBF">
        <w:tblPrEx>
          <w:tblBorders>
            <w:left w:val="nil"/>
            <w:insideH w:val="nil"/>
            <w:insideV w:val="single" w:sz="4" w:space="0" w:color="auto"/>
          </w:tblBorders>
        </w:tblPrEx>
        <w:tc>
          <w:tcPr>
            <w:tcW w:w="1814" w:type="dxa"/>
            <w:tcBorders>
              <w:left w:val="nil"/>
              <w:bottom w:val="nil"/>
              <w:right w:val="nil"/>
            </w:tcBorders>
          </w:tcPr>
          <w:p w:rsidR="00441EBF" w:rsidRDefault="00441EBF">
            <w:pPr>
              <w:pStyle w:val="ConsPlusNormal"/>
            </w:pPr>
          </w:p>
        </w:tc>
        <w:tc>
          <w:tcPr>
            <w:tcW w:w="340" w:type="dxa"/>
            <w:vMerge/>
            <w:tcBorders>
              <w:top w:val="nil"/>
              <w:left w:val="nil"/>
              <w:bottom w:val="nil"/>
            </w:tcBorders>
          </w:tcPr>
          <w:p w:rsidR="00441EBF" w:rsidRDefault="00441EBF">
            <w:pPr>
              <w:pStyle w:val="ConsPlusNormal"/>
            </w:pPr>
          </w:p>
        </w:tc>
        <w:tc>
          <w:tcPr>
            <w:tcW w:w="3877" w:type="dxa"/>
            <w:gridSpan w:val="3"/>
            <w:vMerge/>
          </w:tcPr>
          <w:p w:rsidR="00441EBF" w:rsidRDefault="00441EBF">
            <w:pPr>
              <w:pStyle w:val="ConsPlusNormal"/>
            </w:pPr>
          </w:p>
        </w:tc>
        <w:tc>
          <w:tcPr>
            <w:tcW w:w="340" w:type="dxa"/>
            <w:vMerge/>
            <w:tcBorders>
              <w:top w:val="nil"/>
              <w:bottom w:val="nil"/>
            </w:tcBorders>
          </w:tcPr>
          <w:p w:rsidR="00441EBF" w:rsidRDefault="00441EBF">
            <w:pPr>
              <w:pStyle w:val="ConsPlusNormal"/>
            </w:pPr>
          </w:p>
        </w:tc>
        <w:tc>
          <w:tcPr>
            <w:tcW w:w="2664" w:type="dxa"/>
            <w:vMerge/>
          </w:tcPr>
          <w:p w:rsidR="00441EBF" w:rsidRDefault="00441EBF">
            <w:pPr>
              <w:pStyle w:val="ConsPlusNormal"/>
            </w:pPr>
          </w:p>
        </w:tc>
      </w:tr>
      <w:tr w:rsidR="00441EBF">
        <w:tblPrEx>
          <w:tblBorders>
            <w:left w:val="nil"/>
            <w:right w:val="nil"/>
          </w:tblBorders>
        </w:tblPrEx>
        <w:tc>
          <w:tcPr>
            <w:tcW w:w="1814" w:type="dxa"/>
            <w:tcBorders>
              <w:top w:val="nil"/>
              <w:left w:val="nil"/>
              <w:right w:val="nil"/>
            </w:tcBorders>
          </w:tcPr>
          <w:p w:rsidR="00441EBF" w:rsidRDefault="00441EBF">
            <w:pPr>
              <w:pStyle w:val="ConsPlusNormal"/>
            </w:pPr>
          </w:p>
        </w:tc>
        <w:tc>
          <w:tcPr>
            <w:tcW w:w="340" w:type="dxa"/>
            <w:tcBorders>
              <w:top w:val="nil"/>
              <w:left w:val="nil"/>
              <w:right w:val="nil"/>
            </w:tcBorders>
          </w:tcPr>
          <w:p w:rsidR="00441EBF" w:rsidRDefault="00441EBF">
            <w:pPr>
              <w:pStyle w:val="ConsPlusNormal"/>
            </w:pPr>
          </w:p>
        </w:tc>
        <w:tc>
          <w:tcPr>
            <w:tcW w:w="3877" w:type="dxa"/>
            <w:gridSpan w:val="3"/>
            <w:tcBorders>
              <w:left w:val="nil"/>
              <w:right w:val="nil"/>
            </w:tcBorders>
          </w:tcPr>
          <w:p w:rsidR="00441EBF" w:rsidRDefault="00441EBF">
            <w:pPr>
              <w:pStyle w:val="ConsPlusNormal"/>
            </w:pPr>
          </w:p>
        </w:tc>
        <w:tc>
          <w:tcPr>
            <w:tcW w:w="340" w:type="dxa"/>
            <w:tcBorders>
              <w:top w:val="nil"/>
              <w:left w:val="nil"/>
              <w:right w:val="nil"/>
            </w:tcBorders>
          </w:tcPr>
          <w:p w:rsidR="00441EBF" w:rsidRDefault="00441EBF">
            <w:pPr>
              <w:pStyle w:val="ConsPlusNormal"/>
            </w:pPr>
          </w:p>
        </w:tc>
        <w:tc>
          <w:tcPr>
            <w:tcW w:w="2664" w:type="dxa"/>
            <w:tcBorders>
              <w:left w:val="nil"/>
              <w:right w:val="nil"/>
            </w:tcBorders>
          </w:tcPr>
          <w:p w:rsidR="00441EBF" w:rsidRDefault="00441EBF">
            <w:pPr>
              <w:pStyle w:val="ConsPlusNormal"/>
              <w:jc w:val="center"/>
            </w:pPr>
            <w:r>
              <w:rPr>
                <w:noProof/>
                <w:position w:val="-5"/>
              </w:rPr>
              <w:drawing>
                <wp:inline distT="0" distB="0" distL="0" distR="0">
                  <wp:extent cx="142875" cy="2000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41EBF">
        <w:tc>
          <w:tcPr>
            <w:tcW w:w="9035" w:type="dxa"/>
            <w:gridSpan w:val="7"/>
            <w:tcBorders>
              <w:left w:val="single" w:sz="4" w:space="0" w:color="auto"/>
              <w:right w:val="single" w:sz="4" w:space="0" w:color="auto"/>
            </w:tcBorders>
          </w:tcPr>
          <w:p w:rsidR="00441EBF" w:rsidRDefault="00441EBF">
            <w:pPr>
              <w:pStyle w:val="ConsPlusNormal"/>
              <w:jc w:val="center"/>
            </w:pPr>
            <w:r>
              <w:t xml:space="preserve">Направление организатором электронного аукциона в электронной форме посредством штатного интерфейса электронной площадки победителю электронного аукциона или единственному принявшему участие в электронном аукционе его участнику подписанного проекта договора купли-продажи или аренды земельного участка в течение пяти дней со дня истечения десятидневного срока, запрещающего его заключение и установленного требованиями Земельного </w:t>
            </w:r>
            <w:hyperlink r:id="rId117">
              <w:r>
                <w:rPr>
                  <w:color w:val="0000FF"/>
                </w:rPr>
                <w:t>кодекса</w:t>
              </w:r>
            </w:hyperlink>
            <w:r>
              <w:t xml:space="preserve"> РФ</w:t>
            </w:r>
          </w:p>
        </w:tc>
      </w:tr>
    </w:tbl>
    <w:p w:rsidR="00441EBF" w:rsidRDefault="00441EBF">
      <w:pPr>
        <w:pStyle w:val="ConsPlusNormal"/>
        <w:jc w:val="both"/>
      </w:pPr>
    </w:p>
    <w:p w:rsidR="00441EBF" w:rsidRDefault="00441EBF">
      <w:pPr>
        <w:pStyle w:val="ConsPlusNormal"/>
        <w:jc w:val="both"/>
      </w:pPr>
    </w:p>
    <w:p w:rsidR="00441EBF" w:rsidRDefault="00441EBF">
      <w:pPr>
        <w:pStyle w:val="ConsPlusNormal"/>
        <w:pBdr>
          <w:bottom w:val="single" w:sz="6" w:space="0" w:color="auto"/>
        </w:pBdr>
        <w:spacing w:before="100" w:after="100"/>
        <w:jc w:val="both"/>
        <w:rPr>
          <w:sz w:val="2"/>
          <w:szCs w:val="2"/>
        </w:rPr>
      </w:pPr>
    </w:p>
    <w:p w:rsidR="0072353D" w:rsidRDefault="0072353D">
      <w:bookmarkStart w:id="15" w:name="_GoBack"/>
      <w:bookmarkEnd w:id="15"/>
    </w:p>
    <w:sectPr w:rsidR="0072353D" w:rsidSect="005C4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BF"/>
    <w:rsid w:val="00441EBF"/>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441EBF"/>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441EBF"/>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441EBF"/>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441EBF"/>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441EBF"/>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441EBF"/>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441EBF"/>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441EBF"/>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441EBF"/>
    <w:pPr>
      <w:spacing w:after="0"/>
    </w:pPr>
    <w:rPr>
      <w:rFonts w:ascii="Tahoma" w:hAnsi="Tahoma" w:cs="Tahoma"/>
      <w:sz w:val="16"/>
      <w:szCs w:val="16"/>
    </w:rPr>
  </w:style>
  <w:style w:type="character" w:customStyle="1" w:styleId="af6">
    <w:name w:val="Текст выноски Знак"/>
    <w:basedOn w:val="a0"/>
    <w:link w:val="af5"/>
    <w:uiPriority w:val="99"/>
    <w:semiHidden/>
    <w:rsid w:val="00441E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441EBF"/>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441EBF"/>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441EBF"/>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441EBF"/>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441EBF"/>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441EBF"/>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441EBF"/>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441EBF"/>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441EBF"/>
    <w:pPr>
      <w:spacing w:after="0"/>
    </w:pPr>
    <w:rPr>
      <w:rFonts w:ascii="Tahoma" w:hAnsi="Tahoma" w:cs="Tahoma"/>
      <w:sz w:val="16"/>
      <w:szCs w:val="16"/>
    </w:rPr>
  </w:style>
  <w:style w:type="character" w:customStyle="1" w:styleId="af6">
    <w:name w:val="Текст выноски Знак"/>
    <w:basedOn w:val="a0"/>
    <w:link w:val="af5"/>
    <w:uiPriority w:val="99"/>
    <w:semiHidden/>
    <w:rsid w:val="00441E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0&amp;n=153645&amp;dst=100007" TargetMode="External"/><Relationship Id="rId117" Type="http://schemas.openxmlformats.org/officeDocument/2006/relationships/hyperlink" Target="https://login.consultant.ru/link/?req=doc&amp;base=LAW&amp;n=454318" TargetMode="External"/><Relationship Id="rId21" Type="http://schemas.openxmlformats.org/officeDocument/2006/relationships/hyperlink" Target="https://login.consultant.ru/link/?req=doc&amp;base=LAW&amp;n=477368&amp;dst=100361" TargetMode="External"/><Relationship Id="rId42" Type="http://schemas.openxmlformats.org/officeDocument/2006/relationships/hyperlink" Target="https://login.consultant.ru/link/?req=doc&amp;base=LAW&amp;n=452750" TargetMode="External"/><Relationship Id="rId47" Type="http://schemas.openxmlformats.org/officeDocument/2006/relationships/hyperlink" Target="https://login.consultant.ru/link/?req=doc&amp;base=RLAW020&amp;n=196549&amp;dst=100009" TargetMode="External"/><Relationship Id="rId63" Type="http://schemas.openxmlformats.org/officeDocument/2006/relationships/hyperlink" Target="https://login.consultant.ru/link/?req=doc&amp;base=RLAW020&amp;n=158852&amp;dst=100044" TargetMode="External"/><Relationship Id="rId68" Type="http://schemas.openxmlformats.org/officeDocument/2006/relationships/hyperlink" Target="https://login.consultant.ru/link/?req=doc&amp;base=RLAW020&amp;n=158852&amp;dst=100034" TargetMode="External"/><Relationship Id="rId84" Type="http://schemas.openxmlformats.org/officeDocument/2006/relationships/hyperlink" Target="https://login.consultant.ru/link/?req=doc&amp;base=RLAW020&amp;n=158852&amp;dst=100043" TargetMode="External"/><Relationship Id="rId89" Type="http://schemas.openxmlformats.org/officeDocument/2006/relationships/hyperlink" Target="https://login.consultant.ru/link/?req=doc&amp;base=LAW&amp;n=454318&amp;dst=702" TargetMode="External"/><Relationship Id="rId112" Type="http://schemas.openxmlformats.org/officeDocument/2006/relationships/image" Target="media/image1.wmf"/><Relationship Id="rId16" Type="http://schemas.openxmlformats.org/officeDocument/2006/relationships/hyperlink" Target="https://login.consultant.ru/link/?req=doc&amp;base=RLAW020&amp;n=158852&amp;dst=100005" TargetMode="External"/><Relationship Id="rId107" Type="http://schemas.openxmlformats.org/officeDocument/2006/relationships/hyperlink" Target="https://login.consultant.ru/link/?req=doc&amp;base=RLAW020&amp;n=158852&amp;dst=100061" TargetMode="External"/><Relationship Id="rId11" Type="http://schemas.openxmlformats.org/officeDocument/2006/relationships/hyperlink" Target="https://login.consultant.ru/link/?req=doc&amp;base=LAW&amp;n=480809" TargetMode="External"/><Relationship Id="rId32" Type="http://schemas.openxmlformats.org/officeDocument/2006/relationships/hyperlink" Target="https://login.consultant.ru/link/?req=doc&amp;base=RLAW020&amp;n=158852&amp;dst=100016" TargetMode="External"/><Relationship Id="rId37" Type="http://schemas.openxmlformats.org/officeDocument/2006/relationships/hyperlink" Target="https://login.consultant.ru/link/?req=doc&amp;base=LAW&amp;n=454318" TargetMode="External"/><Relationship Id="rId53" Type="http://schemas.openxmlformats.org/officeDocument/2006/relationships/hyperlink" Target="https://login.consultant.ru/link/?req=doc&amp;base=RLAW020&amp;n=181553&amp;dst=100011" TargetMode="External"/><Relationship Id="rId58" Type="http://schemas.openxmlformats.org/officeDocument/2006/relationships/hyperlink" Target="https://login.consultant.ru/link/?req=doc&amp;base=RLAW020&amp;n=158852&amp;dst=100029" TargetMode="External"/><Relationship Id="rId74" Type="http://schemas.openxmlformats.org/officeDocument/2006/relationships/hyperlink" Target="https://login.consultant.ru/link/?req=doc&amp;base=LAW&amp;n=454318&amp;dst=690" TargetMode="External"/><Relationship Id="rId79" Type="http://schemas.openxmlformats.org/officeDocument/2006/relationships/hyperlink" Target="https://login.consultant.ru/link/?req=doc&amp;base=RLAW020&amp;n=153645&amp;dst=100015" TargetMode="External"/><Relationship Id="rId102" Type="http://schemas.openxmlformats.org/officeDocument/2006/relationships/hyperlink" Target="https://login.consultant.ru/link/?req=doc&amp;base=LAW&amp;n=480453"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54318&amp;dst=101232" TargetMode="External"/><Relationship Id="rId95" Type="http://schemas.openxmlformats.org/officeDocument/2006/relationships/hyperlink" Target="https://login.consultant.ru/link/?req=doc&amp;base=LAW&amp;n=454318&amp;dst=101232" TargetMode="External"/><Relationship Id="rId22" Type="http://schemas.openxmlformats.org/officeDocument/2006/relationships/hyperlink" Target="https://login.consultant.ru/link/?req=doc&amp;base=LAW&amp;n=477368&amp;dst=100138" TargetMode="External"/><Relationship Id="rId27" Type="http://schemas.openxmlformats.org/officeDocument/2006/relationships/hyperlink" Target="https://login.consultant.ru/link/?req=doc&amp;base=RLAW020&amp;n=196549&amp;dst=100007" TargetMode="External"/><Relationship Id="rId43" Type="http://schemas.openxmlformats.org/officeDocument/2006/relationships/hyperlink" Target="https://login.consultant.ru/link/?req=doc&amp;base=LAW&amp;n=480789" TargetMode="External"/><Relationship Id="rId48" Type="http://schemas.openxmlformats.org/officeDocument/2006/relationships/hyperlink" Target="https://login.consultant.ru/link/?req=doc&amp;base=LAW&amp;n=477368&amp;dst=100361" TargetMode="External"/><Relationship Id="rId64" Type="http://schemas.openxmlformats.org/officeDocument/2006/relationships/hyperlink" Target="https://login.consultant.ru/link/?req=doc&amp;base=RLAW020&amp;n=158852&amp;dst=100044" TargetMode="External"/><Relationship Id="rId69" Type="http://schemas.openxmlformats.org/officeDocument/2006/relationships/hyperlink" Target="https://login.consultant.ru/link/?req=doc&amp;base=RLAW020&amp;n=181553&amp;dst=100015" TargetMode="External"/><Relationship Id="rId113" Type="http://schemas.openxmlformats.org/officeDocument/2006/relationships/hyperlink" Target="https://login.consultant.ru/link/?req=doc&amp;base=RLAW020&amp;n=196549&amp;dst=100021" TargetMode="External"/><Relationship Id="rId118" Type="http://schemas.openxmlformats.org/officeDocument/2006/relationships/fontTable" Target="fontTable.xml"/><Relationship Id="rId80" Type="http://schemas.openxmlformats.org/officeDocument/2006/relationships/hyperlink" Target="https://login.consultant.ru/link/?req=doc&amp;base=RLAW020&amp;n=181553&amp;dst=100023" TargetMode="External"/><Relationship Id="rId85" Type="http://schemas.openxmlformats.org/officeDocument/2006/relationships/hyperlink" Target="https://login.consultant.ru/link/?req=doc&amp;base=RLAW020&amp;n=196549&amp;dst=100015" TargetMode="External"/><Relationship Id="rId12" Type="http://schemas.openxmlformats.org/officeDocument/2006/relationships/hyperlink" Target="https://login.consultant.ru/link/?req=doc&amp;base=LAW&amp;n=480453" TargetMode="External"/><Relationship Id="rId17" Type="http://schemas.openxmlformats.org/officeDocument/2006/relationships/hyperlink" Target="https://login.consultant.ru/link/?req=doc&amp;base=RLAW020&amp;n=181553&amp;dst=100005" TargetMode="External"/><Relationship Id="rId33" Type="http://schemas.openxmlformats.org/officeDocument/2006/relationships/hyperlink" Target="https://login.consultant.ru/link/?req=doc&amp;base=RLAW020&amp;n=158852&amp;dst=100018" TargetMode="External"/><Relationship Id="rId38" Type="http://schemas.openxmlformats.org/officeDocument/2006/relationships/hyperlink" Target="https://login.consultant.ru/link/?req=doc&amp;base=LAW&amp;n=461102" TargetMode="External"/><Relationship Id="rId59" Type="http://schemas.openxmlformats.org/officeDocument/2006/relationships/hyperlink" Target="https://login.consultant.ru/link/?req=doc&amp;base=RLAW020&amp;n=158852&amp;dst=100029" TargetMode="External"/><Relationship Id="rId103" Type="http://schemas.openxmlformats.org/officeDocument/2006/relationships/hyperlink" Target="https://login.consultant.ru/link/?req=doc&amp;base=RLAW020&amp;n=153645&amp;dst=100033" TargetMode="External"/><Relationship Id="rId108" Type="http://schemas.openxmlformats.org/officeDocument/2006/relationships/hyperlink" Target="https://login.consultant.ru/link/?req=doc&amp;base=RLAW020&amp;n=158852&amp;dst=100063" TargetMode="External"/><Relationship Id="rId54" Type="http://schemas.openxmlformats.org/officeDocument/2006/relationships/hyperlink" Target="https://login.consultant.ru/link/?req=doc&amp;base=LAW&amp;n=454318&amp;dst=668" TargetMode="External"/><Relationship Id="rId70" Type="http://schemas.openxmlformats.org/officeDocument/2006/relationships/hyperlink" Target="https://login.consultant.ru/link/?req=doc&amp;base=RLAW020&amp;n=158852&amp;dst=100036" TargetMode="External"/><Relationship Id="rId75" Type="http://schemas.openxmlformats.org/officeDocument/2006/relationships/hyperlink" Target="https://login.consultant.ru/link/?req=doc&amp;base=LAW&amp;n=454318&amp;dst=702" TargetMode="External"/><Relationship Id="rId91" Type="http://schemas.openxmlformats.org/officeDocument/2006/relationships/hyperlink" Target="https://login.consultant.ru/link/?req=doc&amp;base=RLAW020&amp;n=196549&amp;dst=100019" TargetMode="External"/><Relationship Id="rId96" Type="http://schemas.openxmlformats.org/officeDocument/2006/relationships/hyperlink" Target="https://login.consultant.ru/link/?req=doc&amp;base=RLAW020&amp;n=181553&amp;dst=100024" TargetMode="External"/><Relationship Id="rId1" Type="http://schemas.openxmlformats.org/officeDocument/2006/relationships/styles" Target="styles.xml"/><Relationship Id="rId6" Type="http://schemas.openxmlformats.org/officeDocument/2006/relationships/hyperlink" Target="https://login.consultant.ru/link/?req=doc&amp;base=RLAW020&amp;n=153645&amp;dst=100005" TargetMode="External"/><Relationship Id="rId23" Type="http://schemas.openxmlformats.org/officeDocument/2006/relationships/hyperlink" Target="https://login.consultant.ru/link/?req=doc&amp;base=RLAW020&amp;n=158852&amp;dst=100008" TargetMode="External"/><Relationship Id="rId28" Type="http://schemas.openxmlformats.org/officeDocument/2006/relationships/hyperlink" Target="https://login.consultant.ru/link/?req=doc&amp;base=RLAW020&amp;n=158852&amp;dst=100013" TargetMode="External"/><Relationship Id="rId49" Type="http://schemas.openxmlformats.org/officeDocument/2006/relationships/hyperlink" Target="https://login.consultant.ru/link/?req=doc&amp;base=LAW&amp;n=477368" TargetMode="External"/><Relationship Id="rId114" Type="http://schemas.openxmlformats.org/officeDocument/2006/relationships/hyperlink" Target="https://login.consultant.ru/link/?req=doc&amp;base=RLAW020&amp;n=196549&amp;dst=100022" TargetMode="External"/><Relationship Id="rId119" Type="http://schemas.openxmlformats.org/officeDocument/2006/relationships/theme" Target="theme/theme1.xml"/><Relationship Id="rId10" Type="http://schemas.openxmlformats.org/officeDocument/2006/relationships/hyperlink" Target="https://login.consultant.ru/link/?req=doc&amp;base=RLAW020&amp;n=202107&amp;dst=100005" TargetMode="External"/><Relationship Id="rId31" Type="http://schemas.openxmlformats.org/officeDocument/2006/relationships/hyperlink" Target="https://login.consultant.ru/link/?req=doc&amp;base=RLAW020&amp;n=158852&amp;dst=100014" TargetMode="External"/><Relationship Id="rId44" Type="http://schemas.openxmlformats.org/officeDocument/2006/relationships/hyperlink" Target="https://login.consultant.ru/link/?req=doc&amp;base=RLAW020&amp;n=158852&amp;dst=100025" TargetMode="External"/><Relationship Id="rId52" Type="http://schemas.openxmlformats.org/officeDocument/2006/relationships/hyperlink" Target="https://login.consultant.ru/link/?req=doc&amp;base=LAW&amp;n=399487&amp;dst=100038" TargetMode="External"/><Relationship Id="rId60" Type="http://schemas.openxmlformats.org/officeDocument/2006/relationships/hyperlink" Target="https://login.consultant.ru/link/?req=doc&amp;base=RLAW020&amp;n=158852&amp;dst=100030" TargetMode="External"/><Relationship Id="rId65" Type="http://schemas.openxmlformats.org/officeDocument/2006/relationships/hyperlink" Target="https://login.consultant.ru/link/?req=doc&amp;base=RLAW020&amp;n=202107&amp;dst=100005" TargetMode="External"/><Relationship Id="rId73" Type="http://schemas.openxmlformats.org/officeDocument/2006/relationships/hyperlink" Target="https://login.consultant.ru/link/?req=doc&amp;base=LAW&amp;n=454318&amp;dst=689" TargetMode="External"/><Relationship Id="rId78" Type="http://schemas.openxmlformats.org/officeDocument/2006/relationships/hyperlink" Target="https://login.consultant.ru/link/?req=doc&amp;base=RLAW020&amp;n=158852&amp;dst=100044" TargetMode="External"/><Relationship Id="rId81" Type="http://schemas.openxmlformats.org/officeDocument/2006/relationships/hyperlink" Target="https://login.consultant.ru/link/?req=doc&amp;base=RLAW020&amp;n=158852&amp;dst=100044" TargetMode="External"/><Relationship Id="rId86" Type="http://schemas.openxmlformats.org/officeDocument/2006/relationships/hyperlink" Target="https://login.consultant.ru/link/?req=doc&amp;base=RLAW020&amp;n=196549&amp;dst=100017" TargetMode="External"/><Relationship Id="rId94" Type="http://schemas.openxmlformats.org/officeDocument/2006/relationships/hyperlink" Target="https://login.consultant.ru/link/?req=doc&amp;base=LAW&amp;n=454318&amp;dst=702" TargetMode="External"/><Relationship Id="rId99" Type="http://schemas.openxmlformats.org/officeDocument/2006/relationships/hyperlink" Target="https://login.consultant.ru/link/?req=doc&amp;base=RLAW020&amp;n=158852&amp;dst=100050" TargetMode="External"/><Relationship Id="rId101" Type="http://schemas.openxmlformats.org/officeDocument/2006/relationships/hyperlink" Target="https://login.consultant.ru/link/?req=doc&amp;base=RLAW020&amp;n=158852&amp;dst=100055"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96549&amp;dst=100005" TargetMode="External"/><Relationship Id="rId13" Type="http://schemas.openxmlformats.org/officeDocument/2006/relationships/hyperlink" Target="https://login.consultant.ru/link/?req=doc&amp;base=RLAW020&amp;n=41961" TargetMode="External"/><Relationship Id="rId18" Type="http://schemas.openxmlformats.org/officeDocument/2006/relationships/hyperlink" Target="https://login.consultant.ru/link/?req=doc&amp;base=RLAW020&amp;n=196549&amp;dst=100005" TargetMode="External"/><Relationship Id="rId39" Type="http://schemas.openxmlformats.org/officeDocument/2006/relationships/hyperlink" Target="https://login.consultant.ru/link/?req=doc&amp;base=LAW&amp;n=471848" TargetMode="External"/><Relationship Id="rId109" Type="http://schemas.openxmlformats.org/officeDocument/2006/relationships/hyperlink" Target="https://login.consultant.ru/link/?req=doc&amp;base=LAW&amp;n=480453&amp;dst=226" TargetMode="External"/><Relationship Id="rId34" Type="http://schemas.openxmlformats.org/officeDocument/2006/relationships/hyperlink" Target="https://login.consultant.ru/link/?req=doc&amp;base=RLAW020&amp;n=158852&amp;dst=100019" TargetMode="External"/><Relationship Id="rId50" Type="http://schemas.openxmlformats.org/officeDocument/2006/relationships/hyperlink" Target="https://login.consultant.ru/link/?req=doc&amp;base=LAW&amp;n=477368&amp;dst=100339" TargetMode="External"/><Relationship Id="rId55" Type="http://schemas.openxmlformats.org/officeDocument/2006/relationships/hyperlink" Target="https://login.consultant.ru/link/?req=doc&amp;base=RLAW020&amp;n=158852&amp;dst=100027" TargetMode="External"/><Relationship Id="rId76" Type="http://schemas.openxmlformats.org/officeDocument/2006/relationships/hyperlink" Target="https://login.consultant.ru/link/?req=doc&amp;base=RLAW020&amp;n=158852&amp;dst=100040" TargetMode="External"/><Relationship Id="rId97" Type="http://schemas.openxmlformats.org/officeDocument/2006/relationships/hyperlink" Target="https://login.consultant.ru/link/?req=doc&amp;base=RLAW020&amp;n=158852&amp;dst=100046" TargetMode="External"/><Relationship Id="rId104" Type="http://schemas.openxmlformats.org/officeDocument/2006/relationships/hyperlink" Target="https://login.consultant.ru/link/?req=doc&amp;base=RLAW020&amp;n=158852&amp;dst=100057" TargetMode="External"/><Relationship Id="rId7" Type="http://schemas.openxmlformats.org/officeDocument/2006/relationships/hyperlink" Target="https://login.consultant.ru/link/?req=doc&amp;base=RLAW020&amp;n=158852&amp;dst=100005" TargetMode="External"/><Relationship Id="rId71" Type="http://schemas.openxmlformats.org/officeDocument/2006/relationships/hyperlink" Target="https://login.consultant.ru/link/?req=doc&amp;base=RLAW020&amp;n=181553&amp;dst=100017" TargetMode="External"/><Relationship Id="rId92" Type="http://schemas.openxmlformats.org/officeDocument/2006/relationships/hyperlink" Target="https://login.consultant.ru/link/?req=doc&amp;base=LAW&amp;n=454318&amp;dst=689" TargetMode="External"/><Relationship Id="rId2" Type="http://schemas.microsoft.com/office/2007/relationships/stylesWithEffects" Target="stylesWithEffects.xml"/><Relationship Id="rId29" Type="http://schemas.openxmlformats.org/officeDocument/2006/relationships/hyperlink" Target="https://login.consultant.ru/link/?req=doc&amp;base=RLAW020&amp;n=158852&amp;dst=100013" TargetMode="External"/><Relationship Id="rId24" Type="http://schemas.openxmlformats.org/officeDocument/2006/relationships/hyperlink" Target="https://login.consultant.ru/link/?req=doc&amp;base=RLAW020&amp;n=158852&amp;dst=100010" TargetMode="External"/><Relationship Id="rId40" Type="http://schemas.openxmlformats.org/officeDocument/2006/relationships/hyperlink" Target="https://login.consultant.ru/link/?req=doc&amp;base=LAW&amp;n=469797" TargetMode="External"/><Relationship Id="rId45" Type="http://schemas.openxmlformats.org/officeDocument/2006/relationships/hyperlink" Target="https://login.consultant.ru/link/?req=doc&amp;base=LAW&amp;n=399487" TargetMode="External"/><Relationship Id="rId66" Type="http://schemas.openxmlformats.org/officeDocument/2006/relationships/hyperlink" Target="https://login.consultant.ru/link/?req=doc&amp;base=RLAW020&amp;n=158852&amp;dst=100044" TargetMode="External"/><Relationship Id="rId87" Type="http://schemas.openxmlformats.org/officeDocument/2006/relationships/hyperlink" Target="https://login.consultant.ru/link/?req=doc&amp;base=LAW&amp;n=454318&amp;dst=689" TargetMode="External"/><Relationship Id="rId110" Type="http://schemas.openxmlformats.org/officeDocument/2006/relationships/hyperlink" Target="https://login.consultant.ru/link/?req=doc&amp;base=RLAW020&amp;n=158852&amp;dst=100065" TargetMode="External"/><Relationship Id="rId115" Type="http://schemas.openxmlformats.org/officeDocument/2006/relationships/image" Target="media/image2.wmf"/><Relationship Id="rId61" Type="http://schemas.openxmlformats.org/officeDocument/2006/relationships/hyperlink" Target="https://login.consultant.ru/link/?req=doc&amp;base=RLAW020&amp;n=158852&amp;dst=100032" TargetMode="External"/><Relationship Id="rId82" Type="http://schemas.openxmlformats.org/officeDocument/2006/relationships/hyperlink" Target="https://login.consultant.ru/link/?req=doc&amp;base=RLAW020&amp;n=158852&amp;dst=100044" TargetMode="External"/><Relationship Id="rId19" Type="http://schemas.openxmlformats.org/officeDocument/2006/relationships/hyperlink" Target="https://login.consultant.ru/link/?req=doc&amp;base=RLAW020&amp;n=202107&amp;dst=100005" TargetMode="External"/><Relationship Id="rId14" Type="http://schemas.openxmlformats.org/officeDocument/2006/relationships/hyperlink" Target="https://login.consultant.ru/link/?req=doc&amp;base=RLAW020&amp;n=201482" TargetMode="External"/><Relationship Id="rId30" Type="http://schemas.openxmlformats.org/officeDocument/2006/relationships/hyperlink" Target="https://login.consultant.ru/link/?req=doc&amp;base=RLAW020&amp;n=196549&amp;dst=100008" TargetMode="External"/><Relationship Id="rId35" Type="http://schemas.openxmlformats.org/officeDocument/2006/relationships/hyperlink" Target="https://login.consultant.ru/link/?req=doc&amp;base=RLAW020&amp;n=153645&amp;dst=100008" TargetMode="External"/><Relationship Id="rId56" Type="http://schemas.openxmlformats.org/officeDocument/2006/relationships/hyperlink" Target="https://login.consultant.ru/link/?req=doc&amp;base=RLAW020&amp;n=153645&amp;dst=100013" TargetMode="External"/><Relationship Id="rId77" Type="http://schemas.openxmlformats.org/officeDocument/2006/relationships/hyperlink" Target="https://login.consultant.ru/link/?req=doc&amp;base=RLAW020&amp;n=181553&amp;dst=100021" TargetMode="External"/><Relationship Id="rId100" Type="http://schemas.openxmlformats.org/officeDocument/2006/relationships/hyperlink" Target="https://login.consultant.ru/link/?req=doc&amp;base=RLAW020&amp;n=158852&amp;dst=100053" TargetMode="External"/><Relationship Id="rId105" Type="http://schemas.openxmlformats.org/officeDocument/2006/relationships/hyperlink" Target="https://login.consultant.ru/link/?req=doc&amp;base=RLAW020&amp;n=158852&amp;dst=100058" TargetMode="External"/><Relationship Id="rId8" Type="http://schemas.openxmlformats.org/officeDocument/2006/relationships/hyperlink" Target="https://login.consultant.ru/link/?req=doc&amp;base=RLAW020&amp;n=181553&amp;dst=100005" TargetMode="External"/><Relationship Id="rId51" Type="http://schemas.openxmlformats.org/officeDocument/2006/relationships/hyperlink" Target="https://login.consultant.ru/link/?req=doc&amp;base=RLAW020&amp;n=181553&amp;dst=100009" TargetMode="External"/><Relationship Id="rId72" Type="http://schemas.openxmlformats.org/officeDocument/2006/relationships/hyperlink" Target="https://login.consultant.ru/link/?req=doc&amp;base=RLAW020&amp;n=158852&amp;dst=100038" TargetMode="External"/><Relationship Id="rId93" Type="http://schemas.openxmlformats.org/officeDocument/2006/relationships/hyperlink" Target="https://login.consultant.ru/link/?req=doc&amp;base=LAW&amp;n=454318&amp;dst=690" TargetMode="External"/><Relationship Id="rId98" Type="http://schemas.openxmlformats.org/officeDocument/2006/relationships/hyperlink" Target="https://login.consultant.ru/link/?req=doc&amp;base=RLAW020&amp;n=158852&amp;dst=100048" TargetMode="External"/><Relationship Id="rId3" Type="http://schemas.openxmlformats.org/officeDocument/2006/relationships/settings" Target="settings.xml"/><Relationship Id="rId25" Type="http://schemas.openxmlformats.org/officeDocument/2006/relationships/hyperlink" Target="https://login.consultant.ru/link/?req=doc&amp;base=RLAW020&amp;n=158852&amp;dst=100011" TargetMode="External"/><Relationship Id="rId46" Type="http://schemas.openxmlformats.org/officeDocument/2006/relationships/hyperlink" Target="https://login.consultant.ru/link/?req=doc&amp;base=RLAW020&amp;n=181553&amp;dst=100007" TargetMode="External"/><Relationship Id="rId67" Type="http://schemas.openxmlformats.org/officeDocument/2006/relationships/hyperlink" Target="https://login.consultant.ru/link/?req=doc&amp;base=RLAW020&amp;n=158852&amp;dst=100044" TargetMode="External"/><Relationship Id="rId116" Type="http://schemas.openxmlformats.org/officeDocument/2006/relationships/hyperlink" Target="https://login.consultant.ru/link/?req=doc&amp;base=LAW&amp;n=454318" TargetMode="External"/><Relationship Id="rId20" Type="http://schemas.openxmlformats.org/officeDocument/2006/relationships/hyperlink" Target="https://login.consultant.ru/link/?req=doc&amp;base=RLAW020&amp;n=158852&amp;dst=100007" TargetMode="External"/><Relationship Id="rId41" Type="http://schemas.openxmlformats.org/officeDocument/2006/relationships/hyperlink" Target="https://login.consultant.ru/link/?req=doc&amp;base=LAW&amp;n=480453" TargetMode="External"/><Relationship Id="rId62" Type="http://schemas.openxmlformats.org/officeDocument/2006/relationships/hyperlink" Target="https://login.consultant.ru/link/?req=doc&amp;base=RLAW020&amp;n=158852&amp;dst=100044" TargetMode="External"/><Relationship Id="rId83" Type="http://schemas.openxmlformats.org/officeDocument/2006/relationships/hyperlink" Target="https://login.consultant.ru/link/?req=doc&amp;base=RLAW020&amp;n=158852&amp;dst=100041" TargetMode="External"/><Relationship Id="rId88" Type="http://schemas.openxmlformats.org/officeDocument/2006/relationships/hyperlink" Target="https://login.consultant.ru/link/?req=doc&amp;base=LAW&amp;n=454318&amp;dst=690" TargetMode="External"/><Relationship Id="rId111" Type="http://schemas.openxmlformats.org/officeDocument/2006/relationships/hyperlink" Target="https://login.consultant.ru/link/?req=doc&amp;base=LAW&amp;n=439201" TargetMode="External"/><Relationship Id="rId15" Type="http://schemas.openxmlformats.org/officeDocument/2006/relationships/hyperlink" Target="https://login.consultant.ru/link/?req=doc&amp;base=RLAW020&amp;n=153645&amp;dst=100005" TargetMode="External"/><Relationship Id="rId36" Type="http://schemas.openxmlformats.org/officeDocument/2006/relationships/hyperlink" Target="https://login.consultant.ru/link/?req=doc&amp;base=RLAW020&amp;n=158852&amp;dst=100021" TargetMode="External"/><Relationship Id="rId57" Type="http://schemas.openxmlformats.org/officeDocument/2006/relationships/hyperlink" Target="https://login.consultant.ru/link/?req=doc&amp;base=RLAW020&amp;n=158852&amp;dst=100027" TargetMode="External"/><Relationship Id="rId106" Type="http://schemas.openxmlformats.org/officeDocument/2006/relationships/hyperlink" Target="https://login.consultant.ru/link/?req=doc&amp;base=RLAW020&amp;n=158852&amp;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13699</Words>
  <Characters>78087</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2024-07-21T23:14:00Z</dcterms:created>
  <dcterms:modified xsi:type="dcterms:W3CDTF">2024-07-21T23:14:00Z</dcterms:modified>
</cp:coreProperties>
</file>