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5B402E" w:rsidRPr="0018768B" w:rsidTr="00085D57">
        <w:tc>
          <w:tcPr>
            <w:tcW w:w="4785" w:type="dxa"/>
          </w:tcPr>
          <w:p w:rsidR="005B402E" w:rsidRPr="001C4BB9" w:rsidRDefault="005B402E" w:rsidP="00085D57">
            <w:pPr>
              <w:pStyle w:val="ConsPlusNormal"/>
              <w:jc w:val="both"/>
              <w:rPr>
                <w:rFonts w:ascii="Times New Roman" w:hAnsi="Times New Roman" w:cs="Times New Roman"/>
              </w:rPr>
            </w:pPr>
            <w:bookmarkStart w:id="0" w:name="_GoBack"/>
            <w:bookmarkEnd w:id="0"/>
          </w:p>
        </w:tc>
        <w:tc>
          <w:tcPr>
            <w:tcW w:w="4962" w:type="dxa"/>
          </w:tcPr>
          <w:p w:rsidR="005B402E" w:rsidRPr="0095632D" w:rsidRDefault="00601736" w:rsidP="00085D57">
            <w:pPr>
              <w:pStyle w:val="ConsPlusNormal"/>
              <w:jc w:val="center"/>
              <w:outlineLvl w:val="0"/>
              <w:rPr>
                <w:rFonts w:ascii="Times New Roman" w:hAnsi="Times New Roman" w:cs="Times New Roman"/>
              </w:rPr>
            </w:pPr>
            <w:r>
              <w:rPr>
                <w:rFonts w:ascii="Times New Roman" w:hAnsi="Times New Roman" w:cs="Times New Roman"/>
              </w:rPr>
              <w:t>УТВЕРЖДЕНА</w:t>
            </w:r>
          </w:p>
          <w:p w:rsidR="005B402E" w:rsidRPr="00601736" w:rsidRDefault="00601736" w:rsidP="00085D57">
            <w:pPr>
              <w:pStyle w:val="ConsPlusNormal"/>
              <w:jc w:val="center"/>
              <w:rPr>
                <w:rFonts w:ascii="Times New Roman" w:hAnsi="Times New Roman" w:cs="Times New Roman"/>
              </w:rPr>
            </w:pPr>
            <w:r w:rsidRPr="00601736">
              <w:rPr>
                <w:rFonts w:ascii="Times New Roman" w:hAnsi="Times New Roman" w:cs="Times New Roman"/>
              </w:rPr>
              <w:t>п</w:t>
            </w:r>
            <w:r w:rsidR="005B402E" w:rsidRPr="00601736">
              <w:rPr>
                <w:rFonts w:ascii="Times New Roman" w:hAnsi="Times New Roman" w:cs="Times New Roman"/>
              </w:rPr>
              <w:t>остановлением администрации</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Находкинского городского округа</w:t>
            </w:r>
          </w:p>
          <w:p w:rsidR="005B402E" w:rsidRDefault="005B402E" w:rsidP="00085D57">
            <w:pPr>
              <w:pStyle w:val="ConsPlusNormal"/>
              <w:jc w:val="center"/>
              <w:rPr>
                <w:rFonts w:ascii="Times New Roman" w:hAnsi="Times New Roman" w:cs="Times New Roman"/>
              </w:rPr>
            </w:pPr>
            <w:r w:rsidRPr="00601736">
              <w:rPr>
                <w:rFonts w:ascii="Times New Roman" w:hAnsi="Times New Roman" w:cs="Times New Roman"/>
              </w:rPr>
              <w:t>от 29.08.2014 N 1611</w:t>
            </w:r>
          </w:p>
          <w:p w:rsidR="00601736" w:rsidRPr="0095632D" w:rsidRDefault="00601736" w:rsidP="00085D57">
            <w:pPr>
              <w:pStyle w:val="ConsPlusNormal"/>
              <w:jc w:val="center"/>
              <w:rPr>
                <w:rFonts w:ascii="Times New Roman" w:hAnsi="Times New Roman" w:cs="Times New Roman"/>
              </w:rPr>
            </w:pP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(в </w:t>
            </w:r>
            <w:r w:rsidR="000F124F" w:rsidRPr="0095632D">
              <w:rPr>
                <w:rFonts w:ascii="Times New Roman" w:hAnsi="Times New Roman" w:cs="Times New Roman"/>
              </w:rPr>
              <w:t>редакции постановлений</w:t>
            </w:r>
            <w:r w:rsidRPr="0095632D">
              <w:rPr>
                <w:rFonts w:ascii="Times New Roman" w:hAnsi="Times New Roman" w:cs="Times New Roman"/>
              </w:rPr>
              <w:t xml:space="preserve"> администрации</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Находкинского городского округа</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от 19.01.2015 </w:t>
            </w:r>
            <w:hyperlink r:id="rId9">
              <w:r w:rsidRPr="0095632D">
                <w:rPr>
                  <w:rFonts w:ascii="Times New Roman" w:hAnsi="Times New Roman" w:cs="Times New Roman"/>
                </w:rPr>
                <w:t>№ 18</w:t>
              </w:r>
            </w:hyperlink>
            <w:r w:rsidRPr="0095632D">
              <w:rPr>
                <w:rFonts w:ascii="Times New Roman" w:hAnsi="Times New Roman" w:cs="Times New Roman"/>
              </w:rPr>
              <w:t xml:space="preserve">, от 17.03.2015 </w:t>
            </w:r>
            <w:hyperlink r:id="rId10">
              <w:r w:rsidRPr="0095632D">
                <w:rPr>
                  <w:rFonts w:ascii="Times New Roman" w:hAnsi="Times New Roman" w:cs="Times New Roman"/>
                </w:rPr>
                <w:t>№ 390</w:t>
              </w:r>
            </w:hyperlink>
            <w:r w:rsidRPr="0095632D">
              <w:rPr>
                <w:rFonts w:ascii="Times New Roman" w:hAnsi="Times New Roman" w:cs="Times New Roman"/>
              </w:rPr>
              <w:t>,</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от 20.03.2015 </w:t>
            </w:r>
            <w:hyperlink r:id="rId11">
              <w:r w:rsidRPr="0095632D">
                <w:rPr>
                  <w:rFonts w:ascii="Times New Roman" w:hAnsi="Times New Roman" w:cs="Times New Roman"/>
                </w:rPr>
                <w:t>№ 402</w:t>
              </w:r>
            </w:hyperlink>
            <w:r w:rsidRPr="0095632D">
              <w:rPr>
                <w:rFonts w:ascii="Times New Roman" w:hAnsi="Times New Roman" w:cs="Times New Roman"/>
              </w:rPr>
              <w:t xml:space="preserve">, от 30.03.2015 </w:t>
            </w:r>
            <w:hyperlink r:id="rId12">
              <w:r w:rsidRPr="0095632D">
                <w:rPr>
                  <w:rFonts w:ascii="Times New Roman" w:hAnsi="Times New Roman" w:cs="Times New Roman"/>
                </w:rPr>
                <w:t>№ 441</w:t>
              </w:r>
            </w:hyperlink>
            <w:r w:rsidRPr="0095632D">
              <w:rPr>
                <w:rFonts w:ascii="Times New Roman" w:hAnsi="Times New Roman" w:cs="Times New Roman"/>
              </w:rPr>
              <w:t>,</w:t>
            </w:r>
          </w:p>
          <w:p w:rsidR="005B402E" w:rsidRPr="0095632D" w:rsidRDefault="00AA2D9F" w:rsidP="00085D57">
            <w:pPr>
              <w:pStyle w:val="ConsPlusNormal"/>
              <w:jc w:val="center"/>
              <w:rPr>
                <w:rFonts w:ascii="Times New Roman" w:hAnsi="Times New Roman" w:cs="Times New Roman"/>
              </w:rPr>
            </w:pPr>
            <w:hyperlink r:id="rId13">
              <w:r w:rsidR="005B402E" w:rsidRPr="0095632D">
                <w:rPr>
                  <w:rFonts w:ascii="Times New Roman" w:hAnsi="Times New Roman" w:cs="Times New Roman"/>
                </w:rPr>
                <w:t>Постановления</w:t>
              </w:r>
            </w:hyperlink>
            <w:r w:rsidR="005B402E" w:rsidRPr="0095632D">
              <w:rPr>
                <w:rFonts w:ascii="Times New Roman" w:hAnsi="Times New Roman" w:cs="Times New Roman"/>
              </w:rPr>
              <w:t xml:space="preserve"> главы Находкинского городского округа от 21.09.2015 № 1284,</w:t>
            </w:r>
          </w:p>
          <w:p w:rsidR="005B402E" w:rsidRPr="0095632D" w:rsidRDefault="00601736" w:rsidP="00085D57">
            <w:pPr>
              <w:pStyle w:val="ConsPlusNormal"/>
              <w:jc w:val="center"/>
              <w:rPr>
                <w:rFonts w:ascii="Times New Roman" w:hAnsi="Times New Roman" w:cs="Times New Roman"/>
              </w:rPr>
            </w:pPr>
            <w:r>
              <w:rPr>
                <w:rFonts w:ascii="Times New Roman" w:hAnsi="Times New Roman" w:cs="Times New Roman"/>
              </w:rPr>
              <w:t>п</w:t>
            </w:r>
            <w:r w:rsidR="005B402E" w:rsidRPr="0095632D">
              <w:rPr>
                <w:rFonts w:ascii="Times New Roman" w:hAnsi="Times New Roman" w:cs="Times New Roman"/>
              </w:rPr>
              <w:t>остановлений администрации</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Находкинского городского округа</w:t>
            </w:r>
          </w:p>
          <w:p w:rsidR="005B402E" w:rsidRPr="0095632D" w:rsidRDefault="005B402E" w:rsidP="00085D57">
            <w:pPr>
              <w:pStyle w:val="ConsPlusNormal"/>
              <w:jc w:val="center"/>
              <w:rPr>
                <w:rFonts w:ascii="Times New Roman" w:hAnsi="Times New Roman" w:cs="Times New Roman"/>
              </w:rPr>
            </w:pPr>
            <w:r w:rsidRPr="0095632D">
              <w:rPr>
                <w:rFonts w:ascii="Times New Roman" w:hAnsi="Times New Roman" w:cs="Times New Roman"/>
              </w:rPr>
              <w:t xml:space="preserve">от 26.04.2016 </w:t>
            </w:r>
            <w:hyperlink r:id="rId14">
              <w:r w:rsidRPr="0095632D">
                <w:rPr>
                  <w:rFonts w:ascii="Times New Roman" w:hAnsi="Times New Roman" w:cs="Times New Roman"/>
                </w:rPr>
                <w:t>№</w:t>
              </w:r>
              <w:r w:rsidR="00601736">
                <w:rPr>
                  <w:rFonts w:ascii="Times New Roman" w:hAnsi="Times New Roman" w:cs="Times New Roman"/>
                </w:rPr>
                <w:t xml:space="preserve"> </w:t>
              </w:r>
              <w:r w:rsidRPr="0095632D">
                <w:rPr>
                  <w:rFonts w:ascii="Times New Roman" w:hAnsi="Times New Roman" w:cs="Times New Roman"/>
                </w:rPr>
                <w:t>484</w:t>
              </w:r>
            </w:hyperlink>
            <w:r w:rsidRPr="0095632D">
              <w:rPr>
                <w:rFonts w:ascii="Times New Roman" w:hAnsi="Times New Roman" w:cs="Times New Roman"/>
              </w:rPr>
              <w:t xml:space="preserve">, от 28.09.2016 </w:t>
            </w:r>
            <w:hyperlink r:id="rId15">
              <w:r w:rsidRPr="0095632D">
                <w:rPr>
                  <w:rFonts w:ascii="Times New Roman" w:hAnsi="Times New Roman" w:cs="Times New Roman"/>
                </w:rPr>
                <w:t>№ 1073</w:t>
              </w:r>
            </w:hyperlink>
            <w:r w:rsidRPr="0095632D">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95632D">
              <w:rPr>
                <w:rFonts w:ascii="Times New Roman" w:hAnsi="Times New Roman" w:cs="Times New Roman"/>
              </w:rPr>
              <w:t>от 18</w:t>
            </w:r>
            <w:r w:rsidRPr="00601736">
              <w:rPr>
                <w:rFonts w:ascii="Times New Roman" w:hAnsi="Times New Roman" w:cs="Times New Roman"/>
              </w:rPr>
              <w:t xml:space="preserve">.11.2016 </w:t>
            </w:r>
            <w:hyperlink r:id="rId16">
              <w:r w:rsidRPr="00601736">
                <w:rPr>
                  <w:rFonts w:ascii="Times New Roman" w:hAnsi="Times New Roman" w:cs="Times New Roman"/>
                </w:rPr>
                <w:t>№ 1314</w:t>
              </w:r>
            </w:hyperlink>
            <w:r w:rsidRPr="00601736">
              <w:rPr>
                <w:rFonts w:ascii="Times New Roman" w:hAnsi="Times New Roman" w:cs="Times New Roman"/>
              </w:rPr>
              <w:t xml:space="preserve">, от 30.12.2016 </w:t>
            </w:r>
            <w:hyperlink r:id="rId17">
              <w:r w:rsidRPr="00601736">
                <w:rPr>
                  <w:rFonts w:ascii="Times New Roman" w:hAnsi="Times New Roman" w:cs="Times New Roman"/>
                </w:rPr>
                <w:t>№ 1469</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30.12.2016 </w:t>
            </w:r>
            <w:hyperlink r:id="rId18">
              <w:r w:rsidRPr="00601736">
                <w:rPr>
                  <w:rFonts w:ascii="Times New Roman" w:hAnsi="Times New Roman" w:cs="Times New Roman"/>
                </w:rPr>
                <w:t>№ 1470</w:t>
              </w:r>
            </w:hyperlink>
            <w:r w:rsidRPr="00601736">
              <w:rPr>
                <w:rFonts w:ascii="Times New Roman" w:hAnsi="Times New Roman" w:cs="Times New Roman"/>
              </w:rPr>
              <w:t xml:space="preserve">, от 30.05.2017 </w:t>
            </w:r>
            <w:hyperlink r:id="rId19">
              <w:r w:rsidRPr="00601736">
                <w:rPr>
                  <w:rFonts w:ascii="Times New Roman" w:hAnsi="Times New Roman" w:cs="Times New Roman"/>
                </w:rPr>
                <w:t>№ 619</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28.12.2017 </w:t>
            </w:r>
            <w:hyperlink r:id="rId20">
              <w:r w:rsidRPr="00601736">
                <w:rPr>
                  <w:rFonts w:ascii="Times New Roman" w:hAnsi="Times New Roman" w:cs="Times New Roman"/>
                </w:rPr>
                <w:t>№ 1902</w:t>
              </w:r>
            </w:hyperlink>
            <w:r w:rsidRPr="00601736">
              <w:rPr>
                <w:rFonts w:ascii="Times New Roman" w:hAnsi="Times New Roman" w:cs="Times New Roman"/>
              </w:rPr>
              <w:t xml:space="preserve">, от 22.01.2019 </w:t>
            </w:r>
            <w:hyperlink r:id="rId21">
              <w:r w:rsidRPr="00601736">
                <w:rPr>
                  <w:rFonts w:ascii="Times New Roman" w:hAnsi="Times New Roman" w:cs="Times New Roman"/>
                </w:rPr>
                <w:t>№ 107</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16.04.2019 </w:t>
            </w:r>
            <w:hyperlink r:id="rId22">
              <w:r w:rsidRPr="00601736">
                <w:rPr>
                  <w:rFonts w:ascii="Times New Roman" w:hAnsi="Times New Roman" w:cs="Times New Roman"/>
                </w:rPr>
                <w:t>№ 640</w:t>
              </w:r>
            </w:hyperlink>
            <w:r w:rsidRPr="00601736">
              <w:rPr>
                <w:rFonts w:ascii="Times New Roman" w:hAnsi="Times New Roman" w:cs="Times New Roman"/>
              </w:rPr>
              <w:t xml:space="preserve">, от 22.07.2019 </w:t>
            </w:r>
            <w:hyperlink r:id="rId23">
              <w:r w:rsidRPr="00601736">
                <w:rPr>
                  <w:rFonts w:ascii="Times New Roman" w:hAnsi="Times New Roman" w:cs="Times New Roman"/>
                </w:rPr>
                <w:t>№ 1188</w:t>
              </w:r>
            </w:hyperlink>
            <w:r w:rsidRPr="00601736">
              <w:rPr>
                <w:rFonts w:ascii="Times New Roman" w:hAnsi="Times New Roman" w:cs="Times New Roman"/>
              </w:rPr>
              <w:t>,</w:t>
            </w:r>
          </w:p>
          <w:p w:rsidR="005B402E" w:rsidRP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27.12.2019 </w:t>
            </w:r>
            <w:hyperlink r:id="rId24">
              <w:r w:rsidRPr="00601736">
                <w:rPr>
                  <w:rFonts w:ascii="Times New Roman" w:hAnsi="Times New Roman" w:cs="Times New Roman"/>
                </w:rPr>
                <w:t>№ 2100</w:t>
              </w:r>
            </w:hyperlink>
            <w:r w:rsidRPr="00601736">
              <w:rPr>
                <w:rFonts w:ascii="Times New Roman" w:hAnsi="Times New Roman" w:cs="Times New Roman"/>
              </w:rPr>
              <w:t xml:space="preserve">, от 02.07.2020 </w:t>
            </w:r>
            <w:hyperlink r:id="rId25">
              <w:r w:rsidRPr="00601736">
                <w:rPr>
                  <w:rFonts w:ascii="Times New Roman" w:hAnsi="Times New Roman" w:cs="Times New Roman"/>
                </w:rPr>
                <w:t>№ 741</w:t>
              </w:r>
            </w:hyperlink>
            <w:r w:rsidRPr="00601736">
              <w:rPr>
                <w:rFonts w:ascii="Times New Roman" w:hAnsi="Times New Roman" w:cs="Times New Roman"/>
              </w:rPr>
              <w:t>,</w:t>
            </w:r>
          </w:p>
          <w:p w:rsidR="00601736" w:rsidRDefault="005B402E" w:rsidP="00085D57">
            <w:pPr>
              <w:pStyle w:val="ConsPlusNormal"/>
              <w:jc w:val="center"/>
              <w:rPr>
                <w:rFonts w:ascii="Times New Roman" w:hAnsi="Times New Roman" w:cs="Times New Roman"/>
              </w:rPr>
            </w:pPr>
            <w:r w:rsidRPr="00601736">
              <w:rPr>
                <w:rFonts w:ascii="Times New Roman" w:hAnsi="Times New Roman" w:cs="Times New Roman"/>
              </w:rPr>
              <w:t xml:space="preserve">от 30.03.2022 </w:t>
            </w:r>
            <w:hyperlink r:id="rId26">
              <w:r w:rsidRPr="00601736">
                <w:rPr>
                  <w:rFonts w:ascii="Times New Roman" w:hAnsi="Times New Roman" w:cs="Times New Roman"/>
                </w:rPr>
                <w:t>№ 362</w:t>
              </w:r>
            </w:hyperlink>
            <w:r w:rsidR="00677647" w:rsidRPr="00601736">
              <w:rPr>
                <w:rFonts w:ascii="Times New Roman" w:hAnsi="Times New Roman" w:cs="Times New Roman"/>
              </w:rPr>
              <w:t xml:space="preserve">, </w:t>
            </w:r>
            <w:r w:rsidR="000F124F" w:rsidRPr="00601736">
              <w:rPr>
                <w:rFonts w:ascii="Times New Roman" w:hAnsi="Times New Roman" w:cs="Times New Roman"/>
              </w:rPr>
              <w:t>от 09.08.2022 № 1221</w:t>
            </w:r>
            <w:r w:rsidR="00601736">
              <w:rPr>
                <w:rFonts w:ascii="Times New Roman" w:hAnsi="Times New Roman" w:cs="Times New Roman"/>
              </w:rPr>
              <w:t>,</w:t>
            </w:r>
          </w:p>
          <w:p w:rsidR="008C258B" w:rsidRDefault="00601736" w:rsidP="00085D57">
            <w:pPr>
              <w:pStyle w:val="ConsPlusNormal"/>
              <w:jc w:val="center"/>
              <w:rPr>
                <w:rFonts w:ascii="Times New Roman" w:hAnsi="Times New Roman" w:cs="Times New Roman"/>
              </w:rPr>
            </w:pPr>
            <w:r w:rsidRPr="00601736">
              <w:rPr>
                <w:rFonts w:ascii="Times New Roman" w:hAnsi="Times New Roman" w:cs="Times New Roman"/>
              </w:rPr>
              <w:t>от 16.11.2023 № 2340</w:t>
            </w:r>
            <w:r w:rsidR="00B05F4B">
              <w:rPr>
                <w:rFonts w:ascii="Times New Roman" w:hAnsi="Times New Roman" w:cs="Times New Roman"/>
              </w:rPr>
              <w:t>, от 21.03.2023 № 678</w:t>
            </w:r>
            <w:r w:rsidR="008C258B">
              <w:rPr>
                <w:rFonts w:ascii="Times New Roman" w:hAnsi="Times New Roman" w:cs="Times New Roman"/>
              </w:rPr>
              <w:t>,</w:t>
            </w:r>
          </w:p>
          <w:p w:rsidR="005B402E" w:rsidRPr="0095632D" w:rsidRDefault="008C258B" w:rsidP="00085D57">
            <w:pPr>
              <w:pStyle w:val="ConsPlusNormal"/>
              <w:jc w:val="center"/>
              <w:rPr>
                <w:rFonts w:ascii="Times New Roman" w:hAnsi="Times New Roman" w:cs="Times New Roman"/>
              </w:rPr>
            </w:pPr>
            <w:r>
              <w:rPr>
                <w:rFonts w:ascii="Times New Roman" w:hAnsi="Times New Roman" w:cs="Times New Roman"/>
              </w:rPr>
              <w:t>от 21.03.2024 № 678</w:t>
            </w:r>
            <w:r w:rsidR="005B402E" w:rsidRPr="00601736">
              <w:rPr>
                <w:rFonts w:ascii="Times New Roman" w:hAnsi="Times New Roman" w:cs="Times New Roman"/>
              </w:rPr>
              <w:t>)</w:t>
            </w:r>
          </w:p>
          <w:p w:rsidR="005B402E" w:rsidRPr="0018768B" w:rsidRDefault="005B402E" w:rsidP="00085D57">
            <w:pPr>
              <w:pStyle w:val="ConsPlusNormal"/>
              <w:jc w:val="both"/>
              <w:rPr>
                <w:rFonts w:ascii="Times New Roman" w:hAnsi="Times New Roman" w:cs="Times New Roman"/>
              </w:rPr>
            </w:pPr>
          </w:p>
          <w:p w:rsidR="005B402E" w:rsidRPr="0018768B" w:rsidRDefault="005B402E" w:rsidP="00085D57">
            <w:pPr>
              <w:pStyle w:val="ConsPlusNormal"/>
              <w:jc w:val="both"/>
              <w:rPr>
                <w:rFonts w:ascii="Times New Roman" w:hAnsi="Times New Roman" w:cs="Times New Roman"/>
              </w:rPr>
            </w:pPr>
          </w:p>
        </w:tc>
      </w:tr>
    </w:tbl>
    <w:p w:rsidR="00601736" w:rsidRPr="00F34838" w:rsidRDefault="00601736" w:rsidP="00601736">
      <w:pPr>
        <w:pStyle w:val="1"/>
        <w:spacing w:before="0" w:after="0"/>
        <w:rPr>
          <w:sz w:val="26"/>
          <w:szCs w:val="26"/>
        </w:rPr>
      </w:pPr>
      <w:bookmarkStart w:id="1" w:name="sub_1010"/>
      <w:r>
        <w:rPr>
          <w:sz w:val="26"/>
          <w:szCs w:val="26"/>
        </w:rPr>
        <w:t>МУНИЦИПАЛЬНАЯ ПРОГРАММА</w:t>
      </w:r>
    </w:p>
    <w:p w:rsidR="00601736" w:rsidRDefault="00601736" w:rsidP="00601736">
      <w:pPr>
        <w:pStyle w:val="1"/>
        <w:spacing w:before="0" w:after="0"/>
        <w:rPr>
          <w:sz w:val="26"/>
          <w:szCs w:val="26"/>
        </w:rPr>
      </w:pPr>
      <w:r w:rsidRPr="00F34838">
        <w:rPr>
          <w:sz w:val="26"/>
          <w:szCs w:val="26"/>
        </w:rPr>
        <w:t>«</w:t>
      </w:r>
      <w:r w:rsidRPr="001D7C63">
        <w:rPr>
          <w:sz w:val="26"/>
          <w:szCs w:val="26"/>
        </w:rPr>
        <w:t>Обеспечение доступным жильем жителей</w:t>
      </w:r>
    </w:p>
    <w:p w:rsidR="00601736" w:rsidRPr="00F34838" w:rsidRDefault="00601736" w:rsidP="00601736">
      <w:pPr>
        <w:pStyle w:val="1"/>
        <w:spacing w:before="0" w:after="0"/>
        <w:rPr>
          <w:sz w:val="26"/>
          <w:szCs w:val="26"/>
        </w:rPr>
      </w:pPr>
      <w:r w:rsidRPr="001D7C63">
        <w:rPr>
          <w:sz w:val="26"/>
          <w:szCs w:val="26"/>
        </w:rPr>
        <w:t>Находкинского городского округа</w:t>
      </w:r>
      <w:r w:rsidRPr="00F34838">
        <w:rPr>
          <w:sz w:val="26"/>
          <w:szCs w:val="26"/>
        </w:rPr>
        <w:t>»</w:t>
      </w:r>
    </w:p>
    <w:p w:rsidR="00601736" w:rsidRPr="009C19EE" w:rsidRDefault="00601736" w:rsidP="00601736">
      <w:pPr>
        <w:pStyle w:val="1"/>
        <w:spacing w:before="0" w:after="0"/>
        <w:ind w:firstLine="709"/>
        <w:rPr>
          <w:sz w:val="26"/>
          <w:szCs w:val="26"/>
        </w:rPr>
      </w:pPr>
    </w:p>
    <w:p w:rsidR="00601736" w:rsidRDefault="00601736" w:rsidP="00601736">
      <w:pPr>
        <w:pStyle w:val="1"/>
        <w:tabs>
          <w:tab w:val="left" w:pos="8364"/>
        </w:tabs>
        <w:spacing w:before="0" w:after="0"/>
        <w:rPr>
          <w:sz w:val="26"/>
          <w:szCs w:val="26"/>
        </w:rPr>
      </w:pPr>
      <w:bookmarkStart w:id="2" w:name="sub_10"/>
      <w:r>
        <w:rPr>
          <w:sz w:val="26"/>
          <w:szCs w:val="26"/>
        </w:rPr>
        <w:t>ПАСПОРТ</w:t>
      </w:r>
    </w:p>
    <w:p w:rsidR="00601736" w:rsidRDefault="00601736" w:rsidP="00601736">
      <w:pPr>
        <w:pStyle w:val="1"/>
        <w:tabs>
          <w:tab w:val="left" w:pos="8364"/>
        </w:tabs>
        <w:spacing w:before="0" w:after="0"/>
        <w:rPr>
          <w:sz w:val="26"/>
          <w:szCs w:val="26"/>
        </w:rPr>
      </w:pPr>
      <w:r w:rsidRPr="009C19EE">
        <w:rPr>
          <w:sz w:val="26"/>
          <w:szCs w:val="26"/>
        </w:rPr>
        <w:t>муниципальной программы «Обеспечение доступным</w:t>
      </w:r>
    </w:p>
    <w:p w:rsidR="00601736" w:rsidRDefault="00601736" w:rsidP="00601736">
      <w:pPr>
        <w:pStyle w:val="1"/>
        <w:tabs>
          <w:tab w:val="left" w:pos="8364"/>
        </w:tabs>
        <w:spacing w:before="0" w:after="0"/>
        <w:rPr>
          <w:sz w:val="26"/>
          <w:szCs w:val="26"/>
        </w:rPr>
      </w:pPr>
      <w:r w:rsidRPr="009C19EE">
        <w:rPr>
          <w:sz w:val="26"/>
          <w:szCs w:val="26"/>
        </w:rPr>
        <w:t>жильем жителей Находкинского городского округа»</w:t>
      </w:r>
    </w:p>
    <w:p w:rsidR="00B05F4B" w:rsidRPr="00B05F4B" w:rsidRDefault="00B05F4B" w:rsidP="00B05F4B"/>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719"/>
      </w:tblGrid>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r w:rsidRPr="009C19EE">
              <w:rPr>
                <w:sz w:val="26"/>
                <w:szCs w:val="26"/>
              </w:rPr>
              <w:t>Ответственный исполнитель муниципальной программы</w:t>
            </w:r>
          </w:p>
        </w:tc>
        <w:tc>
          <w:tcPr>
            <w:tcW w:w="5719" w:type="dxa"/>
            <w:tcBorders>
              <w:top w:val="single" w:sz="4" w:space="0" w:color="auto"/>
              <w:left w:val="single" w:sz="4" w:space="0" w:color="auto"/>
              <w:bottom w:val="single" w:sz="4" w:space="0" w:color="auto"/>
            </w:tcBorders>
          </w:tcPr>
          <w:p w:rsidR="00B05F4B" w:rsidRPr="009C19EE" w:rsidRDefault="00B05F4B" w:rsidP="002E513B">
            <w:pPr>
              <w:pStyle w:val="a7"/>
              <w:rPr>
                <w:sz w:val="26"/>
                <w:szCs w:val="26"/>
              </w:rPr>
            </w:pPr>
            <w:r w:rsidRPr="00B72F6C">
              <w:rPr>
                <w:sz w:val="26"/>
                <w:szCs w:val="26"/>
              </w:rPr>
              <w:t>Управление архитектуры, градостроительства и рекламы администрации Находкинского городского округа</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bookmarkStart w:id="3" w:name="sub_15011"/>
            <w:r w:rsidRPr="009C19EE">
              <w:rPr>
                <w:sz w:val="26"/>
                <w:szCs w:val="26"/>
              </w:rPr>
              <w:t>Соисполнители муниципальной программы</w:t>
            </w:r>
            <w:bookmarkEnd w:id="3"/>
          </w:p>
        </w:tc>
        <w:tc>
          <w:tcPr>
            <w:tcW w:w="5719" w:type="dxa"/>
            <w:tcBorders>
              <w:top w:val="single" w:sz="4" w:space="0" w:color="auto"/>
              <w:left w:val="single" w:sz="4" w:space="0" w:color="auto"/>
              <w:bottom w:val="single" w:sz="4" w:space="0" w:color="auto"/>
            </w:tcBorders>
          </w:tcPr>
          <w:p w:rsidR="00B05F4B" w:rsidRPr="00CA329F" w:rsidRDefault="00B05F4B" w:rsidP="002E513B">
            <w:pPr>
              <w:pStyle w:val="a7"/>
              <w:spacing w:before="120" w:after="120"/>
              <w:rPr>
                <w:rFonts w:ascii="Times New Roman" w:hAnsi="Times New Roman" w:cs="Times New Roman"/>
                <w:sz w:val="26"/>
                <w:szCs w:val="26"/>
              </w:rPr>
            </w:pPr>
            <w:r w:rsidRPr="00CA329F">
              <w:rPr>
                <w:rFonts w:ascii="Times New Roman" w:hAnsi="Times New Roman" w:cs="Times New Roman"/>
                <w:sz w:val="26"/>
                <w:szCs w:val="26"/>
              </w:rPr>
              <w:t>Отдел по делам молодежи управления по физической культуре, спорту и делам молодежи администрации Находкинского городского округа,</w:t>
            </w:r>
          </w:p>
          <w:p w:rsidR="00B05F4B" w:rsidRPr="00CA329F" w:rsidRDefault="00B05F4B" w:rsidP="002E513B">
            <w:pPr>
              <w:spacing w:before="120" w:after="120"/>
              <w:rPr>
                <w:rFonts w:ascii="Times New Roman" w:hAnsi="Times New Roman" w:cs="Times New Roman"/>
                <w:sz w:val="26"/>
                <w:szCs w:val="26"/>
              </w:rPr>
            </w:pPr>
            <w:r w:rsidRPr="00CA329F">
              <w:rPr>
                <w:rFonts w:ascii="Times New Roman" w:hAnsi="Times New Roman" w:cs="Times New Roman"/>
                <w:sz w:val="26"/>
                <w:szCs w:val="26"/>
              </w:rPr>
              <w:t>муниципальное казенное учреждение «Управление капитального строительства» Находкинского городского округа (далее – МКУ «УКС»),</w:t>
            </w:r>
          </w:p>
          <w:p w:rsidR="00B05F4B" w:rsidRPr="00CA329F" w:rsidRDefault="00B05F4B" w:rsidP="002E513B">
            <w:pPr>
              <w:pStyle w:val="a7"/>
              <w:spacing w:before="120" w:after="120"/>
              <w:rPr>
                <w:rFonts w:ascii="Times New Roman" w:hAnsi="Times New Roman" w:cs="Times New Roman"/>
                <w:sz w:val="26"/>
                <w:szCs w:val="26"/>
              </w:rPr>
            </w:pPr>
            <w:r w:rsidRPr="00CA329F">
              <w:rPr>
                <w:rFonts w:ascii="Times New Roman" w:hAnsi="Times New Roman" w:cs="Times New Roman"/>
                <w:sz w:val="26"/>
                <w:szCs w:val="26"/>
              </w:rPr>
              <w:t>муниципальное казенное учреждение «Департамент архитектуры, градостроительства и землепользования города Находка» (далее - МКУ «Находка ДАГиЗ»),</w:t>
            </w:r>
          </w:p>
          <w:p w:rsidR="00B05F4B" w:rsidRPr="00CA329F" w:rsidRDefault="00B05F4B" w:rsidP="002E513B">
            <w:pPr>
              <w:pStyle w:val="a7"/>
              <w:spacing w:before="120" w:after="120"/>
              <w:rPr>
                <w:rFonts w:ascii="Times New Roman" w:hAnsi="Times New Roman" w:cs="Times New Roman"/>
                <w:sz w:val="26"/>
                <w:szCs w:val="26"/>
              </w:rPr>
            </w:pPr>
            <w:r w:rsidRPr="00CA329F">
              <w:rPr>
                <w:rFonts w:ascii="Times New Roman" w:hAnsi="Times New Roman" w:cs="Times New Roman"/>
                <w:sz w:val="26"/>
                <w:szCs w:val="26"/>
              </w:rPr>
              <w:t>отдел учета и распределения жилья муниципального казенного учреждения «Управление городским хозяйством» (далее - ОУ и РЖ МКУ «УГХ»),</w:t>
            </w:r>
          </w:p>
          <w:p w:rsidR="00B05F4B" w:rsidRPr="00CA329F" w:rsidRDefault="00B05F4B" w:rsidP="002E513B">
            <w:pPr>
              <w:pStyle w:val="a7"/>
              <w:spacing w:before="120" w:after="120"/>
              <w:rPr>
                <w:rFonts w:ascii="Times New Roman" w:hAnsi="Times New Roman" w:cs="Times New Roman"/>
                <w:sz w:val="26"/>
                <w:szCs w:val="26"/>
              </w:rPr>
            </w:pPr>
            <w:r w:rsidRPr="00CA329F">
              <w:rPr>
                <w:rFonts w:ascii="Times New Roman" w:hAnsi="Times New Roman" w:cs="Times New Roman"/>
                <w:sz w:val="26"/>
                <w:szCs w:val="26"/>
              </w:rPr>
              <w:t xml:space="preserve">управление жилищно-коммунального хозяйства администрации Находкинского городского </w:t>
            </w:r>
            <w:r w:rsidRPr="00CA329F">
              <w:rPr>
                <w:rFonts w:ascii="Times New Roman" w:hAnsi="Times New Roman" w:cs="Times New Roman"/>
                <w:sz w:val="26"/>
                <w:szCs w:val="26"/>
              </w:rPr>
              <w:lastRenderedPageBreak/>
              <w:t>округа,</w:t>
            </w:r>
          </w:p>
          <w:p w:rsidR="00B05F4B" w:rsidRDefault="00B05F4B" w:rsidP="002E513B">
            <w:pPr>
              <w:pStyle w:val="a7"/>
              <w:spacing w:before="120" w:after="120"/>
              <w:rPr>
                <w:rFonts w:ascii="Times New Roman" w:hAnsi="Times New Roman" w:cs="Times New Roman"/>
                <w:sz w:val="26"/>
                <w:szCs w:val="26"/>
              </w:rPr>
            </w:pPr>
            <w:r w:rsidRPr="00CA329F">
              <w:rPr>
                <w:rFonts w:ascii="Times New Roman" w:hAnsi="Times New Roman" w:cs="Times New Roman"/>
                <w:sz w:val="26"/>
                <w:szCs w:val="26"/>
              </w:rPr>
              <w:t>управление имуществом администрации Находкинского городского округа.</w:t>
            </w:r>
          </w:p>
          <w:p w:rsidR="00B05F4B" w:rsidRPr="00045758" w:rsidRDefault="00B05F4B" w:rsidP="002E513B"/>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r w:rsidRPr="009C19EE">
              <w:rPr>
                <w:sz w:val="26"/>
                <w:szCs w:val="26"/>
              </w:rPr>
              <w:lastRenderedPageBreak/>
              <w:t>Структура муниципальной программы:</w:t>
            </w:r>
          </w:p>
        </w:tc>
        <w:tc>
          <w:tcPr>
            <w:tcW w:w="5719" w:type="dxa"/>
            <w:tcBorders>
              <w:top w:val="single" w:sz="4" w:space="0" w:color="auto"/>
              <w:left w:val="single" w:sz="4" w:space="0" w:color="auto"/>
              <w:bottom w:val="single" w:sz="4" w:space="0" w:color="auto"/>
            </w:tcBorders>
          </w:tcPr>
          <w:p w:rsidR="00B05F4B" w:rsidRPr="00CA329F" w:rsidRDefault="00B05F4B" w:rsidP="002E513B">
            <w:pPr>
              <w:rPr>
                <w:rFonts w:ascii="Times New Roman" w:hAnsi="Times New Roman" w:cs="Times New Roman"/>
                <w:sz w:val="26"/>
                <w:szCs w:val="26"/>
              </w:rPr>
            </w:pPr>
            <w:r w:rsidRPr="00CA329F">
              <w:rPr>
                <w:rFonts w:ascii="Times New Roman" w:hAnsi="Times New Roman" w:cs="Times New Roman"/>
                <w:sz w:val="26"/>
                <w:szCs w:val="26"/>
              </w:rPr>
              <w:t>Мероприятия муниципальной программы.</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r w:rsidRPr="009C19EE">
              <w:rPr>
                <w:sz w:val="26"/>
                <w:szCs w:val="26"/>
              </w:rPr>
              <w:t>Подпрограммы</w:t>
            </w:r>
          </w:p>
        </w:tc>
        <w:tc>
          <w:tcPr>
            <w:tcW w:w="5719" w:type="dxa"/>
            <w:tcBorders>
              <w:top w:val="single" w:sz="4" w:space="0" w:color="auto"/>
              <w:left w:val="single" w:sz="4" w:space="0" w:color="auto"/>
              <w:bottom w:val="single" w:sz="4" w:space="0" w:color="auto"/>
            </w:tcBorders>
          </w:tcPr>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1. </w:t>
            </w:r>
            <w:r w:rsidRPr="00CA329F">
              <w:rPr>
                <w:rStyle w:val="a4"/>
                <w:color w:val="auto"/>
                <w:sz w:val="26"/>
                <w:szCs w:val="26"/>
              </w:rPr>
              <w:t>Подпрограмма</w:t>
            </w:r>
            <w:r w:rsidRPr="00CA329F">
              <w:rPr>
                <w:rFonts w:ascii="Times New Roman" w:hAnsi="Times New Roman" w:cs="Times New Roman"/>
                <w:sz w:val="26"/>
                <w:szCs w:val="26"/>
              </w:rPr>
              <w:t xml:space="preserve"> «Обеспечение жильем молодых семей Находкинского городского округа»;</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2. </w:t>
            </w:r>
            <w:r w:rsidRPr="00CA329F">
              <w:rPr>
                <w:rStyle w:val="a4"/>
                <w:color w:val="auto"/>
                <w:sz w:val="26"/>
                <w:szCs w:val="26"/>
              </w:rPr>
              <w:t>Подпрограмма</w:t>
            </w:r>
            <w:r w:rsidRPr="00CA329F">
              <w:rPr>
                <w:rFonts w:ascii="Times New Roman" w:hAnsi="Times New Roman" w:cs="Times New Roman"/>
                <w:sz w:val="26"/>
                <w:szCs w:val="26"/>
              </w:rPr>
              <w:t xml:space="preserve"> «Обеспечение земельных участков, предоставленных на бесплатной основе гражданам, имеющим трех и более детей, инженерной инфраструктурой»</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3. </w:t>
            </w:r>
            <w:r w:rsidRPr="00CA329F">
              <w:rPr>
                <w:rStyle w:val="a4"/>
                <w:color w:val="auto"/>
                <w:sz w:val="26"/>
                <w:szCs w:val="26"/>
              </w:rPr>
              <w:t>Подпрограмма</w:t>
            </w:r>
            <w:r w:rsidRPr="00CA329F">
              <w:rPr>
                <w:rFonts w:ascii="Times New Roman" w:hAnsi="Times New Roman" w:cs="Times New Roman"/>
                <w:sz w:val="26"/>
                <w:szCs w:val="26"/>
              </w:rPr>
              <w:t xml:space="preserve"> «Переселение граждан из аварийного жилищного фонда Находкинского городского округа признанного таковым до 01.01.2012 г.» на 2013 - 2020 годы.</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bookmarkStart w:id="4" w:name="sub_15012"/>
            <w:r w:rsidRPr="009C19EE">
              <w:rPr>
                <w:sz w:val="26"/>
                <w:szCs w:val="26"/>
              </w:rPr>
              <w:t>Отдельные мероприятия</w:t>
            </w:r>
            <w:bookmarkEnd w:id="4"/>
          </w:p>
        </w:tc>
        <w:tc>
          <w:tcPr>
            <w:tcW w:w="5719" w:type="dxa"/>
            <w:tcBorders>
              <w:top w:val="single" w:sz="4" w:space="0" w:color="auto"/>
              <w:left w:val="single" w:sz="4" w:space="0" w:color="auto"/>
              <w:bottom w:val="single" w:sz="4" w:space="0" w:color="auto"/>
            </w:tcBorders>
          </w:tcPr>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1. Мероприятия по завершению переселения граждан из аварийного жилищного фонда.</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2. Разработка документов территориального планирования.</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3. </w:t>
            </w:r>
            <w:bookmarkStart w:id="5" w:name="sub_15029"/>
            <w:r w:rsidRPr="00CA329F">
              <w:rPr>
                <w:rFonts w:ascii="Times New Roman" w:hAnsi="Times New Roman" w:cs="Times New Roman"/>
                <w:sz w:val="26"/>
                <w:szCs w:val="26"/>
              </w:rPr>
              <w:t>Образование земельных участков в целях их бесплатного предоставления в собственность гражданам, имеющим трех и более детей.</w:t>
            </w:r>
            <w:bookmarkEnd w:id="5"/>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bookmarkStart w:id="6" w:name="sub_15031"/>
            <w:r w:rsidRPr="009C19EE">
              <w:rPr>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bookmarkEnd w:id="6"/>
          </w:p>
        </w:tc>
        <w:tc>
          <w:tcPr>
            <w:tcW w:w="5719" w:type="dxa"/>
            <w:tcBorders>
              <w:top w:val="single" w:sz="4" w:space="0" w:color="auto"/>
              <w:left w:val="single" w:sz="4" w:space="0" w:color="auto"/>
              <w:bottom w:val="single" w:sz="4" w:space="0" w:color="auto"/>
            </w:tcBorders>
          </w:tcPr>
          <w:p w:rsidR="00B05F4B" w:rsidRPr="00A7624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Особенности реализации отдельных мероприятий «Обеспечение жильем молодых семей» </w:t>
            </w:r>
            <w:r w:rsidRPr="00A7624F">
              <w:rPr>
                <w:rStyle w:val="a4"/>
                <w:color w:val="auto"/>
                <w:sz w:val="26"/>
                <w:szCs w:val="26"/>
              </w:rPr>
              <w:t>государственной программы</w:t>
            </w:r>
            <w:r w:rsidRPr="00A7624F">
              <w:rPr>
                <w:rFonts w:ascii="Times New Roman" w:hAnsi="Times New Roman" w:cs="Times New Roman"/>
                <w:sz w:val="26"/>
                <w:szCs w:val="26"/>
              </w:rPr>
              <w:t xml:space="preserve"> Российской Федерации «Обеспечение доступным и комфортным жильем и коммунальными услугами граждан Российской Федерации», утверждённой </w:t>
            </w:r>
            <w:r w:rsidRPr="00A7624F">
              <w:rPr>
                <w:rStyle w:val="a4"/>
                <w:color w:val="auto"/>
                <w:sz w:val="26"/>
                <w:szCs w:val="26"/>
              </w:rPr>
              <w:t>постановлением</w:t>
            </w:r>
            <w:r w:rsidRPr="00A7624F">
              <w:rPr>
                <w:rFonts w:ascii="Times New Roman" w:hAnsi="Times New Roman" w:cs="Times New Roman"/>
                <w:sz w:val="26"/>
                <w:szCs w:val="26"/>
              </w:rPr>
              <w:t xml:space="preserve"> Правительства Российской Федерации от 17.12.2010 № 1050;</w:t>
            </w:r>
          </w:p>
          <w:p w:rsidR="00B05F4B" w:rsidRPr="00A7624F" w:rsidRDefault="00B05F4B" w:rsidP="002E513B">
            <w:pPr>
              <w:pStyle w:val="a7"/>
              <w:rPr>
                <w:rFonts w:ascii="Times New Roman" w:hAnsi="Times New Roman" w:cs="Times New Roman"/>
                <w:sz w:val="26"/>
                <w:szCs w:val="26"/>
              </w:rPr>
            </w:pPr>
            <w:r w:rsidRPr="00A7624F">
              <w:rPr>
                <w:rStyle w:val="a4"/>
                <w:color w:val="auto"/>
                <w:sz w:val="26"/>
                <w:szCs w:val="26"/>
              </w:rPr>
              <w:t>Государственная программа</w:t>
            </w:r>
            <w:r w:rsidRPr="00A7624F">
              <w:rPr>
                <w:rFonts w:ascii="Times New Roman" w:hAnsi="Times New Roman" w:cs="Times New Roman"/>
                <w:sz w:val="26"/>
                <w:szCs w:val="26"/>
              </w:rPr>
              <w:t xml:space="preserve"> Приморского края «Обеспечение доступным жильем и качественными услугами жилищно-коммунального хозяйства населения Приморского края» утвержденная </w:t>
            </w:r>
            <w:r w:rsidRPr="00A7624F">
              <w:rPr>
                <w:rStyle w:val="a4"/>
                <w:color w:val="auto"/>
                <w:sz w:val="26"/>
                <w:szCs w:val="26"/>
              </w:rPr>
              <w:t>постановлением</w:t>
            </w:r>
            <w:r w:rsidRPr="00A7624F">
              <w:rPr>
                <w:rFonts w:ascii="Times New Roman" w:hAnsi="Times New Roman" w:cs="Times New Roman"/>
                <w:sz w:val="26"/>
                <w:szCs w:val="26"/>
              </w:rPr>
              <w:t xml:space="preserve"> Администрации Приморского края от 30.12.2019 № 945-па;</w:t>
            </w:r>
          </w:p>
          <w:p w:rsidR="00B05F4B" w:rsidRDefault="00B05F4B" w:rsidP="002E513B">
            <w:pPr>
              <w:pStyle w:val="a7"/>
              <w:rPr>
                <w:rFonts w:ascii="Times New Roman" w:hAnsi="Times New Roman" w:cs="Times New Roman"/>
                <w:sz w:val="26"/>
                <w:szCs w:val="26"/>
              </w:rPr>
            </w:pPr>
            <w:r w:rsidRPr="00A7624F">
              <w:rPr>
                <w:rStyle w:val="a4"/>
                <w:color w:val="auto"/>
                <w:sz w:val="26"/>
                <w:szCs w:val="26"/>
              </w:rPr>
              <w:t>Государственная программа</w:t>
            </w:r>
            <w:r w:rsidRPr="00A7624F">
              <w:rPr>
                <w:rFonts w:ascii="Times New Roman" w:hAnsi="Times New Roman" w:cs="Times New Roman"/>
                <w:sz w:val="26"/>
                <w:szCs w:val="26"/>
              </w:rPr>
              <w:t xml:space="preserve"> Приморского края «Развитие транспортного комплекса Приморского края», утвержденная </w:t>
            </w:r>
            <w:r w:rsidRPr="00A7624F">
              <w:rPr>
                <w:rStyle w:val="a4"/>
                <w:color w:val="auto"/>
                <w:sz w:val="26"/>
                <w:szCs w:val="26"/>
              </w:rPr>
              <w:t>постановлением</w:t>
            </w:r>
            <w:r w:rsidRPr="00A7624F">
              <w:rPr>
                <w:rFonts w:ascii="Times New Roman" w:hAnsi="Times New Roman" w:cs="Times New Roman"/>
                <w:sz w:val="26"/>
                <w:szCs w:val="26"/>
              </w:rPr>
              <w:t xml:space="preserve"> Администрации Приморск</w:t>
            </w:r>
            <w:r>
              <w:rPr>
                <w:rFonts w:ascii="Times New Roman" w:hAnsi="Times New Roman" w:cs="Times New Roman"/>
                <w:sz w:val="26"/>
                <w:szCs w:val="26"/>
              </w:rPr>
              <w:t>ого края от 27.12.2019 № 919-па;</w:t>
            </w:r>
          </w:p>
          <w:p w:rsidR="00B05F4B" w:rsidRPr="00533F41" w:rsidRDefault="00B05F4B" w:rsidP="002E513B">
            <w:pPr>
              <w:pStyle w:val="a7"/>
              <w:rPr>
                <w:rFonts w:ascii="Times New Roman" w:hAnsi="Times New Roman" w:cs="Times New Roman"/>
                <w:sz w:val="26"/>
                <w:szCs w:val="26"/>
              </w:rPr>
            </w:pPr>
            <w:r w:rsidRPr="00533F41">
              <w:rPr>
                <w:rFonts w:ascii="Times New Roman" w:hAnsi="Times New Roman" w:cs="Times New Roman"/>
                <w:sz w:val="26"/>
                <w:szCs w:val="26"/>
              </w:rPr>
              <w:t>Постановление Администрации Приморского края</w:t>
            </w:r>
            <w:r>
              <w:rPr>
                <w:rFonts w:ascii="Times New Roman" w:hAnsi="Times New Roman" w:cs="Times New Roman"/>
                <w:sz w:val="26"/>
                <w:szCs w:val="26"/>
              </w:rPr>
              <w:t xml:space="preserve"> от 27.12.</w:t>
            </w:r>
            <w:r w:rsidRPr="00533F41">
              <w:rPr>
                <w:rFonts w:ascii="Times New Roman" w:hAnsi="Times New Roman" w:cs="Times New Roman"/>
                <w:sz w:val="26"/>
                <w:szCs w:val="26"/>
              </w:rPr>
              <w:t xml:space="preserve">2019 </w:t>
            </w:r>
            <w:r>
              <w:rPr>
                <w:rFonts w:ascii="Times New Roman" w:hAnsi="Times New Roman" w:cs="Times New Roman"/>
                <w:sz w:val="26"/>
                <w:szCs w:val="26"/>
              </w:rPr>
              <w:t xml:space="preserve">№ </w:t>
            </w:r>
            <w:r w:rsidRPr="00533F41">
              <w:rPr>
                <w:rFonts w:ascii="Times New Roman" w:hAnsi="Times New Roman" w:cs="Times New Roman"/>
                <w:sz w:val="26"/>
                <w:szCs w:val="26"/>
              </w:rPr>
              <w:t>939-па</w:t>
            </w:r>
            <w:r>
              <w:rPr>
                <w:rFonts w:ascii="Times New Roman" w:hAnsi="Times New Roman" w:cs="Times New Roman"/>
                <w:sz w:val="26"/>
                <w:szCs w:val="26"/>
              </w:rPr>
              <w:t xml:space="preserve"> «</w:t>
            </w:r>
            <w:r w:rsidRPr="00533F41">
              <w:rPr>
                <w:rFonts w:ascii="Times New Roman" w:hAnsi="Times New Roman" w:cs="Times New Roman"/>
                <w:sz w:val="26"/>
                <w:szCs w:val="26"/>
              </w:rPr>
              <w:t xml:space="preserve">Об утверждении государственной программы Приморского края </w:t>
            </w:r>
            <w:r>
              <w:rPr>
                <w:rFonts w:ascii="Times New Roman" w:hAnsi="Times New Roman" w:cs="Times New Roman"/>
                <w:sz w:val="26"/>
                <w:szCs w:val="26"/>
              </w:rPr>
              <w:t>«</w:t>
            </w:r>
            <w:r w:rsidRPr="00533F41">
              <w:rPr>
                <w:rFonts w:ascii="Times New Roman" w:hAnsi="Times New Roman" w:cs="Times New Roman"/>
                <w:sz w:val="26"/>
                <w:szCs w:val="26"/>
              </w:rPr>
              <w:t>Энергоэффективность, развитие газоснабжения и энергетики в Приморском крае</w:t>
            </w:r>
            <w:r>
              <w:rPr>
                <w:rFonts w:ascii="Times New Roman" w:hAnsi="Times New Roman" w:cs="Times New Roman"/>
                <w:sz w:val="26"/>
                <w:szCs w:val="26"/>
              </w:rPr>
              <w:t>»</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r w:rsidRPr="009C19EE">
              <w:rPr>
                <w:sz w:val="26"/>
                <w:szCs w:val="26"/>
              </w:rPr>
              <w:t>Цель муниципальной программы</w:t>
            </w:r>
          </w:p>
        </w:tc>
        <w:tc>
          <w:tcPr>
            <w:tcW w:w="5719" w:type="dxa"/>
            <w:tcBorders>
              <w:top w:val="single" w:sz="4" w:space="0" w:color="auto"/>
              <w:left w:val="single" w:sz="4" w:space="0" w:color="auto"/>
              <w:bottom w:val="single" w:sz="4" w:space="0" w:color="auto"/>
            </w:tcBorders>
          </w:tcPr>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1. Обеспечение устойчивого развития </w:t>
            </w:r>
            <w:r w:rsidRPr="00CA329F">
              <w:rPr>
                <w:rFonts w:ascii="Times New Roman" w:hAnsi="Times New Roman" w:cs="Times New Roman"/>
                <w:sz w:val="26"/>
                <w:szCs w:val="26"/>
              </w:rPr>
              <w:lastRenderedPageBreak/>
              <w:t>Находкинского городского округа на основе документов территориального и стратегического планирования.</w:t>
            </w:r>
          </w:p>
          <w:p w:rsidR="00B05F4B" w:rsidRPr="00AE1EF2"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2. Обеспечение населения благоустроенным жильем, в том числе экономкласса, отвечающего стандартам ценовой доступности, требованиям безопасности и экологичности.</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r w:rsidRPr="009C19EE">
              <w:rPr>
                <w:sz w:val="26"/>
                <w:szCs w:val="26"/>
              </w:rPr>
              <w:lastRenderedPageBreak/>
              <w:t>Задачи муниципальной программы</w:t>
            </w:r>
          </w:p>
        </w:tc>
        <w:tc>
          <w:tcPr>
            <w:tcW w:w="5719" w:type="dxa"/>
            <w:tcBorders>
              <w:top w:val="single" w:sz="4" w:space="0" w:color="auto"/>
              <w:left w:val="single" w:sz="4" w:space="0" w:color="auto"/>
              <w:bottom w:val="single" w:sz="4" w:space="0" w:color="auto"/>
            </w:tcBorders>
          </w:tcPr>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1. Обеспечение градостроительной деятельности на территории Находкинского городского округа.</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2. Обеспечение разработки отдельных документов стратегического планирования Находкинского городского округа.</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3. Предоставление государственной поддержки в решении жилищной проблемы молодым семьям Находкинского городского округа, признанным в установленном порядке нуждающимися в улучшении жилищных условий.</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4. Повышение качества и условий жизни граждан, имеющих трех и более детей.</w:t>
            </w:r>
          </w:p>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5. Создание безопасных и благоприятных условий проживания граждан Находкинского городского округа.</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9C19EE" w:rsidRDefault="00B05F4B" w:rsidP="002E513B">
            <w:pPr>
              <w:pStyle w:val="a7"/>
              <w:rPr>
                <w:sz w:val="26"/>
                <w:szCs w:val="26"/>
              </w:rPr>
            </w:pPr>
            <w:bookmarkStart w:id="7" w:name="sub_15013"/>
            <w:r w:rsidRPr="009C19EE">
              <w:rPr>
                <w:sz w:val="26"/>
                <w:szCs w:val="26"/>
              </w:rPr>
              <w:t>Этапы и сроки реализации муниципальной программы</w:t>
            </w:r>
            <w:bookmarkEnd w:id="7"/>
          </w:p>
        </w:tc>
        <w:tc>
          <w:tcPr>
            <w:tcW w:w="5719" w:type="dxa"/>
            <w:tcBorders>
              <w:top w:val="single" w:sz="4" w:space="0" w:color="auto"/>
              <w:left w:val="single" w:sz="4" w:space="0" w:color="auto"/>
              <w:bottom w:val="single" w:sz="4" w:space="0" w:color="auto"/>
            </w:tcBorders>
          </w:tcPr>
          <w:p w:rsidR="00B05F4B" w:rsidRPr="00CA329F"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Реализуется в период 2015-202</w:t>
            </w:r>
            <w:r w:rsidRPr="00AE1EF2">
              <w:rPr>
                <w:rFonts w:ascii="Times New Roman" w:hAnsi="Times New Roman" w:cs="Times New Roman"/>
                <w:sz w:val="26"/>
                <w:szCs w:val="26"/>
              </w:rPr>
              <w:t>8</w:t>
            </w:r>
            <w:r w:rsidRPr="00CA329F">
              <w:rPr>
                <w:rFonts w:ascii="Times New Roman" w:hAnsi="Times New Roman" w:cs="Times New Roman"/>
                <w:sz w:val="26"/>
                <w:szCs w:val="26"/>
              </w:rPr>
              <w:t xml:space="preserve"> годов поэтапно. Сроки и этапы реализации подпрограмм представлены в разделе 2 соответствующих подпрограмм.</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A13CFD" w:rsidRDefault="00B05F4B" w:rsidP="002E513B">
            <w:pPr>
              <w:pStyle w:val="a7"/>
              <w:rPr>
                <w:sz w:val="26"/>
                <w:szCs w:val="26"/>
              </w:rPr>
            </w:pPr>
            <w:r w:rsidRPr="00A13CFD">
              <w:rPr>
                <w:sz w:val="26"/>
                <w:szCs w:val="26"/>
              </w:rPr>
              <w:t>Целевые показатели (индикаторы) муниципальной программы</w:t>
            </w:r>
          </w:p>
        </w:tc>
        <w:tc>
          <w:tcPr>
            <w:tcW w:w="5719" w:type="dxa"/>
            <w:tcBorders>
              <w:top w:val="single" w:sz="4" w:space="0" w:color="auto"/>
              <w:left w:val="single" w:sz="4" w:space="0" w:color="auto"/>
              <w:bottom w:val="single" w:sz="4" w:space="0" w:color="auto"/>
            </w:tcBorders>
          </w:tcPr>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1. Количество молодых семей, улучшивших жилищные условия;</w:t>
            </w:r>
          </w:p>
          <w:p w:rsidR="00B05F4B" w:rsidRPr="00B376D4" w:rsidRDefault="00B05F4B" w:rsidP="002E513B">
            <w:pPr>
              <w:rPr>
                <w:rFonts w:ascii="Times New Roman" w:hAnsi="Times New Roman" w:cs="Times New Roman"/>
                <w:sz w:val="26"/>
                <w:szCs w:val="26"/>
              </w:rPr>
            </w:pPr>
            <w:r w:rsidRPr="00B376D4">
              <w:rPr>
                <w:rFonts w:ascii="Times New Roman" w:hAnsi="Times New Roman" w:cs="Times New Roman"/>
                <w:sz w:val="26"/>
                <w:szCs w:val="26"/>
              </w:rPr>
              <w:t>2. Количество молодых семей, получивших социальную выплату на приобретение жилого помещения или строительства индивидуального жилого дома;</w:t>
            </w:r>
          </w:p>
          <w:p w:rsidR="00B05F4B" w:rsidRPr="00B376D4" w:rsidRDefault="00B05F4B" w:rsidP="002E513B">
            <w:pPr>
              <w:rPr>
                <w:rFonts w:ascii="Times New Roman" w:hAnsi="Times New Roman" w:cs="Times New Roman"/>
                <w:sz w:val="26"/>
                <w:szCs w:val="26"/>
              </w:rPr>
            </w:pPr>
            <w:r w:rsidRPr="00B376D4">
              <w:rPr>
                <w:rFonts w:ascii="Times New Roman" w:hAnsi="Times New Roman" w:cs="Times New Roman"/>
                <w:sz w:val="26"/>
                <w:szCs w:val="26"/>
              </w:rPr>
              <w:t>3. Количество разработанных и утвержденных проектов планировки и межевания территорий;</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4. Количество территорий, на которых разработана и утверждена проектно-сметная документация на строительство дорожной инфраструктуры;</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5. Количество территорий, на которых разработана и утверждена проектно-сметная документация на строительство инженерной инфраструктуры;</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6. Количество земельных участков, обеспеченных инженерной и дорожной инфраструктурами;</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 xml:space="preserve">7. Количество граждан, переселенных из аварийного жилищного фонда в благоустроенные жилые помещения и собственников жилых </w:t>
            </w:r>
            <w:r w:rsidRPr="00B376D4">
              <w:rPr>
                <w:rFonts w:ascii="Times New Roman" w:hAnsi="Times New Roman" w:cs="Times New Roman"/>
                <w:sz w:val="26"/>
                <w:szCs w:val="26"/>
              </w:rPr>
              <w:lastRenderedPageBreak/>
              <w:t>помещений, получивших выкупную цену за изымаемые жилые помещения в аварийном жилищном фонде;</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8. Количество расселенных либо выкупленных жилых помещений в аварийных домах;</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9. Общая площадь расселенных либо выкупленных жилых помещений в аварийных домах.</w:t>
            </w:r>
          </w:p>
          <w:p w:rsidR="00B05F4B" w:rsidRPr="00B376D4"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10. Наличие разработанных документов территориального планирования Находкинского городского округа.</w:t>
            </w:r>
          </w:p>
          <w:p w:rsidR="00B05F4B" w:rsidRPr="00CA329F" w:rsidRDefault="00B05F4B" w:rsidP="002E513B">
            <w:pPr>
              <w:pStyle w:val="a7"/>
              <w:rPr>
                <w:rFonts w:ascii="Times New Roman" w:hAnsi="Times New Roman" w:cs="Times New Roman"/>
                <w:sz w:val="26"/>
                <w:szCs w:val="26"/>
              </w:rPr>
            </w:pPr>
            <w:r w:rsidRPr="00B376D4">
              <w:rPr>
                <w:rFonts w:ascii="Times New Roman" w:hAnsi="Times New Roman" w:cs="Times New Roman"/>
                <w:sz w:val="26"/>
                <w:szCs w:val="26"/>
              </w:rPr>
              <w:t>11. Наличие разработанной стратегии социально-экономического развития Находкинского городского округа.</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A13CFD" w:rsidRDefault="00B05F4B" w:rsidP="002E513B">
            <w:pPr>
              <w:pStyle w:val="a7"/>
              <w:rPr>
                <w:sz w:val="26"/>
                <w:szCs w:val="26"/>
              </w:rPr>
            </w:pPr>
            <w:r w:rsidRPr="00A13CFD">
              <w:rPr>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5719" w:type="dxa"/>
            <w:tcBorders>
              <w:top w:val="single" w:sz="4" w:space="0" w:color="auto"/>
              <w:left w:val="single" w:sz="4" w:space="0" w:color="auto"/>
              <w:bottom w:val="single" w:sz="4" w:space="0" w:color="auto"/>
            </w:tcBorders>
          </w:tcPr>
          <w:p w:rsidR="00B05F4B" w:rsidRPr="00BF3C87"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Прогнозная оценка общего объема финансирования мероприятий Программы за </w:t>
            </w:r>
            <w:r w:rsidRPr="005145F0">
              <w:rPr>
                <w:rFonts w:ascii="Times New Roman" w:hAnsi="Times New Roman" w:cs="Times New Roman"/>
                <w:sz w:val="26"/>
                <w:szCs w:val="26"/>
              </w:rPr>
              <w:t xml:space="preserve">счет всех </w:t>
            </w:r>
            <w:r w:rsidRPr="00BF3C87">
              <w:rPr>
                <w:rFonts w:ascii="Times New Roman" w:hAnsi="Times New Roman" w:cs="Times New Roman"/>
                <w:sz w:val="26"/>
                <w:szCs w:val="26"/>
              </w:rPr>
              <w:t>источников в 2013-2028 годах составляет 4 518 413,91 тыс. руб., в том числе:</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2013 год – 154 660,55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2014 год – 176 460,67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2015 год – 282 530,44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2016 год – 223 366,90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2017 год – 562 001,25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2018 год – 193 769,25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2019 год – 64 278,36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2020 год – 110 722,00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2021 год – 58 571,97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2022 год – 250 416,36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2023 год – 301 072,89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2024 год – 422 992,01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2025 год – 672 357,87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2026 год – 409 013,39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2027 год – 482 300,00 тыс. руб.;</w:t>
            </w:r>
          </w:p>
          <w:p w:rsidR="00B05F4B" w:rsidRPr="00BF3C87"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2028 год – 153 900,00 тыс. руб.</w:t>
            </w:r>
          </w:p>
          <w:p w:rsidR="00B05F4B" w:rsidRPr="007D7C0A" w:rsidRDefault="00B05F4B" w:rsidP="002E513B">
            <w:pPr>
              <w:pStyle w:val="a7"/>
              <w:rPr>
                <w:rFonts w:ascii="Times New Roman" w:hAnsi="Times New Roman" w:cs="Times New Roman"/>
                <w:sz w:val="26"/>
                <w:szCs w:val="26"/>
              </w:rPr>
            </w:pPr>
            <w:r w:rsidRPr="00BF3C87">
              <w:rPr>
                <w:rFonts w:ascii="Times New Roman" w:hAnsi="Times New Roman" w:cs="Times New Roman"/>
                <w:sz w:val="26"/>
                <w:szCs w:val="26"/>
              </w:rPr>
              <w:t>Прогнозная оценка</w:t>
            </w:r>
            <w:r w:rsidRPr="00CA329F">
              <w:rPr>
                <w:rFonts w:ascii="Times New Roman" w:hAnsi="Times New Roman" w:cs="Times New Roman"/>
                <w:sz w:val="26"/>
                <w:szCs w:val="26"/>
              </w:rPr>
              <w:t xml:space="preserve"> объема средств, привлекаемых на реализацию мероприятий </w:t>
            </w:r>
            <w:r w:rsidRPr="007D7C0A">
              <w:rPr>
                <w:rFonts w:ascii="Times New Roman" w:hAnsi="Times New Roman" w:cs="Times New Roman"/>
                <w:sz w:val="26"/>
                <w:szCs w:val="26"/>
              </w:rPr>
              <w:t xml:space="preserve">Программы, из средств федерального бюджета составляет </w:t>
            </w:r>
            <w:r>
              <w:rPr>
                <w:rFonts w:ascii="Times New Roman" w:hAnsi="Times New Roman" w:cs="Times New Roman"/>
                <w:sz w:val="26"/>
                <w:szCs w:val="26"/>
              </w:rPr>
              <w:t xml:space="preserve">520 139,67 </w:t>
            </w:r>
            <w:r w:rsidRPr="007D7C0A">
              <w:rPr>
                <w:rFonts w:ascii="Times New Roman" w:hAnsi="Times New Roman" w:cs="Times New Roman"/>
                <w:sz w:val="26"/>
                <w:szCs w:val="26"/>
              </w:rPr>
              <w:t>тыс. руб., в том числе:</w:t>
            </w:r>
          </w:p>
          <w:p w:rsidR="00B05F4B" w:rsidRPr="007D7C0A" w:rsidRDefault="00B05F4B" w:rsidP="002E513B">
            <w:pPr>
              <w:pStyle w:val="a7"/>
              <w:rPr>
                <w:rFonts w:ascii="Times New Roman" w:hAnsi="Times New Roman" w:cs="Times New Roman"/>
                <w:sz w:val="26"/>
                <w:szCs w:val="26"/>
              </w:rPr>
            </w:pPr>
            <w:r w:rsidRPr="007D7C0A">
              <w:rPr>
                <w:rFonts w:ascii="Times New Roman" w:hAnsi="Times New Roman" w:cs="Times New Roman"/>
                <w:sz w:val="26"/>
                <w:szCs w:val="26"/>
              </w:rPr>
              <w:t>2013 год – 83 082,20 тыс. руб.;</w:t>
            </w:r>
          </w:p>
          <w:p w:rsidR="00B05F4B" w:rsidRPr="007D7C0A" w:rsidRDefault="00B05F4B" w:rsidP="002E513B">
            <w:pPr>
              <w:pStyle w:val="a7"/>
              <w:rPr>
                <w:rFonts w:ascii="Times New Roman" w:hAnsi="Times New Roman" w:cs="Times New Roman"/>
                <w:sz w:val="26"/>
                <w:szCs w:val="26"/>
              </w:rPr>
            </w:pPr>
            <w:r w:rsidRPr="007D7C0A">
              <w:rPr>
                <w:rFonts w:ascii="Times New Roman" w:hAnsi="Times New Roman" w:cs="Times New Roman"/>
                <w:sz w:val="26"/>
                <w:szCs w:val="26"/>
              </w:rPr>
              <w:t>2014 год – 79 561,66 тыс. руб.;</w:t>
            </w:r>
          </w:p>
          <w:p w:rsidR="00B05F4B" w:rsidRPr="006F11E3" w:rsidRDefault="00B05F4B" w:rsidP="002E513B">
            <w:pPr>
              <w:pStyle w:val="a7"/>
              <w:rPr>
                <w:rFonts w:ascii="Times New Roman" w:hAnsi="Times New Roman" w:cs="Times New Roman"/>
                <w:sz w:val="26"/>
                <w:szCs w:val="26"/>
              </w:rPr>
            </w:pPr>
            <w:r w:rsidRPr="007D7C0A">
              <w:rPr>
                <w:rFonts w:ascii="Times New Roman" w:hAnsi="Times New Roman" w:cs="Times New Roman"/>
                <w:sz w:val="26"/>
                <w:szCs w:val="26"/>
              </w:rPr>
              <w:t xml:space="preserve">2015 </w:t>
            </w:r>
            <w:r w:rsidRPr="006F11E3">
              <w:rPr>
                <w:rFonts w:ascii="Times New Roman" w:hAnsi="Times New Roman" w:cs="Times New Roman"/>
                <w:sz w:val="26"/>
                <w:szCs w:val="26"/>
              </w:rPr>
              <w:t>год – 101 812,48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2016 год – 109 592,88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2017 год – 97 709,43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2018 год – 0,00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2019 год – 0,00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2020 год – 0,00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2021 год – 0,00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2022 год – 0,00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2023 год – 11 800,36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lastRenderedPageBreak/>
              <w:t>2024 год – 11 316,71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2025 год – 12 280,89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2026 год – 12 983,06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2027 год – 0,00 тыс. руб.;</w:t>
            </w:r>
          </w:p>
          <w:p w:rsidR="00B05F4B"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2028 год – 0,00 тыс. руб.</w:t>
            </w:r>
          </w:p>
          <w:p w:rsidR="00B05F4B" w:rsidRPr="00191BC1" w:rsidRDefault="00B05F4B" w:rsidP="002E513B">
            <w:pPr>
              <w:pStyle w:val="a7"/>
              <w:rPr>
                <w:rFonts w:ascii="Times New Roman" w:hAnsi="Times New Roman" w:cs="Times New Roman"/>
                <w:sz w:val="26"/>
                <w:szCs w:val="26"/>
              </w:rPr>
            </w:pPr>
            <w:r w:rsidRPr="00CA329F">
              <w:rPr>
                <w:rFonts w:ascii="Times New Roman" w:hAnsi="Times New Roman" w:cs="Times New Roman"/>
                <w:sz w:val="26"/>
                <w:szCs w:val="26"/>
              </w:rPr>
              <w:t xml:space="preserve">Прогнозная оценка объема средств, привлекаемых на реализацию мероприятий </w:t>
            </w:r>
            <w:r w:rsidRPr="00D0640D">
              <w:rPr>
                <w:rFonts w:ascii="Times New Roman" w:hAnsi="Times New Roman" w:cs="Times New Roman"/>
                <w:sz w:val="26"/>
                <w:szCs w:val="26"/>
              </w:rPr>
              <w:t xml:space="preserve">Программы, </w:t>
            </w:r>
            <w:r w:rsidRPr="00191BC1">
              <w:rPr>
                <w:rFonts w:ascii="Times New Roman" w:hAnsi="Times New Roman" w:cs="Times New Roman"/>
                <w:sz w:val="26"/>
                <w:szCs w:val="26"/>
              </w:rPr>
              <w:t>из средств бюджета Приморского края составляет 3 190 729,03 тыс. руб., в том числе:</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2013 год – 25 180,19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2014 год – 26 899,70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2015 год – 63 521,02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2016 год – 35 013,22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2017 год – 329 058,75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2018 год – 133 613,80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2019 год – 32 578,95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2020 год – 70 000,00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2021 год – 25 655,97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2022 год – 226 341,84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2023 год – 261 715,40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2024 год – 345 440,29 тыс. руб.;</w:t>
            </w:r>
          </w:p>
          <w:p w:rsidR="00B05F4B" w:rsidRPr="00191BC1" w:rsidRDefault="00B05F4B" w:rsidP="002E513B">
            <w:pPr>
              <w:pStyle w:val="a5"/>
              <w:rPr>
                <w:rFonts w:ascii="Times New Roman" w:hAnsi="Times New Roman" w:cs="Times New Roman"/>
                <w:sz w:val="26"/>
                <w:szCs w:val="26"/>
              </w:rPr>
            </w:pPr>
            <w:r w:rsidRPr="00191BC1">
              <w:rPr>
                <w:rFonts w:ascii="Times New Roman" w:hAnsi="Times New Roman" w:cs="Times New Roman"/>
                <w:sz w:val="26"/>
                <w:szCs w:val="26"/>
              </w:rPr>
              <w:t>2025 год – 599 586,77 тыс. руб.</w:t>
            </w:r>
          </w:p>
          <w:p w:rsidR="00B05F4B" w:rsidRPr="00191BC1"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2026 год – 385 012,73 тыс. руб.;</w:t>
            </w:r>
          </w:p>
          <w:p w:rsidR="00B05F4B" w:rsidRPr="006F11E3" w:rsidRDefault="00B05F4B" w:rsidP="002E513B">
            <w:pPr>
              <w:pStyle w:val="a7"/>
              <w:rPr>
                <w:rFonts w:ascii="Times New Roman" w:hAnsi="Times New Roman" w:cs="Times New Roman"/>
                <w:sz w:val="26"/>
                <w:szCs w:val="26"/>
              </w:rPr>
            </w:pPr>
            <w:r w:rsidRPr="00191BC1">
              <w:rPr>
                <w:rFonts w:ascii="Times New Roman" w:hAnsi="Times New Roman" w:cs="Times New Roman"/>
                <w:sz w:val="26"/>
                <w:szCs w:val="26"/>
              </w:rPr>
              <w:t>2027 год – 478 441,60</w:t>
            </w:r>
            <w:r w:rsidRPr="006F11E3">
              <w:rPr>
                <w:rFonts w:ascii="Times New Roman" w:hAnsi="Times New Roman" w:cs="Times New Roman"/>
                <w:sz w:val="26"/>
                <w:szCs w:val="26"/>
              </w:rPr>
              <w:t xml:space="preserve"> тыс. руб.;</w:t>
            </w:r>
          </w:p>
          <w:p w:rsidR="00B05F4B"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2028 год – 152 668,80 тыс. руб.</w:t>
            </w:r>
          </w:p>
          <w:p w:rsidR="00B05F4B" w:rsidRPr="00DD47DE" w:rsidRDefault="00B05F4B" w:rsidP="002E513B">
            <w:pPr>
              <w:rPr>
                <w:rFonts w:ascii="Times New Roman" w:hAnsi="Times New Roman" w:cs="Times New Roman"/>
                <w:sz w:val="26"/>
                <w:szCs w:val="26"/>
                <w:highlight w:val="yellow"/>
              </w:rPr>
            </w:pPr>
            <w:r w:rsidRPr="00CA329F">
              <w:rPr>
                <w:rFonts w:ascii="Times New Roman" w:hAnsi="Times New Roman" w:cs="Times New Roman"/>
                <w:sz w:val="26"/>
                <w:szCs w:val="26"/>
              </w:rPr>
              <w:t xml:space="preserve">Прогнозная оценка объема средств местного бюджета Находкинского городского округа на </w:t>
            </w:r>
            <w:r w:rsidRPr="00B00807">
              <w:rPr>
                <w:rFonts w:ascii="Times New Roman" w:hAnsi="Times New Roman" w:cs="Times New Roman"/>
                <w:sz w:val="26"/>
                <w:szCs w:val="26"/>
              </w:rPr>
              <w:t xml:space="preserve">финансирование мероприятий муниципальной программы: </w:t>
            </w:r>
            <w:r>
              <w:rPr>
                <w:rFonts w:ascii="Times New Roman" w:hAnsi="Times New Roman" w:cs="Times New Roman"/>
                <w:sz w:val="26"/>
                <w:szCs w:val="26"/>
              </w:rPr>
              <w:t xml:space="preserve">807 546,19 </w:t>
            </w:r>
            <w:r w:rsidRPr="00B00807">
              <w:rPr>
                <w:rFonts w:ascii="Times New Roman" w:hAnsi="Times New Roman" w:cs="Times New Roman"/>
                <w:sz w:val="26"/>
                <w:szCs w:val="26"/>
              </w:rPr>
              <w:t>тыс. руб., в том числе:</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2013 год – 46 398,17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2014 год – 69 999,32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2015 год – 117 196,94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2016 год – 78 760,80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2017 год – 135 233,06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2018 год – 60 155,45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2019 год – 31 699,41 тыс. руб.;</w:t>
            </w:r>
          </w:p>
          <w:p w:rsidR="00B05F4B" w:rsidRPr="00B00807" w:rsidRDefault="00B05F4B" w:rsidP="00B05F4B">
            <w:pPr>
              <w:ind w:firstLine="0"/>
              <w:rPr>
                <w:rFonts w:ascii="Times New Roman" w:hAnsi="Times New Roman" w:cs="Times New Roman"/>
                <w:sz w:val="26"/>
                <w:szCs w:val="26"/>
              </w:rPr>
            </w:pPr>
            <w:r w:rsidRPr="00B00807">
              <w:rPr>
                <w:rFonts w:ascii="Times New Roman" w:hAnsi="Times New Roman" w:cs="Times New Roman"/>
                <w:sz w:val="26"/>
                <w:szCs w:val="26"/>
              </w:rPr>
              <w:t>2020 год – 40 722,00 тыс. руб.;</w:t>
            </w:r>
          </w:p>
          <w:p w:rsidR="00B05F4B" w:rsidRPr="00FD4D01" w:rsidRDefault="00B05F4B" w:rsidP="00B05F4B">
            <w:pPr>
              <w:ind w:firstLine="0"/>
              <w:rPr>
                <w:rFonts w:ascii="Times New Roman" w:hAnsi="Times New Roman" w:cs="Times New Roman"/>
                <w:sz w:val="26"/>
                <w:szCs w:val="26"/>
              </w:rPr>
            </w:pPr>
            <w:r w:rsidRPr="00FD4D01">
              <w:rPr>
                <w:rFonts w:ascii="Times New Roman" w:hAnsi="Times New Roman" w:cs="Times New Roman"/>
                <w:sz w:val="26"/>
                <w:szCs w:val="26"/>
              </w:rPr>
              <w:t>2021 год – 32 916,97 тыс. руб.;</w:t>
            </w:r>
          </w:p>
          <w:p w:rsidR="00B05F4B" w:rsidRPr="00C445E3" w:rsidRDefault="00B05F4B" w:rsidP="00B05F4B">
            <w:pPr>
              <w:ind w:firstLine="0"/>
              <w:rPr>
                <w:rFonts w:ascii="Times New Roman" w:hAnsi="Times New Roman" w:cs="Times New Roman"/>
                <w:sz w:val="26"/>
                <w:szCs w:val="26"/>
              </w:rPr>
            </w:pPr>
            <w:r w:rsidRPr="00C445E3">
              <w:rPr>
                <w:rFonts w:ascii="Times New Roman" w:hAnsi="Times New Roman" w:cs="Times New Roman"/>
                <w:sz w:val="26"/>
                <w:szCs w:val="26"/>
              </w:rPr>
              <w:t>2022 год – 24 074,52 тыс. руб.;</w:t>
            </w:r>
          </w:p>
          <w:p w:rsidR="00B05F4B" w:rsidRPr="00F328C0" w:rsidRDefault="00B05F4B" w:rsidP="00B05F4B">
            <w:pPr>
              <w:ind w:firstLine="0"/>
              <w:rPr>
                <w:rFonts w:ascii="Times New Roman" w:hAnsi="Times New Roman" w:cs="Times New Roman"/>
                <w:sz w:val="26"/>
                <w:szCs w:val="26"/>
              </w:rPr>
            </w:pPr>
            <w:r w:rsidRPr="00F328C0">
              <w:rPr>
                <w:rFonts w:ascii="Times New Roman" w:hAnsi="Times New Roman" w:cs="Times New Roman"/>
                <w:sz w:val="26"/>
                <w:szCs w:val="26"/>
              </w:rPr>
              <w:t>2023 год – 27 557,13 тыс. руб.;</w:t>
            </w:r>
          </w:p>
          <w:p w:rsidR="00B05F4B" w:rsidRPr="006F11E3" w:rsidRDefault="00B05F4B" w:rsidP="00B05F4B">
            <w:pPr>
              <w:ind w:firstLine="0"/>
              <w:rPr>
                <w:rFonts w:ascii="Times New Roman" w:hAnsi="Times New Roman" w:cs="Times New Roman"/>
                <w:sz w:val="26"/>
                <w:szCs w:val="26"/>
              </w:rPr>
            </w:pPr>
            <w:r w:rsidRPr="00F328C0">
              <w:rPr>
                <w:rFonts w:ascii="Times New Roman" w:hAnsi="Times New Roman" w:cs="Times New Roman"/>
                <w:sz w:val="26"/>
                <w:szCs w:val="26"/>
              </w:rPr>
              <w:t>2024 год – 66 235,01 тыс. руб.;</w:t>
            </w:r>
          </w:p>
          <w:p w:rsidR="00B05F4B" w:rsidRPr="006F11E3" w:rsidRDefault="00B05F4B" w:rsidP="00B05F4B">
            <w:pPr>
              <w:ind w:firstLine="0"/>
              <w:rPr>
                <w:rFonts w:ascii="Times New Roman" w:hAnsi="Times New Roman" w:cs="Times New Roman"/>
                <w:sz w:val="26"/>
                <w:szCs w:val="26"/>
              </w:rPr>
            </w:pPr>
            <w:r w:rsidRPr="006F11E3">
              <w:rPr>
                <w:rFonts w:ascii="Times New Roman" w:hAnsi="Times New Roman" w:cs="Times New Roman"/>
                <w:sz w:val="26"/>
                <w:szCs w:val="26"/>
              </w:rPr>
              <w:t>2025 год – 60</w:t>
            </w:r>
            <w:r>
              <w:rPr>
                <w:rFonts w:ascii="Times New Roman" w:hAnsi="Times New Roman" w:cs="Times New Roman"/>
                <w:sz w:val="26"/>
                <w:szCs w:val="26"/>
              </w:rPr>
              <w:t> 490,21</w:t>
            </w:r>
            <w:r w:rsidRPr="006F11E3">
              <w:rPr>
                <w:rFonts w:ascii="Times New Roman" w:hAnsi="Times New Roman" w:cs="Times New Roman"/>
                <w:sz w:val="26"/>
                <w:szCs w:val="26"/>
              </w:rPr>
              <w:t xml:space="preserve">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2026 год – 11 017,60 тыс. руб.;</w:t>
            </w:r>
          </w:p>
          <w:p w:rsidR="00B05F4B" w:rsidRPr="006F11E3" w:rsidRDefault="00B05F4B" w:rsidP="002E513B">
            <w:pPr>
              <w:pStyle w:val="a7"/>
              <w:rPr>
                <w:rFonts w:ascii="Times New Roman" w:hAnsi="Times New Roman" w:cs="Times New Roman"/>
                <w:sz w:val="26"/>
                <w:szCs w:val="26"/>
              </w:rPr>
            </w:pPr>
            <w:r w:rsidRPr="006F11E3">
              <w:rPr>
                <w:rFonts w:ascii="Times New Roman" w:hAnsi="Times New Roman" w:cs="Times New Roman"/>
                <w:sz w:val="26"/>
                <w:szCs w:val="26"/>
              </w:rPr>
              <w:t>2027 год – 3 858,40 тыс. руб.;</w:t>
            </w:r>
          </w:p>
          <w:p w:rsidR="00B05F4B" w:rsidRPr="00CA329F" w:rsidRDefault="00B05F4B" w:rsidP="00B05F4B">
            <w:pPr>
              <w:ind w:firstLine="0"/>
              <w:rPr>
                <w:rFonts w:ascii="Times New Roman" w:hAnsi="Times New Roman" w:cs="Times New Roman"/>
              </w:rPr>
            </w:pPr>
            <w:r w:rsidRPr="006F11E3">
              <w:rPr>
                <w:rFonts w:ascii="Times New Roman" w:hAnsi="Times New Roman" w:cs="Times New Roman"/>
                <w:sz w:val="26"/>
                <w:szCs w:val="26"/>
              </w:rPr>
              <w:t>2028 год – 1 231,20 тыс. руб.</w:t>
            </w:r>
            <w:r w:rsidRPr="00B00807">
              <w:rPr>
                <w:rFonts w:ascii="Times New Roman" w:hAnsi="Times New Roman" w:cs="Times New Roman"/>
                <w:sz w:val="26"/>
                <w:szCs w:val="26"/>
              </w:rPr>
              <w:t xml:space="preserve"> </w:t>
            </w:r>
          </w:p>
        </w:tc>
      </w:tr>
      <w:tr w:rsidR="00B05F4B" w:rsidRPr="009C19EE" w:rsidTr="002E513B">
        <w:tc>
          <w:tcPr>
            <w:tcW w:w="3920" w:type="dxa"/>
            <w:tcBorders>
              <w:top w:val="single" w:sz="4" w:space="0" w:color="auto"/>
              <w:bottom w:val="single" w:sz="4" w:space="0" w:color="auto"/>
              <w:right w:val="single" w:sz="4" w:space="0" w:color="auto"/>
            </w:tcBorders>
          </w:tcPr>
          <w:p w:rsidR="00B05F4B" w:rsidRPr="00527A1C" w:rsidRDefault="00B05F4B" w:rsidP="002E513B">
            <w:pPr>
              <w:pStyle w:val="a7"/>
              <w:rPr>
                <w:sz w:val="26"/>
                <w:szCs w:val="26"/>
              </w:rPr>
            </w:pPr>
            <w:bookmarkStart w:id="8" w:name="sub_15015"/>
            <w:r w:rsidRPr="00527A1C">
              <w:rPr>
                <w:sz w:val="26"/>
                <w:szCs w:val="26"/>
              </w:rPr>
              <w:lastRenderedPageBreak/>
              <w:t xml:space="preserve">Ресурсное обеспечение реализации муниципальной </w:t>
            </w:r>
            <w:r w:rsidRPr="00527A1C">
              <w:rPr>
                <w:sz w:val="26"/>
                <w:szCs w:val="26"/>
              </w:rPr>
              <w:lastRenderedPageBreak/>
              <w:t>программы за счет федерального бюджета, краевого бюджета, бюджета Находкинского городского округа, в том числе по годам</w:t>
            </w:r>
            <w:bookmarkEnd w:id="8"/>
          </w:p>
        </w:tc>
        <w:tc>
          <w:tcPr>
            <w:tcW w:w="5719" w:type="dxa"/>
            <w:tcBorders>
              <w:top w:val="single" w:sz="4" w:space="0" w:color="auto"/>
              <w:left w:val="single" w:sz="4" w:space="0" w:color="auto"/>
              <w:bottom w:val="single" w:sz="4" w:space="0" w:color="auto"/>
            </w:tcBorders>
          </w:tcPr>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lastRenderedPageBreak/>
              <w:t xml:space="preserve">Объем финансирования мероприятий Программы за </w:t>
            </w:r>
            <w:r>
              <w:rPr>
                <w:rFonts w:ascii="Times New Roman" w:hAnsi="Times New Roman" w:cs="Times New Roman"/>
                <w:sz w:val="26"/>
                <w:szCs w:val="26"/>
              </w:rPr>
              <w:t>счет всех источников в 2013-2028</w:t>
            </w:r>
            <w:r w:rsidRPr="00182F31">
              <w:rPr>
                <w:rFonts w:ascii="Times New Roman" w:hAnsi="Times New Roman" w:cs="Times New Roman"/>
                <w:sz w:val="26"/>
                <w:szCs w:val="26"/>
              </w:rPr>
              <w:t xml:space="preserve"> </w:t>
            </w:r>
            <w:r w:rsidRPr="00182F31">
              <w:rPr>
                <w:rFonts w:ascii="Times New Roman" w:hAnsi="Times New Roman" w:cs="Times New Roman"/>
                <w:sz w:val="26"/>
                <w:szCs w:val="26"/>
              </w:rPr>
              <w:lastRenderedPageBreak/>
              <w:t xml:space="preserve">годах </w:t>
            </w:r>
            <w:r w:rsidRPr="00F62198">
              <w:rPr>
                <w:rFonts w:ascii="Times New Roman" w:hAnsi="Times New Roman" w:cs="Times New Roman"/>
                <w:sz w:val="26"/>
                <w:szCs w:val="26"/>
              </w:rPr>
              <w:t>2 388 263,41</w:t>
            </w:r>
            <w:r>
              <w:rPr>
                <w:rFonts w:ascii="Times New Roman" w:hAnsi="Times New Roman" w:cs="Times New Roman"/>
                <w:sz w:val="26"/>
                <w:szCs w:val="26"/>
              </w:rPr>
              <w:t xml:space="preserve"> </w:t>
            </w:r>
            <w:r w:rsidRPr="009A1205">
              <w:rPr>
                <w:rFonts w:ascii="Times New Roman" w:hAnsi="Times New Roman" w:cs="Times New Roman"/>
                <w:sz w:val="26"/>
                <w:szCs w:val="26"/>
              </w:rPr>
              <w:t>тыс.</w:t>
            </w:r>
            <w:r w:rsidRPr="00182F31">
              <w:rPr>
                <w:rFonts w:ascii="Times New Roman" w:hAnsi="Times New Roman" w:cs="Times New Roman"/>
                <w:sz w:val="26"/>
                <w:szCs w:val="26"/>
              </w:rPr>
              <w:t xml:space="preserve"> руб., в том числе:</w:t>
            </w:r>
          </w:p>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t>2013 год – 154 660,55 тыс. руб.;</w:t>
            </w:r>
          </w:p>
          <w:p w:rsidR="00B05F4B" w:rsidRPr="00182F31" w:rsidRDefault="00B05F4B" w:rsidP="002E513B">
            <w:pPr>
              <w:pStyle w:val="a7"/>
              <w:rPr>
                <w:rFonts w:ascii="Times New Roman" w:hAnsi="Times New Roman" w:cs="Times New Roman"/>
                <w:sz w:val="26"/>
                <w:szCs w:val="26"/>
              </w:rPr>
            </w:pPr>
            <w:r>
              <w:rPr>
                <w:rFonts w:ascii="Times New Roman" w:hAnsi="Times New Roman" w:cs="Times New Roman"/>
                <w:sz w:val="26"/>
                <w:szCs w:val="26"/>
              </w:rPr>
              <w:t>2014 год – 176 460,68</w:t>
            </w:r>
            <w:r w:rsidRPr="00182F31">
              <w:rPr>
                <w:rFonts w:ascii="Times New Roman" w:hAnsi="Times New Roman" w:cs="Times New Roman"/>
                <w:sz w:val="26"/>
                <w:szCs w:val="26"/>
              </w:rPr>
              <w:t xml:space="preserve"> тыс. руб.;</w:t>
            </w:r>
          </w:p>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t>2015 год – 268 053,64 тыс. руб.;</w:t>
            </w:r>
          </w:p>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t>2016 год – 201 609,09 тыс. руб.;</w:t>
            </w:r>
          </w:p>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t>2017 год – 562 001,25 тыс. руб.;</w:t>
            </w:r>
          </w:p>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t>2018 год – 195 892,49 тыс. руб.;</w:t>
            </w:r>
          </w:p>
          <w:p w:rsidR="00B05F4B" w:rsidRPr="00182F31" w:rsidRDefault="00B05F4B" w:rsidP="002E513B">
            <w:pPr>
              <w:pStyle w:val="a7"/>
              <w:rPr>
                <w:rFonts w:ascii="Times New Roman" w:hAnsi="Times New Roman" w:cs="Times New Roman"/>
                <w:sz w:val="26"/>
                <w:szCs w:val="26"/>
              </w:rPr>
            </w:pPr>
            <w:r w:rsidRPr="00182F31">
              <w:rPr>
                <w:rFonts w:ascii="Times New Roman" w:hAnsi="Times New Roman" w:cs="Times New Roman"/>
                <w:sz w:val="26"/>
                <w:szCs w:val="26"/>
              </w:rPr>
              <w:t>2019 год – 55 398,83 тыс. руб.;</w:t>
            </w:r>
          </w:p>
          <w:p w:rsidR="00B05F4B" w:rsidRPr="009A1205" w:rsidRDefault="00B05F4B" w:rsidP="002E513B">
            <w:pPr>
              <w:pStyle w:val="a7"/>
              <w:rPr>
                <w:rFonts w:ascii="Times New Roman" w:hAnsi="Times New Roman" w:cs="Times New Roman"/>
                <w:sz w:val="26"/>
                <w:szCs w:val="26"/>
              </w:rPr>
            </w:pPr>
            <w:r w:rsidRPr="009A1205">
              <w:rPr>
                <w:rFonts w:ascii="Times New Roman" w:hAnsi="Times New Roman" w:cs="Times New Roman"/>
                <w:sz w:val="26"/>
                <w:szCs w:val="26"/>
              </w:rPr>
              <w:t>2020 год – 35 548,46 тыс. руб.;</w:t>
            </w:r>
          </w:p>
          <w:p w:rsidR="00B05F4B" w:rsidRPr="009A1205" w:rsidRDefault="00B05F4B" w:rsidP="002E513B">
            <w:pPr>
              <w:pStyle w:val="a7"/>
              <w:rPr>
                <w:rFonts w:ascii="Times New Roman" w:hAnsi="Times New Roman" w:cs="Times New Roman"/>
                <w:sz w:val="26"/>
                <w:szCs w:val="26"/>
              </w:rPr>
            </w:pPr>
            <w:r w:rsidRPr="009A1205">
              <w:rPr>
                <w:rFonts w:ascii="Times New Roman" w:hAnsi="Times New Roman" w:cs="Times New Roman"/>
                <w:sz w:val="26"/>
                <w:szCs w:val="26"/>
              </w:rPr>
              <w:t>2021 год – 38 052,43 тыс. руб.;</w:t>
            </w:r>
          </w:p>
          <w:p w:rsidR="00B05F4B" w:rsidRPr="009A1205" w:rsidRDefault="00B05F4B" w:rsidP="002E513B">
            <w:pPr>
              <w:pStyle w:val="a7"/>
              <w:rPr>
                <w:rFonts w:ascii="Times New Roman" w:hAnsi="Times New Roman" w:cs="Times New Roman"/>
                <w:sz w:val="26"/>
                <w:szCs w:val="26"/>
              </w:rPr>
            </w:pPr>
            <w:r w:rsidRPr="009A1205">
              <w:rPr>
                <w:rFonts w:ascii="Times New Roman" w:hAnsi="Times New Roman" w:cs="Times New Roman"/>
                <w:sz w:val="26"/>
                <w:szCs w:val="26"/>
              </w:rPr>
              <w:t>2022 год – 42 063,09 тыс. руб.;</w:t>
            </w:r>
          </w:p>
          <w:p w:rsidR="00B05F4B" w:rsidRPr="006602AF" w:rsidRDefault="00B05F4B" w:rsidP="002E513B">
            <w:pPr>
              <w:pStyle w:val="a7"/>
              <w:rPr>
                <w:rFonts w:ascii="Times New Roman" w:hAnsi="Times New Roman" w:cs="Times New Roman"/>
                <w:sz w:val="26"/>
                <w:szCs w:val="26"/>
                <w:highlight w:val="yellow"/>
              </w:rPr>
            </w:pPr>
            <w:r w:rsidRPr="009A1205">
              <w:rPr>
                <w:rFonts w:ascii="Times New Roman" w:hAnsi="Times New Roman" w:cs="Times New Roman"/>
                <w:sz w:val="26"/>
                <w:szCs w:val="26"/>
              </w:rPr>
              <w:t xml:space="preserve">2023 год – </w:t>
            </w:r>
            <w:r>
              <w:rPr>
                <w:rFonts w:ascii="Times New Roman" w:hAnsi="Times New Roman" w:cs="Times New Roman"/>
                <w:sz w:val="26"/>
                <w:szCs w:val="26"/>
              </w:rPr>
              <w:t xml:space="preserve">301 072,88 </w:t>
            </w:r>
            <w:r w:rsidRPr="00CF335F">
              <w:rPr>
                <w:rFonts w:ascii="Times New Roman" w:hAnsi="Times New Roman" w:cs="Times New Roman"/>
                <w:sz w:val="26"/>
                <w:szCs w:val="26"/>
              </w:rPr>
              <w:t>тыс. руб.;</w:t>
            </w:r>
          </w:p>
          <w:p w:rsidR="00B05F4B" w:rsidRPr="009A1205" w:rsidRDefault="00B05F4B" w:rsidP="002E513B">
            <w:pPr>
              <w:pStyle w:val="a7"/>
              <w:rPr>
                <w:rFonts w:ascii="Times New Roman" w:hAnsi="Times New Roman" w:cs="Times New Roman"/>
                <w:sz w:val="26"/>
                <w:szCs w:val="26"/>
              </w:rPr>
            </w:pPr>
            <w:r w:rsidRPr="00CF335F">
              <w:rPr>
                <w:rFonts w:ascii="Times New Roman" w:hAnsi="Times New Roman" w:cs="Times New Roman"/>
                <w:sz w:val="26"/>
                <w:szCs w:val="26"/>
              </w:rPr>
              <w:t>2024 год – 295 111,15 тыс. руб.;</w:t>
            </w:r>
          </w:p>
          <w:p w:rsidR="00B05F4B" w:rsidRPr="009A1205" w:rsidRDefault="00B05F4B" w:rsidP="002E513B">
            <w:pPr>
              <w:pStyle w:val="a7"/>
              <w:rPr>
                <w:rFonts w:ascii="Times New Roman" w:hAnsi="Times New Roman" w:cs="Times New Roman"/>
                <w:sz w:val="26"/>
                <w:szCs w:val="26"/>
              </w:rPr>
            </w:pPr>
            <w:r w:rsidRPr="009A1205">
              <w:rPr>
                <w:rFonts w:ascii="Times New Roman" w:hAnsi="Times New Roman" w:cs="Times New Roman"/>
                <w:sz w:val="26"/>
                <w:szCs w:val="26"/>
              </w:rPr>
              <w:t>2025 год – 30 525,48 тыс. руб.;</w:t>
            </w:r>
          </w:p>
          <w:p w:rsidR="00B05F4B" w:rsidRPr="0038259A" w:rsidRDefault="00B05F4B" w:rsidP="002E513B">
            <w:pPr>
              <w:pStyle w:val="a7"/>
              <w:rPr>
                <w:rFonts w:ascii="Times New Roman" w:hAnsi="Times New Roman" w:cs="Times New Roman"/>
                <w:sz w:val="26"/>
                <w:szCs w:val="26"/>
              </w:rPr>
            </w:pPr>
            <w:r w:rsidRPr="009A1205">
              <w:rPr>
                <w:rFonts w:ascii="Times New Roman" w:hAnsi="Times New Roman" w:cs="Times New Roman"/>
                <w:sz w:val="26"/>
                <w:szCs w:val="26"/>
              </w:rPr>
              <w:t>2026 год – 31 813,39 тыс. руб.</w:t>
            </w:r>
          </w:p>
          <w:p w:rsidR="00B05F4B" w:rsidRPr="00DA188A" w:rsidRDefault="00B05F4B" w:rsidP="002E513B">
            <w:pPr>
              <w:rPr>
                <w:rFonts w:ascii="Times New Roman" w:hAnsi="Times New Roman" w:cs="Times New Roman"/>
                <w:sz w:val="26"/>
                <w:szCs w:val="26"/>
              </w:rPr>
            </w:pPr>
            <w:r w:rsidRPr="00DA188A">
              <w:rPr>
                <w:rFonts w:ascii="Times New Roman" w:hAnsi="Times New Roman" w:cs="Times New Roman"/>
                <w:sz w:val="26"/>
                <w:szCs w:val="26"/>
              </w:rPr>
              <w:t xml:space="preserve">Объем финансирования мероприятий муниципальной программы за счет средств федерального бюджета составляет </w:t>
            </w:r>
            <w:r w:rsidRPr="009A1205">
              <w:rPr>
                <w:rFonts w:ascii="Times New Roman" w:hAnsi="Times New Roman" w:cs="Times New Roman"/>
                <w:sz w:val="26"/>
                <w:szCs w:val="26"/>
              </w:rPr>
              <w:t xml:space="preserve">508 833,89   </w:t>
            </w:r>
            <w:r w:rsidRPr="00DA188A">
              <w:rPr>
                <w:rFonts w:ascii="Times New Roman" w:hAnsi="Times New Roman" w:cs="Times New Roman"/>
                <w:sz w:val="26"/>
                <w:szCs w:val="26"/>
              </w:rPr>
              <w:t>тыс. руб., в том числе:</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2013 год – 83 082,20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2014 год – 79 561,66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2015 год – 101 812,48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2016 год – 98 287,10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2017 год – 97 709,43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2018 год – 0,00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2019 год – 0,00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2020 год – 0,00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2021 год – 0,00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2022 год – 0,00 тыс. руб.;</w:t>
            </w:r>
          </w:p>
          <w:p w:rsidR="00B05F4B" w:rsidRPr="009A1205" w:rsidRDefault="00B05F4B" w:rsidP="00B05F4B">
            <w:pPr>
              <w:ind w:firstLine="0"/>
              <w:rPr>
                <w:rFonts w:ascii="Times New Roman" w:hAnsi="Times New Roman" w:cs="Times New Roman"/>
                <w:sz w:val="26"/>
                <w:szCs w:val="26"/>
              </w:rPr>
            </w:pPr>
            <w:r w:rsidRPr="009A1205">
              <w:rPr>
                <w:rFonts w:ascii="Times New Roman" w:hAnsi="Times New Roman" w:cs="Times New Roman"/>
                <w:sz w:val="26"/>
                <w:szCs w:val="26"/>
              </w:rPr>
              <w:t>2023 год – 11 800,36 тыс. руб.;</w:t>
            </w:r>
          </w:p>
          <w:p w:rsidR="00B05F4B" w:rsidRPr="009A1205" w:rsidRDefault="00B05F4B" w:rsidP="00B05F4B">
            <w:pPr>
              <w:ind w:firstLine="0"/>
              <w:rPr>
                <w:rFonts w:ascii="Times New Roman" w:hAnsi="Times New Roman" w:cs="Times New Roman"/>
                <w:sz w:val="26"/>
                <w:szCs w:val="26"/>
              </w:rPr>
            </w:pPr>
            <w:r w:rsidRPr="009A1205">
              <w:rPr>
                <w:rFonts w:ascii="Times New Roman" w:hAnsi="Times New Roman" w:cs="Times New Roman"/>
                <w:sz w:val="26"/>
                <w:szCs w:val="26"/>
              </w:rPr>
              <w:t>2024 год – 11 316,71 тыс. руб.;</w:t>
            </w:r>
          </w:p>
          <w:p w:rsidR="00B05F4B" w:rsidRPr="009A1205" w:rsidRDefault="00B05F4B" w:rsidP="00B05F4B">
            <w:pPr>
              <w:ind w:firstLine="0"/>
              <w:rPr>
                <w:rFonts w:ascii="Times New Roman" w:hAnsi="Times New Roman" w:cs="Times New Roman"/>
                <w:sz w:val="26"/>
                <w:szCs w:val="26"/>
              </w:rPr>
            </w:pPr>
            <w:r w:rsidRPr="009A1205">
              <w:rPr>
                <w:rFonts w:ascii="Times New Roman" w:hAnsi="Times New Roman" w:cs="Times New Roman"/>
                <w:sz w:val="26"/>
                <w:szCs w:val="26"/>
              </w:rPr>
              <w:t>2025 год – 12 280,89 тыс. руб.;</w:t>
            </w:r>
          </w:p>
          <w:p w:rsidR="00B05F4B" w:rsidRPr="00DA188A" w:rsidRDefault="00B05F4B" w:rsidP="00B05F4B">
            <w:pPr>
              <w:ind w:firstLine="0"/>
              <w:rPr>
                <w:rFonts w:ascii="Times New Roman" w:hAnsi="Times New Roman" w:cs="Times New Roman"/>
                <w:sz w:val="26"/>
                <w:szCs w:val="26"/>
              </w:rPr>
            </w:pPr>
            <w:r w:rsidRPr="009A1205">
              <w:rPr>
                <w:rFonts w:ascii="Times New Roman" w:hAnsi="Times New Roman" w:cs="Times New Roman"/>
                <w:sz w:val="26"/>
                <w:szCs w:val="26"/>
              </w:rPr>
              <w:t>2026 год – 12 983,06 тыс. руб.</w:t>
            </w:r>
          </w:p>
          <w:p w:rsidR="00B05F4B" w:rsidRPr="00DA188A" w:rsidRDefault="00B05F4B" w:rsidP="002E513B">
            <w:pPr>
              <w:rPr>
                <w:rFonts w:ascii="Times New Roman" w:hAnsi="Times New Roman" w:cs="Times New Roman"/>
                <w:sz w:val="26"/>
                <w:szCs w:val="26"/>
              </w:rPr>
            </w:pPr>
            <w:r w:rsidRPr="00DA188A">
              <w:rPr>
                <w:rFonts w:ascii="Times New Roman" w:hAnsi="Times New Roman" w:cs="Times New Roman"/>
                <w:sz w:val="26"/>
                <w:szCs w:val="26"/>
              </w:rPr>
              <w:t xml:space="preserve">Объем финансирования мероприятий муниципальной программы за счет средств бюджета Приморского края составляет </w:t>
            </w:r>
          </w:p>
          <w:p w:rsidR="00B05F4B" w:rsidRPr="00DA188A"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t>679 154,40 тыс. руб., в том числе:</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2013 год – 25 180,19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2014 год – 26 899,70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2015 год – 49 044,22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2016 год – 24 561,19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2017 год – 26 740,73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2018 год – 0,00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2019 год – 0,00 тыс. руб.;</w:t>
            </w:r>
          </w:p>
          <w:p w:rsidR="00B05F4B" w:rsidRPr="00DA188A" w:rsidRDefault="00B05F4B" w:rsidP="00B05F4B">
            <w:pPr>
              <w:ind w:firstLine="0"/>
              <w:rPr>
                <w:rFonts w:ascii="Times New Roman" w:hAnsi="Times New Roman" w:cs="Times New Roman"/>
                <w:sz w:val="26"/>
                <w:szCs w:val="26"/>
              </w:rPr>
            </w:pPr>
            <w:r w:rsidRPr="00DA188A">
              <w:rPr>
                <w:rFonts w:ascii="Times New Roman" w:hAnsi="Times New Roman" w:cs="Times New Roman"/>
                <w:sz w:val="26"/>
                <w:szCs w:val="26"/>
              </w:rPr>
              <w:t>2020 год – 0,00 тыс. руб.;</w:t>
            </w:r>
          </w:p>
          <w:p w:rsidR="00B05F4B" w:rsidRPr="00191BC1"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t>2021 год – 0,00 тыс. руб.;</w:t>
            </w:r>
          </w:p>
          <w:p w:rsidR="00B05F4B" w:rsidRPr="00191BC1"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t>2022 год – 25 031,88 тыс. руб.;</w:t>
            </w:r>
          </w:p>
          <w:p w:rsidR="00B05F4B" w:rsidRPr="00191BC1"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t>2023 год – 261 715,39 тыс. руб.;</w:t>
            </w:r>
          </w:p>
          <w:p w:rsidR="00B05F4B" w:rsidRPr="00191BC1"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t>2024 год – 218 906,18 тыс. руб.;</w:t>
            </w:r>
          </w:p>
          <w:p w:rsidR="00B05F4B" w:rsidRPr="00191BC1"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lastRenderedPageBreak/>
              <w:t>2025 год – 10 244,59 тыс. руб.;</w:t>
            </w:r>
          </w:p>
          <w:p w:rsidR="00B05F4B" w:rsidRPr="00F150CC" w:rsidRDefault="00B05F4B" w:rsidP="00B05F4B">
            <w:pPr>
              <w:ind w:firstLine="0"/>
              <w:rPr>
                <w:rFonts w:ascii="Times New Roman" w:hAnsi="Times New Roman" w:cs="Times New Roman"/>
                <w:sz w:val="26"/>
                <w:szCs w:val="26"/>
              </w:rPr>
            </w:pPr>
            <w:r w:rsidRPr="00191BC1">
              <w:rPr>
                <w:rFonts w:ascii="Times New Roman" w:hAnsi="Times New Roman" w:cs="Times New Roman"/>
                <w:sz w:val="26"/>
                <w:szCs w:val="26"/>
              </w:rPr>
              <w:t>2026 год – 10 830,33 тыс.</w:t>
            </w:r>
            <w:r w:rsidRPr="00F150CC">
              <w:rPr>
                <w:rFonts w:ascii="Times New Roman" w:hAnsi="Times New Roman" w:cs="Times New Roman"/>
                <w:sz w:val="26"/>
                <w:szCs w:val="26"/>
              </w:rPr>
              <w:t xml:space="preserve"> руб.</w:t>
            </w:r>
          </w:p>
          <w:p w:rsidR="00B05F4B" w:rsidRPr="00407644" w:rsidRDefault="00B05F4B" w:rsidP="002E513B">
            <w:pPr>
              <w:rPr>
                <w:rFonts w:ascii="Times New Roman" w:hAnsi="Times New Roman" w:cs="Times New Roman"/>
                <w:sz w:val="26"/>
                <w:szCs w:val="26"/>
              </w:rPr>
            </w:pPr>
            <w:r w:rsidRPr="00407644">
              <w:rPr>
                <w:rFonts w:ascii="Times New Roman" w:hAnsi="Times New Roman" w:cs="Times New Roman"/>
                <w:sz w:val="26"/>
                <w:szCs w:val="26"/>
              </w:rPr>
              <w:t xml:space="preserve">Объем финансирования мероприятий муниципальной программы за счет средств местного бюджета Находкинского городского округа составляет </w:t>
            </w:r>
            <w:r>
              <w:rPr>
                <w:rFonts w:ascii="Times New Roman" w:hAnsi="Times New Roman" w:cs="Times New Roman"/>
                <w:sz w:val="26"/>
                <w:szCs w:val="26"/>
              </w:rPr>
              <w:t>1 </w:t>
            </w:r>
            <w:r w:rsidRPr="00191BC1">
              <w:rPr>
                <w:rFonts w:ascii="Times New Roman" w:hAnsi="Times New Roman" w:cs="Times New Roman"/>
                <w:sz w:val="26"/>
                <w:szCs w:val="26"/>
              </w:rPr>
              <w:t>802</w:t>
            </w:r>
            <w:r>
              <w:rPr>
                <w:rFonts w:ascii="Times New Roman" w:hAnsi="Times New Roman" w:cs="Times New Roman"/>
                <w:sz w:val="26"/>
                <w:szCs w:val="26"/>
                <w:lang w:val="en-US"/>
              </w:rPr>
              <w:t> </w:t>
            </w:r>
            <w:r>
              <w:rPr>
                <w:rFonts w:ascii="Times New Roman" w:hAnsi="Times New Roman" w:cs="Times New Roman"/>
                <w:sz w:val="26"/>
                <w:szCs w:val="26"/>
              </w:rPr>
              <w:t xml:space="preserve">363,71 </w:t>
            </w:r>
            <w:r w:rsidRPr="00407644">
              <w:rPr>
                <w:rFonts w:ascii="Times New Roman" w:hAnsi="Times New Roman" w:cs="Times New Roman"/>
                <w:sz w:val="26"/>
                <w:szCs w:val="26"/>
              </w:rPr>
              <w:t>тыс. руб., в том числе:</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2013 год – 154 660,55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2014 год – 176 460,67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2015 год – 268 053,64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2016 год – 201 609,09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2017 год – 562 001,25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2018 год – 195 892,49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2019 год – 55 398,83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2020 год – 35 548,46 тыс. руб.;</w:t>
            </w:r>
          </w:p>
          <w:p w:rsidR="00B05F4B" w:rsidRPr="00407644" w:rsidRDefault="00B05F4B" w:rsidP="00B05F4B">
            <w:pPr>
              <w:ind w:firstLine="0"/>
              <w:rPr>
                <w:rFonts w:ascii="Times New Roman" w:hAnsi="Times New Roman" w:cs="Times New Roman"/>
                <w:sz w:val="26"/>
                <w:szCs w:val="26"/>
              </w:rPr>
            </w:pPr>
            <w:r w:rsidRPr="00407644">
              <w:rPr>
                <w:rFonts w:ascii="Times New Roman" w:hAnsi="Times New Roman" w:cs="Times New Roman"/>
                <w:sz w:val="26"/>
                <w:szCs w:val="26"/>
              </w:rPr>
              <w:t>2021 год – 38 052,43 тыс. руб.;</w:t>
            </w:r>
          </w:p>
          <w:p w:rsidR="00B05F4B" w:rsidRPr="00CF335F" w:rsidRDefault="00B05F4B" w:rsidP="00B05F4B">
            <w:pPr>
              <w:ind w:firstLine="0"/>
              <w:rPr>
                <w:rFonts w:ascii="Times New Roman" w:hAnsi="Times New Roman" w:cs="Times New Roman"/>
                <w:sz w:val="26"/>
                <w:szCs w:val="26"/>
              </w:rPr>
            </w:pPr>
            <w:r w:rsidRPr="00CF335F">
              <w:rPr>
                <w:rFonts w:ascii="Times New Roman" w:hAnsi="Times New Roman" w:cs="Times New Roman"/>
                <w:sz w:val="26"/>
                <w:szCs w:val="26"/>
              </w:rPr>
              <w:t>2022 год – 17 031,21 тыс. руб.;</w:t>
            </w:r>
          </w:p>
          <w:p w:rsidR="00B05F4B" w:rsidRPr="00CF335F" w:rsidRDefault="00B05F4B" w:rsidP="00B05F4B">
            <w:pPr>
              <w:ind w:firstLine="0"/>
              <w:rPr>
                <w:rFonts w:ascii="Times New Roman" w:hAnsi="Times New Roman" w:cs="Times New Roman"/>
                <w:sz w:val="26"/>
                <w:szCs w:val="26"/>
              </w:rPr>
            </w:pPr>
            <w:r w:rsidRPr="00CF335F">
              <w:rPr>
                <w:rFonts w:ascii="Times New Roman" w:hAnsi="Times New Roman" w:cs="Times New Roman"/>
                <w:sz w:val="26"/>
                <w:szCs w:val="26"/>
              </w:rPr>
              <w:t>2023 год – 16 766,83 тыс. руб.;</w:t>
            </w:r>
          </w:p>
          <w:p w:rsidR="00B05F4B" w:rsidRPr="00384724" w:rsidRDefault="00B05F4B" w:rsidP="00B05F4B">
            <w:pPr>
              <w:ind w:firstLine="0"/>
              <w:rPr>
                <w:rFonts w:ascii="Times New Roman" w:hAnsi="Times New Roman" w:cs="Times New Roman"/>
                <w:sz w:val="26"/>
                <w:szCs w:val="26"/>
              </w:rPr>
            </w:pPr>
            <w:r w:rsidRPr="00CF335F">
              <w:rPr>
                <w:rFonts w:ascii="Times New Roman" w:hAnsi="Times New Roman" w:cs="Times New Roman"/>
                <w:sz w:val="26"/>
                <w:szCs w:val="26"/>
              </w:rPr>
              <w:t>2024 год – 64 888,26 тыс. руб.;</w:t>
            </w:r>
          </w:p>
          <w:p w:rsidR="00B05F4B" w:rsidRPr="00384724" w:rsidRDefault="00B05F4B" w:rsidP="00B05F4B">
            <w:pPr>
              <w:ind w:firstLine="0"/>
              <w:rPr>
                <w:rFonts w:ascii="Times New Roman" w:hAnsi="Times New Roman" w:cs="Times New Roman"/>
                <w:sz w:val="26"/>
                <w:szCs w:val="26"/>
              </w:rPr>
            </w:pPr>
            <w:r w:rsidRPr="00384724">
              <w:rPr>
                <w:rFonts w:ascii="Times New Roman" w:hAnsi="Times New Roman" w:cs="Times New Roman"/>
                <w:sz w:val="26"/>
                <w:szCs w:val="26"/>
              </w:rPr>
              <w:t>2025 год – 8 000,00 тыс. руб.;</w:t>
            </w:r>
          </w:p>
          <w:p w:rsidR="00B05F4B" w:rsidRPr="009369E5" w:rsidRDefault="00B05F4B" w:rsidP="00B05F4B">
            <w:pPr>
              <w:ind w:firstLine="0"/>
              <w:rPr>
                <w:rFonts w:ascii="Times New Roman" w:hAnsi="Times New Roman" w:cs="Times New Roman"/>
                <w:sz w:val="26"/>
                <w:szCs w:val="26"/>
                <w:highlight w:val="yellow"/>
              </w:rPr>
            </w:pPr>
            <w:r w:rsidRPr="00384724">
              <w:rPr>
                <w:rFonts w:ascii="Times New Roman" w:hAnsi="Times New Roman" w:cs="Times New Roman"/>
                <w:sz w:val="26"/>
                <w:szCs w:val="26"/>
              </w:rPr>
              <w:t>2026 год – 8 000,00 тыс. руб.</w:t>
            </w:r>
          </w:p>
        </w:tc>
      </w:tr>
      <w:tr w:rsidR="00B05F4B" w:rsidRPr="002B6767" w:rsidTr="002E513B">
        <w:tc>
          <w:tcPr>
            <w:tcW w:w="3920" w:type="dxa"/>
            <w:tcBorders>
              <w:top w:val="single" w:sz="4" w:space="0" w:color="auto"/>
              <w:bottom w:val="single" w:sz="4" w:space="0" w:color="auto"/>
              <w:right w:val="single" w:sz="4" w:space="0" w:color="auto"/>
            </w:tcBorders>
          </w:tcPr>
          <w:p w:rsidR="00B05F4B" w:rsidRPr="002B6767" w:rsidRDefault="00B05F4B" w:rsidP="002E513B">
            <w:pPr>
              <w:pStyle w:val="a7"/>
              <w:rPr>
                <w:sz w:val="26"/>
                <w:szCs w:val="26"/>
              </w:rPr>
            </w:pPr>
            <w:bookmarkStart w:id="9" w:name="sub_15016"/>
            <w:r w:rsidRPr="002B6767">
              <w:rPr>
                <w:sz w:val="26"/>
                <w:szCs w:val="26"/>
              </w:rPr>
              <w:lastRenderedPageBreak/>
              <w:t>Ожидаемые результаты реализации муниципальной программы</w:t>
            </w:r>
            <w:bookmarkEnd w:id="9"/>
          </w:p>
        </w:tc>
        <w:tc>
          <w:tcPr>
            <w:tcW w:w="5719" w:type="dxa"/>
            <w:tcBorders>
              <w:top w:val="single" w:sz="4" w:space="0" w:color="auto"/>
              <w:left w:val="single" w:sz="4" w:space="0" w:color="auto"/>
              <w:bottom w:val="single" w:sz="4" w:space="0" w:color="auto"/>
            </w:tcBorders>
          </w:tcPr>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1. Увеличение числа молодых семей, улучшивших жилищные условия, составит с 40 семей в 2015 году до 289 в 2028 году.</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2. Количество молодых семей, получивших социальную выплату на приобретение жилого помещения или строительства индивидуального жилого дома с 13 в 2022 году</w:t>
            </w:r>
            <w:r w:rsidRPr="002B6767">
              <w:t xml:space="preserve"> </w:t>
            </w:r>
            <w:r w:rsidRPr="002B6767">
              <w:rPr>
                <w:rFonts w:ascii="Times New Roman" w:hAnsi="Times New Roman" w:cs="Times New Roman"/>
                <w:sz w:val="26"/>
                <w:szCs w:val="26"/>
              </w:rPr>
              <w:t>до 33 в 2025 году;</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3. Количество разработанных и утвержденных проектов планировки и межевания территорий к концу 2024 составит 3 территории.</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4. Увеличение количества территорий, на которых разработана и утверждена проектно-сметная документация на строительство дорожной инфраструктуры, составит с 2 единиц в 2017 году до 16 единиц к концу 2025 года.</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5. Увеличение количества территорий, на которых разработана и утверждена проектно-сметная документация на строительство инженерной инфраструктуры, составит с 3 единиц в 2017 году и 4 единиц в 2020 году.</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6. Увеличение количества земельных участков, обеспеченных инженерной и дорожной инфраструктурами, составит с 95 единиц в 2015 году до 372 в 2017 году.</w:t>
            </w:r>
          </w:p>
          <w:p w:rsidR="00B05F4B" w:rsidRPr="002B6767" w:rsidRDefault="00B05F4B" w:rsidP="00B05F4B">
            <w:pPr>
              <w:ind w:firstLine="0"/>
              <w:rPr>
                <w:rFonts w:ascii="Times New Roman" w:hAnsi="Times New Roman" w:cs="Times New Roman"/>
                <w:sz w:val="26"/>
                <w:szCs w:val="26"/>
              </w:rPr>
            </w:pPr>
            <w:r w:rsidRPr="002B6767">
              <w:rPr>
                <w:rFonts w:ascii="Times New Roman" w:hAnsi="Times New Roman" w:cs="Times New Roman"/>
                <w:sz w:val="26"/>
                <w:szCs w:val="26"/>
              </w:rPr>
              <w:t>7. Построены объекты инженерной инфраструктуры до 4 единиц к 2028 году.</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lastRenderedPageBreak/>
              <w:t>8. Увеличение количества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составит с 525 человек в 2014 году до 1199 человек к концу 2018 года.</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8. Увеличение количества</w:t>
            </w:r>
            <w:r w:rsidRPr="002B6767">
              <w:rPr>
                <w:rFonts w:ascii="Times New Roman" w:hAnsi="Times New Roman" w:cs="Times New Roman"/>
                <w:sz w:val="28"/>
                <w:szCs w:val="26"/>
              </w:rPr>
              <w:t xml:space="preserve"> </w:t>
            </w:r>
            <w:r w:rsidRPr="002B6767">
              <w:rPr>
                <w:rFonts w:ascii="Times New Roman" w:hAnsi="Times New Roman" w:cs="Times New Roman"/>
                <w:sz w:val="26"/>
                <w:szCs w:val="26"/>
              </w:rPr>
              <w:t>расселенных либо выкупленных жилых помещений в аварийных домах составит с 233 единиц в 2014 году до 572 единиц к концу 2018 года.</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9. Увеличение общей площади расселенных либо выкупленных жилых помещений в аварийных домах составит с 8219,6 кв. м в 2014 году до 22 957,5 кв. м к концу 2018 года.</w:t>
            </w:r>
          </w:p>
          <w:p w:rsidR="00B05F4B" w:rsidRPr="002B6767" w:rsidRDefault="00B05F4B" w:rsidP="002E513B">
            <w:pPr>
              <w:pStyle w:val="a7"/>
              <w:rPr>
                <w:rFonts w:ascii="Times New Roman" w:hAnsi="Times New Roman" w:cs="Times New Roman"/>
                <w:sz w:val="26"/>
                <w:szCs w:val="26"/>
              </w:rPr>
            </w:pPr>
            <w:r w:rsidRPr="002B6767">
              <w:rPr>
                <w:rFonts w:ascii="Times New Roman" w:hAnsi="Times New Roman" w:cs="Times New Roman"/>
                <w:sz w:val="26"/>
                <w:szCs w:val="26"/>
              </w:rPr>
              <w:t>10. Наличие разработанных документов стратегического планирования Находкинского городского округа: стратегия социально-экономического развития Находкинского городского округа и план реализации стратегии социально-экономического развития Находкинского городского округа к концу 2025 года.</w:t>
            </w:r>
          </w:p>
          <w:p w:rsidR="00B05F4B" w:rsidRPr="002B6767" w:rsidRDefault="00B05F4B" w:rsidP="00B05F4B">
            <w:pPr>
              <w:ind w:firstLine="0"/>
              <w:rPr>
                <w:sz w:val="26"/>
                <w:szCs w:val="26"/>
              </w:rPr>
            </w:pPr>
            <w:r w:rsidRPr="002B6767">
              <w:rPr>
                <w:rFonts w:ascii="Times New Roman" w:hAnsi="Times New Roman" w:cs="Times New Roman"/>
                <w:sz w:val="26"/>
                <w:szCs w:val="26"/>
              </w:rPr>
              <w:t>11. Количество многодетных семей получивших единовременную денежную выплату взамен предоставления им земельного участка в собственность бесплатно до 15 единиц к концу 2023 года.</w:t>
            </w:r>
          </w:p>
        </w:tc>
      </w:tr>
    </w:tbl>
    <w:p w:rsidR="00601736" w:rsidRPr="002B6767" w:rsidRDefault="00601736" w:rsidP="00601736"/>
    <w:bookmarkEnd w:id="2"/>
    <w:p w:rsidR="00343814" w:rsidRPr="00601DA3" w:rsidRDefault="00343814" w:rsidP="00601DA3">
      <w:pPr>
        <w:pStyle w:val="1"/>
        <w:spacing w:before="120" w:after="120"/>
        <w:rPr>
          <w:color w:val="auto"/>
        </w:rPr>
      </w:pPr>
      <w:r w:rsidRPr="00601DA3">
        <w:rPr>
          <w:color w:val="auto"/>
        </w:rPr>
        <w:t>1. Общая характеристика сферы реализации Программы (в том числе основных проблем)</w:t>
      </w:r>
      <w:bookmarkEnd w:id="1"/>
    </w:p>
    <w:p w:rsidR="00343814" w:rsidRPr="00601DA3" w:rsidRDefault="00AB0D1E" w:rsidP="00601DA3">
      <w:pPr>
        <w:spacing w:before="120" w:after="120"/>
      </w:pPr>
      <w:r w:rsidRPr="00601DA3">
        <w:t>Муниципальная программа «</w:t>
      </w:r>
      <w:r w:rsidR="00343814" w:rsidRPr="00601DA3">
        <w:t xml:space="preserve">Обеспечение доступным жильем жителей </w:t>
      </w:r>
      <w:r w:rsidRPr="00601DA3">
        <w:t>Находкинского городского округа»</w:t>
      </w:r>
      <w:r w:rsidR="00343814" w:rsidRPr="00601DA3">
        <w:t xml:space="preserve"> (далее - Программа) разработана с учетом основных направлений социально-экономического развития Находкинского городского округа и Генеральным планом Находкинского городского округа, утвержденного решением Думы Находкинского городского округа от 29.09.2010 г. </w:t>
      </w:r>
      <w:r w:rsidR="00CD4AFA" w:rsidRPr="00601DA3">
        <w:t>№</w:t>
      </w:r>
      <w:r w:rsidR="00343814" w:rsidRPr="00601DA3">
        <w:t xml:space="preserve"> 578-НПА, предусматривающих реализацию демографической политики и стимулирование миграционного притока на территории Находкинского городского округа, нацелена на создание условий по обеспечению жителей Находкинского городского округа доступным жильем.</w:t>
      </w:r>
    </w:p>
    <w:p w:rsidR="00343814" w:rsidRPr="00601DA3" w:rsidRDefault="00343814" w:rsidP="00601DA3">
      <w:pPr>
        <w:spacing w:before="120" w:after="120"/>
      </w:pPr>
      <w:r w:rsidRPr="00601DA3">
        <w:t xml:space="preserve">На территории Находкинского городского округа наблюдается положительная динамика роста жилищного фонда (представлена в </w:t>
      </w:r>
      <w:hyperlink w:anchor="sub_1011" w:history="1">
        <w:r w:rsidRPr="00601DA3">
          <w:rPr>
            <w:rStyle w:val="a4"/>
            <w:rFonts w:cs="Times New Roman CYR"/>
            <w:color w:val="auto"/>
          </w:rPr>
          <w:t>таблице 1</w:t>
        </w:r>
      </w:hyperlink>
      <w:r w:rsidRPr="00601DA3">
        <w:t>).</w:t>
      </w:r>
    </w:p>
    <w:p w:rsidR="00343814" w:rsidRPr="00601DA3" w:rsidRDefault="00343814" w:rsidP="00601DA3">
      <w:pPr>
        <w:spacing w:before="120" w:after="120"/>
        <w:ind w:firstLine="698"/>
        <w:jc w:val="right"/>
      </w:pPr>
      <w:bookmarkStart w:id="10" w:name="sub_1011"/>
      <w:r w:rsidRPr="00601DA3">
        <w:rPr>
          <w:rStyle w:val="a3"/>
          <w:bCs/>
          <w:color w:val="auto"/>
        </w:rPr>
        <w:t>Таблица 1</w:t>
      </w:r>
    </w:p>
    <w:bookmarkEnd w:id="10"/>
    <w:p w:rsidR="00343814" w:rsidRPr="00601DA3" w:rsidRDefault="00343814" w:rsidP="00601DA3">
      <w:pPr>
        <w:pStyle w:val="1"/>
        <w:spacing w:before="120" w:after="120"/>
        <w:rPr>
          <w:color w:val="auto"/>
        </w:rPr>
      </w:pPr>
      <w:r w:rsidRPr="00601DA3">
        <w:rPr>
          <w:color w:val="auto"/>
        </w:rPr>
        <w:t>Жилищный фонд Находкинского городского округа</w:t>
      </w:r>
    </w:p>
    <w:p w:rsidR="00343814" w:rsidRPr="00601DA3" w:rsidRDefault="00343814" w:rsidP="00601DA3"/>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91"/>
        <w:gridCol w:w="1266"/>
        <w:gridCol w:w="1266"/>
        <w:gridCol w:w="1264"/>
        <w:gridCol w:w="1125"/>
        <w:gridCol w:w="1125"/>
        <w:gridCol w:w="1127"/>
      </w:tblGrid>
      <w:tr w:rsidR="00703BD4" w:rsidRPr="00601DA3" w:rsidTr="00703BD4">
        <w:tc>
          <w:tcPr>
            <w:tcW w:w="1250" w:type="pct"/>
            <w:vMerge w:val="restart"/>
            <w:tcBorders>
              <w:top w:val="single" w:sz="4" w:space="0" w:color="auto"/>
              <w:bottom w:val="single" w:sz="4" w:space="0" w:color="auto"/>
              <w:right w:val="single" w:sz="4" w:space="0" w:color="auto"/>
            </w:tcBorders>
          </w:tcPr>
          <w:p w:rsidR="00343814" w:rsidRPr="00601DA3" w:rsidRDefault="00343814" w:rsidP="00601DA3">
            <w:pPr>
              <w:pStyle w:val="a5"/>
              <w:jc w:val="center"/>
            </w:pPr>
            <w:r w:rsidRPr="00601DA3">
              <w:t>Показатель</w:t>
            </w:r>
          </w:p>
        </w:tc>
        <w:tc>
          <w:tcPr>
            <w:tcW w:w="662" w:type="pct"/>
            <w:vMerge w:val="restar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Ед. изм.</w:t>
            </w:r>
          </w:p>
        </w:tc>
        <w:tc>
          <w:tcPr>
            <w:tcW w:w="3088" w:type="pct"/>
            <w:gridSpan w:val="5"/>
            <w:tcBorders>
              <w:top w:val="single" w:sz="4" w:space="0" w:color="auto"/>
              <w:left w:val="single" w:sz="4" w:space="0" w:color="auto"/>
              <w:bottom w:val="single" w:sz="4" w:space="0" w:color="auto"/>
            </w:tcBorders>
          </w:tcPr>
          <w:p w:rsidR="00343814" w:rsidRPr="00601DA3" w:rsidRDefault="00343814" w:rsidP="00601DA3">
            <w:pPr>
              <w:pStyle w:val="a5"/>
              <w:jc w:val="center"/>
            </w:pPr>
            <w:r w:rsidRPr="00601DA3">
              <w:t>Данные по состоянию на конец года</w:t>
            </w:r>
          </w:p>
        </w:tc>
      </w:tr>
      <w:tr w:rsidR="00703BD4" w:rsidRPr="00601DA3" w:rsidTr="00703BD4">
        <w:tc>
          <w:tcPr>
            <w:tcW w:w="1250" w:type="pct"/>
            <w:vMerge/>
            <w:tcBorders>
              <w:top w:val="single" w:sz="4" w:space="0" w:color="auto"/>
              <w:bottom w:val="single" w:sz="4" w:space="0" w:color="auto"/>
              <w:right w:val="single" w:sz="4" w:space="0" w:color="auto"/>
            </w:tcBorders>
          </w:tcPr>
          <w:p w:rsidR="00343814" w:rsidRPr="00601DA3" w:rsidRDefault="00343814" w:rsidP="00601DA3">
            <w:pPr>
              <w:pStyle w:val="a5"/>
            </w:pPr>
          </w:p>
        </w:tc>
        <w:tc>
          <w:tcPr>
            <w:tcW w:w="662" w:type="pct"/>
            <w:vMerge/>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pPr>
          </w:p>
        </w:tc>
        <w:tc>
          <w:tcPr>
            <w:tcW w:w="662"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2009</w:t>
            </w:r>
          </w:p>
        </w:tc>
        <w:tc>
          <w:tcPr>
            <w:tcW w:w="661"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2010</w:t>
            </w:r>
          </w:p>
        </w:tc>
        <w:tc>
          <w:tcPr>
            <w:tcW w:w="58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2011</w:t>
            </w:r>
          </w:p>
        </w:tc>
        <w:tc>
          <w:tcPr>
            <w:tcW w:w="58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2012</w:t>
            </w:r>
          </w:p>
        </w:tc>
        <w:tc>
          <w:tcPr>
            <w:tcW w:w="588" w:type="pct"/>
            <w:tcBorders>
              <w:top w:val="single" w:sz="4" w:space="0" w:color="auto"/>
              <w:left w:val="single" w:sz="4" w:space="0" w:color="auto"/>
              <w:bottom w:val="single" w:sz="4" w:space="0" w:color="auto"/>
            </w:tcBorders>
          </w:tcPr>
          <w:p w:rsidR="00343814" w:rsidRPr="00601DA3" w:rsidRDefault="00343814" w:rsidP="00601DA3">
            <w:pPr>
              <w:pStyle w:val="a5"/>
              <w:jc w:val="center"/>
            </w:pPr>
            <w:r w:rsidRPr="00601DA3">
              <w:t>2013</w:t>
            </w:r>
          </w:p>
        </w:tc>
      </w:tr>
      <w:tr w:rsidR="00703BD4" w:rsidRPr="00601DA3" w:rsidTr="00703BD4">
        <w:tc>
          <w:tcPr>
            <w:tcW w:w="1250" w:type="pct"/>
            <w:tcBorders>
              <w:top w:val="single" w:sz="4" w:space="0" w:color="auto"/>
              <w:bottom w:val="single" w:sz="4" w:space="0" w:color="auto"/>
              <w:right w:val="single" w:sz="4" w:space="0" w:color="auto"/>
            </w:tcBorders>
          </w:tcPr>
          <w:p w:rsidR="00343814" w:rsidRPr="00601DA3" w:rsidRDefault="00343814" w:rsidP="00601DA3">
            <w:pPr>
              <w:pStyle w:val="a7"/>
            </w:pPr>
            <w:r w:rsidRPr="00601DA3">
              <w:t>Общая площадь жилищного фонда</w:t>
            </w:r>
          </w:p>
        </w:tc>
        <w:tc>
          <w:tcPr>
            <w:tcW w:w="662"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7"/>
            </w:pPr>
            <w:r w:rsidRPr="00601DA3">
              <w:t>тыс. кв. м.</w:t>
            </w:r>
          </w:p>
        </w:tc>
        <w:tc>
          <w:tcPr>
            <w:tcW w:w="662"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3</w:t>
            </w:r>
            <w:r w:rsidR="00CD4AFA" w:rsidRPr="00601DA3">
              <w:t xml:space="preserve"> </w:t>
            </w:r>
            <w:r w:rsidRPr="00601DA3">
              <w:t>319,5</w:t>
            </w:r>
          </w:p>
        </w:tc>
        <w:tc>
          <w:tcPr>
            <w:tcW w:w="661"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3</w:t>
            </w:r>
            <w:r w:rsidR="00CD4AFA" w:rsidRPr="00601DA3">
              <w:t xml:space="preserve"> </w:t>
            </w:r>
            <w:r w:rsidRPr="00601DA3">
              <w:t>373,0</w:t>
            </w:r>
          </w:p>
        </w:tc>
        <w:tc>
          <w:tcPr>
            <w:tcW w:w="58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3</w:t>
            </w:r>
            <w:r w:rsidR="00703BD4" w:rsidRPr="00601DA3">
              <w:t xml:space="preserve"> </w:t>
            </w:r>
            <w:r w:rsidRPr="00601DA3">
              <w:t>400,1</w:t>
            </w:r>
          </w:p>
        </w:tc>
        <w:tc>
          <w:tcPr>
            <w:tcW w:w="58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3</w:t>
            </w:r>
            <w:r w:rsidR="00703BD4" w:rsidRPr="00601DA3">
              <w:t xml:space="preserve"> </w:t>
            </w:r>
            <w:r w:rsidRPr="00601DA3">
              <w:t>444,8</w:t>
            </w:r>
          </w:p>
        </w:tc>
        <w:tc>
          <w:tcPr>
            <w:tcW w:w="588" w:type="pct"/>
            <w:tcBorders>
              <w:top w:val="single" w:sz="4" w:space="0" w:color="auto"/>
              <w:left w:val="single" w:sz="4" w:space="0" w:color="auto"/>
              <w:bottom w:val="single" w:sz="4" w:space="0" w:color="auto"/>
            </w:tcBorders>
          </w:tcPr>
          <w:p w:rsidR="00343814" w:rsidRPr="00601DA3" w:rsidRDefault="00343814" w:rsidP="00601DA3">
            <w:pPr>
              <w:pStyle w:val="a5"/>
              <w:jc w:val="center"/>
            </w:pPr>
            <w:r w:rsidRPr="00601DA3">
              <w:t>3</w:t>
            </w:r>
            <w:r w:rsidR="00703BD4" w:rsidRPr="00601DA3">
              <w:t xml:space="preserve"> </w:t>
            </w:r>
            <w:r w:rsidRPr="00601DA3">
              <w:t>487,3</w:t>
            </w:r>
          </w:p>
        </w:tc>
      </w:tr>
      <w:tr w:rsidR="00703BD4" w:rsidRPr="00601DA3" w:rsidTr="00601DA3">
        <w:tc>
          <w:tcPr>
            <w:tcW w:w="1250" w:type="pct"/>
            <w:tcBorders>
              <w:top w:val="single" w:sz="4" w:space="0" w:color="auto"/>
              <w:bottom w:val="single" w:sz="4" w:space="0" w:color="auto"/>
              <w:right w:val="single" w:sz="4" w:space="0" w:color="auto"/>
            </w:tcBorders>
          </w:tcPr>
          <w:p w:rsidR="00343814" w:rsidRPr="00601DA3" w:rsidRDefault="00343814" w:rsidP="00601DA3">
            <w:pPr>
              <w:pStyle w:val="a7"/>
            </w:pPr>
            <w:r w:rsidRPr="00601DA3">
              <w:t xml:space="preserve">в том числе на </w:t>
            </w:r>
            <w:r w:rsidRPr="00601DA3">
              <w:lastRenderedPageBreak/>
              <w:t>одного жителя</w:t>
            </w:r>
          </w:p>
        </w:tc>
        <w:tc>
          <w:tcPr>
            <w:tcW w:w="662"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7"/>
            </w:pPr>
            <w:r w:rsidRPr="00601DA3">
              <w:lastRenderedPageBreak/>
              <w:t>кв. м.</w:t>
            </w:r>
          </w:p>
        </w:tc>
        <w:tc>
          <w:tcPr>
            <w:tcW w:w="662"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19,9</w:t>
            </w:r>
          </w:p>
        </w:tc>
        <w:tc>
          <w:tcPr>
            <w:tcW w:w="661"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21,0</w:t>
            </w:r>
          </w:p>
        </w:tc>
        <w:tc>
          <w:tcPr>
            <w:tcW w:w="58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21,3</w:t>
            </w:r>
          </w:p>
        </w:tc>
        <w:tc>
          <w:tcPr>
            <w:tcW w:w="58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21,6</w:t>
            </w:r>
          </w:p>
        </w:tc>
        <w:tc>
          <w:tcPr>
            <w:tcW w:w="588" w:type="pct"/>
            <w:tcBorders>
              <w:top w:val="single" w:sz="4" w:space="0" w:color="auto"/>
              <w:left w:val="single" w:sz="4" w:space="0" w:color="auto"/>
              <w:bottom w:val="single" w:sz="4" w:space="0" w:color="auto"/>
            </w:tcBorders>
            <w:shd w:val="clear" w:color="auto" w:fill="auto"/>
          </w:tcPr>
          <w:p w:rsidR="00343814" w:rsidRPr="00601DA3" w:rsidRDefault="00343814" w:rsidP="00601DA3">
            <w:pPr>
              <w:pStyle w:val="a5"/>
              <w:jc w:val="center"/>
            </w:pPr>
            <w:r w:rsidRPr="00601DA3">
              <w:t>22,1</w:t>
            </w:r>
          </w:p>
        </w:tc>
      </w:tr>
    </w:tbl>
    <w:p w:rsidR="00343814" w:rsidRPr="00601DA3" w:rsidRDefault="00343814" w:rsidP="00601DA3"/>
    <w:p w:rsidR="00343814" w:rsidRPr="00601DA3" w:rsidRDefault="00343814" w:rsidP="00601DA3">
      <w:r w:rsidRPr="00601DA3">
        <w:t>Существующая структура жилищного фонда характеризуется преобладанием многоэтажной и среднеэтажной застройки, ее доля в общем объеме жилищного фонда составляет 70%.</w:t>
      </w:r>
    </w:p>
    <w:p w:rsidR="00343814" w:rsidRPr="00601DA3" w:rsidRDefault="00343814" w:rsidP="00601DA3">
      <w:r w:rsidRPr="00601DA3">
        <w:t>В период с 2009 г. по 2013 г. в Находкинском городском округе было введено в эксплуатацию 257,91 т</w:t>
      </w:r>
      <w:r w:rsidR="008941CB" w:rsidRPr="00601DA3">
        <w:t>ыс. кв. м. общей площади жилья.</w:t>
      </w:r>
    </w:p>
    <w:p w:rsidR="00343814" w:rsidRPr="00601DA3" w:rsidRDefault="00343814" w:rsidP="00601DA3">
      <w:pPr>
        <w:spacing w:before="120" w:after="120"/>
        <w:ind w:firstLine="698"/>
        <w:jc w:val="right"/>
      </w:pPr>
      <w:bookmarkStart w:id="11" w:name="sub_1012"/>
      <w:r w:rsidRPr="00601DA3">
        <w:rPr>
          <w:rStyle w:val="a3"/>
          <w:bCs/>
          <w:color w:val="auto"/>
        </w:rPr>
        <w:t>Таблица 2</w:t>
      </w:r>
    </w:p>
    <w:bookmarkEnd w:id="11"/>
    <w:p w:rsidR="00343814" w:rsidRPr="00601DA3" w:rsidRDefault="00343814" w:rsidP="00601DA3">
      <w:pPr>
        <w:pStyle w:val="1"/>
        <w:spacing w:before="120" w:after="120"/>
        <w:rPr>
          <w:color w:val="FF0000"/>
        </w:rPr>
      </w:pPr>
      <w:r w:rsidRPr="00601DA3">
        <w:rPr>
          <w:color w:val="auto"/>
        </w:rPr>
        <w:t>Динамика</w:t>
      </w:r>
      <w:r w:rsidRPr="00601DA3">
        <w:rPr>
          <w:color w:val="auto"/>
        </w:rPr>
        <w:br/>
        <w:t>ввода в действие жилых домов на территории Находкинского городского округа</w:t>
      </w:r>
    </w:p>
    <w:p w:rsidR="00343814" w:rsidRPr="00601DA3" w:rsidRDefault="00343814" w:rsidP="00601DA3">
      <w:pPr>
        <w:rPr>
          <w:color w:val="FF000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84"/>
        <w:gridCol w:w="1440"/>
        <w:gridCol w:w="1048"/>
        <w:gridCol w:w="1048"/>
        <w:gridCol w:w="1048"/>
        <w:gridCol w:w="1048"/>
        <w:gridCol w:w="1048"/>
      </w:tblGrid>
      <w:tr w:rsidR="00343814" w:rsidRPr="00601DA3" w:rsidTr="00703BD4">
        <w:tc>
          <w:tcPr>
            <w:tcW w:w="1507" w:type="pct"/>
            <w:vMerge w:val="restart"/>
            <w:tcBorders>
              <w:top w:val="single" w:sz="4" w:space="0" w:color="auto"/>
              <w:bottom w:val="single" w:sz="4" w:space="0" w:color="auto"/>
              <w:right w:val="single" w:sz="4" w:space="0" w:color="auto"/>
            </w:tcBorders>
          </w:tcPr>
          <w:p w:rsidR="00343814" w:rsidRPr="00601DA3" w:rsidRDefault="00343814" w:rsidP="00601DA3">
            <w:pPr>
              <w:pStyle w:val="a5"/>
              <w:jc w:val="center"/>
            </w:pPr>
            <w:r w:rsidRPr="00601DA3">
              <w:t>Показатель</w:t>
            </w:r>
          </w:p>
        </w:tc>
        <w:tc>
          <w:tcPr>
            <w:tcW w:w="753" w:type="pct"/>
            <w:vMerge w:val="restart"/>
            <w:tcBorders>
              <w:top w:val="single" w:sz="4" w:space="0" w:color="auto"/>
              <w:left w:val="single" w:sz="4" w:space="0" w:color="auto"/>
              <w:bottom w:val="nil"/>
              <w:right w:val="single" w:sz="4" w:space="0" w:color="auto"/>
            </w:tcBorders>
          </w:tcPr>
          <w:p w:rsidR="00343814" w:rsidRPr="00601DA3" w:rsidRDefault="00343814" w:rsidP="00601DA3">
            <w:pPr>
              <w:pStyle w:val="a5"/>
              <w:jc w:val="center"/>
            </w:pPr>
            <w:r w:rsidRPr="00601DA3">
              <w:t>Ед. изм.</w:t>
            </w:r>
          </w:p>
        </w:tc>
        <w:tc>
          <w:tcPr>
            <w:tcW w:w="2740" w:type="pct"/>
            <w:gridSpan w:val="5"/>
            <w:tcBorders>
              <w:top w:val="single" w:sz="4" w:space="0" w:color="auto"/>
              <w:left w:val="single" w:sz="4" w:space="0" w:color="auto"/>
              <w:bottom w:val="single" w:sz="4" w:space="0" w:color="auto"/>
            </w:tcBorders>
          </w:tcPr>
          <w:p w:rsidR="00343814" w:rsidRPr="00601DA3" w:rsidRDefault="00343814" w:rsidP="00601DA3">
            <w:pPr>
              <w:pStyle w:val="a5"/>
              <w:jc w:val="center"/>
            </w:pPr>
            <w:r w:rsidRPr="00601DA3">
              <w:t>Данные по состоянию на конец года</w:t>
            </w:r>
          </w:p>
        </w:tc>
      </w:tr>
      <w:tr w:rsidR="00343814" w:rsidRPr="00601DA3" w:rsidTr="00703BD4">
        <w:tc>
          <w:tcPr>
            <w:tcW w:w="1507" w:type="pct"/>
            <w:vMerge/>
            <w:tcBorders>
              <w:top w:val="single" w:sz="4" w:space="0" w:color="auto"/>
              <w:bottom w:val="single" w:sz="4" w:space="0" w:color="auto"/>
              <w:right w:val="single" w:sz="4" w:space="0" w:color="auto"/>
            </w:tcBorders>
          </w:tcPr>
          <w:p w:rsidR="00343814" w:rsidRPr="00601DA3" w:rsidRDefault="00343814" w:rsidP="00601DA3">
            <w:pPr>
              <w:pStyle w:val="a5"/>
            </w:pPr>
          </w:p>
        </w:tc>
        <w:tc>
          <w:tcPr>
            <w:tcW w:w="753" w:type="pct"/>
            <w:vMerge/>
            <w:tcBorders>
              <w:top w:val="nil"/>
              <w:left w:val="single" w:sz="4" w:space="0" w:color="auto"/>
              <w:bottom w:val="single" w:sz="4" w:space="0" w:color="auto"/>
              <w:right w:val="single" w:sz="4" w:space="0" w:color="auto"/>
            </w:tcBorders>
          </w:tcPr>
          <w:p w:rsidR="00343814" w:rsidRPr="00601DA3" w:rsidRDefault="00343814" w:rsidP="00601DA3">
            <w:pPr>
              <w:pStyle w:val="a5"/>
            </w:pP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2009</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2010</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2011</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2012</w:t>
            </w:r>
          </w:p>
        </w:tc>
        <w:tc>
          <w:tcPr>
            <w:tcW w:w="548" w:type="pct"/>
            <w:tcBorders>
              <w:top w:val="single" w:sz="4" w:space="0" w:color="auto"/>
              <w:left w:val="single" w:sz="4" w:space="0" w:color="auto"/>
              <w:bottom w:val="single" w:sz="4" w:space="0" w:color="auto"/>
            </w:tcBorders>
          </w:tcPr>
          <w:p w:rsidR="00343814" w:rsidRPr="00601DA3" w:rsidRDefault="00343814" w:rsidP="00601DA3">
            <w:pPr>
              <w:pStyle w:val="a5"/>
              <w:jc w:val="center"/>
            </w:pPr>
            <w:r w:rsidRPr="00601DA3">
              <w:t>2013</w:t>
            </w:r>
          </w:p>
        </w:tc>
      </w:tr>
      <w:tr w:rsidR="00343814" w:rsidRPr="00601DA3" w:rsidTr="00703BD4">
        <w:tc>
          <w:tcPr>
            <w:tcW w:w="1507" w:type="pct"/>
            <w:tcBorders>
              <w:top w:val="single" w:sz="4" w:space="0" w:color="auto"/>
              <w:bottom w:val="single" w:sz="4" w:space="0" w:color="auto"/>
              <w:right w:val="single" w:sz="4" w:space="0" w:color="auto"/>
            </w:tcBorders>
          </w:tcPr>
          <w:p w:rsidR="00343814" w:rsidRPr="00601DA3" w:rsidRDefault="00343814" w:rsidP="00601DA3">
            <w:pPr>
              <w:pStyle w:val="a7"/>
            </w:pPr>
            <w:r w:rsidRPr="00601DA3">
              <w:t>Ввод в действие жилых домов</w:t>
            </w:r>
          </w:p>
        </w:tc>
        <w:tc>
          <w:tcPr>
            <w:tcW w:w="753"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7"/>
            </w:pPr>
            <w:r w:rsidRPr="00601DA3">
              <w:t>тыс. кв. м.</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52,55</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60,78</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31,41</w:t>
            </w:r>
          </w:p>
        </w:tc>
        <w:tc>
          <w:tcPr>
            <w:tcW w:w="548" w:type="pct"/>
            <w:tcBorders>
              <w:top w:val="single" w:sz="4" w:space="0" w:color="auto"/>
              <w:left w:val="single" w:sz="4" w:space="0" w:color="auto"/>
              <w:bottom w:val="single" w:sz="4" w:space="0" w:color="auto"/>
              <w:right w:val="single" w:sz="4" w:space="0" w:color="auto"/>
            </w:tcBorders>
          </w:tcPr>
          <w:p w:rsidR="00343814" w:rsidRPr="00601DA3" w:rsidRDefault="00343814" w:rsidP="00601DA3">
            <w:pPr>
              <w:pStyle w:val="a5"/>
              <w:jc w:val="center"/>
            </w:pPr>
            <w:r w:rsidRPr="00601DA3">
              <w:t>72,46</w:t>
            </w:r>
          </w:p>
        </w:tc>
        <w:tc>
          <w:tcPr>
            <w:tcW w:w="548" w:type="pct"/>
            <w:tcBorders>
              <w:top w:val="single" w:sz="4" w:space="0" w:color="auto"/>
              <w:left w:val="single" w:sz="4" w:space="0" w:color="auto"/>
              <w:bottom w:val="single" w:sz="4" w:space="0" w:color="auto"/>
            </w:tcBorders>
          </w:tcPr>
          <w:p w:rsidR="00343814" w:rsidRPr="00601DA3" w:rsidRDefault="00343814" w:rsidP="00601DA3">
            <w:pPr>
              <w:pStyle w:val="a5"/>
              <w:jc w:val="center"/>
            </w:pPr>
            <w:r w:rsidRPr="00601DA3">
              <w:t>42,38</w:t>
            </w:r>
          </w:p>
        </w:tc>
      </w:tr>
    </w:tbl>
    <w:p w:rsidR="00343814" w:rsidRPr="00601DA3" w:rsidRDefault="00343814" w:rsidP="00601DA3">
      <w:pPr>
        <w:rPr>
          <w:color w:val="FF0000"/>
        </w:rPr>
      </w:pPr>
    </w:p>
    <w:p w:rsidR="00343814" w:rsidRPr="00601DA3" w:rsidRDefault="00343814" w:rsidP="00601DA3">
      <w:r w:rsidRPr="00601DA3">
        <w:t>Существенные колебания показателей ввода в действие жилых домов обусловлены зависимостью от финансовых возможностей застройщиков.</w:t>
      </w:r>
    </w:p>
    <w:p w:rsidR="00343814" w:rsidRPr="00601DA3" w:rsidRDefault="00343814" w:rsidP="00601DA3">
      <w:r w:rsidRPr="00601DA3">
        <w:t>Жилищная проблема в Находкинском городском округе является одной из наиболее актуальных социальных проблем и имеет две стороны:</w:t>
      </w:r>
    </w:p>
    <w:p w:rsidR="00343814" w:rsidRPr="00601DA3" w:rsidRDefault="00343814" w:rsidP="00601DA3">
      <w:r w:rsidRPr="00601DA3">
        <w:t>- недостаточные объемы жилищного строительства;</w:t>
      </w:r>
    </w:p>
    <w:p w:rsidR="00343814" w:rsidRPr="00601DA3" w:rsidRDefault="00343814" w:rsidP="00601DA3">
      <w:r w:rsidRPr="00601DA3">
        <w:t>- наличие аварийного жилищного фонда.</w:t>
      </w:r>
    </w:p>
    <w:p w:rsidR="00343814" w:rsidRPr="00601DA3" w:rsidRDefault="00343814" w:rsidP="00601DA3">
      <w:bookmarkStart w:id="12" w:name="sub_1017"/>
      <w:r w:rsidRPr="00601DA3">
        <w:t>По состоянию на 01 января 2014 г. жилищный фонд Находкинского городского округа составляет 3</w:t>
      </w:r>
      <w:r w:rsidR="00DA01D1" w:rsidRPr="00601DA3">
        <w:t xml:space="preserve"> </w:t>
      </w:r>
      <w:r w:rsidRPr="00601DA3">
        <w:t>487,3 тыс. кв. м. Доля аварийного жилищного фонда составляет 0,7% от общей площади жилищного фонда (59 жилых домов, общей площадью 24,2 тыс. кв. м.) и 3,3% от общей площади многоквартирной застройки.</w:t>
      </w:r>
    </w:p>
    <w:bookmarkEnd w:id="12"/>
    <w:p w:rsidR="00343814" w:rsidRPr="00601DA3" w:rsidRDefault="00343814" w:rsidP="00601DA3">
      <w:r w:rsidRPr="00601DA3">
        <w:t>Семьи, имеющие трех и более детей, молодые семьи, а также лица, проживающие в аварийном жилищном фонде - это категории граждан, которые не имеют возможности приобретения нового жилья, в связи с высокой стоимостью жилья по сравнению с доходами граждан. Рост цен на недвижимость жилья на вторичном рынке опережает темпы роста доходов населения.</w:t>
      </w:r>
    </w:p>
    <w:p w:rsidR="00343814" w:rsidRPr="00601DA3" w:rsidRDefault="00343814" w:rsidP="00601DA3">
      <w:r w:rsidRPr="00601DA3">
        <w:t xml:space="preserve">На территории Находкинского городского округа за период реализации </w:t>
      </w:r>
      <w:hyperlink r:id="rId27" w:history="1">
        <w:r w:rsidRPr="00601DA3">
          <w:rPr>
            <w:rStyle w:val="a4"/>
            <w:rFonts w:cs="Times New Roman CYR"/>
            <w:color w:val="auto"/>
          </w:rPr>
          <w:t>краевой целевой программы</w:t>
        </w:r>
      </w:hyperlink>
      <w:r w:rsidR="00DA01D1" w:rsidRPr="00601DA3">
        <w:t xml:space="preserve"> «</w:t>
      </w:r>
      <w:r w:rsidRPr="00601DA3">
        <w:t>Квартира молодой семье</w:t>
      </w:r>
      <w:r w:rsidR="00DA01D1" w:rsidRPr="00601DA3">
        <w:t>»</w:t>
      </w:r>
      <w:r w:rsidRPr="00601DA3">
        <w:t xml:space="preserve"> на 2002 - 2010 годы 95 семей Находкинского городского округа улучшили свои жилищные условия. В 2013 году в рамках реализации </w:t>
      </w:r>
      <w:hyperlink w:anchor="sub_1000" w:history="1">
        <w:r w:rsidRPr="00601DA3">
          <w:rPr>
            <w:rStyle w:val="a4"/>
            <w:rFonts w:cs="Times New Roman CYR"/>
            <w:color w:val="auto"/>
          </w:rPr>
          <w:t>муниципальной программы</w:t>
        </w:r>
      </w:hyperlink>
      <w:r w:rsidRPr="00601DA3">
        <w:t xml:space="preserve"> </w:t>
      </w:r>
      <w:r w:rsidR="00DA01D1" w:rsidRPr="00601DA3">
        <w:t>«</w:t>
      </w:r>
      <w:r w:rsidRPr="00601DA3">
        <w:t xml:space="preserve">Обеспечение жильем молодых семей </w:t>
      </w:r>
      <w:r w:rsidR="00DA01D1" w:rsidRPr="00601DA3">
        <w:t>Находкинского городского округа»</w:t>
      </w:r>
      <w:r w:rsidRPr="00601DA3">
        <w:t xml:space="preserve"> 31 молодая семья улучшения свои жилищные условия.</w:t>
      </w:r>
    </w:p>
    <w:p w:rsidR="00343814" w:rsidRPr="00601DA3" w:rsidRDefault="00343814" w:rsidP="00601DA3">
      <w:bookmarkStart w:id="13" w:name="sub_10110"/>
      <w:r w:rsidRPr="00601DA3">
        <w:t>На момент разработки муниципальной программы на территории Находкинского городского округа проживало в аварийном жилищном фонде около 1</w:t>
      </w:r>
      <w:r w:rsidR="00DA01D1" w:rsidRPr="00601DA3">
        <w:t xml:space="preserve"> </w:t>
      </w:r>
      <w:r w:rsidRPr="00601DA3">
        <w:t>219 человек. В целях удовлетворения существующей потребности в переселении данной категории граждан, при отсутствии соглашения об изъятии жилых помещений путем выкупа, необходимо приобретение благоустроенных жилых помещений в многоквартирных домах, расположенных на территории города Находка.</w:t>
      </w:r>
    </w:p>
    <w:bookmarkEnd w:id="13"/>
    <w:p w:rsidR="00343814" w:rsidRPr="00601DA3" w:rsidRDefault="00343814" w:rsidP="00601DA3">
      <w:r w:rsidRPr="00601DA3">
        <w:t xml:space="preserve">В 2014 году в рамках реализации </w:t>
      </w:r>
      <w:hyperlink r:id="rId28" w:history="1">
        <w:r w:rsidRPr="00601DA3">
          <w:rPr>
            <w:rStyle w:val="a4"/>
            <w:rFonts w:cs="Times New Roman CYR"/>
            <w:color w:val="auto"/>
          </w:rPr>
          <w:t>муниципальной программы</w:t>
        </w:r>
      </w:hyperlink>
      <w:r w:rsidR="00DA01D1" w:rsidRPr="00601DA3">
        <w:t xml:space="preserve"> «</w:t>
      </w:r>
      <w:r w:rsidRPr="00601DA3">
        <w:t>Переселение граждан из аварийного жилищного фонда Находкинского городского округа на 2013-2017 годы с учетом необходимости развития малоэтажного и жилищного строительства</w:t>
      </w:r>
      <w:r w:rsidR="00DA01D1" w:rsidRPr="00601DA3">
        <w:t>»</w:t>
      </w:r>
      <w:r w:rsidRPr="00601DA3">
        <w:t xml:space="preserve">, утвержденной </w:t>
      </w:r>
      <w:hyperlink r:id="rId29" w:history="1">
        <w:r w:rsidRPr="00601DA3">
          <w:rPr>
            <w:rStyle w:val="a4"/>
            <w:rFonts w:cs="Times New Roman CYR"/>
            <w:color w:val="auto"/>
          </w:rPr>
          <w:t>постановлением</w:t>
        </w:r>
      </w:hyperlink>
      <w:r w:rsidRPr="00601DA3">
        <w:t xml:space="preserve"> администрации Н</w:t>
      </w:r>
      <w:r w:rsidR="00DA01D1" w:rsidRPr="00601DA3">
        <w:t>аходкинского городского округа №</w:t>
      </w:r>
      <w:r w:rsidRPr="00601DA3">
        <w:t xml:space="preserve"> 838 от 30 апреля 2014 года, переселено 525 граждан в благоустроенные жилые помещения.</w:t>
      </w:r>
    </w:p>
    <w:p w:rsidR="00343814" w:rsidRPr="00601DA3" w:rsidRDefault="00343814" w:rsidP="00601DA3">
      <w:r w:rsidRPr="00601DA3">
        <w:t>На текущий момент существует ряд проблем, сдерживающих развитие жилищного строительства на территории Находкинского городского округа:</w:t>
      </w:r>
    </w:p>
    <w:p w:rsidR="00343814" w:rsidRPr="00601DA3" w:rsidRDefault="00343814" w:rsidP="00601DA3">
      <w:r w:rsidRPr="00601DA3">
        <w:t>- обеспечение градостроительной документацией и документацией территориального планирования Находкинского городского округа;</w:t>
      </w:r>
    </w:p>
    <w:p w:rsidR="00343814" w:rsidRPr="00601DA3" w:rsidRDefault="00343814" w:rsidP="00601DA3">
      <w:r w:rsidRPr="00601DA3">
        <w:t xml:space="preserve">- обеспечение жилой застройки объектами инженерной, дорожной и социальной </w:t>
      </w:r>
      <w:r w:rsidRPr="00601DA3">
        <w:lastRenderedPageBreak/>
        <w:t>инфраструктуры. В целях решения этих проблем, необходимо развитие новых механизмов привлечения средств частных застройщиков для создания инженерной, дорожной и социальной инфраструктур;</w:t>
      </w:r>
    </w:p>
    <w:p w:rsidR="00343814" w:rsidRPr="00601DA3" w:rsidRDefault="00343814" w:rsidP="00601DA3">
      <w:r w:rsidRPr="00601DA3">
        <w:t>- ресурсные ограничения строительного комплекса: низкая конкурентоспособность отечественных строительных материалов, используемых при строительстве жилья, недостаточный уровень внедрения современных технологий строительства и производства строительных материалов, дефицит квалифицированных кадров, особенно специалистов со средним и начальным профессиональным образованием.</w:t>
      </w:r>
    </w:p>
    <w:p w:rsidR="00343814" w:rsidRPr="00601DA3" w:rsidRDefault="00343814" w:rsidP="00601DA3">
      <w:r w:rsidRPr="00601DA3">
        <w:t>Для обеспечения устойчивого развития территории, в целях принятия обоснованных управленческих решений, развития инвестиционной активности и строительства необходимо организовать разработку отдельных документов стратегического планирования.</w:t>
      </w:r>
    </w:p>
    <w:p w:rsidR="00343814" w:rsidRPr="00601DA3" w:rsidRDefault="00343814" w:rsidP="00601DA3">
      <w:r w:rsidRPr="00601DA3">
        <w:t>Разработка документов стратегического планирования позволит определить основные направления развития округа в интересах населения, развития различных подсистем муниципальной экономики и социальной сферы.</w:t>
      </w:r>
    </w:p>
    <w:p w:rsidR="00343814" w:rsidRPr="00601DA3" w:rsidRDefault="00343814" w:rsidP="00601DA3">
      <w:r w:rsidRPr="00601DA3">
        <w:t>Для решения указанных проблем и в целях улучшения ситуации на рынке жилищного строительства необходимо использование программно-целевого метода, предусматривающего единый комплекс мероприятий, направленных на создание условий для дальнейшего повышения доступности жилья для населения Находкинского городского округа, в том числе путем:</w:t>
      </w:r>
    </w:p>
    <w:p w:rsidR="00343814" w:rsidRPr="00601DA3" w:rsidRDefault="00343814" w:rsidP="00601DA3">
      <w:r w:rsidRPr="00601DA3">
        <w:t>- предоставления социальных выплат молодым семьям на покупку жилья либо на уплату первоначального взноса при получении ипотечных кредитов или займов;</w:t>
      </w:r>
    </w:p>
    <w:p w:rsidR="00343814" w:rsidRPr="00601DA3" w:rsidRDefault="00343814" w:rsidP="00601DA3">
      <w:r w:rsidRPr="00601DA3">
        <w:t>- обеспечения земельных участков, предоставляемых на бесплатной основе гражданам, имеющим трех и более детей, под строительство индивидуальных жилых домов, инженерной инфраструктурой для снижения затрат на строительство жилых домов и улучшения жилищных условий указанной категории граждан;</w:t>
      </w:r>
    </w:p>
    <w:p w:rsidR="00343814" w:rsidRPr="00601DA3" w:rsidRDefault="00343814" w:rsidP="00601DA3">
      <w:r w:rsidRPr="00601DA3">
        <w:t>- строительства жилья экономкласса, обеспечивающего ценовую доступность и отвечающего современным требованиям, безопасности, энергоэффективности и экологичности, в том числе малоэтажного жилья, для последующего его выкупа и переселения граждан из аварийного жилищного фонда в благоустроенные жилые помещения.</w:t>
      </w:r>
    </w:p>
    <w:p w:rsidR="00343814" w:rsidRPr="00601DA3" w:rsidRDefault="00343814" w:rsidP="00601DA3">
      <w:pPr>
        <w:rPr>
          <w:color w:val="FF0000"/>
        </w:rPr>
      </w:pPr>
      <w:r w:rsidRPr="00601DA3">
        <w:t>- уплаты выкупной цены собственникам за изымаемые жилые помещения на приобретение пригодного для проживания жилья.</w:t>
      </w:r>
    </w:p>
    <w:p w:rsidR="00343814" w:rsidRPr="00601DA3" w:rsidRDefault="00343814" w:rsidP="00601DA3">
      <w:pPr>
        <w:pStyle w:val="1"/>
        <w:spacing w:before="120" w:after="120"/>
        <w:rPr>
          <w:color w:val="auto"/>
        </w:rPr>
      </w:pPr>
      <w:bookmarkStart w:id="14" w:name="sub_1020"/>
      <w:r w:rsidRPr="00601DA3">
        <w:rPr>
          <w:color w:val="auto"/>
        </w:rPr>
        <w:t>2. Сроки и этапы реализации Программы</w:t>
      </w:r>
    </w:p>
    <w:bookmarkEnd w:id="14"/>
    <w:p w:rsidR="00343814" w:rsidRPr="00601DA3" w:rsidRDefault="00343814" w:rsidP="00601DA3">
      <w:r w:rsidRPr="00601DA3">
        <w:t>Муниципальная программа реализуется в период 2015-2025 годов поэтапно. Сроки и этапы реализации подпрограмм представлены в разделе 2 соответствующих подпрограмм.</w:t>
      </w:r>
    </w:p>
    <w:p w:rsidR="00343814" w:rsidRPr="00601DA3" w:rsidRDefault="00343814" w:rsidP="00601DA3">
      <w:pPr>
        <w:pStyle w:val="1"/>
        <w:spacing w:before="0" w:after="0"/>
        <w:rPr>
          <w:color w:val="auto"/>
        </w:rPr>
      </w:pPr>
      <w:bookmarkStart w:id="15" w:name="sub_1030"/>
      <w:r w:rsidRPr="00601DA3">
        <w:rPr>
          <w:color w:val="auto"/>
        </w:rPr>
        <w:t>3. Целевые показатели (индикаторы) Программы</w:t>
      </w:r>
    </w:p>
    <w:bookmarkEnd w:id="15"/>
    <w:p w:rsidR="00343814" w:rsidRPr="00601DA3" w:rsidRDefault="00343814" w:rsidP="00601DA3">
      <w:r w:rsidRPr="00601DA3">
        <w:t xml:space="preserve">Сведения о показателях (индикаторах) Программы представлены в </w:t>
      </w:r>
      <w:hyperlink w:anchor="sub_1100" w:history="1">
        <w:r w:rsidRPr="00601DA3">
          <w:rPr>
            <w:rStyle w:val="a4"/>
            <w:rFonts w:cs="Times New Roman CYR"/>
            <w:color w:val="auto"/>
          </w:rPr>
          <w:t>Приложении 1</w:t>
        </w:r>
      </w:hyperlink>
      <w:r w:rsidRPr="00601DA3">
        <w:t xml:space="preserve"> к Программе.</w:t>
      </w:r>
    </w:p>
    <w:p w:rsidR="00343814" w:rsidRPr="00601DA3" w:rsidRDefault="00343814" w:rsidP="00601DA3">
      <w:r w:rsidRPr="00601DA3">
        <w:t>Методика расчета целевых показателей (индикаторов) Программы указана в разделе 3 Подпрограмм.</w:t>
      </w:r>
    </w:p>
    <w:p w:rsidR="00343814" w:rsidRPr="00601DA3" w:rsidRDefault="00343814" w:rsidP="00601DA3">
      <w:pPr>
        <w:pStyle w:val="1"/>
        <w:spacing w:before="0" w:after="0"/>
        <w:rPr>
          <w:color w:val="auto"/>
        </w:rPr>
      </w:pPr>
      <w:bookmarkStart w:id="16" w:name="sub_1040"/>
      <w:r w:rsidRPr="00601DA3">
        <w:rPr>
          <w:color w:val="auto"/>
        </w:rPr>
        <w:t>4. Механизм реализации Программы</w:t>
      </w:r>
    </w:p>
    <w:p w:rsidR="00DA01D1" w:rsidRPr="00601DA3" w:rsidRDefault="00DA01D1" w:rsidP="00601DA3"/>
    <w:p w:rsidR="007E0353" w:rsidRPr="00601DA3" w:rsidRDefault="007E0353" w:rsidP="00601DA3">
      <w:pPr>
        <w:rPr>
          <w:rFonts w:eastAsia="Times New Roman"/>
          <w:sz w:val="26"/>
          <w:szCs w:val="26"/>
        </w:rPr>
      </w:pPr>
      <w:bookmarkStart w:id="17" w:name="sub_1050"/>
      <w:bookmarkEnd w:id="16"/>
      <w:r w:rsidRPr="00601DA3">
        <w:rPr>
          <w:rFonts w:eastAsia="Times New Roman"/>
          <w:sz w:val="26"/>
          <w:szCs w:val="26"/>
        </w:rPr>
        <w:t>Механизм реализации Программы направлен на эффективное планирование основных мероприятий, координацию действий ответственных исполнителей и соисполнителей Программы, обеспечение контроля исполнения программных мероприятий, выработку решений при возникновении отклонения хода работ от плана реализации Программы.</w:t>
      </w:r>
    </w:p>
    <w:p w:rsidR="007E0353" w:rsidRPr="00601DA3" w:rsidRDefault="007E0353" w:rsidP="00601DA3">
      <w:pPr>
        <w:rPr>
          <w:rFonts w:eastAsia="Times New Roman"/>
          <w:sz w:val="26"/>
          <w:szCs w:val="26"/>
        </w:rPr>
      </w:pPr>
      <w:r w:rsidRPr="00601DA3">
        <w:rPr>
          <w:rFonts w:eastAsia="Times New Roman"/>
          <w:sz w:val="26"/>
          <w:szCs w:val="26"/>
        </w:rPr>
        <w:t>Механизм реализации Программы основан:</w:t>
      </w:r>
    </w:p>
    <w:p w:rsidR="007E0353" w:rsidRPr="00601DA3" w:rsidRDefault="007E0353" w:rsidP="00601DA3">
      <w:pPr>
        <w:rPr>
          <w:rFonts w:eastAsia="Times New Roman"/>
          <w:sz w:val="26"/>
          <w:szCs w:val="26"/>
        </w:rPr>
      </w:pPr>
      <w:r w:rsidRPr="00601DA3">
        <w:rPr>
          <w:rFonts w:eastAsia="Times New Roman"/>
          <w:sz w:val="26"/>
          <w:szCs w:val="26"/>
        </w:rPr>
        <w:t xml:space="preserve">- на осуществлении мероприятий в соответствии с финансовыми средствами, предусмотренными в бюджете Находкинского городского округа, предоставленных </w:t>
      </w:r>
      <w:r w:rsidRPr="00601DA3">
        <w:rPr>
          <w:rFonts w:eastAsia="Times New Roman"/>
          <w:sz w:val="26"/>
          <w:szCs w:val="26"/>
        </w:rPr>
        <w:lastRenderedPageBreak/>
        <w:t>субсидий из бюджета Приморского края и федерального бюджета;</w:t>
      </w:r>
    </w:p>
    <w:p w:rsidR="007E0353" w:rsidRPr="00601DA3" w:rsidRDefault="007E0353" w:rsidP="00601DA3">
      <w:pPr>
        <w:rPr>
          <w:rFonts w:eastAsia="Times New Roman"/>
          <w:sz w:val="26"/>
          <w:szCs w:val="26"/>
        </w:rPr>
      </w:pPr>
      <w:r w:rsidRPr="00601DA3">
        <w:rPr>
          <w:rFonts w:eastAsia="Times New Roman"/>
          <w:sz w:val="26"/>
          <w:szCs w:val="26"/>
        </w:rPr>
        <w:t>- на разграничении полномочий и ответственности исполнителей, соисполнителей и участников Программ и направлен на обеспечение достижения запланированных результатов и величин показателей, установленных в муниципальной программе.</w:t>
      </w:r>
    </w:p>
    <w:p w:rsidR="007E0353" w:rsidRPr="00601DA3" w:rsidRDefault="007E0353" w:rsidP="00601DA3">
      <w:pPr>
        <w:rPr>
          <w:rFonts w:eastAsia="Times New Roman"/>
          <w:sz w:val="26"/>
          <w:szCs w:val="26"/>
        </w:rPr>
      </w:pPr>
      <w:r w:rsidRPr="00601DA3">
        <w:rPr>
          <w:rFonts w:eastAsia="Times New Roman"/>
          <w:sz w:val="26"/>
          <w:szCs w:val="26"/>
        </w:rPr>
        <w:t>Каждый структурный элемент Программы направлен на решение группы взаимосвязанных задач Программы. Решение всего комплекса задач Программы обеспечивает достижение поставленной цели Программы.</w:t>
      </w:r>
    </w:p>
    <w:p w:rsidR="007E0353" w:rsidRPr="00601DA3" w:rsidRDefault="007E0353" w:rsidP="00601DA3">
      <w:pPr>
        <w:rPr>
          <w:rFonts w:eastAsia="Times New Roman"/>
          <w:sz w:val="26"/>
          <w:szCs w:val="26"/>
        </w:rPr>
      </w:pPr>
      <w:r w:rsidRPr="00601DA3">
        <w:rPr>
          <w:rFonts w:eastAsia="Times New Roman"/>
          <w:sz w:val="26"/>
          <w:szCs w:val="26"/>
        </w:rPr>
        <w:t>В соответствии с целевой направленностью Программы выделяется следующее:</w:t>
      </w:r>
    </w:p>
    <w:p w:rsidR="007E0353" w:rsidRPr="00601DA3" w:rsidRDefault="007E0353" w:rsidP="00601DA3">
      <w:pPr>
        <w:rPr>
          <w:rFonts w:eastAsia="Times New Roman"/>
          <w:sz w:val="26"/>
          <w:szCs w:val="26"/>
        </w:rPr>
      </w:pPr>
      <w:r w:rsidRPr="00601DA3">
        <w:rPr>
          <w:rFonts w:eastAsia="Times New Roman"/>
          <w:sz w:val="26"/>
          <w:szCs w:val="26"/>
        </w:rPr>
        <w:t>1. Подпрограммы:</w:t>
      </w:r>
    </w:p>
    <w:p w:rsidR="007E0353" w:rsidRPr="00601DA3" w:rsidRDefault="007E0353" w:rsidP="00601DA3">
      <w:pPr>
        <w:rPr>
          <w:rFonts w:eastAsia="Times New Roman"/>
          <w:sz w:val="26"/>
          <w:szCs w:val="26"/>
        </w:rPr>
      </w:pPr>
      <w:r w:rsidRPr="00601DA3">
        <w:rPr>
          <w:rFonts w:eastAsia="Times New Roman"/>
          <w:sz w:val="26"/>
          <w:szCs w:val="26"/>
        </w:rPr>
        <w:t>1) в сфере развития жилищного строительства, а также создания условий для повышения доступности покупки жилья гражданами на территории Находкинского городского округа предусматривается реализация подпрограмм «Обеспечение жильем молодых семей Находкинского городского округа», «Обеспечение земельных участков, предоставленных на бесплатной основе гражданам, имеющим трех и более детей, инженерной инфраструктурой»;</w:t>
      </w:r>
    </w:p>
    <w:p w:rsidR="007E0353" w:rsidRPr="00601DA3" w:rsidRDefault="007E0353" w:rsidP="00601DA3">
      <w:pPr>
        <w:rPr>
          <w:rFonts w:eastAsia="Times New Roman"/>
          <w:sz w:val="26"/>
          <w:szCs w:val="26"/>
        </w:rPr>
      </w:pPr>
      <w:r w:rsidRPr="00601DA3">
        <w:rPr>
          <w:rFonts w:eastAsia="Times New Roman"/>
          <w:sz w:val="26"/>
          <w:szCs w:val="26"/>
        </w:rPr>
        <w:t>2) в сфере создания безопасных условий проживания населения Находкинского городского округа предусматривается реализация подпрограммы «Переселение граждан из аварийного жилищного фонда Находкинского городского округа признанного таковым до 01.01.2012» на 2013 - 2018 годы. Подпрограмма направлена на обеспечение процесса своевременного замещения выбывающего из эксплуатации жилищного фонда и содействие развитию жилищного строительства в Находкинском городском округе.</w:t>
      </w:r>
    </w:p>
    <w:p w:rsidR="007E0353" w:rsidRPr="00601DA3" w:rsidRDefault="007E0353" w:rsidP="00601DA3">
      <w:pPr>
        <w:rPr>
          <w:rFonts w:eastAsia="Times New Roman"/>
          <w:sz w:val="26"/>
          <w:szCs w:val="26"/>
        </w:rPr>
      </w:pPr>
      <w:r w:rsidRPr="00601DA3">
        <w:rPr>
          <w:rFonts w:eastAsia="Times New Roman"/>
          <w:sz w:val="26"/>
          <w:szCs w:val="26"/>
        </w:rPr>
        <w:t>2. Отдельные мероприятия:</w:t>
      </w:r>
    </w:p>
    <w:p w:rsidR="007E0353" w:rsidRPr="00601DA3" w:rsidRDefault="007E0353" w:rsidP="00601DA3">
      <w:pPr>
        <w:rPr>
          <w:rFonts w:eastAsia="Times New Roman"/>
          <w:sz w:val="26"/>
          <w:szCs w:val="26"/>
        </w:rPr>
      </w:pPr>
      <w:r w:rsidRPr="00601DA3">
        <w:rPr>
          <w:rFonts w:eastAsia="Times New Roman"/>
          <w:sz w:val="26"/>
          <w:szCs w:val="26"/>
        </w:rPr>
        <w:t>1) мероприятия по завершении переселения граждан из аварийного жилищного фонда;</w:t>
      </w:r>
    </w:p>
    <w:p w:rsidR="007E0353" w:rsidRPr="00601DA3" w:rsidRDefault="007E0353" w:rsidP="00601DA3">
      <w:pPr>
        <w:rPr>
          <w:rFonts w:eastAsia="Times New Roman"/>
          <w:sz w:val="26"/>
          <w:szCs w:val="26"/>
        </w:rPr>
      </w:pPr>
      <w:r w:rsidRPr="00601DA3">
        <w:rPr>
          <w:rFonts w:eastAsia="Times New Roman"/>
          <w:sz w:val="26"/>
          <w:szCs w:val="26"/>
        </w:rPr>
        <w:t>2) разработка документов территориального планирования;</w:t>
      </w:r>
    </w:p>
    <w:p w:rsidR="007E0353" w:rsidRPr="00601DA3" w:rsidRDefault="007E0353" w:rsidP="00601DA3">
      <w:pPr>
        <w:rPr>
          <w:rFonts w:eastAsia="Times New Roman"/>
          <w:sz w:val="26"/>
          <w:szCs w:val="26"/>
        </w:rPr>
      </w:pPr>
      <w:r w:rsidRPr="00601DA3">
        <w:rPr>
          <w:rFonts w:eastAsia="Times New Roman"/>
          <w:sz w:val="26"/>
          <w:szCs w:val="26"/>
        </w:rPr>
        <w:t>4) Образование земельных участков в целях их бесплатного предоставления в собственность гражданам, имеющим трех и более детей.</w:t>
      </w:r>
    </w:p>
    <w:p w:rsidR="007E0353" w:rsidRPr="00601DA3" w:rsidRDefault="007E0353" w:rsidP="00601DA3">
      <w:pPr>
        <w:rPr>
          <w:rFonts w:eastAsia="Times New Roman"/>
          <w:sz w:val="26"/>
          <w:szCs w:val="26"/>
        </w:rPr>
      </w:pPr>
      <w:r w:rsidRPr="00601DA3">
        <w:rPr>
          <w:rFonts w:eastAsia="Times New Roman"/>
          <w:sz w:val="26"/>
          <w:szCs w:val="26"/>
        </w:rPr>
        <w:t>Реализация мероприятий подпрограмм «Обеспечение земельных участков, предоставленных на бесплатной основе гражданам, имеющим трех и более детей, инженерной инфраструктурой»; «Переселение граждан из аварийного жилищного фонда Находкинского городского округа признанного таковым до 01.01.2012» на 2013 - 2018 годы осуществляется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7E0353" w:rsidRPr="00601DA3" w:rsidRDefault="007E0353" w:rsidP="00601DA3">
      <w:pPr>
        <w:rPr>
          <w:rFonts w:eastAsia="Times New Roman"/>
          <w:sz w:val="26"/>
          <w:szCs w:val="26"/>
        </w:rPr>
      </w:pPr>
      <w:r w:rsidRPr="00601DA3">
        <w:rPr>
          <w:rFonts w:eastAsia="Times New Roman"/>
          <w:sz w:val="26"/>
          <w:szCs w:val="26"/>
        </w:rPr>
        <w:t>Реализация мероприятий подпрограммы «Обеспечение жильем молодых семей Находкинского городского округа» осуществляется посредством предоставления социальных выплат молодым семьям, признанным в порядке, установленном действующим законодательством Российской Федерации, нуждающимися в жилых помещениях, состоящих на учете при администрации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 xml:space="preserve">Реализация отдельных мероприятий «Мероприятия по завершении переселения граждан из аварийного жилищного фонда», «Разработка документов территориального планирования» и «Разработка отдельных документов стратегического планирования» осуществляется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w:t>
      </w:r>
      <w:r w:rsidRPr="00601DA3">
        <w:rPr>
          <w:rFonts w:eastAsia="Times New Roman"/>
          <w:sz w:val="26"/>
          <w:szCs w:val="26"/>
        </w:rPr>
        <w:lastRenderedPageBreak/>
        <w:t>для обеспечения государственных и муниципальных нужд.</w:t>
      </w:r>
    </w:p>
    <w:p w:rsidR="007E0353" w:rsidRPr="00601DA3" w:rsidRDefault="007E0353" w:rsidP="00601DA3">
      <w:pPr>
        <w:rPr>
          <w:rFonts w:eastAsia="Times New Roman"/>
          <w:sz w:val="26"/>
          <w:szCs w:val="26"/>
        </w:rPr>
      </w:pPr>
      <w:r w:rsidRPr="00601DA3">
        <w:rPr>
          <w:rFonts w:eastAsia="Times New Roman"/>
          <w:sz w:val="26"/>
          <w:szCs w:val="26"/>
        </w:rPr>
        <w:t>Текущее управление и контроль за реализацией Программы в соответствии с постановлением администрации Находкинского городского округа от 30.10.2017            № 1517 «Об утверждении порядка принятия решений о разработке муниципальных программ, их формирования, реализации оценки эффективности в Находкинском городском округе» осуществляет соисполнитель -  муниципальное казенное учреждение «Управление капитального строительства»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Соисполнитель муниципальное казенное учреждение «Управление капитального строительства» Находкинского городского округа организует реализацию Программы, обеспечивает внесение изменений в Программу и несет ответственность за достижение целевых показателей (индикаторов), а также конечных результатов ее реализации.</w:t>
      </w:r>
    </w:p>
    <w:p w:rsidR="007E0353" w:rsidRPr="00601DA3" w:rsidRDefault="007E0353" w:rsidP="00601DA3">
      <w:pPr>
        <w:rPr>
          <w:rFonts w:eastAsia="Times New Roman"/>
          <w:sz w:val="26"/>
          <w:szCs w:val="26"/>
        </w:rPr>
      </w:pPr>
      <w:r w:rsidRPr="00601DA3">
        <w:rPr>
          <w:rFonts w:eastAsia="Times New Roman"/>
          <w:sz w:val="26"/>
          <w:szCs w:val="26"/>
        </w:rPr>
        <w:t>Муниципальное казенное учреждение «Управление капитального строительства» Находкинского городского округа несет ответственность за реализацию мероприятий и достижение целевых показателей (индикаторов) подпрограммы «Обеспечение земельных участков, предоставленных на бесплатной основе гражданам, имеющим трех и более детей, инженерной инфраструктурой» на и отдельного мероприятия «Разработка документов территориального планирования».</w:t>
      </w:r>
    </w:p>
    <w:p w:rsidR="007E0353" w:rsidRPr="00601DA3" w:rsidRDefault="007E0353" w:rsidP="00601DA3">
      <w:pPr>
        <w:rPr>
          <w:rFonts w:eastAsia="Times New Roman"/>
          <w:sz w:val="26"/>
          <w:szCs w:val="26"/>
        </w:rPr>
      </w:pPr>
      <w:r w:rsidRPr="00601DA3">
        <w:rPr>
          <w:rFonts w:eastAsia="Times New Roman"/>
          <w:sz w:val="26"/>
          <w:szCs w:val="26"/>
        </w:rPr>
        <w:t>Управление жилищно-коммунального хозяйства администрации Находкинского городского округа несет ответственность за реализацию мероприятий и достижение целевых показателей (индикаторов) подпрограммы «Переселение граждан из аварийного жилищного фонда Находкинского городского округа признанного таковым до 01.01.2012» на 2013 - 2018 годы и отдельного мероприятия «Мероприятия по завершении переселения граждан из аварийного жилищного фонда».</w:t>
      </w:r>
    </w:p>
    <w:p w:rsidR="007E0353" w:rsidRPr="00601DA3" w:rsidRDefault="007E0353" w:rsidP="00601DA3">
      <w:pPr>
        <w:rPr>
          <w:rFonts w:eastAsia="Times New Roman"/>
          <w:sz w:val="26"/>
          <w:szCs w:val="26"/>
        </w:rPr>
      </w:pPr>
      <w:r w:rsidRPr="00601DA3">
        <w:rPr>
          <w:rFonts w:eastAsia="Times New Roman"/>
          <w:sz w:val="26"/>
          <w:szCs w:val="26"/>
        </w:rPr>
        <w:t>Отдел по делам молодежи управления по физической культуре, спорту и делам молодежи администрации Находкинского городского округа несет ответственность за реализацию мероприятий подпрограммы и достижение целевых показателей (индикаторов) подпрограммы «Обеспечение жильем молодых семей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Управление архитектуры, градостроительства и рекламы администрации Находкинского городского округа осуществляет функции ответственного исполнителя Программы в соответствии с постановлением администрации Находкинского городского округа от 30.10.2017 № 1517 «Об утверждении порядка принятия решений о разработке муниципальных программ, их формирования, реализации оценки эффективности в Находкинском городском округе».</w:t>
      </w:r>
    </w:p>
    <w:p w:rsidR="007E0353" w:rsidRPr="00601DA3" w:rsidRDefault="007E0353" w:rsidP="00601DA3">
      <w:pPr>
        <w:rPr>
          <w:rFonts w:eastAsia="Times New Roman"/>
          <w:sz w:val="26"/>
          <w:szCs w:val="26"/>
        </w:rPr>
      </w:pPr>
      <w:r w:rsidRPr="00601DA3">
        <w:rPr>
          <w:rFonts w:eastAsia="Times New Roman"/>
          <w:sz w:val="26"/>
          <w:szCs w:val="26"/>
        </w:rPr>
        <w:t>Соисполнители Программы:</w:t>
      </w:r>
    </w:p>
    <w:p w:rsidR="007E0353" w:rsidRPr="00601DA3" w:rsidRDefault="007E0353" w:rsidP="00601DA3">
      <w:pPr>
        <w:rPr>
          <w:rFonts w:eastAsia="Times New Roman"/>
          <w:sz w:val="26"/>
          <w:szCs w:val="26"/>
        </w:rPr>
      </w:pPr>
      <w:r w:rsidRPr="00601DA3">
        <w:rPr>
          <w:rFonts w:eastAsia="Times New Roman"/>
          <w:sz w:val="26"/>
          <w:szCs w:val="26"/>
        </w:rPr>
        <w:t>- управление жилищно-коммунального хозяйства администрации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 управление имуществом администрации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 отдел по делам молодежи управления по физической культуре, спорту и делам молодежи администрации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 отдел учета и распределения жилья муниципального казенного учреждения «Управление городским хозяйством»;</w:t>
      </w:r>
    </w:p>
    <w:p w:rsidR="007E0353" w:rsidRPr="00601DA3" w:rsidRDefault="007E0353" w:rsidP="00601DA3">
      <w:pPr>
        <w:rPr>
          <w:rFonts w:eastAsia="Times New Roman"/>
          <w:sz w:val="26"/>
          <w:szCs w:val="26"/>
        </w:rPr>
      </w:pPr>
      <w:r w:rsidRPr="00601DA3">
        <w:rPr>
          <w:rFonts w:eastAsia="Times New Roman"/>
          <w:sz w:val="26"/>
          <w:szCs w:val="26"/>
        </w:rPr>
        <w:t>- муниципальное казенное учреждение «Управление капитального строительства» Находкинского городского округа.</w:t>
      </w:r>
    </w:p>
    <w:p w:rsidR="007E0353" w:rsidRPr="00601DA3" w:rsidRDefault="007E0353" w:rsidP="00601DA3">
      <w:pPr>
        <w:rPr>
          <w:rFonts w:eastAsia="Times New Roman"/>
          <w:sz w:val="26"/>
          <w:szCs w:val="26"/>
        </w:rPr>
      </w:pPr>
      <w:r w:rsidRPr="00601DA3">
        <w:rPr>
          <w:rFonts w:eastAsia="Times New Roman"/>
          <w:sz w:val="26"/>
          <w:szCs w:val="26"/>
        </w:rPr>
        <w:t>- муниципальное казенное учреждение «Департамент архитектуры, градостроительства и землепользования города Находка».</w:t>
      </w:r>
    </w:p>
    <w:p w:rsidR="007E0353" w:rsidRPr="00601DA3" w:rsidRDefault="007E0353" w:rsidP="00601DA3">
      <w:pPr>
        <w:rPr>
          <w:rFonts w:eastAsia="Times New Roman"/>
          <w:sz w:val="26"/>
          <w:szCs w:val="26"/>
        </w:rPr>
      </w:pPr>
      <w:r w:rsidRPr="00601DA3">
        <w:rPr>
          <w:rFonts w:eastAsia="Times New Roman"/>
          <w:sz w:val="26"/>
          <w:szCs w:val="26"/>
        </w:rPr>
        <w:lastRenderedPageBreak/>
        <w:t>В целях контроля реализации Подпрограмм ответственным исполнителем и соисполнителями осуществляется мониторинг реализации Подпрограмм на основе ежегодных отчетов о ходе реализации и оценке эффективности Подпрограмм и ежеквартальных отчетов о ходе реализации Подпрограмм.</w:t>
      </w:r>
    </w:p>
    <w:p w:rsidR="007E0353" w:rsidRPr="00601DA3" w:rsidRDefault="007E0353" w:rsidP="00601DA3">
      <w:pPr>
        <w:rPr>
          <w:rFonts w:eastAsia="Times New Roman"/>
          <w:sz w:val="26"/>
          <w:szCs w:val="26"/>
        </w:rPr>
      </w:pPr>
      <w:r w:rsidRPr="00601DA3">
        <w:rPr>
          <w:rFonts w:eastAsia="Times New Roman"/>
          <w:sz w:val="26"/>
          <w:szCs w:val="26"/>
        </w:rPr>
        <w:t xml:space="preserve">По результатам проведения ежеквартального мониторинга соисполнитель Подпрограммы (мероприятий) представляет в МКУ «УКС», осуществляющий функции соисполнителя муниципальной программы, в срок до 15 числа месяца, следующего за отчетным кварталом, отчет о ходе реализации Подпрограммы (мероприятий) за 1 квартал, 1 полугодие и 9 месяцев текущего года (нарастающим итогом с начала года) в разрезе источников финансирования с краткой пояснительной запиской, содержащей анализ структуры финансирования программных мероприятий и результатов реализации основных мероприятий (мероприятия) согласно форме, установленной в соответствии с действующим законодательством (далее – отчет о ходе реализации Подпрограмм (мероприятий)). Общий сформированный отчет о ходе реализации Подпрограмм (мероприятий) согласовывается с управлением архитектуры, градостроительства и рекламы администрации Находкинского городского округа, являющегося ответственным исполнителем муниципальной программы. </w:t>
      </w:r>
    </w:p>
    <w:p w:rsidR="007E0353" w:rsidRPr="00601DA3" w:rsidRDefault="007E0353" w:rsidP="00601DA3">
      <w:pPr>
        <w:rPr>
          <w:rFonts w:eastAsia="Times New Roman"/>
          <w:sz w:val="26"/>
          <w:szCs w:val="26"/>
        </w:rPr>
      </w:pPr>
      <w:r w:rsidRPr="00601DA3">
        <w:rPr>
          <w:rFonts w:eastAsia="Times New Roman"/>
          <w:sz w:val="26"/>
          <w:szCs w:val="26"/>
        </w:rPr>
        <w:t xml:space="preserve">В срок до 18 февраля года, следующего за отчетным годом, соисполнители Подпрограммы (мероприятий) предоставляют в МКУ «УКС», осуществляющий функции соисполнителя муниципальной программы, отчет о реализации мероприятий подпрограмм для подготовки годового отчета и оценки эффективности реализации Программы. </w:t>
      </w:r>
    </w:p>
    <w:p w:rsidR="007E0353" w:rsidRPr="00601DA3" w:rsidRDefault="007E0353" w:rsidP="00601DA3">
      <w:pPr>
        <w:rPr>
          <w:rFonts w:eastAsia="Times New Roman"/>
          <w:sz w:val="26"/>
          <w:szCs w:val="26"/>
        </w:rPr>
      </w:pPr>
      <w:r w:rsidRPr="00601DA3">
        <w:rPr>
          <w:rFonts w:eastAsia="Times New Roman"/>
          <w:sz w:val="26"/>
          <w:szCs w:val="26"/>
        </w:rPr>
        <w:t>МКУ «УКС» подготавливает годовой отчет о ходе реализации и оценки эффективности реализации Программы, согласовывает с управлением архитектуры, градостроительства и рекламы администрации Находкинского городского округа и представляет его в управление экономики и инвестиций администрации Находкинского городского округа в срок до 1 марта года, следующего за отчетным годом.</w:t>
      </w:r>
    </w:p>
    <w:p w:rsidR="007E0353" w:rsidRPr="00601DA3" w:rsidRDefault="007E0353" w:rsidP="00601DA3">
      <w:pPr>
        <w:rPr>
          <w:rFonts w:eastAsia="Times New Roman"/>
          <w:sz w:val="26"/>
          <w:szCs w:val="26"/>
        </w:rPr>
      </w:pPr>
      <w:r w:rsidRPr="00601DA3">
        <w:rPr>
          <w:rFonts w:eastAsia="Times New Roman"/>
          <w:sz w:val="26"/>
          <w:szCs w:val="26"/>
        </w:rPr>
        <w:t>Описание механизмов реализации мероприятий подпрограмм представлено в разделе 4 соответствующей подпрограммы.</w:t>
      </w:r>
    </w:p>
    <w:p w:rsidR="00343814" w:rsidRPr="00601DA3" w:rsidRDefault="00DA01D1" w:rsidP="00601DA3">
      <w:pPr>
        <w:pStyle w:val="1"/>
        <w:spacing w:before="120" w:after="120"/>
        <w:rPr>
          <w:color w:val="auto"/>
        </w:rPr>
      </w:pPr>
      <w:r w:rsidRPr="00601DA3">
        <w:rPr>
          <w:color w:val="auto"/>
        </w:rPr>
        <w:t>5</w:t>
      </w:r>
      <w:r w:rsidR="00343814" w:rsidRPr="00601DA3">
        <w:rPr>
          <w:color w:val="auto"/>
        </w:rPr>
        <w:t>. Прогнозная оценка расходов Программы</w:t>
      </w:r>
    </w:p>
    <w:bookmarkEnd w:id="17"/>
    <w:p w:rsidR="00343814" w:rsidRPr="00601DA3" w:rsidRDefault="00343814" w:rsidP="00601DA3">
      <w:pPr>
        <w:spacing w:before="120" w:after="120"/>
      </w:pPr>
      <w:r w:rsidRPr="00601DA3">
        <w:t xml:space="preserve">Прогнозная оценка расходов Программы по подпрограммам и мероприятиям приведена в </w:t>
      </w:r>
      <w:hyperlink r:id="rId30" w:history="1">
        <w:r w:rsidR="00710E31" w:rsidRPr="00601DA3">
          <w:rPr>
            <w:rStyle w:val="a4"/>
            <w:rFonts w:cs="Times New Roman CYR"/>
            <w:color w:val="auto"/>
          </w:rPr>
          <w:t>приложении №</w:t>
        </w:r>
        <w:r w:rsidRPr="00601DA3">
          <w:rPr>
            <w:rStyle w:val="a4"/>
            <w:rFonts w:cs="Times New Roman CYR"/>
            <w:color w:val="auto"/>
          </w:rPr>
          <w:t xml:space="preserve"> 2</w:t>
        </w:r>
      </w:hyperlink>
      <w:r w:rsidRPr="00601DA3">
        <w:t xml:space="preserve"> к Программе.</w:t>
      </w:r>
    </w:p>
    <w:p w:rsidR="00343814" w:rsidRPr="00601DA3" w:rsidRDefault="00343814" w:rsidP="00601DA3">
      <w:pPr>
        <w:pStyle w:val="1"/>
        <w:spacing w:before="120" w:after="120"/>
        <w:rPr>
          <w:color w:val="auto"/>
        </w:rPr>
      </w:pPr>
      <w:bookmarkStart w:id="18" w:name="sub_1060"/>
      <w:r w:rsidRPr="00601DA3">
        <w:rPr>
          <w:color w:val="auto"/>
        </w:rPr>
        <w:t>6. Ресурсное обеспечение реализации Программы</w:t>
      </w:r>
    </w:p>
    <w:bookmarkEnd w:id="18"/>
    <w:p w:rsidR="00343814" w:rsidRPr="00601DA3" w:rsidRDefault="00343814" w:rsidP="00601DA3">
      <w:pPr>
        <w:spacing w:before="120" w:after="120"/>
      </w:pPr>
      <w:r w:rsidRPr="00601DA3">
        <w:t xml:space="preserve">Ресурсное обеспечение реализации муниципальной программы, которая финансируются за счет средств бюджетов бюджетной системы Российской Федерации, по подпрограммам и мероприятиям приведена в </w:t>
      </w:r>
      <w:hyperlink w:anchor="sub_1300" w:history="1">
        <w:r w:rsidRPr="00601DA3">
          <w:rPr>
            <w:rStyle w:val="a4"/>
            <w:rFonts w:cs="Times New Roman CYR"/>
            <w:color w:val="auto"/>
          </w:rPr>
          <w:t xml:space="preserve">приложении </w:t>
        </w:r>
        <w:r w:rsidR="00710E31" w:rsidRPr="00601DA3">
          <w:rPr>
            <w:rStyle w:val="a4"/>
            <w:rFonts w:cs="Times New Roman CYR"/>
            <w:color w:val="auto"/>
          </w:rPr>
          <w:t>№</w:t>
        </w:r>
        <w:r w:rsidRPr="00601DA3">
          <w:rPr>
            <w:rStyle w:val="a4"/>
            <w:rFonts w:cs="Times New Roman CYR"/>
            <w:color w:val="auto"/>
          </w:rPr>
          <w:t xml:space="preserve"> 3</w:t>
        </w:r>
      </w:hyperlink>
      <w:r w:rsidRPr="00601DA3">
        <w:t xml:space="preserve"> к Программе.</w:t>
      </w:r>
    </w:p>
    <w:p w:rsidR="00343814" w:rsidRPr="00601DA3" w:rsidRDefault="00343814" w:rsidP="00601DA3">
      <w:pPr>
        <w:pStyle w:val="1"/>
        <w:spacing w:before="120" w:after="120"/>
        <w:rPr>
          <w:color w:val="auto"/>
        </w:rPr>
      </w:pPr>
      <w:bookmarkStart w:id="19" w:name="sub_1070"/>
      <w:r w:rsidRPr="00601DA3">
        <w:rPr>
          <w:color w:val="auto"/>
        </w:rPr>
        <w:t>7. Методика оценки эффективности Программы</w:t>
      </w:r>
    </w:p>
    <w:bookmarkEnd w:id="19"/>
    <w:p w:rsidR="00343814" w:rsidRPr="00601DA3" w:rsidRDefault="00343814" w:rsidP="00601DA3">
      <w:pPr>
        <w:spacing w:before="120" w:after="120"/>
      </w:pPr>
      <w:r w:rsidRPr="00601DA3">
        <w:t xml:space="preserve">Оценки эффективности Программы будет производиться согласно Методики оценки эффективности муниципальной программы представленной в </w:t>
      </w:r>
      <w:hyperlink w:anchor="sub_1500" w:history="1">
        <w:r w:rsidRPr="00601DA3">
          <w:rPr>
            <w:rStyle w:val="a4"/>
            <w:rFonts w:cs="Times New Roman CYR"/>
            <w:color w:val="auto"/>
          </w:rPr>
          <w:t>приложении 5</w:t>
        </w:r>
      </w:hyperlink>
      <w:r w:rsidRPr="00601DA3">
        <w:t xml:space="preserve"> к Программе.</w:t>
      </w:r>
    </w:p>
    <w:p w:rsidR="00343814" w:rsidRPr="00601DA3" w:rsidRDefault="00343814" w:rsidP="00601DA3">
      <w:pPr>
        <w:pStyle w:val="1"/>
        <w:spacing w:before="120" w:after="120"/>
        <w:rPr>
          <w:color w:val="auto"/>
        </w:rPr>
      </w:pPr>
      <w:bookmarkStart w:id="20" w:name="sub_1080"/>
      <w:r w:rsidRPr="00601DA3">
        <w:rPr>
          <w:color w:val="auto"/>
        </w:rPr>
        <w:t>8. План реализации Программы</w:t>
      </w:r>
    </w:p>
    <w:bookmarkEnd w:id="20"/>
    <w:p w:rsidR="000B4F60" w:rsidRPr="00601DA3" w:rsidRDefault="00343814" w:rsidP="00601DA3">
      <w:pPr>
        <w:spacing w:before="120" w:after="120"/>
      </w:pPr>
      <w:r w:rsidRPr="00601DA3">
        <w:t xml:space="preserve">План реализации муниципальной программы представлен в </w:t>
      </w:r>
      <w:hyperlink w:anchor="sub_1400" w:history="1">
        <w:r w:rsidRPr="00601DA3">
          <w:rPr>
            <w:rStyle w:val="a4"/>
            <w:rFonts w:cs="Times New Roman CYR"/>
            <w:color w:val="auto"/>
          </w:rPr>
          <w:t>приложении 4</w:t>
        </w:r>
      </w:hyperlink>
      <w:r w:rsidRPr="00601DA3">
        <w:t xml:space="preserve"> к Программе.</w:t>
      </w:r>
    </w:p>
    <w:p w:rsidR="00435016" w:rsidRPr="00601DA3" w:rsidRDefault="00435016" w:rsidP="000B4F60">
      <w:pPr>
        <w:spacing w:before="120" w:after="120"/>
        <w:sectPr w:rsidR="00435016" w:rsidRPr="00601DA3" w:rsidSect="000804DA">
          <w:headerReference w:type="default" r:id="rId31"/>
          <w:pgSz w:w="11900" w:h="16800"/>
          <w:pgMar w:top="1134" w:right="851" w:bottom="567" w:left="1701" w:header="720" w:footer="720" w:gutter="0"/>
          <w:cols w:space="720"/>
          <w:noEndnote/>
          <w:titlePg/>
          <w:docGrid w:linePitch="326"/>
        </w:sectPr>
      </w:pPr>
    </w:p>
    <w:p w:rsidR="009669E2" w:rsidRPr="00601DA3" w:rsidRDefault="009669E2" w:rsidP="007E0353">
      <w:pPr>
        <w:ind w:firstLine="0"/>
        <w:jc w:val="center"/>
        <w:rPr>
          <w:rFonts w:eastAsia="Times New Roman"/>
          <w:b/>
          <w:bCs/>
          <w:color w:val="26282F"/>
        </w:rPr>
      </w:pPr>
      <w:bookmarkStart w:id="21" w:name="sub_210"/>
      <w:r w:rsidRPr="00601DA3">
        <w:rPr>
          <w:b/>
        </w:rPr>
        <w:lastRenderedPageBreak/>
        <w:t>ПОДПРОГРАММА</w:t>
      </w:r>
    </w:p>
    <w:p w:rsidR="007E0353" w:rsidRPr="00601DA3" w:rsidRDefault="007E0353" w:rsidP="007E0353">
      <w:pPr>
        <w:ind w:firstLine="0"/>
        <w:jc w:val="center"/>
        <w:rPr>
          <w:rFonts w:eastAsia="Times New Roman"/>
          <w:b/>
          <w:bCs/>
          <w:color w:val="26282F"/>
        </w:rPr>
      </w:pPr>
      <w:r w:rsidRPr="00601DA3">
        <w:rPr>
          <w:rFonts w:eastAsia="Times New Roman"/>
          <w:b/>
          <w:bCs/>
          <w:color w:val="26282F"/>
        </w:rPr>
        <w:t>«Обеспечение жильем молодых семей</w:t>
      </w:r>
    </w:p>
    <w:p w:rsidR="007E0353" w:rsidRPr="00601DA3" w:rsidRDefault="007E0353" w:rsidP="007E0353">
      <w:pPr>
        <w:ind w:firstLine="0"/>
        <w:jc w:val="center"/>
        <w:rPr>
          <w:rFonts w:eastAsia="Times New Roman"/>
          <w:b/>
          <w:bCs/>
          <w:color w:val="26282F"/>
        </w:rPr>
      </w:pPr>
      <w:r w:rsidRPr="00601DA3">
        <w:rPr>
          <w:rFonts w:eastAsia="Times New Roman"/>
          <w:b/>
          <w:bCs/>
          <w:color w:val="26282F"/>
        </w:rPr>
        <w:t>Находкинского городского округа»</w:t>
      </w:r>
    </w:p>
    <w:p w:rsidR="007E0353" w:rsidRPr="00601DA3" w:rsidRDefault="007E0353" w:rsidP="007E0353">
      <w:pPr>
        <w:jc w:val="center"/>
        <w:rPr>
          <w:rFonts w:eastAsia="Times New Roman"/>
          <w:b/>
          <w:bCs/>
          <w:color w:val="26282F"/>
        </w:rPr>
      </w:pPr>
    </w:p>
    <w:p w:rsidR="007E0353" w:rsidRPr="00601DA3" w:rsidRDefault="007E0353" w:rsidP="007E0353">
      <w:pPr>
        <w:ind w:firstLine="0"/>
        <w:jc w:val="center"/>
        <w:rPr>
          <w:rFonts w:eastAsia="Times New Roman"/>
          <w:b/>
          <w:bCs/>
          <w:color w:val="26282F"/>
        </w:rPr>
      </w:pPr>
      <w:r w:rsidRPr="00601DA3">
        <w:rPr>
          <w:rFonts w:eastAsia="Times New Roman"/>
          <w:b/>
          <w:bCs/>
          <w:color w:val="26282F"/>
        </w:rPr>
        <w:t>ПАСПОРТ</w:t>
      </w:r>
    </w:p>
    <w:p w:rsidR="007E0353" w:rsidRPr="00601DA3" w:rsidRDefault="007E0353" w:rsidP="007E0353">
      <w:pPr>
        <w:ind w:firstLine="0"/>
        <w:jc w:val="center"/>
        <w:rPr>
          <w:rFonts w:eastAsia="Times New Roman"/>
          <w:b/>
          <w:bCs/>
          <w:color w:val="26282F"/>
        </w:rPr>
      </w:pPr>
      <w:r w:rsidRPr="00601DA3">
        <w:rPr>
          <w:rFonts w:eastAsia="Times New Roman"/>
          <w:b/>
          <w:bCs/>
          <w:color w:val="26282F"/>
        </w:rPr>
        <w:t>подпрограммы «Обеспечение жильем молодых семей</w:t>
      </w:r>
    </w:p>
    <w:p w:rsidR="00AC5D59" w:rsidRPr="00601DA3" w:rsidRDefault="007E0353" w:rsidP="007E0353">
      <w:pPr>
        <w:ind w:firstLine="0"/>
        <w:jc w:val="center"/>
        <w:rPr>
          <w:b/>
        </w:rPr>
      </w:pPr>
      <w:r w:rsidRPr="00601DA3">
        <w:rPr>
          <w:rFonts w:eastAsia="Times New Roman"/>
          <w:b/>
          <w:bCs/>
          <w:color w:val="26282F"/>
        </w:rPr>
        <w:t>Находкинского городского округа»</w:t>
      </w:r>
    </w:p>
    <w:p w:rsidR="0036028C" w:rsidRPr="00601DA3" w:rsidRDefault="0036028C" w:rsidP="00D465E1">
      <w:pPr>
        <w:pStyle w:val="1"/>
        <w:spacing w:before="0" w:after="120"/>
        <w:rPr>
          <w:rFonts w:eastAsia="Times New Roman"/>
          <w:bCs w:val="0"/>
        </w:rPr>
      </w:pPr>
    </w:p>
    <w:tbl>
      <w:tblPr>
        <w:tblW w:w="5166" w:type="pct"/>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52"/>
        <w:gridCol w:w="6330"/>
      </w:tblGrid>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Ответственный исполнитель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Отдел по делам молодежи управления по физической культуре, спорту и делам молодежи администрации Находкинского городского округа</w:t>
            </w:r>
          </w:p>
        </w:tc>
      </w:tr>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Соисполнители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Отдел учета и распределения жилья муниципального казенного учреждение «Управление городским хозяйством» (далее - ОУ и РЖ МКУ «УГХ»).</w:t>
            </w:r>
          </w:p>
        </w:tc>
      </w:tr>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Структура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Мероприятия подпрограммы</w:t>
            </w:r>
          </w:p>
        </w:tc>
      </w:tr>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Сведения о программах, принятых в соответствии с требованиями федерального законодательства, краевого законодательства в сфере реализации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Особенности реализации отдельных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утверждённой постановлением Правительства Российской Федерации от 17.12.2010 № 1050; Государственная программа Приморского края «Обеспечение доступным жильем и качественными услугами жилищно- коммунального хозяйства населения Приморского края», утвержденная постановлением Администрации Приморского края от 30.12.2019 № 945-па.</w:t>
            </w:r>
          </w:p>
        </w:tc>
      </w:tr>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Цели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Предоставление государственной поддержки в решении жилищной проблемы молодым семьям Находкинского городского округа, признанным в установленном порядке нуждающимися в улучшении жилищных условий</w:t>
            </w:r>
          </w:p>
        </w:tc>
      </w:tr>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Задачи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1. Предоставление молодым семьям участникам основного мероприятия социальных выплат на приобретение стандартного жилья или строительство жилого дома экономкласса;</w:t>
            </w:r>
          </w:p>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tc>
      </w:tr>
      <w:tr w:rsidR="002E513B" w:rsidRPr="00601DA3"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Этапы и сроки реализации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Реализуется в период 2015-2025 годов в один этап.</w:t>
            </w:r>
          </w:p>
        </w:tc>
      </w:tr>
      <w:tr w:rsidR="002E513B" w:rsidRPr="002B6767"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601DA3" w:rsidRDefault="002E513B" w:rsidP="002E513B">
            <w:pPr>
              <w:ind w:firstLine="0"/>
              <w:rPr>
                <w:rFonts w:ascii="Times New Roman" w:hAnsi="Times New Roman" w:cs="Times New Roman"/>
              </w:rPr>
            </w:pPr>
            <w:r w:rsidRPr="00601DA3">
              <w:rPr>
                <w:rFonts w:ascii="Times New Roman" w:hAnsi="Times New Roman" w:cs="Times New Roman"/>
              </w:rPr>
              <w:t>Целевые показатели (индикаторы)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601DA3">
              <w:rPr>
                <w:rFonts w:ascii="Times New Roman" w:hAnsi="Times New Roman" w:cs="Times New Roman"/>
              </w:rPr>
              <w:t>Количество молодых семей, улучшивших жилищные условия.</w:t>
            </w:r>
          </w:p>
        </w:tc>
      </w:tr>
      <w:tr w:rsidR="002E513B" w:rsidRPr="002B6767"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03"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Прогнозная оценка общего объема средств, направленных на мероприятия финансирования подпрограммы, за счет всех источников в 2015-2025 годах составляет 328 758,00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2015 год – 19 476,80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2016 год – 31 757,81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2017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2018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lastRenderedPageBreak/>
              <w:t>2019 год – 39 136,62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2020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2021 год – 40 655,97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2022 год – 41 229,81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29 505,75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34 656,37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30 525,48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31 813,39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Прогнозная оценка объема средств, привлекаемых на реализацию мероприятий подпрограммы, составляет:</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Субсидии из федерального бюджета:</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59 686,80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2015 год – 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2016 год – 11 305,78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2017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2018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2019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2020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2021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2022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11 800,36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11 316,71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12 280,89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12 983,06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Субсидии из бюджета Приморского края:</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147 207,95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2015 год – 9 476,8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2016 год – 10 452,03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2017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2018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2019 год – 29 136,62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2020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2021 год – 25 655,97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2022 год – 26 229,81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9 842,14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15 339,66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10 244,59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10 830,33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Объем финансирования подпрограммы за счет средств местного бюджета Находкинского городского округа, составляет 121 863,25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2015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2016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2017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2018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2019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2020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2021 год – 15 000,00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2022 год – 15 000,00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7 863,25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8 000,00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8 000,00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8 000,00 тыс. руб.</w:t>
            </w:r>
          </w:p>
        </w:tc>
      </w:tr>
      <w:tr w:rsidR="002E513B" w:rsidRPr="002B6767"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lastRenderedPageBreak/>
              <w:t xml:space="preserve">Ресурсное обеспечение </w:t>
            </w:r>
            <w:r w:rsidRPr="002B6767">
              <w:rPr>
                <w:rFonts w:ascii="Times New Roman" w:hAnsi="Times New Roman" w:cs="Times New Roman"/>
              </w:rPr>
              <w:lastRenderedPageBreak/>
              <w:t>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03"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lastRenderedPageBreak/>
              <w:t xml:space="preserve">Объем финансирования мероприятий муниципальной </w:t>
            </w:r>
            <w:r w:rsidRPr="002B6767">
              <w:rPr>
                <w:rFonts w:ascii="Times New Roman" w:hAnsi="Times New Roman" w:cs="Times New Roman"/>
              </w:rPr>
              <w:lastRenderedPageBreak/>
              <w:t>подпрограммы за счет всех источников в 2015-2025 годах, составляет 308 253,78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2015 год – 10 000,00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2016 год – 10 000,00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2017 год – 10 000,00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2018 год – 35 928,32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2019 год – 39 136,63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2020 год – 10 000,00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2021 год – 33 655,97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2022 год – 33 031,88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29 505,74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34 656,37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30 525,48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31 813,39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Объем финансирования мероприятий муниципальной подпрограммы за счет средств федерального бюджета в 2015-2025 годах, составляет 48 381,02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2015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2016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2017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2018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2019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2020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2021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2022 год – 0,00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11 800,36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11 316,71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12 280,89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12 983,06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Объем финансирования мероприятий муниципальной подпрограммы за счет средств бюджета Приморского края в 2015-2025 годах, составляет 71 288,59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2015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2016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2017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2018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2019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2020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2021 год – 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 xml:space="preserve">2022 год – 25 031,88 тыс. руб.;   </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9 842,13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15 339,66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10 244,59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10 830,33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Объем финансирования мероприятий муниципальной подпрограммы за счет средств местного бюджета Находкинского городского округа в 2015-2025 годах, составляет 188 584,17 тыс. руб., в том числе:</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2015 год – 10 000,0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2016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2017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2018 год – 35 928,32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2019 год – 39 136,63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lastRenderedPageBreak/>
              <w:t>2020 год – 10 000,00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2021 год – 33 655,97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2022 год – 8 000,00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2023 год – 7 863,25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2024 год – 8 000,00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2025 год – 8 000,00 тыс. руб.;</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2026 год – 8 000,00 тыс. руб.</w:t>
            </w:r>
          </w:p>
        </w:tc>
      </w:tr>
      <w:tr w:rsidR="002E513B" w:rsidRPr="002B6767" w:rsidTr="002E513B">
        <w:tc>
          <w:tcPr>
            <w:tcW w:w="1797"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lastRenderedPageBreak/>
              <w:t>Ожидаемые результаты реализации подпрограммы</w:t>
            </w:r>
          </w:p>
        </w:tc>
        <w:tc>
          <w:tcPr>
            <w:tcW w:w="3203" w:type="pct"/>
            <w:tcBorders>
              <w:top w:val="single" w:sz="4" w:space="0" w:color="auto"/>
              <w:left w:val="single" w:sz="4" w:space="0" w:color="auto"/>
              <w:bottom w:val="single" w:sz="4" w:space="0" w:color="auto"/>
              <w:right w:val="single" w:sz="4" w:space="0" w:color="auto"/>
            </w:tcBorders>
            <w:hideMark/>
          </w:tcPr>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1. Увеличение числа молодых семей, улучшивших жилищные условия, составит с 40 семей в 2015 году до 289 в 2028 году.</w:t>
            </w:r>
          </w:p>
          <w:p w:rsidR="002E513B" w:rsidRPr="002B6767" w:rsidRDefault="002E513B" w:rsidP="002E513B">
            <w:pPr>
              <w:ind w:firstLine="0"/>
              <w:rPr>
                <w:rFonts w:ascii="Times New Roman" w:hAnsi="Times New Roman" w:cs="Times New Roman"/>
              </w:rPr>
            </w:pPr>
            <w:r w:rsidRPr="002B6767">
              <w:rPr>
                <w:rFonts w:ascii="Times New Roman" w:hAnsi="Times New Roman" w:cs="Times New Roman"/>
              </w:rPr>
              <w:t>2. Количество молодых семей, получивших социальную выплату на приобретение жилого помещения или строительства индивидуального жилого дома с 13 в 2022 году до 33 в 2025 году.</w:t>
            </w:r>
          </w:p>
        </w:tc>
      </w:tr>
    </w:tbl>
    <w:p w:rsidR="00343814" w:rsidRPr="002B6767" w:rsidRDefault="00343814" w:rsidP="00601DA3">
      <w:pPr>
        <w:pStyle w:val="1"/>
        <w:rPr>
          <w:color w:val="auto"/>
        </w:rPr>
      </w:pPr>
      <w:r w:rsidRPr="002B6767">
        <w:rPr>
          <w:color w:val="auto"/>
        </w:rPr>
        <w:t>1. Общая характеристика сферы реализации подпрограммы (в том числе основных проблем)</w:t>
      </w:r>
    </w:p>
    <w:bookmarkEnd w:id="21"/>
    <w:p w:rsidR="00343814" w:rsidRPr="002B6767" w:rsidRDefault="00343814" w:rsidP="00601DA3"/>
    <w:p w:rsidR="00343814" w:rsidRPr="002B6767" w:rsidRDefault="00343814" w:rsidP="00601DA3">
      <w:bookmarkStart w:id="22" w:name="sub_2101"/>
      <w:r w:rsidRPr="002B6767">
        <w:t xml:space="preserve">Разработка и реализация Подпрограммы на территории Находкинского городского округа (далее - городской округ) осуществляется в соответствии с особенностями реализации отдельных мероприятий </w:t>
      </w:r>
      <w:hyperlink r:id="rId32" w:history="1">
        <w:r w:rsidRPr="002B6767">
          <w:rPr>
            <w:rStyle w:val="a4"/>
            <w:rFonts w:cs="Times New Roman CYR"/>
            <w:color w:val="auto"/>
          </w:rPr>
          <w:t>государственной программы</w:t>
        </w:r>
      </w:hyperlink>
      <w:r w:rsidRPr="002B6767">
        <w:t xml:space="preserve"> Российской Федерации </w:t>
      </w:r>
      <w:r w:rsidR="00D465E1" w:rsidRPr="002B6767">
        <w:t>«</w:t>
      </w:r>
      <w:r w:rsidRPr="002B6767">
        <w:t>Обеспечение доступным и комфортным жильем и коммунальными услугами граждан Российской Федерации</w:t>
      </w:r>
      <w:r w:rsidR="00D465E1" w:rsidRPr="002B6767">
        <w:t>»</w:t>
      </w:r>
      <w:r w:rsidRPr="002B6767">
        <w:t xml:space="preserve">, утвержденной </w:t>
      </w:r>
      <w:hyperlink r:id="rId33" w:history="1">
        <w:r w:rsidRPr="002B6767">
          <w:rPr>
            <w:rStyle w:val="a4"/>
            <w:rFonts w:cs="Times New Roman CYR"/>
            <w:color w:val="auto"/>
          </w:rPr>
          <w:t>постановлением</w:t>
        </w:r>
      </w:hyperlink>
      <w:r w:rsidRPr="002B6767">
        <w:t xml:space="preserve"> Правительства Росс</w:t>
      </w:r>
      <w:r w:rsidR="00D465E1" w:rsidRPr="002B6767">
        <w:t>ийской Федерации от 17.12.2010 №</w:t>
      </w:r>
      <w:r w:rsidRPr="002B6767">
        <w:t xml:space="preserve"> 1050 и </w:t>
      </w:r>
      <w:hyperlink r:id="rId34" w:history="1">
        <w:r w:rsidRPr="002B6767">
          <w:rPr>
            <w:rStyle w:val="a4"/>
            <w:rFonts w:cs="Times New Roman CYR"/>
            <w:color w:val="auto"/>
          </w:rPr>
          <w:t>государственной программой</w:t>
        </w:r>
      </w:hyperlink>
      <w:r w:rsidRPr="002B6767">
        <w:t xml:space="preserve"> Приморского края </w:t>
      </w:r>
      <w:r w:rsidR="00D465E1" w:rsidRPr="002B6767">
        <w:t>«</w:t>
      </w:r>
      <w:r w:rsidRPr="002B6767">
        <w:t>Обеспечение доступным жильем и качественными услугами жилищно-коммунального хозяй</w:t>
      </w:r>
      <w:r w:rsidR="00D465E1" w:rsidRPr="002B6767">
        <w:t>ства населения Приморского края» на 2020 - 2027 годы»</w:t>
      </w:r>
      <w:r w:rsidRPr="002B6767">
        <w:t xml:space="preserve">, утвержденной </w:t>
      </w:r>
      <w:hyperlink r:id="rId35" w:history="1">
        <w:r w:rsidRPr="002B6767">
          <w:rPr>
            <w:rStyle w:val="a4"/>
            <w:rFonts w:cs="Times New Roman CYR"/>
            <w:color w:val="auto"/>
          </w:rPr>
          <w:t>постановлением</w:t>
        </w:r>
      </w:hyperlink>
      <w:r w:rsidRPr="002B6767">
        <w:t xml:space="preserve"> Администрации </w:t>
      </w:r>
      <w:r w:rsidR="00D465E1" w:rsidRPr="002B6767">
        <w:t>Приморского края от 30.12.2019 №</w:t>
      </w:r>
      <w:r w:rsidRPr="002B6767">
        <w:t xml:space="preserve"> 945-па.</w:t>
      </w:r>
    </w:p>
    <w:bookmarkEnd w:id="22"/>
    <w:p w:rsidR="00343814" w:rsidRPr="002B6767" w:rsidRDefault="00343814" w:rsidP="00601DA3">
      <w:r w:rsidRPr="002B6767">
        <w:t>В период с 2002 по 2010 годы на территории Находкинского городского округа была реализо</w:t>
      </w:r>
      <w:r w:rsidR="00D465E1" w:rsidRPr="002B6767">
        <w:t>вана краевая целевая программа «</w:t>
      </w:r>
      <w:r w:rsidRPr="002B6767">
        <w:t>Квартира молодой семье</w:t>
      </w:r>
      <w:r w:rsidR="00D465E1" w:rsidRPr="002B6767">
        <w:t>»</w:t>
      </w:r>
      <w:r w:rsidRPr="002B6767">
        <w:t xml:space="preserve"> на 2002 - 2010 годы. За весь период программы 95 семей Находкинского городского округа улучшили свои жилищные условия.</w:t>
      </w:r>
    </w:p>
    <w:p w:rsidR="00343814" w:rsidRPr="002B6767" w:rsidRDefault="00AA2D9F" w:rsidP="00601DA3">
      <w:hyperlink r:id="rId36" w:history="1">
        <w:r w:rsidR="00343814" w:rsidRPr="002B6767">
          <w:rPr>
            <w:rStyle w:val="a4"/>
            <w:rFonts w:cs="Times New Roman CYR"/>
            <w:color w:val="auto"/>
          </w:rPr>
          <w:t>Постановлением</w:t>
        </w:r>
      </w:hyperlink>
      <w:r w:rsidR="00343814" w:rsidRPr="002B6767">
        <w:t xml:space="preserve"> администрации Находкинского городского округа от 18 июля 2012 года </w:t>
      </w:r>
      <w:r w:rsidR="00D465E1" w:rsidRPr="002B6767">
        <w:t>№</w:t>
      </w:r>
      <w:r w:rsidR="00343814" w:rsidRPr="002B6767">
        <w:t xml:space="preserve"> 1306, утверждена </w:t>
      </w:r>
      <w:hyperlink r:id="rId37" w:history="1">
        <w:r w:rsidR="00343814" w:rsidRPr="002B6767">
          <w:rPr>
            <w:rStyle w:val="a4"/>
            <w:rFonts w:cs="Times New Roman CYR"/>
            <w:color w:val="auto"/>
          </w:rPr>
          <w:t>муниципальная долгосрочная целевая программа</w:t>
        </w:r>
      </w:hyperlink>
      <w:r w:rsidR="00D465E1" w:rsidRPr="002B6767">
        <w:t xml:space="preserve"> «</w:t>
      </w:r>
      <w:r w:rsidR="00343814" w:rsidRPr="002B6767">
        <w:t>Обеспечение жильем молодых семей Н</w:t>
      </w:r>
      <w:r w:rsidR="00D465E1" w:rsidRPr="002B6767">
        <w:t xml:space="preserve">аходкинского городского округа» </w:t>
      </w:r>
      <w:r w:rsidR="00343814" w:rsidRPr="002B6767">
        <w:t>на 2013-2015 годы, в рамках которой за 2013-2014 годы 57 молодых семей получили свидетельства на получение социальных выплат для приобретения (строительства) стандартного жилья.</w:t>
      </w:r>
    </w:p>
    <w:p w:rsidR="00343814" w:rsidRPr="002B6767" w:rsidRDefault="00343814" w:rsidP="00601DA3">
      <w:r w:rsidRPr="002B6767">
        <w:t>Несмотря на реализацию вышеперечисленных программ, в Находкинском городском округе на 01 февраля 2016 года по данным отдела учета и распределения жилья Муниц</w:t>
      </w:r>
      <w:r w:rsidR="00D465E1" w:rsidRPr="002B6767">
        <w:t>ипального казенного учреждения «</w:t>
      </w:r>
      <w:r w:rsidRPr="002B6767">
        <w:t>У</w:t>
      </w:r>
      <w:r w:rsidR="00D465E1" w:rsidRPr="002B6767">
        <w:t xml:space="preserve">правление городским хозяйством» </w:t>
      </w:r>
      <w:r w:rsidRPr="002B6767">
        <w:t>на учете в качестве нуждающихся в улучшении жилищных условий более 100 молодых семей.</w:t>
      </w:r>
    </w:p>
    <w:p w:rsidR="00343814" w:rsidRPr="002B6767" w:rsidRDefault="00343814" w:rsidP="00601DA3">
      <w:r w:rsidRPr="002B6767">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помощь в покупке жилья на льготных условиях либо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43814" w:rsidRPr="002B6767" w:rsidRDefault="00343814" w:rsidP="00601DA3">
      <w:r w:rsidRPr="002B6767">
        <w:t xml:space="preserve">Поддержка молодых семей при решении жилищной проблемы станет основой </w:t>
      </w:r>
      <w:r w:rsidRPr="002B6767">
        <w:lastRenderedPageBreak/>
        <w:t>стабильных условий жизни для этой наиболее активной части населения, повлияет на улучшение демографической ситуации в Приморском крае, позволит обеспечить кадрами учреждения здравоохранения, образования и культуры Находкинского городского округа.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Находкинского городского округа позволит сформировать экономически активный слой населения.</w:t>
      </w:r>
    </w:p>
    <w:p w:rsidR="00343814" w:rsidRPr="002B6767" w:rsidRDefault="00343814" w:rsidP="00601DA3">
      <w:r w:rsidRPr="002B6767">
        <w:t>Таким образом, необходимость разработки и реализации подпрограммы обусловлена:</w:t>
      </w:r>
    </w:p>
    <w:p w:rsidR="00343814" w:rsidRPr="002B6767" w:rsidRDefault="00343814" w:rsidP="00601DA3">
      <w:r w:rsidRPr="002B6767">
        <w:t>- социально-политической остротой проблемы и ее общефедеральным значением;</w:t>
      </w:r>
    </w:p>
    <w:p w:rsidR="00343814" w:rsidRPr="002B6767" w:rsidRDefault="00343814" w:rsidP="00601DA3">
      <w:r w:rsidRPr="002B6767">
        <w:t>- межотраслевым и межведомственным характером проблемы, необходимостью привлечения к ее решению органов законодательной и исполнительной власти на федеральном и краевом уровнях, органов местного самоуправления.</w:t>
      </w:r>
    </w:p>
    <w:p w:rsidR="00343814" w:rsidRPr="002B6767" w:rsidRDefault="00343814" w:rsidP="00601DA3">
      <w:r w:rsidRPr="002B6767">
        <w:t>Необходимость устойчивого функционирования системы улучшения жилищных условий молодых семей определяет целесообразность использования программно-целевого метода для решения их жилищной проблемы, поскольку эта проблема:</w:t>
      </w:r>
    </w:p>
    <w:p w:rsidR="00343814" w:rsidRPr="002B6767" w:rsidRDefault="00343814" w:rsidP="00601DA3">
      <w:r w:rsidRPr="002B6767">
        <w:t>- не может быть решена в пределах одного финансового года и требует бюджетных расходов в течение нескольких лет;</w:t>
      </w:r>
    </w:p>
    <w:p w:rsidR="00343814" w:rsidRPr="002B6767" w:rsidRDefault="00343814" w:rsidP="00601DA3">
      <w:r w:rsidRPr="002B6767">
        <w:t>- носит комплексный характер и ее решение окажет влияние на рост социального благополучия и общее экономическое развитие Находкинского городского округа.</w:t>
      </w:r>
    </w:p>
    <w:p w:rsidR="00343814" w:rsidRPr="002B6767" w:rsidRDefault="00343814" w:rsidP="00601DA3">
      <w:r w:rsidRPr="002B6767">
        <w:t>Решать обозначенные проблемы целесообразно программно-целевым методом, что позволит разработать и реализовать комплекс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Находкинского городского округа.</w:t>
      </w:r>
    </w:p>
    <w:p w:rsidR="00343814" w:rsidRPr="002B6767" w:rsidRDefault="00343814" w:rsidP="00601DA3">
      <w:r w:rsidRPr="002B6767">
        <w:t>Таким образом, принятие подпрограммы позволит молодым семьям улучшить жилищные условия.</w:t>
      </w:r>
    </w:p>
    <w:p w:rsidR="00343814" w:rsidRPr="002B6767" w:rsidRDefault="00343814" w:rsidP="00601DA3">
      <w:pPr>
        <w:pStyle w:val="1"/>
        <w:rPr>
          <w:color w:val="auto"/>
        </w:rPr>
      </w:pPr>
    </w:p>
    <w:p w:rsidR="00343814" w:rsidRPr="002B6767" w:rsidRDefault="00343814" w:rsidP="00601DA3">
      <w:pPr>
        <w:pStyle w:val="1"/>
        <w:rPr>
          <w:color w:val="auto"/>
        </w:rPr>
      </w:pPr>
      <w:bookmarkStart w:id="23" w:name="sub_220"/>
      <w:r w:rsidRPr="002B6767">
        <w:rPr>
          <w:color w:val="auto"/>
        </w:rPr>
        <w:t>2. Сроки и этапы реализации Подпрограммы</w:t>
      </w:r>
    </w:p>
    <w:bookmarkEnd w:id="23"/>
    <w:p w:rsidR="00343814" w:rsidRPr="002B6767" w:rsidRDefault="00343814" w:rsidP="00601DA3"/>
    <w:p w:rsidR="00343814" w:rsidRPr="002B6767" w:rsidRDefault="00343814" w:rsidP="00601DA3">
      <w:r w:rsidRPr="002B6767">
        <w:t>Подпрограмма реализуется в 2015 - 2017 годы и на период 2025 года в один этап.</w:t>
      </w:r>
    </w:p>
    <w:p w:rsidR="00343814" w:rsidRPr="002B6767" w:rsidRDefault="00343814" w:rsidP="00601DA3">
      <w:pPr>
        <w:pStyle w:val="1"/>
        <w:rPr>
          <w:color w:val="auto"/>
        </w:rPr>
      </w:pPr>
    </w:p>
    <w:p w:rsidR="00343814" w:rsidRPr="002B6767" w:rsidRDefault="00343814" w:rsidP="00601DA3">
      <w:pPr>
        <w:pStyle w:val="1"/>
        <w:rPr>
          <w:color w:val="auto"/>
        </w:rPr>
      </w:pPr>
      <w:bookmarkStart w:id="24" w:name="sub_230"/>
      <w:r w:rsidRPr="002B6767">
        <w:rPr>
          <w:color w:val="auto"/>
        </w:rPr>
        <w:t>3. Целевые показатели (индикаторы) Подпрограммы</w:t>
      </w:r>
    </w:p>
    <w:bookmarkEnd w:id="24"/>
    <w:p w:rsidR="00343814" w:rsidRPr="002B6767" w:rsidRDefault="00343814" w:rsidP="00601DA3"/>
    <w:p w:rsidR="00343814" w:rsidRPr="002B6767" w:rsidRDefault="00343814" w:rsidP="00601DA3">
      <w:r w:rsidRPr="002B6767">
        <w:t xml:space="preserve">Сведения о показателях (индикаторах) Подпрограммы представлены в </w:t>
      </w:r>
      <w:hyperlink w:anchor="sub_1100" w:history="1">
        <w:r w:rsidRPr="002B6767">
          <w:rPr>
            <w:rStyle w:val="a4"/>
            <w:rFonts w:cs="Times New Roman CYR"/>
            <w:color w:val="auto"/>
          </w:rPr>
          <w:t>Приложении 1</w:t>
        </w:r>
      </w:hyperlink>
      <w:r w:rsidRPr="002B6767">
        <w:t xml:space="preserve"> к Программе.</w:t>
      </w:r>
    </w:p>
    <w:p w:rsidR="00343814" w:rsidRPr="002B6767" w:rsidRDefault="00E50F9B" w:rsidP="00601DA3">
      <w:r w:rsidRPr="002B6767">
        <w:t>Показатель (индикатор) «</w:t>
      </w:r>
      <w:r w:rsidR="00343814" w:rsidRPr="002B6767">
        <w:t>Количество молодых семе</w:t>
      </w:r>
      <w:r w:rsidRPr="002B6767">
        <w:t xml:space="preserve">й, улучшивших жилищные условия» </w:t>
      </w:r>
      <w:r w:rsidR="00343814" w:rsidRPr="002B6767">
        <w:t>определяется на основании копии свидетельства о праве на получение социальных выплат на приобретение жилого помещения или строительство индивидуального жилого дома.</w:t>
      </w:r>
    </w:p>
    <w:p w:rsidR="00343814" w:rsidRPr="002B6767" w:rsidRDefault="00343814" w:rsidP="00601DA3">
      <w:pPr>
        <w:pStyle w:val="1"/>
        <w:rPr>
          <w:color w:val="auto"/>
        </w:rPr>
      </w:pPr>
    </w:p>
    <w:p w:rsidR="00343814" w:rsidRPr="002B6767" w:rsidRDefault="00343814" w:rsidP="00601DA3">
      <w:pPr>
        <w:pStyle w:val="1"/>
        <w:rPr>
          <w:color w:val="auto"/>
        </w:rPr>
      </w:pPr>
      <w:bookmarkStart w:id="25" w:name="sub_240"/>
      <w:r w:rsidRPr="002B6767">
        <w:rPr>
          <w:color w:val="auto"/>
        </w:rPr>
        <w:t>4. Механизм реализации Подпрограммы</w:t>
      </w:r>
    </w:p>
    <w:bookmarkEnd w:id="25"/>
    <w:p w:rsidR="00343814" w:rsidRPr="002B6767" w:rsidRDefault="00343814" w:rsidP="00601DA3"/>
    <w:p w:rsidR="00343814" w:rsidRPr="002B6767" w:rsidRDefault="00343814" w:rsidP="00601DA3">
      <w:r w:rsidRPr="002B6767">
        <w:t xml:space="preserve">Мероприятия Подпрограммы осуществляются ответственным исполнителем - отделом по делам молодежи управления по физической культуре, спорту и делам молодежи администрации Находкинского городского округа, а также соисполнителями - отделом учета и распределения жилья муниципального казенного учреждения </w:t>
      </w:r>
      <w:r w:rsidR="00E50F9B" w:rsidRPr="002B6767">
        <w:t>«Управление городским хозяйством»</w:t>
      </w:r>
      <w:r w:rsidRPr="002B6767">
        <w:t>, муни</w:t>
      </w:r>
      <w:r w:rsidR="00E50F9B" w:rsidRPr="002B6767">
        <w:t>ципальным казенным учреждением «</w:t>
      </w:r>
      <w:r w:rsidRPr="002B6767">
        <w:t xml:space="preserve">Управление по обеспечению деятельности органов местного самоуправления </w:t>
      </w:r>
      <w:r w:rsidR="00E50F9B" w:rsidRPr="002B6767">
        <w:t xml:space="preserve">Находкинского городского </w:t>
      </w:r>
      <w:r w:rsidR="00E50F9B" w:rsidRPr="002B6767">
        <w:lastRenderedPageBreak/>
        <w:t>округа»</w:t>
      </w:r>
      <w:r w:rsidRPr="002B6767">
        <w:t>.</w:t>
      </w:r>
    </w:p>
    <w:p w:rsidR="00343814" w:rsidRPr="002B6767" w:rsidRDefault="00343814" w:rsidP="00601DA3">
      <w:r w:rsidRPr="002B6767">
        <w:t xml:space="preserve">Механизм реализации Подпрограммы предполагает оказание поддержки молодым семьям - участникам Подпрограммы в улучшении жилищным условий посредством предоставления субсидий, выделяемых из федерального, краевого бюджета и средств бюджета Находкинского городского округа </w:t>
      </w:r>
      <w:r w:rsidR="00A37BF8" w:rsidRPr="002B6767">
        <w:t>на социальные выплаты</w:t>
      </w:r>
      <w:r w:rsidRPr="002B6767">
        <w:t xml:space="preserve"> для приобретения (строительство) стандартного жилья (далее - субсидии, социальные выплаты).</w:t>
      </w:r>
    </w:p>
    <w:p w:rsidR="00E50F9B" w:rsidRPr="002B6767" w:rsidRDefault="00E50F9B" w:rsidP="00601DA3">
      <w:pPr>
        <w:rPr>
          <w:rFonts w:ascii="Times New Roman" w:hAnsi="Times New Roman" w:cs="Times New Roman"/>
        </w:rPr>
      </w:pPr>
      <w:r w:rsidRPr="002B6767">
        <w:rPr>
          <w:rFonts w:ascii="Times New Roman" w:hAnsi="Times New Roman" w:cs="Times New Roman"/>
        </w:rPr>
        <w:t>Порядок и условия признания молодой семьи, имеющей достаточные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w:t>
      </w:r>
      <w:r w:rsidRPr="002B6767">
        <w:t xml:space="preserve"> </w:t>
      </w:r>
      <w:r w:rsidRPr="002B6767">
        <w:rPr>
          <w:rFonts w:ascii="Times New Roman" w:hAnsi="Times New Roman" w:cs="Times New Roman"/>
        </w:rPr>
        <w:t xml:space="preserve">осуществляется в порядке, установленном  </w:t>
      </w:r>
      <w:r w:rsidRPr="002B6767">
        <w:t xml:space="preserve"> </w:t>
      </w:r>
      <w:r w:rsidRPr="002B6767">
        <w:rPr>
          <w:rFonts w:ascii="Times New Roman" w:hAnsi="Times New Roman" w:cs="Times New Roman"/>
        </w:rPr>
        <w:t>приложением № 15 к государственной программе Приморского края «Обеспечение доступным жильем и качественными услугами жилищно-коммунального хозяйства населения Приморского края», утвержденной постановлением Администрации Приморского края от 30.12.2019                № 945-па.</w:t>
      </w:r>
    </w:p>
    <w:p w:rsidR="00343814" w:rsidRPr="002B6767" w:rsidRDefault="00343814" w:rsidP="00601DA3">
      <w:r w:rsidRPr="002B6767">
        <w:t xml:space="preserve">Социальные выплаты на приобретение (строительство) жилья предоставляются и используются молодыми семьями в соответствии с </w:t>
      </w:r>
      <w:hyperlink w:anchor="sub_1100" w:history="1">
        <w:r w:rsidR="00E50F9B" w:rsidRPr="002B6767">
          <w:rPr>
            <w:rStyle w:val="a4"/>
            <w:rFonts w:cs="Times New Roman CYR"/>
            <w:color w:val="auto"/>
          </w:rPr>
          <w:t xml:space="preserve">приложением № </w:t>
        </w:r>
        <w:r w:rsidRPr="002B6767">
          <w:rPr>
            <w:rStyle w:val="a4"/>
            <w:rFonts w:cs="Times New Roman CYR"/>
            <w:color w:val="auto"/>
          </w:rPr>
          <w:t>1</w:t>
        </w:r>
      </w:hyperlink>
      <w:r w:rsidRPr="002B6767">
        <w:t xml:space="preserve"> к особенностям реализации отдельных мероприятий государственной </w:t>
      </w:r>
      <w:r w:rsidR="00E50F9B" w:rsidRPr="002B6767">
        <w:t>программы Российской Федерации «</w:t>
      </w:r>
      <w:r w:rsidRPr="002B6767">
        <w:t>Обеспечение доступным и комфортным жильем и коммунальными услуга</w:t>
      </w:r>
      <w:r w:rsidR="00E50F9B" w:rsidRPr="002B6767">
        <w:t>ми граждан Российской Федерации»</w:t>
      </w:r>
      <w:r w:rsidRPr="002B6767">
        <w:t xml:space="preserve">, утвержденным </w:t>
      </w:r>
      <w:hyperlink r:id="rId38" w:history="1">
        <w:r w:rsidRPr="002B6767">
          <w:rPr>
            <w:rStyle w:val="a4"/>
            <w:rFonts w:cs="Times New Roman CYR"/>
            <w:color w:val="auto"/>
          </w:rPr>
          <w:t>постановлением</w:t>
        </w:r>
      </w:hyperlink>
      <w:r w:rsidRPr="002B6767">
        <w:t xml:space="preserve"> Правительства Российской Федерации от 17.12.2010 г. </w:t>
      </w:r>
      <w:r w:rsidR="00E50F9B" w:rsidRPr="002B6767">
        <w:t>№</w:t>
      </w:r>
      <w:r w:rsidRPr="002B6767">
        <w:t xml:space="preserve"> 1050 </w:t>
      </w:r>
      <w:r w:rsidR="00E50F9B" w:rsidRPr="002B6767">
        <w:t>«</w:t>
      </w:r>
      <w:r w:rsidRPr="002B6767">
        <w:t xml:space="preserve">О реализации отдельных мероприятий государственной </w:t>
      </w:r>
      <w:r w:rsidR="00E50F9B" w:rsidRPr="002B6767">
        <w:t>программы Российской Федерации «</w:t>
      </w:r>
      <w:r w:rsidRPr="002B6767">
        <w:t>Обеспечение доступным и комфортным жильем и коммунальными услугам</w:t>
      </w:r>
      <w:r w:rsidR="00E50F9B" w:rsidRPr="002B6767">
        <w:t>и граждан Российской Федерации».</w:t>
      </w:r>
    </w:p>
    <w:p w:rsidR="00343814" w:rsidRPr="002B6767" w:rsidRDefault="00343814" w:rsidP="00601DA3">
      <w:r w:rsidRPr="002B6767">
        <w:t>Управление бухгалтерского учета и отчетности администрации Находкинского городского округа обеспечивает размещение информации о предоставлении мер социальной поддержки в виде социальной выплаты на приобретение (строительство) жилья посредством использования Единой государственной информационной системы социального обеспечения в установленном законодательстве порядке.</w:t>
      </w:r>
    </w:p>
    <w:p w:rsidR="00343814" w:rsidRPr="002B6767" w:rsidRDefault="00343814" w:rsidP="00601DA3">
      <w:r w:rsidRPr="002B6767">
        <w:t>В целях реализации Подпрограммы ответственный исполнитель отдел по делам молодежи управления по физической культуре, спорту и делам молодежи администрации Находкинского городского округа (далее - управление):</w:t>
      </w:r>
    </w:p>
    <w:p w:rsidR="00343814" w:rsidRPr="002B6767" w:rsidRDefault="00343814" w:rsidP="00601DA3">
      <w:r w:rsidRPr="002B6767">
        <w:t xml:space="preserve">1. Осуществляет сбор данных об участниках Подпрограммы, формирование единой информационной базы данных об участниках Подпрограммы. Порядок формирования списков участников Подпрограммы и внесения изменений в утвержденные списки установлен в </w:t>
      </w:r>
      <w:hyperlink r:id="rId39" w:history="1">
        <w:r w:rsidRPr="002B6767">
          <w:rPr>
            <w:rStyle w:val="a4"/>
            <w:rFonts w:cs="Times New Roman CYR"/>
            <w:color w:val="auto"/>
          </w:rPr>
          <w:t>приложении 13</w:t>
        </w:r>
      </w:hyperlink>
      <w:r w:rsidRPr="002B6767">
        <w:t xml:space="preserve">, </w:t>
      </w:r>
      <w:hyperlink r:id="rId40" w:history="1">
        <w:r w:rsidRPr="002B6767">
          <w:rPr>
            <w:rStyle w:val="a4"/>
            <w:rFonts w:cs="Times New Roman CYR"/>
            <w:color w:val="auto"/>
          </w:rPr>
          <w:t>14</w:t>
        </w:r>
      </w:hyperlink>
      <w:r w:rsidRPr="002B6767">
        <w:t xml:space="preserve"> к государственной подпрограмме Приморского края </w:t>
      </w:r>
      <w:r w:rsidR="00FF639C" w:rsidRPr="002B6767">
        <w:t>«</w:t>
      </w:r>
      <w:r w:rsidRPr="002B6767">
        <w:t>Обеспечение доступным жильем и качественными услугами жилищно-коммунального хозяйства населения Приморского края</w:t>
      </w:r>
      <w:r w:rsidR="00165BF1" w:rsidRPr="002B6767">
        <w:t>»</w:t>
      </w:r>
      <w:r w:rsidRPr="002B6767">
        <w:t xml:space="preserve"> на 2020-2027 годы</w:t>
      </w:r>
      <w:r w:rsidR="00165BF1" w:rsidRPr="002B6767">
        <w:t>»</w:t>
      </w:r>
      <w:r w:rsidRPr="002B6767">
        <w:t xml:space="preserve">, утвержденной </w:t>
      </w:r>
      <w:hyperlink r:id="rId41" w:history="1">
        <w:r w:rsidRPr="002B6767">
          <w:rPr>
            <w:rStyle w:val="a4"/>
            <w:rFonts w:cs="Times New Roman CYR"/>
            <w:color w:val="auto"/>
          </w:rPr>
          <w:t>постановлением</w:t>
        </w:r>
      </w:hyperlink>
      <w:r w:rsidRPr="002B6767">
        <w:t xml:space="preserve"> Администрации Приморского края от 30.12.2019 </w:t>
      </w:r>
      <w:r w:rsidR="00165BF1" w:rsidRPr="002B6767">
        <w:t>№</w:t>
      </w:r>
      <w:r w:rsidRPr="002B6767">
        <w:t xml:space="preserve"> 945-па;</w:t>
      </w:r>
    </w:p>
    <w:p w:rsidR="00343814" w:rsidRPr="002B6767" w:rsidRDefault="00343814" w:rsidP="00601DA3">
      <w:r w:rsidRPr="002B6767">
        <w:t xml:space="preserve">2. Производит расчет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порядке, установленном </w:t>
      </w:r>
      <w:hyperlink w:anchor="sub_1001" w:history="1">
        <w:r w:rsidRPr="002B6767">
          <w:rPr>
            <w:rStyle w:val="a4"/>
            <w:rFonts w:cs="Times New Roman CYR"/>
            <w:color w:val="auto"/>
          </w:rPr>
          <w:t xml:space="preserve">приложением </w:t>
        </w:r>
        <w:r w:rsidR="00165BF1" w:rsidRPr="002B6767">
          <w:rPr>
            <w:rStyle w:val="a4"/>
            <w:rFonts w:cs="Times New Roman CYR"/>
            <w:color w:val="auto"/>
          </w:rPr>
          <w:t>№</w:t>
        </w:r>
        <w:r w:rsidRPr="002B6767">
          <w:rPr>
            <w:rStyle w:val="a4"/>
            <w:rFonts w:cs="Times New Roman CYR"/>
            <w:color w:val="auto"/>
          </w:rPr>
          <w:t xml:space="preserve"> 1</w:t>
        </w:r>
      </w:hyperlink>
      <w:r w:rsidRPr="002B6767">
        <w:t xml:space="preserve"> к Подпрограмме, и принимает соответствующее решение;</w:t>
      </w:r>
    </w:p>
    <w:p w:rsidR="00343814" w:rsidRPr="002B6767" w:rsidRDefault="00343814" w:rsidP="00601DA3">
      <w:r w:rsidRPr="002B6767">
        <w:t xml:space="preserve">3. Принимает решение о признании либо об отказе в признании молодой семьи участницей программы. Указанные </w:t>
      </w:r>
      <w:r w:rsidR="00165BF1" w:rsidRPr="002B6767">
        <w:t>об</w:t>
      </w:r>
      <w:r w:rsidRPr="002B6767">
        <w:t xml:space="preserve">ращения принимаются на основании протокола рабочего заседания, который утверждается начальником управления по физической культуре, спорту и делам молодежи администрации </w:t>
      </w:r>
      <w:r w:rsidR="00165BF1" w:rsidRPr="002B6767">
        <w:t>Находкинского городского округа</w:t>
      </w:r>
      <w:r w:rsidRPr="002B6767">
        <w:t>;</w:t>
      </w:r>
    </w:p>
    <w:p w:rsidR="00343814" w:rsidRPr="002B6767" w:rsidRDefault="00343814" w:rsidP="00601DA3">
      <w:r w:rsidRPr="002B6767">
        <w:t>4. Выдает участникам Подпрограммы бланки свидетельств, изготовленных департаментом по делам молодежи Приморского края (далее - Департамент),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343814" w:rsidRPr="002B6767" w:rsidRDefault="00343814" w:rsidP="00601DA3">
      <w:r w:rsidRPr="002B6767">
        <w:t>5. Обеспечивает взаимодействие между соисполнителями мероприятий по реализации Подпрограммы;</w:t>
      </w:r>
    </w:p>
    <w:p w:rsidR="00343814" w:rsidRPr="002B6767" w:rsidRDefault="00343814" w:rsidP="00601DA3">
      <w:r w:rsidRPr="002B6767">
        <w:t xml:space="preserve">6. Ежегодно при формировании бюджета Находкинского городского округа на очередной финансовый год определяет объем бюджетных ассигнований для выполнения </w:t>
      </w:r>
      <w:r w:rsidRPr="002B6767">
        <w:lastRenderedPageBreak/>
        <w:t>полномочий Находкинского городского округа по предоставлению социальных выплат молодым семьям для приобретения жилого помещения.</w:t>
      </w:r>
    </w:p>
    <w:p w:rsidR="00343814" w:rsidRPr="002B6767" w:rsidRDefault="00343814" w:rsidP="00601DA3">
      <w:r w:rsidRPr="002B6767">
        <w:t>7. Направляет в управление бухгалтерского учета и отчетности администрации Находкинского городского округа текущие заявки на финансирование Подпрограммы;</w:t>
      </w:r>
    </w:p>
    <w:p w:rsidR="00343814" w:rsidRPr="002B6767" w:rsidRDefault="00343814" w:rsidP="00601DA3">
      <w:r w:rsidRPr="002B6767">
        <w:t>8. Ежегодно отправляет ответственному исполнителю Программы отчет о ходе реализации Подпрограммы в срок до 18 февраля текущего финансового года;</w:t>
      </w:r>
    </w:p>
    <w:p w:rsidR="00343814" w:rsidRPr="002B6767" w:rsidRDefault="00343814" w:rsidP="00601DA3">
      <w:r w:rsidRPr="002B6767">
        <w:t xml:space="preserve">9. При завершении реализации Подпрограммы направляет ответственному исполнителю Программы отчет об итогах ее реализации, включая информацию </w:t>
      </w:r>
      <w:r w:rsidR="00A37BF8" w:rsidRPr="002B6767">
        <w:t>о достижениях,</w:t>
      </w:r>
      <w:r w:rsidRPr="002B6767">
        <w:t xml:space="preserve"> установленных Подпрограммой плановых значений целевых индикаторов, а в случае несоответствия показателей причинах такого несоответствия.</w:t>
      </w:r>
    </w:p>
    <w:p w:rsidR="00343814" w:rsidRPr="002B6767" w:rsidRDefault="00343814" w:rsidP="00601DA3">
      <w:r w:rsidRPr="002B6767">
        <w:t>Соисполнители Подпрограммы в целях реализации мероприятий осуществляют:</w:t>
      </w:r>
    </w:p>
    <w:p w:rsidR="00343814" w:rsidRPr="002B6767" w:rsidRDefault="00343814" w:rsidP="00601DA3">
      <w:r w:rsidRPr="002B6767">
        <w:t>1. 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Находкинского городского округа.</w:t>
      </w:r>
    </w:p>
    <w:p w:rsidR="00343814" w:rsidRPr="002B6767" w:rsidRDefault="00343814" w:rsidP="00601DA3">
      <w:r w:rsidRPr="002B6767">
        <w:t>2. Принимает участие в признании либо об отказе в признании молодой семьи участницей Подпрограммы.</w:t>
      </w:r>
    </w:p>
    <w:p w:rsidR="00343814" w:rsidRPr="002B6767" w:rsidRDefault="00343814" w:rsidP="00601DA3">
      <w:r w:rsidRPr="002B6767">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утвержденного норматива стоимости 1 кв. метра общей площади жилья, который равен средней рыночной стоимости 1 кв. метра общей площади жилья по Приморскому краю, утверждаемой Министерством строительства и жилищно-коммунального хозяйства Российской Федерации.</w:t>
      </w:r>
    </w:p>
    <w:p w:rsidR="00343814" w:rsidRPr="002B6767" w:rsidRDefault="00343814" w:rsidP="00601DA3">
      <w:r w:rsidRPr="002B6767">
        <w:t>Для участия в Подпрограмме под нуждающимися в жилых помещениях понимаются молодые семьи, признанные в установленном порядке органами местного самоуправления по месту их постоянного жительства нуждающимися в жилых помещениях, молодая семья должна иметь постоянную регистрацию на территории Находкинского городского округа.</w:t>
      </w:r>
    </w:p>
    <w:p w:rsidR="00343814" w:rsidRPr="002B6767" w:rsidRDefault="00343814" w:rsidP="00601DA3">
      <w:pPr>
        <w:pStyle w:val="1"/>
        <w:spacing w:before="120" w:after="120"/>
        <w:rPr>
          <w:color w:val="auto"/>
        </w:rPr>
      </w:pPr>
      <w:bookmarkStart w:id="26" w:name="sub_250"/>
      <w:r w:rsidRPr="002B6767">
        <w:rPr>
          <w:color w:val="auto"/>
        </w:rPr>
        <w:t>5. Прогнозная оценка расходов Подпрограммы</w:t>
      </w:r>
    </w:p>
    <w:bookmarkEnd w:id="26"/>
    <w:p w:rsidR="00343814" w:rsidRPr="002B6767" w:rsidRDefault="00343814" w:rsidP="00601DA3">
      <w:r w:rsidRPr="002B6767">
        <w:t xml:space="preserve">Прогнозная оценка расходов мероприятий Подпрограммы за счет всех средств бюджетов приведена в </w:t>
      </w:r>
      <w:hyperlink w:anchor="sub_1200" w:history="1">
        <w:r w:rsidRPr="002B6767">
          <w:rPr>
            <w:rStyle w:val="a4"/>
            <w:rFonts w:cs="Times New Roman CYR"/>
            <w:color w:val="auto"/>
          </w:rPr>
          <w:t>приложении N 2</w:t>
        </w:r>
      </w:hyperlink>
      <w:r w:rsidRPr="002B6767">
        <w:t xml:space="preserve"> к Программе.</w:t>
      </w:r>
    </w:p>
    <w:p w:rsidR="00343814" w:rsidRPr="002B6767" w:rsidRDefault="00343814" w:rsidP="00601DA3">
      <w:pPr>
        <w:pStyle w:val="1"/>
        <w:rPr>
          <w:color w:val="auto"/>
        </w:rPr>
      </w:pPr>
      <w:bookmarkStart w:id="27" w:name="sub_260"/>
      <w:r w:rsidRPr="002B6767">
        <w:rPr>
          <w:color w:val="auto"/>
        </w:rPr>
        <w:t>6. Ресурсное обеспечение реализации Подпрограммы</w:t>
      </w:r>
    </w:p>
    <w:bookmarkEnd w:id="27"/>
    <w:p w:rsidR="00343814" w:rsidRPr="002B6767" w:rsidRDefault="00343814" w:rsidP="00601DA3">
      <w:r w:rsidRPr="002B6767">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sub_1300" w:history="1">
        <w:r w:rsidRPr="002B6767">
          <w:rPr>
            <w:rStyle w:val="a4"/>
            <w:rFonts w:cs="Times New Roman CYR"/>
            <w:color w:val="auto"/>
          </w:rPr>
          <w:t>приложении N 3</w:t>
        </w:r>
      </w:hyperlink>
      <w:r w:rsidRPr="002B6767">
        <w:t xml:space="preserve"> к Программе.</w:t>
      </w:r>
    </w:p>
    <w:p w:rsidR="00343814" w:rsidRPr="002B6767" w:rsidRDefault="00343814" w:rsidP="00601DA3">
      <w:pPr>
        <w:pStyle w:val="1"/>
        <w:rPr>
          <w:color w:val="auto"/>
        </w:rPr>
      </w:pPr>
      <w:bookmarkStart w:id="28" w:name="sub_270"/>
      <w:r w:rsidRPr="002B6767">
        <w:rPr>
          <w:color w:val="auto"/>
        </w:rPr>
        <w:t>7. Оценки эффективности подпрограммы</w:t>
      </w:r>
    </w:p>
    <w:bookmarkEnd w:id="28"/>
    <w:p w:rsidR="00343814" w:rsidRPr="002B6767" w:rsidRDefault="00343814" w:rsidP="00601DA3">
      <w:r w:rsidRPr="002B6767">
        <w:t xml:space="preserve">Оценка эффективности подпрограммы будет производиться согласно методики оценки эффективности муниципальной программы, представленной в </w:t>
      </w:r>
      <w:hyperlink w:anchor="sub_1500" w:history="1">
        <w:r w:rsidRPr="002B6767">
          <w:rPr>
            <w:rStyle w:val="a4"/>
            <w:rFonts w:cs="Times New Roman CYR"/>
            <w:color w:val="auto"/>
          </w:rPr>
          <w:t>приложении 5</w:t>
        </w:r>
      </w:hyperlink>
      <w:r w:rsidRPr="002B6767">
        <w:t xml:space="preserve"> к Программе.</w:t>
      </w:r>
    </w:p>
    <w:p w:rsidR="00343814" w:rsidRPr="002B6767" w:rsidRDefault="00343814" w:rsidP="00601DA3">
      <w:pPr>
        <w:pStyle w:val="1"/>
        <w:rPr>
          <w:color w:val="auto"/>
        </w:rPr>
      </w:pPr>
      <w:bookmarkStart w:id="29" w:name="sub_280"/>
      <w:r w:rsidRPr="002B6767">
        <w:rPr>
          <w:color w:val="auto"/>
        </w:rPr>
        <w:t>8. План реализации подпрограммы</w:t>
      </w:r>
    </w:p>
    <w:bookmarkEnd w:id="29"/>
    <w:p w:rsidR="00343814" w:rsidRPr="002B6767" w:rsidRDefault="00343814" w:rsidP="00601DA3">
      <w:r w:rsidRPr="002B6767">
        <w:t xml:space="preserve">План реализации Подпрограммы представлен в </w:t>
      </w:r>
      <w:hyperlink w:anchor="sub_1400" w:history="1">
        <w:r w:rsidRPr="002B6767">
          <w:rPr>
            <w:rStyle w:val="a4"/>
            <w:rFonts w:cs="Times New Roman CYR"/>
            <w:color w:val="auto"/>
          </w:rPr>
          <w:t>приложении 4</w:t>
        </w:r>
      </w:hyperlink>
      <w:r w:rsidRPr="002B6767">
        <w:t xml:space="preserve"> к Программе.</w:t>
      </w:r>
    </w:p>
    <w:p w:rsidR="00343814" w:rsidRPr="002B6767" w:rsidRDefault="00343814" w:rsidP="00601DA3"/>
    <w:p w:rsidR="00FF639C" w:rsidRPr="002B6767" w:rsidRDefault="00FF639C" w:rsidP="00601DA3">
      <w:pPr>
        <w:ind w:firstLine="0"/>
        <w:jc w:val="center"/>
        <w:rPr>
          <w:rStyle w:val="a3"/>
          <w:bCs/>
          <w:color w:val="auto"/>
        </w:rPr>
      </w:pPr>
      <w:bookmarkStart w:id="30" w:name="sub_10011"/>
      <w:r w:rsidRPr="002B6767">
        <w:rPr>
          <w:rStyle w:val="a3"/>
          <w:bCs/>
          <w:color w:val="auto"/>
        </w:rPr>
        <w:t>________________</w:t>
      </w:r>
    </w:p>
    <w:p w:rsidR="00A20B4F" w:rsidRPr="002B6767" w:rsidRDefault="00A20B4F" w:rsidP="00601DA3">
      <w:pPr>
        <w:widowControl/>
        <w:autoSpaceDE/>
        <w:autoSpaceDN/>
        <w:adjustRightInd/>
        <w:spacing w:after="160" w:line="259" w:lineRule="auto"/>
        <w:ind w:firstLine="0"/>
        <w:jc w:val="left"/>
        <w:rPr>
          <w:rStyle w:val="a3"/>
          <w:bCs/>
          <w:color w:val="auto"/>
        </w:rPr>
      </w:pPr>
      <w:r w:rsidRPr="002B6767">
        <w:rPr>
          <w:rStyle w:val="a3"/>
          <w:bCs/>
          <w:color w:val="auto"/>
        </w:rPr>
        <w:br w:type="page"/>
      </w:r>
    </w:p>
    <w:p w:rsidR="00A02CEE" w:rsidRPr="002B6767" w:rsidRDefault="00A02CEE" w:rsidP="00601DA3">
      <w:pPr>
        <w:jc w:val="right"/>
        <w:rPr>
          <w:bCs/>
        </w:rPr>
      </w:pPr>
      <w:r w:rsidRPr="002B6767">
        <w:rPr>
          <w:bCs/>
        </w:rPr>
        <w:lastRenderedPageBreak/>
        <w:t>Приложение № 1</w:t>
      </w:r>
      <w:r w:rsidRPr="002B6767">
        <w:rPr>
          <w:bCs/>
        </w:rPr>
        <w:br/>
        <w:t>к подпрограмме «Обеспечение жильем молодых</w:t>
      </w:r>
      <w:r w:rsidRPr="002B6767">
        <w:rPr>
          <w:bCs/>
        </w:rPr>
        <w:br/>
        <w:t>семей Находкинского городского округа»</w:t>
      </w:r>
    </w:p>
    <w:p w:rsidR="00A02CEE" w:rsidRPr="002B6767" w:rsidRDefault="00A02CEE" w:rsidP="00601DA3">
      <w:pPr>
        <w:jc w:val="right"/>
        <w:rPr>
          <w:b/>
          <w:bCs/>
        </w:rPr>
      </w:pPr>
    </w:p>
    <w:p w:rsidR="00A02CEE" w:rsidRPr="002B6767" w:rsidRDefault="00A02CEE" w:rsidP="00601DA3">
      <w:pPr>
        <w:jc w:val="right"/>
        <w:rPr>
          <w:b/>
          <w:bCs/>
        </w:rPr>
      </w:pPr>
    </w:p>
    <w:p w:rsidR="00A02CEE" w:rsidRPr="002B6767" w:rsidRDefault="00A02CEE" w:rsidP="00601DA3">
      <w:pPr>
        <w:jc w:val="center"/>
        <w:rPr>
          <w:b/>
          <w:sz w:val="26"/>
          <w:szCs w:val="26"/>
        </w:rPr>
      </w:pPr>
      <w:r w:rsidRPr="002B6767">
        <w:rPr>
          <w:b/>
          <w:sz w:val="26"/>
          <w:szCs w:val="26"/>
        </w:rPr>
        <w:t>Порядок</w:t>
      </w:r>
      <w:r w:rsidRPr="002B6767">
        <w:rPr>
          <w:b/>
          <w:sz w:val="26"/>
          <w:szCs w:val="26"/>
        </w:rPr>
        <w:br/>
        <w:t>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02CEE" w:rsidRPr="002B6767" w:rsidRDefault="00A02CEE" w:rsidP="00601DA3"/>
    <w:p w:rsidR="00A20B4F" w:rsidRPr="002B6767" w:rsidRDefault="00A20B4F" w:rsidP="00601DA3">
      <w:r w:rsidRPr="002B6767">
        <w:t xml:space="preserve">Утратило силу с </w:t>
      </w:r>
      <w:r w:rsidR="00A02CEE" w:rsidRPr="002B6767">
        <w:t>16 ноября 2023 года</w:t>
      </w:r>
      <w:r w:rsidRPr="002B6767">
        <w:t xml:space="preserve"> - </w:t>
      </w:r>
      <w:hyperlink r:id="rId42" w:history="1">
        <w:r w:rsidR="00A02CEE" w:rsidRPr="002B6767">
          <w:rPr>
            <w:rStyle w:val="a4"/>
            <w:rFonts w:cs="Times New Roman CYR"/>
            <w:color w:val="auto"/>
          </w:rPr>
          <w:t>п</w:t>
        </w:r>
        <w:r w:rsidRPr="002B6767">
          <w:rPr>
            <w:rStyle w:val="a4"/>
            <w:rFonts w:cs="Times New Roman CYR"/>
            <w:color w:val="auto"/>
          </w:rPr>
          <w:t>остановление</w:t>
        </w:r>
      </w:hyperlink>
      <w:r w:rsidR="00A02CEE" w:rsidRPr="002B6767">
        <w:t xml:space="preserve"> а</w:t>
      </w:r>
      <w:r w:rsidRPr="002B6767">
        <w:t xml:space="preserve">дминистрации Находкинского городского округа Приморского края от </w:t>
      </w:r>
      <w:r w:rsidR="00A02CEE" w:rsidRPr="002B6767">
        <w:t>16.11.2023 № 2340.</w:t>
      </w:r>
    </w:p>
    <w:p w:rsidR="00FB132F" w:rsidRPr="002B6767" w:rsidRDefault="00FB132F" w:rsidP="00601DA3"/>
    <w:p w:rsidR="006E515F" w:rsidRPr="002B6767" w:rsidRDefault="006E515F" w:rsidP="00601DA3"/>
    <w:p w:rsidR="00FB132F" w:rsidRPr="002B6767" w:rsidRDefault="00FB132F" w:rsidP="00601DA3">
      <w:pPr>
        <w:ind w:firstLine="0"/>
        <w:jc w:val="right"/>
        <w:rPr>
          <w:rStyle w:val="a3"/>
          <w:b w:val="0"/>
          <w:bCs/>
          <w:color w:val="auto"/>
        </w:rPr>
      </w:pPr>
      <w:r w:rsidRPr="002B6767">
        <w:rPr>
          <w:rStyle w:val="a3"/>
          <w:b w:val="0"/>
          <w:bCs/>
          <w:color w:val="auto"/>
        </w:rPr>
        <w:t xml:space="preserve">Приложение </w:t>
      </w:r>
      <w:r w:rsidR="006E515F" w:rsidRPr="002B6767">
        <w:rPr>
          <w:rStyle w:val="a3"/>
          <w:b w:val="0"/>
          <w:bCs/>
          <w:color w:val="auto"/>
        </w:rPr>
        <w:t>№</w:t>
      </w:r>
      <w:r w:rsidRPr="002B6767">
        <w:rPr>
          <w:rStyle w:val="a3"/>
          <w:b w:val="0"/>
          <w:bCs/>
          <w:color w:val="auto"/>
        </w:rPr>
        <w:t xml:space="preserve"> 1</w:t>
      </w:r>
    </w:p>
    <w:p w:rsidR="00FB132F" w:rsidRPr="002B6767" w:rsidRDefault="00FB132F" w:rsidP="00601DA3">
      <w:pPr>
        <w:ind w:firstLine="0"/>
        <w:jc w:val="right"/>
        <w:rPr>
          <w:rStyle w:val="a3"/>
          <w:b w:val="0"/>
          <w:bCs/>
          <w:color w:val="auto"/>
        </w:rPr>
      </w:pPr>
      <w:r w:rsidRPr="002B6767">
        <w:rPr>
          <w:rStyle w:val="a3"/>
          <w:b w:val="0"/>
          <w:bCs/>
          <w:color w:val="auto"/>
        </w:rPr>
        <w:t>к Порядку признания молодой семьи имеющей</w:t>
      </w:r>
    </w:p>
    <w:p w:rsidR="00FB132F" w:rsidRPr="002B6767" w:rsidRDefault="00FB132F" w:rsidP="00601DA3">
      <w:pPr>
        <w:ind w:firstLine="0"/>
        <w:jc w:val="right"/>
        <w:rPr>
          <w:rStyle w:val="a3"/>
          <w:b w:val="0"/>
          <w:bCs/>
          <w:color w:val="auto"/>
        </w:rPr>
      </w:pPr>
      <w:r w:rsidRPr="002B6767">
        <w:rPr>
          <w:rStyle w:val="a3"/>
          <w:b w:val="0"/>
          <w:bCs/>
          <w:color w:val="auto"/>
        </w:rPr>
        <w:t>достаточные доходы, позволяющие получить</w:t>
      </w:r>
    </w:p>
    <w:p w:rsidR="00FB132F" w:rsidRPr="002B6767" w:rsidRDefault="00FB132F" w:rsidP="00601DA3">
      <w:pPr>
        <w:ind w:firstLine="0"/>
        <w:jc w:val="right"/>
        <w:rPr>
          <w:rStyle w:val="a3"/>
          <w:b w:val="0"/>
          <w:bCs/>
          <w:color w:val="auto"/>
        </w:rPr>
      </w:pPr>
      <w:r w:rsidRPr="002B6767">
        <w:rPr>
          <w:rStyle w:val="a3"/>
          <w:b w:val="0"/>
          <w:bCs/>
          <w:color w:val="auto"/>
        </w:rPr>
        <w:t>кредит, либо иные денежные для оплаты</w:t>
      </w:r>
    </w:p>
    <w:p w:rsidR="00FB132F" w:rsidRPr="002B6767" w:rsidRDefault="00FB132F" w:rsidP="00601DA3">
      <w:pPr>
        <w:ind w:firstLine="0"/>
        <w:jc w:val="right"/>
        <w:rPr>
          <w:rStyle w:val="a3"/>
          <w:b w:val="0"/>
          <w:bCs/>
          <w:color w:val="auto"/>
        </w:rPr>
      </w:pPr>
      <w:r w:rsidRPr="002B6767">
        <w:rPr>
          <w:rStyle w:val="a3"/>
          <w:b w:val="0"/>
          <w:bCs/>
          <w:color w:val="auto"/>
        </w:rPr>
        <w:t>расчетной (средней) стоимости жилья в части,</w:t>
      </w:r>
    </w:p>
    <w:p w:rsidR="00FB132F" w:rsidRPr="002B6767" w:rsidRDefault="00FB132F" w:rsidP="00601DA3">
      <w:pPr>
        <w:ind w:firstLine="0"/>
        <w:jc w:val="right"/>
        <w:rPr>
          <w:rStyle w:val="a3"/>
          <w:b w:val="0"/>
          <w:bCs/>
          <w:color w:val="auto"/>
        </w:rPr>
      </w:pPr>
      <w:r w:rsidRPr="002B6767">
        <w:rPr>
          <w:rStyle w:val="a3"/>
          <w:b w:val="0"/>
          <w:bCs/>
          <w:color w:val="auto"/>
        </w:rPr>
        <w:t>превышающей размер предоставляемой</w:t>
      </w:r>
    </w:p>
    <w:p w:rsidR="00FB132F" w:rsidRPr="002B6767" w:rsidRDefault="00FB132F" w:rsidP="00601DA3">
      <w:pPr>
        <w:ind w:firstLine="0"/>
        <w:jc w:val="right"/>
        <w:rPr>
          <w:rStyle w:val="a3"/>
          <w:b w:val="0"/>
          <w:bCs/>
          <w:color w:val="auto"/>
        </w:rPr>
      </w:pPr>
      <w:r w:rsidRPr="002B6767">
        <w:rPr>
          <w:rStyle w:val="a3"/>
          <w:b w:val="0"/>
          <w:bCs/>
          <w:color w:val="auto"/>
        </w:rPr>
        <w:t>социальной выплаты</w:t>
      </w:r>
    </w:p>
    <w:p w:rsidR="00FB132F" w:rsidRPr="002B6767" w:rsidRDefault="00FB132F" w:rsidP="00601DA3">
      <w:pPr>
        <w:ind w:firstLine="0"/>
        <w:jc w:val="center"/>
        <w:rPr>
          <w:rStyle w:val="a3"/>
          <w:bCs/>
          <w:color w:val="auto"/>
        </w:rPr>
      </w:pPr>
    </w:p>
    <w:p w:rsidR="00FB132F" w:rsidRPr="002B6767" w:rsidRDefault="00FB132F" w:rsidP="00601DA3">
      <w:pPr>
        <w:ind w:firstLine="0"/>
        <w:jc w:val="center"/>
        <w:rPr>
          <w:rStyle w:val="a3"/>
          <w:bCs/>
          <w:color w:val="auto"/>
        </w:rPr>
      </w:pPr>
      <w:r w:rsidRPr="002B6767">
        <w:rPr>
          <w:rStyle w:val="a3"/>
          <w:bCs/>
          <w:color w:val="auto"/>
        </w:rPr>
        <w:t>Методика</w:t>
      </w:r>
    </w:p>
    <w:p w:rsidR="00FF639C" w:rsidRPr="002B6767" w:rsidRDefault="00FB132F" w:rsidP="00601DA3">
      <w:pPr>
        <w:ind w:firstLine="0"/>
        <w:jc w:val="center"/>
        <w:rPr>
          <w:rStyle w:val="a3"/>
          <w:bCs/>
          <w:color w:val="auto"/>
        </w:rPr>
      </w:pPr>
      <w:r w:rsidRPr="002B6767">
        <w:rPr>
          <w:rStyle w:val="a3"/>
          <w:bCs/>
          <w:color w:val="auto"/>
        </w:rPr>
        <w:t>оценки доходов, позволяющих получить кредит, либо иных денежных средств для признания молодой семьи имеющей достаточные доходы и (или) иные денежные средства для оплаты расчетной (средней) стоимости жилых помещений в части, превышающей размер предоставляемой социальной выплаты на приобретение жилья или строительство индивидуального жилого дома</w:t>
      </w:r>
    </w:p>
    <w:p w:rsidR="006E515F" w:rsidRPr="002B6767" w:rsidRDefault="006E515F" w:rsidP="00601DA3">
      <w:pPr>
        <w:ind w:firstLine="0"/>
        <w:rPr>
          <w:rStyle w:val="a3"/>
          <w:bCs/>
          <w:color w:val="auto"/>
        </w:rPr>
      </w:pPr>
    </w:p>
    <w:p w:rsidR="006E515F" w:rsidRPr="002B6767" w:rsidRDefault="006E515F" w:rsidP="00601DA3">
      <w:r w:rsidRPr="002B6767">
        <w:t xml:space="preserve">Утратило силу с 16 ноября 2023 года - </w:t>
      </w:r>
      <w:hyperlink r:id="rId43" w:history="1">
        <w:r w:rsidRPr="002B6767">
          <w:rPr>
            <w:rStyle w:val="a4"/>
            <w:rFonts w:cs="Times New Roman CYR"/>
            <w:color w:val="auto"/>
          </w:rPr>
          <w:t>постановление</w:t>
        </w:r>
      </w:hyperlink>
      <w:r w:rsidRPr="002B6767">
        <w:t xml:space="preserve"> администрации Находкинского городского округа Приморского края от 16.11.2023 № 2340.</w:t>
      </w:r>
    </w:p>
    <w:p w:rsidR="006E515F" w:rsidRPr="002B6767" w:rsidRDefault="006E515F" w:rsidP="00601DA3">
      <w:pPr>
        <w:ind w:firstLine="0"/>
        <w:rPr>
          <w:rStyle w:val="a3"/>
          <w:bCs/>
          <w:color w:val="auto"/>
        </w:rPr>
      </w:pPr>
    </w:p>
    <w:p w:rsidR="006E515F" w:rsidRPr="002B6767" w:rsidRDefault="006E515F" w:rsidP="00601DA3">
      <w:pPr>
        <w:ind w:firstLine="0"/>
        <w:rPr>
          <w:rStyle w:val="a3"/>
          <w:bCs/>
          <w:color w:val="auto"/>
        </w:rPr>
      </w:pPr>
    </w:p>
    <w:p w:rsidR="006E515F" w:rsidRPr="002B6767" w:rsidRDefault="006E515F" w:rsidP="00601DA3">
      <w:pPr>
        <w:ind w:firstLine="0"/>
        <w:jc w:val="right"/>
        <w:rPr>
          <w:rStyle w:val="a3"/>
          <w:b w:val="0"/>
          <w:bCs/>
          <w:color w:val="auto"/>
        </w:rPr>
      </w:pPr>
      <w:r w:rsidRPr="002B6767">
        <w:rPr>
          <w:rStyle w:val="a3"/>
          <w:b w:val="0"/>
          <w:bCs/>
          <w:color w:val="auto"/>
        </w:rPr>
        <w:t>Приложение № 2</w:t>
      </w:r>
    </w:p>
    <w:p w:rsidR="006E515F" w:rsidRPr="002B6767" w:rsidRDefault="006E515F" w:rsidP="00601DA3">
      <w:pPr>
        <w:ind w:firstLine="0"/>
        <w:jc w:val="right"/>
        <w:rPr>
          <w:rStyle w:val="a3"/>
          <w:b w:val="0"/>
          <w:bCs/>
          <w:color w:val="auto"/>
        </w:rPr>
      </w:pPr>
      <w:r w:rsidRPr="002B6767">
        <w:rPr>
          <w:rStyle w:val="a3"/>
          <w:b w:val="0"/>
          <w:bCs/>
          <w:color w:val="auto"/>
        </w:rPr>
        <w:t>к Порядку признания молодой семьи имеющей</w:t>
      </w:r>
    </w:p>
    <w:p w:rsidR="006E515F" w:rsidRPr="002B6767" w:rsidRDefault="006E515F" w:rsidP="00601DA3">
      <w:pPr>
        <w:ind w:firstLine="0"/>
        <w:jc w:val="right"/>
        <w:rPr>
          <w:rStyle w:val="a3"/>
          <w:b w:val="0"/>
          <w:bCs/>
          <w:color w:val="auto"/>
        </w:rPr>
      </w:pPr>
      <w:r w:rsidRPr="002B6767">
        <w:rPr>
          <w:rStyle w:val="a3"/>
          <w:b w:val="0"/>
          <w:bCs/>
          <w:color w:val="auto"/>
        </w:rPr>
        <w:t>достаточные доходы, позволяющие получить</w:t>
      </w:r>
    </w:p>
    <w:p w:rsidR="006E515F" w:rsidRPr="002B6767" w:rsidRDefault="006E515F" w:rsidP="00601DA3">
      <w:pPr>
        <w:ind w:firstLine="0"/>
        <w:jc w:val="right"/>
        <w:rPr>
          <w:rStyle w:val="a3"/>
          <w:b w:val="0"/>
          <w:bCs/>
          <w:color w:val="auto"/>
        </w:rPr>
      </w:pPr>
      <w:r w:rsidRPr="002B6767">
        <w:rPr>
          <w:rStyle w:val="a3"/>
          <w:b w:val="0"/>
          <w:bCs/>
          <w:color w:val="auto"/>
        </w:rPr>
        <w:t>кредит, либо иные денежные для оплаты</w:t>
      </w:r>
    </w:p>
    <w:p w:rsidR="006E515F" w:rsidRPr="002B6767" w:rsidRDefault="006E515F" w:rsidP="00601DA3">
      <w:pPr>
        <w:ind w:firstLine="0"/>
        <w:jc w:val="right"/>
        <w:rPr>
          <w:rStyle w:val="a3"/>
          <w:b w:val="0"/>
          <w:bCs/>
          <w:color w:val="auto"/>
        </w:rPr>
      </w:pPr>
      <w:r w:rsidRPr="002B6767">
        <w:rPr>
          <w:rStyle w:val="a3"/>
          <w:b w:val="0"/>
          <w:bCs/>
          <w:color w:val="auto"/>
        </w:rPr>
        <w:t>расчетной (средней) стоимости жилья в части,</w:t>
      </w:r>
    </w:p>
    <w:p w:rsidR="006E515F" w:rsidRPr="002B6767" w:rsidRDefault="006E515F" w:rsidP="00601DA3">
      <w:pPr>
        <w:ind w:firstLine="0"/>
        <w:jc w:val="right"/>
        <w:rPr>
          <w:rStyle w:val="a3"/>
          <w:b w:val="0"/>
          <w:bCs/>
          <w:color w:val="auto"/>
        </w:rPr>
      </w:pPr>
      <w:r w:rsidRPr="002B6767">
        <w:rPr>
          <w:rStyle w:val="a3"/>
          <w:b w:val="0"/>
          <w:bCs/>
          <w:color w:val="auto"/>
        </w:rPr>
        <w:t>превышающей размер предоставляемой</w:t>
      </w:r>
    </w:p>
    <w:p w:rsidR="006E515F" w:rsidRPr="002B6767" w:rsidRDefault="006E515F" w:rsidP="00601DA3">
      <w:pPr>
        <w:ind w:firstLine="0"/>
        <w:jc w:val="right"/>
        <w:rPr>
          <w:rStyle w:val="a3"/>
          <w:b w:val="0"/>
          <w:bCs/>
          <w:color w:val="auto"/>
        </w:rPr>
      </w:pPr>
      <w:r w:rsidRPr="002B6767">
        <w:rPr>
          <w:rStyle w:val="a3"/>
          <w:b w:val="0"/>
          <w:bCs/>
          <w:color w:val="auto"/>
        </w:rPr>
        <w:t>социальной выплаты</w:t>
      </w:r>
    </w:p>
    <w:p w:rsidR="006E515F" w:rsidRPr="002B6767" w:rsidRDefault="006E515F" w:rsidP="00601DA3">
      <w:pPr>
        <w:ind w:firstLine="0"/>
        <w:jc w:val="right"/>
        <w:rPr>
          <w:rStyle w:val="a3"/>
          <w:b w:val="0"/>
          <w:bCs/>
          <w:color w:val="auto"/>
        </w:rPr>
      </w:pPr>
    </w:p>
    <w:p w:rsidR="006E515F" w:rsidRPr="002B6767" w:rsidRDefault="006E515F" w:rsidP="00601DA3">
      <w:pPr>
        <w:ind w:firstLine="0"/>
        <w:jc w:val="right"/>
        <w:rPr>
          <w:rStyle w:val="a3"/>
          <w:b w:val="0"/>
          <w:bCs/>
          <w:color w:val="auto"/>
        </w:rPr>
      </w:pPr>
    </w:p>
    <w:p w:rsidR="006E515F" w:rsidRPr="002B6767" w:rsidRDefault="006E515F" w:rsidP="00601DA3">
      <w:r w:rsidRPr="002B6767">
        <w:t xml:space="preserve">Утратило силу с 16 ноября 2023 года - </w:t>
      </w:r>
      <w:hyperlink r:id="rId44" w:history="1">
        <w:r w:rsidRPr="002B6767">
          <w:rPr>
            <w:rStyle w:val="a4"/>
            <w:rFonts w:cs="Times New Roman CYR"/>
            <w:color w:val="auto"/>
          </w:rPr>
          <w:t>постановление</w:t>
        </w:r>
      </w:hyperlink>
      <w:r w:rsidRPr="002B6767">
        <w:t xml:space="preserve"> администрации Находкинского городского округа Приморского края от 16.11.2023 № 2340.</w:t>
      </w:r>
    </w:p>
    <w:p w:rsidR="006E515F" w:rsidRPr="002B6767" w:rsidRDefault="006E515F" w:rsidP="00601DA3">
      <w:pPr>
        <w:ind w:firstLine="0"/>
        <w:jc w:val="right"/>
        <w:rPr>
          <w:rStyle w:val="a3"/>
          <w:b w:val="0"/>
          <w:bCs/>
          <w:color w:val="auto"/>
        </w:rPr>
      </w:pPr>
    </w:p>
    <w:p w:rsidR="006E515F" w:rsidRPr="002B6767" w:rsidRDefault="006E515F" w:rsidP="00601DA3">
      <w:pPr>
        <w:widowControl/>
        <w:autoSpaceDE/>
        <w:autoSpaceDN/>
        <w:adjustRightInd/>
        <w:spacing w:after="160" w:line="259" w:lineRule="auto"/>
        <w:ind w:firstLine="0"/>
        <w:jc w:val="left"/>
        <w:rPr>
          <w:rStyle w:val="a3"/>
          <w:b w:val="0"/>
          <w:bCs/>
          <w:color w:val="auto"/>
        </w:rPr>
      </w:pPr>
      <w:r w:rsidRPr="002B6767">
        <w:rPr>
          <w:rStyle w:val="a3"/>
          <w:b w:val="0"/>
          <w:bCs/>
          <w:color w:val="auto"/>
        </w:rPr>
        <w:br w:type="page"/>
      </w:r>
    </w:p>
    <w:p w:rsidR="006E515F" w:rsidRPr="002B6767" w:rsidRDefault="006E515F" w:rsidP="00601DA3">
      <w:pPr>
        <w:ind w:firstLine="0"/>
        <w:jc w:val="right"/>
        <w:rPr>
          <w:rStyle w:val="a3"/>
          <w:b w:val="0"/>
          <w:bCs/>
          <w:color w:val="auto"/>
        </w:rPr>
      </w:pPr>
    </w:p>
    <w:p w:rsidR="006E515F" w:rsidRPr="002B6767" w:rsidRDefault="006E515F" w:rsidP="00601DA3">
      <w:pPr>
        <w:ind w:firstLine="0"/>
        <w:jc w:val="right"/>
        <w:rPr>
          <w:rStyle w:val="a3"/>
          <w:b w:val="0"/>
          <w:bCs/>
          <w:color w:val="auto"/>
        </w:rPr>
      </w:pPr>
      <w:r w:rsidRPr="002B6767">
        <w:rPr>
          <w:rStyle w:val="a3"/>
          <w:b w:val="0"/>
          <w:bCs/>
          <w:color w:val="auto"/>
        </w:rPr>
        <w:t>Приложение № 3</w:t>
      </w:r>
    </w:p>
    <w:p w:rsidR="006E515F" w:rsidRPr="002B6767" w:rsidRDefault="006E515F" w:rsidP="00601DA3">
      <w:pPr>
        <w:ind w:firstLine="0"/>
        <w:jc w:val="right"/>
        <w:rPr>
          <w:rStyle w:val="a3"/>
          <w:b w:val="0"/>
          <w:bCs/>
          <w:color w:val="auto"/>
        </w:rPr>
      </w:pPr>
      <w:r w:rsidRPr="002B6767">
        <w:rPr>
          <w:rStyle w:val="a3"/>
          <w:b w:val="0"/>
          <w:bCs/>
          <w:color w:val="auto"/>
        </w:rPr>
        <w:t>к Порядку признания молодой семьи имеющей</w:t>
      </w:r>
    </w:p>
    <w:p w:rsidR="006E515F" w:rsidRPr="002B6767" w:rsidRDefault="006E515F" w:rsidP="00601DA3">
      <w:pPr>
        <w:ind w:firstLine="0"/>
        <w:jc w:val="right"/>
        <w:rPr>
          <w:rStyle w:val="a3"/>
          <w:b w:val="0"/>
          <w:bCs/>
          <w:color w:val="auto"/>
        </w:rPr>
      </w:pPr>
      <w:r w:rsidRPr="002B6767">
        <w:rPr>
          <w:rStyle w:val="a3"/>
          <w:b w:val="0"/>
          <w:bCs/>
          <w:color w:val="auto"/>
        </w:rPr>
        <w:t>достаточные доходы, позволяющие получить</w:t>
      </w:r>
    </w:p>
    <w:p w:rsidR="006E515F" w:rsidRPr="002B6767" w:rsidRDefault="006E515F" w:rsidP="00601DA3">
      <w:pPr>
        <w:ind w:firstLine="0"/>
        <w:jc w:val="right"/>
        <w:rPr>
          <w:rStyle w:val="a3"/>
          <w:b w:val="0"/>
          <w:bCs/>
          <w:color w:val="auto"/>
        </w:rPr>
      </w:pPr>
      <w:r w:rsidRPr="002B6767">
        <w:rPr>
          <w:rStyle w:val="a3"/>
          <w:b w:val="0"/>
          <w:bCs/>
          <w:color w:val="auto"/>
        </w:rPr>
        <w:t>кредит, либо иные денежные для оплаты</w:t>
      </w:r>
    </w:p>
    <w:p w:rsidR="006E515F" w:rsidRPr="002B6767" w:rsidRDefault="006E515F" w:rsidP="00601DA3">
      <w:pPr>
        <w:ind w:firstLine="0"/>
        <w:jc w:val="right"/>
        <w:rPr>
          <w:rStyle w:val="a3"/>
          <w:b w:val="0"/>
          <w:bCs/>
          <w:color w:val="auto"/>
        </w:rPr>
      </w:pPr>
      <w:r w:rsidRPr="002B6767">
        <w:rPr>
          <w:rStyle w:val="a3"/>
          <w:b w:val="0"/>
          <w:bCs/>
          <w:color w:val="auto"/>
        </w:rPr>
        <w:t>расчетной (средней) стоимости жилья в части,</w:t>
      </w:r>
    </w:p>
    <w:p w:rsidR="006E515F" w:rsidRPr="002B6767" w:rsidRDefault="006E515F" w:rsidP="00601DA3">
      <w:pPr>
        <w:ind w:firstLine="0"/>
        <w:jc w:val="right"/>
        <w:rPr>
          <w:rStyle w:val="a3"/>
          <w:b w:val="0"/>
          <w:bCs/>
          <w:color w:val="auto"/>
        </w:rPr>
      </w:pPr>
      <w:r w:rsidRPr="002B6767">
        <w:rPr>
          <w:rStyle w:val="a3"/>
          <w:b w:val="0"/>
          <w:bCs/>
          <w:color w:val="auto"/>
        </w:rPr>
        <w:t>превышающей размер предоставляемой</w:t>
      </w:r>
    </w:p>
    <w:p w:rsidR="006E515F" w:rsidRPr="002B6767" w:rsidRDefault="006E515F" w:rsidP="00601DA3">
      <w:pPr>
        <w:ind w:firstLine="0"/>
        <w:jc w:val="right"/>
        <w:rPr>
          <w:rStyle w:val="a3"/>
          <w:b w:val="0"/>
          <w:bCs/>
          <w:color w:val="auto"/>
        </w:rPr>
      </w:pPr>
      <w:r w:rsidRPr="002B6767">
        <w:rPr>
          <w:rStyle w:val="a3"/>
          <w:b w:val="0"/>
          <w:bCs/>
          <w:color w:val="auto"/>
        </w:rPr>
        <w:t>социальной выплаты</w:t>
      </w:r>
    </w:p>
    <w:p w:rsidR="006E515F" w:rsidRPr="002B6767" w:rsidRDefault="006E515F" w:rsidP="00601DA3">
      <w:pPr>
        <w:ind w:firstLine="0"/>
        <w:jc w:val="right"/>
        <w:rPr>
          <w:rStyle w:val="a3"/>
          <w:b w:val="0"/>
          <w:bCs/>
          <w:color w:val="auto"/>
        </w:rPr>
      </w:pPr>
    </w:p>
    <w:p w:rsidR="006E515F" w:rsidRPr="002B6767" w:rsidRDefault="006E515F" w:rsidP="00601DA3">
      <w:pPr>
        <w:ind w:firstLine="0"/>
        <w:jc w:val="right"/>
        <w:rPr>
          <w:rStyle w:val="a3"/>
          <w:b w:val="0"/>
          <w:bCs/>
          <w:color w:val="auto"/>
        </w:rPr>
      </w:pPr>
    </w:p>
    <w:p w:rsidR="006E515F" w:rsidRPr="002B6767" w:rsidRDefault="006E515F" w:rsidP="00601DA3">
      <w:r w:rsidRPr="002B6767">
        <w:t xml:space="preserve">Утратило силу с 16 ноября 2023 года - </w:t>
      </w:r>
      <w:hyperlink r:id="rId45" w:history="1">
        <w:r w:rsidRPr="002B6767">
          <w:rPr>
            <w:rStyle w:val="a4"/>
            <w:rFonts w:cs="Times New Roman CYR"/>
            <w:color w:val="auto"/>
          </w:rPr>
          <w:t>постановление</w:t>
        </w:r>
      </w:hyperlink>
      <w:r w:rsidRPr="002B6767">
        <w:t xml:space="preserve"> администрации Находкинского городского округа Приморского края от 16.11.2023 № 2340.</w:t>
      </w:r>
    </w:p>
    <w:p w:rsidR="006E515F" w:rsidRPr="002B6767" w:rsidRDefault="006E515F" w:rsidP="00601DA3">
      <w:pPr>
        <w:ind w:firstLine="0"/>
        <w:jc w:val="right"/>
        <w:rPr>
          <w:rStyle w:val="a3"/>
          <w:b w:val="0"/>
          <w:bCs/>
          <w:color w:val="auto"/>
        </w:rPr>
      </w:pPr>
    </w:p>
    <w:p w:rsidR="006E515F" w:rsidRPr="002B6767" w:rsidRDefault="006E515F" w:rsidP="00601DA3">
      <w:pPr>
        <w:ind w:firstLine="0"/>
        <w:rPr>
          <w:rStyle w:val="a3"/>
          <w:bCs/>
          <w:color w:val="auto"/>
        </w:rPr>
      </w:pPr>
    </w:p>
    <w:p w:rsidR="00165BF1" w:rsidRPr="002B6767" w:rsidRDefault="00343814" w:rsidP="00601DA3">
      <w:pPr>
        <w:ind w:firstLine="698"/>
        <w:jc w:val="right"/>
        <w:rPr>
          <w:rStyle w:val="a3"/>
          <w:bCs/>
          <w:color w:val="auto"/>
        </w:rPr>
      </w:pPr>
      <w:r w:rsidRPr="002B6767">
        <w:rPr>
          <w:rStyle w:val="a3"/>
          <w:bCs/>
          <w:color w:val="auto"/>
        </w:rPr>
        <w:br/>
      </w:r>
    </w:p>
    <w:p w:rsidR="00165BF1" w:rsidRPr="002B6767" w:rsidRDefault="00165BF1" w:rsidP="00601DA3">
      <w:pPr>
        <w:ind w:firstLine="698"/>
        <w:jc w:val="right"/>
        <w:rPr>
          <w:color w:val="FF0000"/>
        </w:rPr>
      </w:pPr>
      <w:r w:rsidRPr="002B6767">
        <w:rPr>
          <w:rStyle w:val="a3"/>
          <w:bCs/>
          <w:color w:val="FF0000"/>
        </w:rPr>
        <w:br w:type="page"/>
      </w:r>
      <w:bookmarkStart w:id="31" w:name="sub_300"/>
      <w:bookmarkEnd w:id="30"/>
      <w:r w:rsidRPr="002B6767">
        <w:rPr>
          <w:color w:val="FF0000"/>
        </w:rPr>
        <w:lastRenderedPageBreak/>
        <w:t xml:space="preserve"> </w:t>
      </w:r>
    </w:p>
    <w:p w:rsidR="00FE2143" w:rsidRPr="002B6767" w:rsidRDefault="00FE2143" w:rsidP="00601DA3">
      <w:pPr>
        <w:ind w:firstLine="0"/>
        <w:jc w:val="center"/>
        <w:outlineLvl w:val="0"/>
        <w:rPr>
          <w:rFonts w:ascii="Times New Roman" w:hAnsi="Times New Roman" w:cs="Times New Roman"/>
          <w:b/>
          <w:bCs/>
          <w:sz w:val="26"/>
          <w:szCs w:val="26"/>
        </w:rPr>
      </w:pPr>
      <w:r w:rsidRPr="002B6767">
        <w:rPr>
          <w:b/>
        </w:rPr>
        <w:t>ПОДПРОГРАММА</w:t>
      </w:r>
      <w:r w:rsidR="00343814" w:rsidRPr="002B6767">
        <w:rPr>
          <w:color w:val="FF0000"/>
        </w:rPr>
        <w:br/>
      </w:r>
      <w:r w:rsidRPr="002B6767">
        <w:rPr>
          <w:rFonts w:ascii="Times New Roman" w:hAnsi="Times New Roman" w:cs="Times New Roman"/>
          <w:b/>
          <w:bCs/>
          <w:sz w:val="26"/>
          <w:szCs w:val="26"/>
        </w:rPr>
        <w:t>«Обеспечение земельных участков,</w:t>
      </w:r>
    </w:p>
    <w:p w:rsidR="00FE2143" w:rsidRPr="002B6767" w:rsidRDefault="00FE2143" w:rsidP="00601DA3">
      <w:pPr>
        <w:ind w:firstLine="0"/>
        <w:jc w:val="center"/>
        <w:outlineLvl w:val="0"/>
        <w:rPr>
          <w:rFonts w:ascii="Times New Roman" w:hAnsi="Times New Roman" w:cs="Times New Roman"/>
          <w:b/>
          <w:bCs/>
          <w:sz w:val="26"/>
          <w:szCs w:val="26"/>
        </w:rPr>
      </w:pPr>
      <w:r w:rsidRPr="002B6767">
        <w:rPr>
          <w:rFonts w:ascii="Times New Roman" w:hAnsi="Times New Roman" w:cs="Times New Roman"/>
          <w:b/>
          <w:bCs/>
          <w:sz w:val="26"/>
          <w:szCs w:val="26"/>
        </w:rPr>
        <w:t>предоставленных на бесплатной основе гражданам, имеющим</w:t>
      </w:r>
    </w:p>
    <w:p w:rsidR="00FE2143" w:rsidRPr="002B6767" w:rsidRDefault="00FE2143" w:rsidP="00601DA3">
      <w:pPr>
        <w:ind w:firstLine="0"/>
        <w:jc w:val="center"/>
        <w:outlineLvl w:val="0"/>
        <w:rPr>
          <w:rFonts w:ascii="Times New Roman" w:hAnsi="Times New Roman" w:cs="Times New Roman"/>
          <w:b/>
          <w:bCs/>
          <w:sz w:val="26"/>
          <w:szCs w:val="26"/>
        </w:rPr>
      </w:pPr>
      <w:r w:rsidRPr="002B6767">
        <w:rPr>
          <w:rFonts w:ascii="Times New Roman" w:hAnsi="Times New Roman" w:cs="Times New Roman"/>
          <w:b/>
          <w:bCs/>
          <w:sz w:val="26"/>
          <w:szCs w:val="26"/>
        </w:rPr>
        <w:t>трех и более детей, инженерной инфраструктурой»</w:t>
      </w:r>
    </w:p>
    <w:p w:rsidR="00343814" w:rsidRPr="002B6767" w:rsidRDefault="00343814" w:rsidP="00601DA3">
      <w:pPr>
        <w:pStyle w:val="1"/>
        <w:rPr>
          <w:color w:val="FF0000"/>
        </w:rPr>
      </w:pPr>
    </w:p>
    <w:p w:rsidR="00FE2143" w:rsidRPr="002B6767" w:rsidRDefault="00FE2143" w:rsidP="00601DA3">
      <w:pPr>
        <w:tabs>
          <w:tab w:val="left" w:pos="8364"/>
        </w:tabs>
        <w:ind w:firstLine="0"/>
        <w:jc w:val="center"/>
        <w:outlineLvl w:val="0"/>
        <w:rPr>
          <w:rFonts w:ascii="Times New Roman" w:hAnsi="Times New Roman" w:cs="Times New Roman"/>
          <w:b/>
          <w:bCs/>
          <w:sz w:val="26"/>
          <w:szCs w:val="26"/>
        </w:rPr>
      </w:pPr>
      <w:bookmarkStart w:id="32" w:name="sub_310"/>
      <w:bookmarkEnd w:id="31"/>
      <w:r w:rsidRPr="002B6767">
        <w:rPr>
          <w:rFonts w:ascii="Times New Roman" w:hAnsi="Times New Roman" w:cs="Times New Roman"/>
          <w:b/>
          <w:bCs/>
          <w:sz w:val="26"/>
          <w:szCs w:val="26"/>
        </w:rPr>
        <w:t>ПАСПОРТ</w:t>
      </w:r>
    </w:p>
    <w:p w:rsidR="00FE2143" w:rsidRPr="002B6767" w:rsidRDefault="00FE2143" w:rsidP="00601DA3">
      <w:pPr>
        <w:ind w:firstLine="0"/>
        <w:jc w:val="center"/>
        <w:outlineLvl w:val="0"/>
        <w:rPr>
          <w:rFonts w:ascii="Times New Roman" w:hAnsi="Times New Roman" w:cs="Times New Roman"/>
          <w:b/>
          <w:bCs/>
          <w:sz w:val="26"/>
          <w:szCs w:val="26"/>
        </w:rPr>
      </w:pPr>
      <w:r w:rsidRPr="002B6767">
        <w:rPr>
          <w:rFonts w:ascii="Times New Roman" w:hAnsi="Times New Roman" w:cs="Times New Roman"/>
          <w:b/>
          <w:bCs/>
          <w:sz w:val="26"/>
          <w:szCs w:val="26"/>
        </w:rPr>
        <w:t>подпрограммы «Обеспечение земельных участков,</w:t>
      </w:r>
    </w:p>
    <w:p w:rsidR="00FE2143" w:rsidRPr="002B6767" w:rsidRDefault="00FE2143" w:rsidP="00601DA3">
      <w:pPr>
        <w:ind w:firstLine="0"/>
        <w:jc w:val="center"/>
        <w:outlineLvl w:val="0"/>
        <w:rPr>
          <w:rFonts w:ascii="Times New Roman" w:hAnsi="Times New Roman" w:cs="Times New Roman"/>
          <w:b/>
          <w:bCs/>
          <w:sz w:val="26"/>
          <w:szCs w:val="26"/>
        </w:rPr>
      </w:pPr>
      <w:r w:rsidRPr="002B6767">
        <w:rPr>
          <w:rFonts w:ascii="Times New Roman" w:hAnsi="Times New Roman" w:cs="Times New Roman"/>
          <w:b/>
          <w:bCs/>
          <w:sz w:val="26"/>
          <w:szCs w:val="26"/>
        </w:rPr>
        <w:t>предоставленных на бесплатной основе гражданам, имеющим</w:t>
      </w:r>
    </w:p>
    <w:p w:rsidR="00FE2143" w:rsidRPr="002B6767" w:rsidRDefault="00FE2143" w:rsidP="00601DA3">
      <w:pPr>
        <w:ind w:firstLine="0"/>
        <w:jc w:val="center"/>
        <w:outlineLvl w:val="0"/>
        <w:rPr>
          <w:rFonts w:ascii="Times New Roman" w:hAnsi="Times New Roman" w:cs="Times New Roman"/>
          <w:b/>
          <w:bCs/>
          <w:sz w:val="26"/>
          <w:szCs w:val="26"/>
        </w:rPr>
      </w:pPr>
      <w:r w:rsidRPr="002B6767">
        <w:rPr>
          <w:rFonts w:ascii="Times New Roman" w:hAnsi="Times New Roman" w:cs="Times New Roman"/>
          <w:b/>
          <w:bCs/>
          <w:sz w:val="26"/>
          <w:szCs w:val="26"/>
        </w:rPr>
        <w:t>трех и более детей, инженерной инфраструктурой»</w:t>
      </w:r>
    </w:p>
    <w:p w:rsidR="00FE2143" w:rsidRPr="002B6767" w:rsidRDefault="00FE2143" w:rsidP="00601DA3">
      <w:pPr>
        <w:ind w:firstLine="0"/>
        <w:jc w:val="center"/>
        <w:outlineLvl w:val="0"/>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76"/>
        <w:gridCol w:w="6188"/>
      </w:tblGrid>
      <w:tr w:rsidR="002E513B" w:rsidRPr="002B6767"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Ответственный исполнитель подпрограммы</w:t>
            </w:r>
          </w:p>
        </w:tc>
        <w:tc>
          <w:tcPr>
            <w:tcW w:w="323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r>
      <w:tr w:rsidR="002E513B" w:rsidRPr="002B6767"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bookmarkStart w:id="33" w:name="sub_15035"/>
            <w:r w:rsidRPr="002B6767">
              <w:rPr>
                <w:rFonts w:ascii="Times New Roman" w:hAnsi="Times New Roman" w:cs="Times New Roman"/>
              </w:rPr>
              <w:t>Соисполнители подпрограммы</w:t>
            </w:r>
            <w:bookmarkEnd w:id="33"/>
          </w:p>
        </w:tc>
        <w:tc>
          <w:tcPr>
            <w:tcW w:w="323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 муниципальное казенное учреждение «Управление капитального строительства» Находкинского городского округа;</w:t>
            </w:r>
          </w:p>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 муниципальное казенное учреждение «Департамент архитектуры, градостроительства и землепользования города Находка».</w:t>
            </w:r>
          </w:p>
        </w:tc>
      </w:tr>
      <w:tr w:rsidR="002E513B" w:rsidRPr="002B6767"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Структура подпрограммы:</w:t>
            </w:r>
          </w:p>
        </w:tc>
        <w:tc>
          <w:tcPr>
            <w:tcW w:w="323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Мероприятия подпрограммы</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bookmarkStart w:id="34" w:name="sub_15036"/>
            <w:r w:rsidRPr="002B6767">
              <w:rPr>
                <w:rFonts w:ascii="Times New Roman" w:hAnsi="Times New Roman" w:cs="Times New Roman"/>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программы (при наличии)</w:t>
            </w:r>
            <w:bookmarkEnd w:id="34"/>
          </w:p>
        </w:tc>
        <w:tc>
          <w:tcPr>
            <w:tcW w:w="3235" w:type="pct"/>
            <w:tcBorders>
              <w:top w:val="single" w:sz="4" w:space="0" w:color="auto"/>
              <w:left w:val="single" w:sz="4" w:space="0" w:color="auto"/>
              <w:bottom w:val="single" w:sz="4" w:space="0" w:color="auto"/>
              <w:right w:val="single" w:sz="4" w:space="0" w:color="auto"/>
            </w:tcBorders>
            <w:hideMark/>
          </w:tcPr>
          <w:p w:rsidR="002E513B" w:rsidRPr="002B6767" w:rsidRDefault="002E513B" w:rsidP="00601DA3">
            <w:pPr>
              <w:pStyle w:val="a7"/>
              <w:spacing w:line="256" w:lineRule="auto"/>
              <w:rPr>
                <w:rFonts w:ascii="Times New Roman" w:hAnsi="Times New Roman" w:cs="Times New Roman"/>
              </w:rPr>
            </w:pPr>
            <w:r w:rsidRPr="002B6767">
              <w:rPr>
                <w:rFonts w:ascii="Times New Roman" w:hAnsi="Times New Roman" w:cs="Times New Roman"/>
              </w:rPr>
              <w:t xml:space="preserve">- </w:t>
            </w:r>
            <w:r w:rsidRPr="002B6767">
              <w:rPr>
                <w:rStyle w:val="a4"/>
                <w:color w:val="auto"/>
              </w:rPr>
              <w:t>Государственная программа</w:t>
            </w:r>
            <w:r w:rsidRPr="002B6767">
              <w:rPr>
                <w:rFonts w:ascii="Times New Roman" w:hAnsi="Times New Roman" w:cs="Times New Roman"/>
              </w:rPr>
              <w:t xml:space="preserve"> Приморского края «Обеспечение доступным жильем и качественными услугами жилищно-коммунального хозяйства населения Приморского края», утвержденная </w:t>
            </w:r>
            <w:r w:rsidRPr="002B6767">
              <w:rPr>
                <w:rStyle w:val="a4"/>
                <w:color w:val="auto"/>
              </w:rPr>
              <w:t>постановлением</w:t>
            </w:r>
            <w:r w:rsidRPr="002B6767">
              <w:rPr>
                <w:rFonts w:ascii="Times New Roman" w:hAnsi="Times New Roman" w:cs="Times New Roman"/>
              </w:rPr>
              <w:t xml:space="preserve"> Администрации Приморского края от 30.12.2019 № 945-па.</w:t>
            </w:r>
          </w:p>
          <w:p w:rsidR="002E513B" w:rsidRPr="002B6767" w:rsidRDefault="002E513B" w:rsidP="00601DA3">
            <w:pPr>
              <w:pStyle w:val="a7"/>
              <w:spacing w:line="256" w:lineRule="auto"/>
            </w:pPr>
            <w:r w:rsidRPr="002B6767">
              <w:rPr>
                <w:rFonts w:ascii="Times New Roman" w:hAnsi="Times New Roman" w:cs="Times New Roman"/>
              </w:rPr>
              <w:t xml:space="preserve">- </w:t>
            </w:r>
            <w:r w:rsidRPr="002B6767">
              <w:rPr>
                <w:rStyle w:val="a4"/>
                <w:color w:val="auto"/>
              </w:rPr>
              <w:t>Государственная программа</w:t>
            </w:r>
            <w:r w:rsidRPr="002B6767">
              <w:rPr>
                <w:rFonts w:ascii="Times New Roman" w:hAnsi="Times New Roman" w:cs="Times New Roman"/>
              </w:rPr>
              <w:t xml:space="preserve"> Приморского края «Развитие транспортного комплекса Приморского края», утвержденная </w:t>
            </w:r>
            <w:r w:rsidRPr="002B6767">
              <w:rPr>
                <w:rStyle w:val="a4"/>
                <w:color w:val="auto"/>
              </w:rPr>
              <w:t>постановлением</w:t>
            </w:r>
            <w:r w:rsidRPr="002B6767">
              <w:rPr>
                <w:rFonts w:ascii="Times New Roman" w:hAnsi="Times New Roman" w:cs="Times New Roman"/>
              </w:rPr>
              <w:t xml:space="preserve"> Администрации Приморского края от 27.12.2019 № 919-па</w:t>
            </w:r>
            <w:r w:rsidRPr="002B6767">
              <w:t>;</w:t>
            </w:r>
          </w:p>
          <w:p w:rsidR="002E513B" w:rsidRPr="002E513B" w:rsidRDefault="002E513B" w:rsidP="00601DA3">
            <w:pPr>
              <w:pStyle w:val="a7"/>
              <w:spacing w:line="256" w:lineRule="auto"/>
              <w:rPr>
                <w:rFonts w:ascii="Times New Roman" w:hAnsi="Times New Roman" w:cs="Times New Roman"/>
              </w:rPr>
            </w:pPr>
            <w:r w:rsidRPr="002B6767">
              <w:t xml:space="preserve">- Государственная программа Приморского края </w:t>
            </w:r>
            <w:r w:rsidRPr="002B6767">
              <w:rPr>
                <w:rFonts w:ascii="Times New Roman" w:hAnsi="Times New Roman" w:cs="Times New Roman"/>
              </w:rPr>
              <w:t>«Энергоэффективность, развитие газоснабжения и энергетики в Приморском крае», утвержденная постановлением Администрации Приморского края от 27.12.2019 № 939-па</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Цель подпрограммы</w:t>
            </w:r>
          </w:p>
        </w:tc>
        <w:tc>
          <w:tcPr>
            <w:tcW w:w="3235" w:type="pct"/>
            <w:tcBorders>
              <w:top w:val="single" w:sz="4" w:space="0" w:color="auto"/>
              <w:left w:val="single" w:sz="4" w:space="0" w:color="auto"/>
              <w:bottom w:val="single" w:sz="4" w:space="0" w:color="auto"/>
              <w:right w:val="single" w:sz="4" w:space="0" w:color="auto"/>
            </w:tcBorders>
            <w:hideMark/>
          </w:tcPr>
          <w:p w:rsidR="002E513B" w:rsidRPr="002E513B" w:rsidRDefault="002E513B" w:rsidP="002E513B">
            <w:pPr>
              <w:pStyle w:val="a7"/>
              <w:spacing w:line="256" w:lineRule="auto"/>
              <w:rPr>
                <w:rFonts w:ascii="Times New Roman" w:hAnsi="Times New Roman" w:cs="Times New Roman"/>
              </w:rPr>
            </w:pPr>
            <w:r w:rsidRPr="002E513B">
              <w:rPr>
                <w:rFonts w:ascii="Times New Roman" w:hAnsi="Times New Roman" w:cs="Times New Roman"/>
              </w:rPr>
              <w:t>Повышение качества и условий жизни граждан, имеющих трех и более детей.</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Задача подпрограммы</w:t>
            </w:r>
          </w:p>
        </w:tc>
        <w:tc>
          <w:tcPr>
            <w:tcW w:w="323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Обеспечение земельных участков, предоставленных на бесплатной основе гражданам, имеющим трех и более детей, инженерной и дорожной инфраструктурами.</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bookmarkStart w:id="35" w:name="sub_15023"/>
            <w:r w:rsidRPr="00EA499B">
              <w:rPr>
                <w:rFonts w:ascii="Times New Roman" w:hAnsi="Times New Roman" w:cs="Times New Roman"/>
              </w:rPr>
              <w:t>Этапы и сроки реализации подпрограммы</w:t>
            </w:r>
            <w:bookmarkEnd w:id="35"/>
          </w:p>
        </w:tc>
        <w:tc>
          <w:tcPr>
            <w:tcW w:w="323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Подпрограмма реализуется в 2015-2017 годы и на период до 2025 года в один этап.</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Целевые показатели (индикаторы) подпрограммы</w:t>
            </w:r>
          </w:p>
        </w:tc>
        <w:tc>
          <w:tcPr>
            <w:tcW w:w="323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1. Количество разработанных и утвержденных проектов планировки и межевания территорий;</w:t>
            </w:r>
          </w:p>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2. Количество территорий, на которых разработана и утверждена проектно-сметная документация на строительство дорожной инфраструктуры;</w:t>
            </w:r>
          </w:p>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 xml:space="preserve">3. Количество территорий, на которых разработана и утверждена проектно-сметная документация на </w:t>
            </w:r>
            <w:r w:rsidRPr="00EA499B">
              <w:rPr>
                <w:rFonts w:ascii="Times New Roman" w:hAnsi="Times New Roman" w:cs="Times New Roman"/>
              </w:rPr>
              <w:lastRenderedPageBreak/>
              <w:t>строительство инженерной инфраструктуры;</w:t>
            </w:r>
          </w:p>
          <w:p w:rsidR="002E513B" w:rsidRPr="00EA499B" w:rsidRDefault="002E513B" w:rsidP="002E513B">
            <w:pPr>
              <w:pStyle w:val="a7"/>
              <w:spacing w:line="256" w:lineRule="auto"/>
              <w:rPr>
                <w:rFonts w:ascii="Times New Roman" w:hAnsi="Times New Roman" w:cs="Times New Roman"/>
              </w:rPr>
            </w:pPr>
            <w:r w:rsidRPr="00EA499B">
              <w:rPr>
                <w:rFonts w:ascii="Times New Roman" w:hAnsi="Times New Roman" w:cs="Times New Roman"/>
              </w:rPr>
              <w:t>4. Количество земельных участков, обеспеченных инженерной и дорожной инфраструктурами.</w:t>
            </w:r>
          </w:p>
        </w:tc>
      </w:tr>
      <w:tr w:rsidR="002E513B" w:rsidRPr="009C7DAC"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497F5A" w:rsidRDefault="002E513B" w:rsidP="002E513B">
            <w:pPr>
              <w:pStyle w:val="a7"/>
              <w:spacing w:line="256" w:lineRule="auto"/>
              <w:rPr>
                <w:rFonts w:ascii="Times New Roman" w:hAnsi="Times New Roman" w:cs="Times New Roman"/>
              </w:rPr>
            </w:pPr>
            <w:bookmarkStart w:id="36" w:name="sub_15024"/>
            <w:r w:rsidRPr="00497F5A">
              <w:rPr>
                <w:rFonts w:ascii="Times New Roman" w:hAnsi="Times New Roman" w:cs="Times New Roman"/>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bookmarkEnd w:id="36"/>
          </w:p>
        </w:tc>
        <w:tc>
          <w:tcPr>
            <w:tcW w:w="3235" w:type="pct"/>
            <w:tcBorders>
              <w:top w:val="single" w:sz="4" w:space="0" w:color="auto"/>
              <w:left w:val="single" w:sz="4" w:space="0" w:color="auto"/>
              <w:bottom w:val="single" w:sz="4" w:space="0" w:color="auto"/>
              <w:right w:val="single" w:sz="4" w:space="0" w:color="auto"/>
            </w:tcBorders>
            <w:hideMark/>
          </w:tcPr>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Прогнозная оценка общего объема финансирования мероприятий подпрограммы составляет</w:t>
            </w:r>
            <w:r>
              <w:rPr>
                <w:rFonts w:ascii="Times New Roman" w:hAnsi="Times New Roman" w:cs="Times New Roman"/>
              </w:rPr>
              <w:t xml:space="preserve"> 2 601 234,93 </w:t>
            </w:r>
            <w:r w:rsidRPr="00497F5A">
              <w:rPr>
                <w:rFonts w:ascii="Times New Roman" w:hAnsi="Times New Roman" w:cs="Times New Roman"/>
              </w:rPr>
              <w:t>тыс. руб., в том числе по годам:</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2015 год – 10 487,50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2016 год – 5 065,27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2017 год – 11 600,00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2018 год – 15 412,00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2019 год – 14 482,00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2020 год – 95 922,00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2021 год – 17 916,00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2022 год – 209 186,55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 xml:space="preserve">2023 год – </w:t>
            </w:r>
            <w:r>
              <w:rPr>
                <w:rFonts w:ascii="Times New Roman" w:hAnsi="Times New Roman" w:cs="Times New Roman"/>
              </w:rPr>
              <w:t xml:space="preserve">258 265,42 </w:t>
            </w:r>
            <w:r w:rsidRPr="00497F5A">
              <w:rPr>
                <w:rFonts w:ascii="Times New Roman" w:hAnsi="Times New Roman" w:cs="Times New Roman"/>
              </w:rPr>
              <w:t>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 xml:space="preserve">2024 год – </w:t>
            </w:r>
            <w:r>
              <w:rPr>
                <w:rFonts w:ascii="Times New Roman" w:hAnsi="Times New Roman" w:cs="Times New Roman"/>
              </w:rPr>
              <w:t xml:space="preserve">308 165,80 </w:t>
            </w:r>
            <w:r w:rsidRPr="00497F5A">
              <w:rPr>
                <w:rFonts w:ascii="Times New Roman" w:hAnsi="Times New Roman" w:cs="Times New Roman"/>
              </w:rPr>
              <w:t>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 xml:space="preserve">2025 год – </w:t>
            </w:r>
            <w:r>
              <w:rPr>
                <w:rFonts w:ascii="Times New Roman" w:hAnsi="Times New Roman" w:cs="Times New Roman"/>
              </w:rPr>
              <w:t xml:space="preserve">641 332,39 </w:t>
            </w:r>
            <w:r w:rsidRPr="00497F5A">
              <w:rPr>
                <w:rFonts w:ascii="Times New Roman" w:hAnsi="Times New Roman" w:cs="Times New Roman"/>
              </w:rPr>
              <w:t>тыс. руб.;</w:t>
            </w:r>
          </w:p>
          <w:p w:rsidR="002E513B" w:rsidRPr="00497F5A" w:rsidRDefault="002E513B" w:rsidP="002B6767">
            <w:pPr>
              <w:ind w:firstLine="0"/>
              <w:rPr>
                <w:rFonts w:ascii="Times New Roman" w:hAnsi="Times New Roman" w:cs="Times New Roman"/>
              </w:rPr>
            </w:pPr>
            <w:r w:rsidRPr="00497F5A">
              <w:rPr>
                <w:rFonts w:ascii="Times New Roman" w:hAnsi="Times New Roman" w:cs="Times New Roman"/>
              </w:rPr>
              <w:t xml:space="preserve">2026 год – 377 200,00 тыс. руб.; </w:t>
            </w:r>
          </w:p>
          <w:p w:rsidR="002E513B" w:rsidRPr="00497F5A" w:rsidRDefault="002E513B" w:rsidP="002B6767">
            <w:pPr>
              <w:ind w:firstLine="0"/>
              <w:rPr>
                <w:rFonts w:ascii="Times New Roman" w:hAnsi="Times New Roman" w:cs="Times New Roman"/>
              </w:rPr>
            </w:pPr>
            <w:r w:rsidRPr="00497F5A">
              <w:rPr>
                <w:rFonts w:ascii="Times New Roman" w:hAnsi="Times New Roman" w:cs="Times New Roman"/>
              </w:rPr>
              <w:t>2027 год – 482 300,00 тыс. руб.;</w:t>
            </w:r>
          </w:p>
          <w:p w:rsidR="002E513B" w:rsidRPr="00497F5A" w:rsidRDefault="002E513B" w:rsidP="002B6767">
            <w:pPr>
              <w:ind w:firstLine="0"/>
              <w:rPr>
                <w:rFonts w:ascii="Times New Roman" w:hAnsi="Times New Roman" w:cs="Times New Roman"/>
              </w:rPr>
            </w:pPr>
            <w:r w:rsidRPr="00497F5A">
              <w:rPr>
                <w:rFonts w:ascii="Times New Roman" w:hAnsi="Times New Roman" w:cs="Times New Roman"/>
              </w:rPr>
              <w:t>2028 год – 153 900,00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 xml:space="preserve">Прогнозная оценка объема средств местного бюджета Находкинского городского округа на финансирование мероприятий подпрограммы составляет </w:t>
            </w:r>
            <w:r>
              <w:rPr>
                <w:rFonts w:ascii="Times New Roman" w:hAnsi="Times New Roman" w:cs="Times New Roman"/>
              </w:rPr>
              <w:t xml:space="preserve">192 793,81 </w:t>
            </w:r>
            <w:r w:rsidRPr="00497F5A">
              <w:rPr>
                <w:rFonts w:ascii="Times New Roman" w:hAnsi="Times New Roman" w:cs="Times New Roman"/>
              </w:rPr>
              <w:t>тыс. руб., в том числе по годам:</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2015 год – 5 487,50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2016 год – 5 065,27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2017 год – 11 600,00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2018 год – 13 684,00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2019 год – 12 754,00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2020 год – 25 922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2021 год – 17 916,00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2022 год – 9 074,52 тыс. руб.;</w:t>
            </w:r>
          </w:p>
          <w:p w:rsidR="002E513B" w:rsidRPr="00141490" w:rsidRDefault="002E513B" w:rsidP="002E513B">
            <w:pPr>
              <w:pStyle w:val="a7"/>
              <w:spacing w:line="256" w:lineRule="auto"/>
              <w:rPr>
                <w:rFonts w:ascii="Times New Roman" w:hAnsi="Times New Roman" w:cs="Times New Roman"/>
              </w:rPr>
            </w:pPr>
            <w:r w:rsidRPr="00497F5A">
              <w:rPr>
                <w:rFonts w:ascii="Times New Roman" w:hAnsi="Times New Roman" w:cs="Times New Roman"/>
              </w:rPr>
              <w:t xml:space="preserve">2023 год – </w:t>
            </w:r>
            <w:r>
              <w:rPr>
                <w:rFonts w:ascii="Times New Roman" w:hAnsi="Times New Roman" w:cs="Times New Roman"/>
              </w:rPr>
              <w:t xml:space="preserve">13 043,02 </w:t>
            </w:r>
            <w:r w:rsidRPr="00497F5A">
              <w:rPr>
                <w:rFonts w:ascii="Times New Roman" w:hAnsi="Times New Roman" w:cs="Times New Roman"/>
              </w:rPr>
              <w:t>тыс. руб.;</w:t>
            </w:r>
            <w:r w:rsidRPr="00141490">
              <w:rPr>
                <w:rFonts w:ascii="Times New Roman" w:hAnsi="Times New Roman" w:cs="Times New Roman"/>
              </w:rPr>
              <w:t xml:space="preserve">  </w:t>
            </w:r>
          </w:p>
          <w:p w:rsidR="002E513B" w:rsidRPr="00141490"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w:t>
            </w:r>
            <w:r>
              <w:rPr>
                <w:rFonts w:ascii="Times New Roman" w:hAnsi="Times New Roman" w:cs="Times New Roman"/>
              </w:rPr>
              <w:t>4</w:t>
            </w:r>
            <w:r w:rsidRPr="00497F5A">
              <w:rPr>
                <w:rFonts w:ascii="Times New Roman" w:hAnsi="Times New Roman" w:cs="Times New Roman"/>
              </w:rPr>
              <w:t xml:space="preserve"> год – </w:t>
            </w:r>
            <w:r>
              <w:rPr>
                <w:rFonts w:ascii="Times New Roman" w:hAnsi="Times New Roman" w:cs="Times New Roman"/>
              </w:rPr>
              <w:t xml:space="preserve">18 150,09 </w:t>
            </w:r>
            <w:r w:rsidRPr="00497F5A">
              <w:rPr>
                <w:rFonts w:ascii="Times New Roman" w:hAnsi="Times New Roman" w:cs="Times New Roman"/>
              </w:rPr>
              <w:t>тыс. руб.;</w:t>
            </w:r>
          </w:p>
          <w:p w:rsidR="002E513B" w:rsidRPr="00141490"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w:t>
            </w:r>
            <w:r>
              <w:rPr>
                <w:rFonts w:ascii="Times New Roman" w:hAnsi="Times New Roman" w:cs="Times New Roman"/>
              </w:rPr>
              <w:t>5</w:t>
            </w:r>
            <w:r w:rsidRPr="00497F5A">
              <w:rPr>
                <w:rFonts w:ascii="Times New Roman" w:hAnsi="Times New Roman" w:cs="Times New Roman"/>
              </w:rPr>
              <w:t xml:space="preserve"> год – </w:t>
            </w:r>
            <w:r>
              <w:rPr>
                <w:rFonts w:ascii="Times New Roman" w:hAnsi="Times New Roman" w:cs="Times New Roman"/>
              </w:rPr>
              <w:t xml:space="preserve">51 930,21 </w:t>
            </w:r>
            <w:r w:rsidRPr="00497F5A">
              <w:rPr>
                <w:rFonts w:ascii="Times New Roman" w:hAnsi="Times New Roman" w:cs="Times New Roman"/>
              </w:rPr>
              <w:t>тыс. руб.;</w:t>
            </w:r>
            <w:r w:rsidRPr="00141490">
              <w:rPr>
                <w:rFonts w:ascii="Times New Roman" w:hAnsi="Times New Roman" w:cs="Times New Roman"/>
              </w:rPr>
              <w:t xml:space="preserve">   </w:t>
            </w:r>
          </w:p>
          <w:p w:rsidR="002E513B" w:rsidRPr="00141490"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w:t>
            </w:r>
            <w:r>
              <w:rPr>
                <w:rFonts w:ascii="Times New Roman" w:hAnsi="Times New Roman" w:cs="Times New Roman"/>
              </w:rPr>
              <w:t>6</w:t>
            </w:r>
            <w:r w:rsidRPr="00497F5A">
              <w:rPr>
                <w:rFonts w:ascii="Times New Roman" w:hAnsi="Times New Roman" w:cs="Times New Roman"/>
              </w:rPr>
              <w:t xml:space="preserve"> год – </w:t>
            </w:r>
            <w:r w:rsidRPr="00141490">
              <w:rPr>
                <w:rFonts w:ascii="Times New Roman" w:hAnsi="Times New Roman" w:cs="Times New Roman"/>
              </w:rPr>
              <w:t xml:space="preserve">3 017,60 </w:t>
            </w:r>
            <w:r w:rsidRPr="00497F5A">
              <w:rPr>
                <w:rFonts w:ascii="Times New Roman" w:hAnsi="Times New Roman" w:cs="Times New Roman"/>
              </w:rPr>
              <w:t>тыс. руб.;</w:t>
            </w:r>
            <w:r w:rsidRPr="00141490">
              <w:rPr>
                <w:rFonts w:ascii="Times New Roman" w:hAnsi="Times New Roman" w:cs="Times New Roman"/>
              </w:rPr>
              <w:t xml:space="preserve"> </w:t>
            </w:r>
          </w:p>
          <w:p w:rsidR="002E513B" w:rsidRPr="00141490"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w:t>
            </w:r>
            <w:r>
              <w:rPr>
                <w:rFonts w:ascii="Times New Roman" w:hAnsi="Times New Roman" w:cs="Times New Roman"/>
              </w:rPr>
              <w:t>7</w:t>
            </w:r>
            <w:r w:rsidRPr="00497F5A">
              <w:rPr>
                <w:rFonts w:ascii="Times New Roman" w:hAnsi="Times New Roman" w:cs="Times New Roman"/>
              </w:rPr>
              <w:t xml:space="preserve"> год – </w:t>
            </w:r>
            <w:r w:rsidRPr="00141490">
              <w:rPr>
                <w:rFonts w:ascii="Times New Roman" w:hAnsi="Times New Roman" w:cs="Times New Roman"/>
              </w:rPr>
              <w:t xml:space="preserve">3 858,40 </w:t>
            </w:r>
            <w:r w:rsidRPr="00497F5A">
              <w:rPr>
                <w:rFonts w:ascii="Times New Roman" w:hAnsi="Times New Roman" w:cs="Times New Roman"/>
              </w:rPr>
              <w:t>тыс. руб.;</w:t>
            </w:r>
            <w:r w:rsidRPr="00141490">
              <w:rPr>
                <w:rFonts w:ascii="Times New Roman" w:hAnsi="Times New Roman" w:cs="Times New Roman"/>
              </w:rPr>
              <w:t xml:space="preserve">  </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w:t>
            </w:r>
            <w:r>
              <w:rPr>
                <w:rFonts w:ascii="Times New Roman" w:hAnsi="Times New Roman" w:cs="Times New Roman"/>
              </w:rPr>
              <w:t>8</w:t>
            </w:r>
            <w:r w:rsidRPr="00497F5A">
              <w:rPr>
                <w:rFonts w:ascii="Times New Roman" w:hAnsi="Times New Roman" w:cs="Times New Roman"/>
              </w:rPr>
              <w:t xml:space="preserve"> год – </w:t>
            </w:r>
            <w:r>
              <w:rPr>
                <w:rFonts w:ascii="Times New Roman" w:hAnsi="Times New Roman" w:cs="Times New Roman"/>
              </w:rPr>
              <w:t>1 231,20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Прогнозная оценка привлекаемых на реализацию подпрограммы средств из краевого бюджета составляет</w:t>
            </w:r>
            <w:r w:rsidRPr="009C7DAC">
              <w:rPr>
                <w:rFonts w:ascii="Times New Roman" w:hAnsi="Times New Roman" w:cs="Times New Roman"/>
              </w:rPr>
              <w:t xml:space="preserve"> </w:t>
            </w:r>
            <w:r>
              <w:rPr>
                <w:rFonts w:ascii="Times New Roman" w:hAnsi="Times New Roman" w:cs="Times New Roman"/>
              </w:rPr>
              <w:t xml:space="preserve">                        2 408 441,12 </w:t>
            </w:r>
            <w:r w:rsidRPr="00497F5A">
              <w:rPr>
                <w:rFonts w:ascii="Times New Roman" w:hAnsi="Times New Roman" w:cs="Times New Roman"/>
              </w:rPr>
              <w:t>тыс. руб., в том числе по годам:</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2015 год – 5 000,000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2016 год – 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2017 год – 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2018 год – 1 728,00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2019 год – 1 728,00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2020 год – 70,000,00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2021 год – 0,00 тыс. руб.;</w:t>
            </w:r>
          </w:p>
          <w:p w:rsidR="002E513B" w:rsidRPr="00497F5A" w:rsidRDefault="002E513B" w:rsidP="002E513B">
            <w:pPr>
              <w:pStyle w:val="a7"/>
              <w:spacing w:line="256" w:lineRule="auto"/>
              <w:rPr>
                <w:rFonts w:ascii="Times New Roman" w:hAnsi="Times New Roman" w:cs="Times New Roman"/>
              </w:rPr>
            </w:pPr>
            <w:r w:rsidRPr="00497F5A">
              <w:rPr>
                <w:rFonts w:ascii="Times New Roman" w:hAnsi="Times New Roman" w:cs="Times New Roman"/>
              </w:rPr>
              <w:t>2022 год – 200 112,03 тыс. руб.;</w:t>
            </w:r>
          </w:p>
          <w:p w:rsidR="002E513B" w:rsidRPr="009C7DAC" w:rsidRDefault="002E513B" w:rsidP="002E513B">
            <w:pPr>
              <w:pStyle w:val="a7"/>
              <w:spacing w:line="256" w:lineRule="auto"/>
              <w:rPr>
                <w:rFonts w:ascii="Times New Roman" w:hAnsi="Times New Roman" w:cs="Times New Roman"/>
              </w:rPr>
            </w:pPr>
            <w:r w:rsidRPr="009C7DAC">
              <w:rPr>
                <w:rFonts w:ascii="Times New Roman" w:hAnsi="Times New Roman" w:cs="Times New Roman"/>
              </w:rPr>
              <w:t xml:space="preserve">2023 год – </w:t>
            </w:r>
            <w:r>
              <w:rPr>
                <w:rFonts w:ascii="Times New Roman" w:hAnsi="Times New Roman" w:cs="Times New Roman"/>
              </w:rPr>
              <w:t xml:space="preserve">245 222,40 </w:t>
            </w:r>
            <w:r w:rsidRPr="009C7DAC">
              <w:rPr>
                <w:rFonts w:ascii="Times New Roman" w:hAnsi="Times New Roman" w:cs="Times New Roman"/>
              </w:rPr>
              <w:t>тыс. руб.</w:t>
            </w:r>
          </w:p>
          <w:p w:rsidR="002E513B" w:rsidRPr="009C7DAC" w:rsidRDefault="002E513B" w:rsidP="002E513B">
            <w:pPr>
              <w:pStyle w:val="a7"/>
              <w:spacing w:line="256" w:lineRule="auto"/>
              <w:rPr>
                <w:rFonts w:ascii="Times New Roman" w:hAnsi="Times New Roman" w:cs="Times New Roman"/>
              </w:rPr>
            </w:pPr>
            <w:r w:rsidRPr="009C7DAC">
              <w:rPr>
                <w:rFonts w:ascii="Times New Roman" w:hAnsi="Times New Roman" w:cs="Times New Roman"/>
              </w:rPr>
              <w:lastRenderedPageBreak/>
              <w:t xml:space="preserve">2024 год – </w:t>
            </w:r>
            <w:r>
              <w:rPr>
                <w:rFonts w:ascii="Times New Roman" w:hAnsi="Times New Roman" w:cs="Times New Roman"/>
              </w:rPr>
              <w:t xml:space="preserve">290 015,71 </w:t>
            </w:r>
            <w:r w:rsidRPr="009C7DAC">
              <w:rPr>
                <w:rFonts w:ascii="Times New Roman" w:hAnsi="Times New Roman" w:cs="Times New Roman"/>
              </w:rPr>
              <w:t>тыс. руб.;</w:t>
            </w:r>
          </w:p>
          <w:p w:rsidR="002E513B" w:rsidRPr="009C7DAC" w:rsidRDefault="002E513B" w:rsidP="002E513B">
            <w:pPr>
              <w:pStyle w:val="a7"/>
              <w:spacing w:line="256" w:lineRule="auto"/>
              <w:rPr>
                <w:rFonts w:ascii="Times New Roman" w:hAnsi="Times New Roman" w:cs="Times New Roman"/>
              </w:rPr>
            </w:pPr>
            <w:r w:rsidRPr="009C7DAC">
              <w:rPr>
                <w:rFonts w:ascii="Times New Roman" w:hAnsi="Times New Roman" w:cs="Times New Roman"/>
              </w:rPr>
              <w:t xml:space="preserve">2025 год – </w:t>
            </w:r>
            <w:r>
              <w:rPr>
                <w:rFonts w:ascii="Times New Roman" w:hAnsi="Times New Roman" w:cs="Times New Roman"/>
              </w:rPr>
              <w:t xml:space="preserve">589 342,18 </w:t>
            </w:r>
            <w:r w:rsidRPr="009C7DAC">
              <w:rPr>
                <w:rFonts w:ascii="Times New Roman" w:hAnsi="Times New Roman" w:cs="Times New Roman"/>
              </w:rPr>
              <w:t>тыс. руб.</w:t>
            </w:r>
          </w:p>
          <w:p w:rsidR="002E513B" w:rsidRPr="009C7DAC" w:rsidRDefault="002E513B" w:rsidP="002E513B">
            <w:pPr>
              <w:pStyle w:val="a7"/>
              <w:spacing w:line="256" w:lineRule="auto"/>
              <w:rPr>
                <w:rFonts w:ascii="Times New Roman" w:hAnsi="Times New Roman" w:cs="Times New Roman"/>
              </w:rPr>
            </w:pPr>
            <w:r w:rsidRPr="009C7DAC">
              <w:rPr>
                <w:rFonts w:ascii="Times New Roman" w:hAnsi="Times New Roman" w:cs="Times New Roman"/>
              </w:rPr>
              <w:t>2026 год –</w:t>
            </w:r>
            <w:r>
              <w:rPr>
                <w:rFonts w:ascii="Times New Roman" w:hAnsi="Times New Roman" w:cs="Times New Roman"/>
              </w:rPr>
              <w:t xml:space="preserve"> 374 182,40 </w:t>
            </w:r>
            <w:r w:rsidRPr="009C7DAC">
              <w:rPr>
                <w:rFonts w:ascii="Times New Roman" w:hAnsi="Times New Roman" w:cs="Times New Roman"/>
              </w:rPr>
              <w:t>тыс. руб.</w:t>
            </w:r>
          </w:p>
          <w:p w:rsidR="002E513B" w:rsidRPr="009C7DAC" w:rsidRDefault="002E513B" w:rsidP="002E513B">
            <w:pPr>
              <w:pStyle w:val="a7"/>
              <w:spacing w:line="256" w:lineRule="auto"/>
              <w:rPr>
                <w:rFonts w:ascii="Times New Roman" w:hAnsi="Times New Roman" w:cs="Times New Roman"/>
              </w:rPr>
            </w:pPr>
            <w:r w:rsidRPr="009C7DAC">
              <w:rPr>
                <w:rFonts w:ascii="Times New Roman" w:hAnsi="Times New Roman" w:cs="Times New Roman"/>
              </w:rPr>
              <w:t>2027 год –</w:t>
            </w:r>
            <w:r>
              <w:rPr>
                <w:rFonts w:ascii="Times New Roman" w:hAnsi="Times New Roman" w:cs="Times New Roman"/>
              </w:rPr>
              <w:t xml:space="preserve"> 478 441,60 </w:t>
            </w:r>
            <w:r w:rsidRPr="009C7DAC">
              <w:rPr>
                <w:rFonts w:ascii="Times New Roman" w:hAnsi="Times New Roman" w:cs="Times New Roman"/>
              </w:rPr>
              <w:t>тыс. руб.;</w:t>
            </w:r>
          </w:p>
          <w:p w:rsidR="002E513B" w:rsidRPr="009C7DAC" w:rsidRDefault="002E513B" w:rsidP="002E513B">
            <w:r w:rsidRPr="009C7DAC">
              <w:rPr>
                <w:rFonts w:ascii="Times New Roman" w:hAnsi="Times New Roman" w:cs="Times New Roman"/>
              </w:rPr>
              <w:t xml:space="preserve">2028 год – </w:t>
            </w:r>
            <w:r>
              <w:rPr>
                <w:rFonts w:ascii="Times New Roman" w:hAnsi="Times New Roman" w:cs="Times New Roman"/>
              </w:rPr>
              <w:t xml:space="preserve">152 668,80 </w:t>
            </w:r>
            <w:r w:rsidRPr="009C7DAC">
              <w:rPr>
                <w:rFonts w:ascii="Times New Roman" w:hAnsi="Times New Roman" w:cs="Times New Roman"/>
              </w:rPr>
              <w:t>тыс. руб.</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rPr>
                <w:rFonts w:ascii="Times New Roman" w:hAnsi="Times New Roman" w:cs="Times New Roman"/>
              </w:rPr>
            </w:pPr>
            <w:bookmarkStart w:id="37" w:name="sub_15025"/>
            <w:r w:rsidRPr="00EA499B">
              <w:rPr>
                <w:rFonts w:ascii="Times New Roman" w:hAnsi="Times New Roman" w:cs="Times New Roman"/>
              </w:rPr>
              <w:lastRenderedPageBreak/>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bookmarkEnd w:id="37"/>
          </w:p>
        </w:tc>
        <w:tc>
          <w:tcPr>
            <w:tcW w:w="3235" w:type="pct"/>
            <w:tcBorders>
              <w:top w:val="single" w:sz="4" w:space="0" w:color="auto"/>
              <w:left w:val="single" w:sz="4" w:space="0" w:color="auto"/>
              <w:bottom w:val="single" w:sz="4" w:space="0" w:color="auto"/>
              <w:right w:val="single" w:sz="4" w:space="0" w:color="auto"/>
            </w:tcBorders>
            <w:hideMark/>
          </w:tcPr>
          <w:p w:rsidR="002E513B" w:rsidRPr="003546C2" w:rsidRDefault="002E513B" w:rsidP="002E513B">
            <w:pPr>
              <w:pStyle w:val="a7"/>
              <w:rPr>
                <w:rFonts w:ascii="Times New Roman" w:hAnsi="Times New Roman" w:cs="Times New Roman"/>
              </w:rPr>
            </w:pPr>
            <w:r w:rsidRPr="00EA499B">
              <w:rPr>
                <w:rFonts w:ascii="Times New Roman" w:hAnsi="Times New Roman" w:cs="Times New Roman"/>
              </w:rPr>
              <w:t xml:space="preserve">Общий </w:t>
            </w:r>
            <w:r w:rsidRPr="003546C2">
              <w:rPr>
                <w:rFonts w:ascii="Times New Roman" w:hAnsi="Times New Roman" w:cs="Times New Roman"/>
              </w:rPr>
              <w:t>объем финансирования мероприятий подпрограммы составляет</w:t>
            </w:r>
            <w:r>
              <w:rPr>
                <w:rFonts w:ascii="Times New Roman" w:hAnsi="Times New Roman" w:cs="Times New Roman"/>
              </w:rPr>
              <w:t xml:space="preserve"> 515 793,12 </w:t>
            </w:r>
            <w:r w:rsidRPr="00C64DA3">
              <w:rPr>
                <w:rFonts w:ascii="Times New Roman" w:hAnsi="Times New Roman" w:cs="Times New Roman"/>
              </w:rPr>
              <w:t>тыс. руб</w:t>
            </w:r>
            <w:r w:rsidRPr="003546C2">
              <w:rPr>
                <w:rFonts w:ascii="Times New Roman" w:hAnsi="Times New Roman" w:cs="Times New Roman"/>
              </w:rPr>
              <w:t>., в том числе по годам.</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2015 год – 5 487,50 тыс. руб.;</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2016 год – 5 065,27 тыс. руб.;</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2017 год – 11 600,00 тыс. руб.</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2018 год – 4 936,60 тыс. руб.;</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2019 год – 6 025,27 тыс. руб.;</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2020 год – 20 048,46 тыс. руб.;</w:t>
            </w:r>
          </w:p>
          <w:p w:rsidR="002E513B" w:rsidRPr="003546C2" w:rsidRDefault="002E513B" w:rsidP="002E513B">
            <w:pPr>
              <w:pStyle w:val="a7"/>
              <w:rPr>
                <w:rFonts w:ascii="Times New Roman" w:hAnsi="Times New Roman" w:cs="Times New Roman"/>
              </w:rPr>
            </w:pPr>
            <w:r w:rsidRPr="003546C2">
              <w:rPr>
                <w:rFonts w:ascii="Times New Roman" w:hAnsi="Times New Roman" w:cs="Times New Roman"/>
              </w:rPr>
              <w:t>2021 год – 15 048,46 тыс. руб.;</w:t>
            </w:r>
          </w:p>
          <w:p w:rsidR="002E513B" w:rsidRPr="003546C2" w:rsidRDefault="002E513B" w:rsidP="002B6767">
            <w:pPr>
              <w:ind w:firstLine="0"/>
              <w:rPr>
                <w:rFonts w:ascii="Times New Roman" w:hAnsi="Times New Roman" w:cs="Times New Roman"/>
              </w:rPr>
            </w:pPr>
            <w:r w:rsidRPr="003546C2">
              <w:rPr>
                <w:rFonts w:ascii="Times New Roman" w:hAnsi="Times New Roman" w:cs="Times New Roman"/>
              </w:rPr>
              <w:t xml:space="preserve">2022 год – 9 031,21 тыс. руб.;  </w:t>
            </w:r>
          </w:p>
          <w:p w:rsidR="002E513B" w:rsidRPr="00C64DA3" w:rsidRDefault="002E513B" w:rsidP="002B6767">
            <w:pPr>
              <w:ind w:firstLine="0"/>
              <w:rPr>
                <w:rFonts w:ascii="Times New Roman" w:hAnsi="Times New Roman" w:cs="Times New Roman"/>
              </w:rPr>
            </w:pPr>
            <w:r w:rsidRPr="00C64DA3">
              <w:rPr>
                <w:rFonts w:ascii="Times New Roman" w:hAnsi="Times New Roman" w:cs="Times New Roman"/>
              </w:rPr>
              <w:t xml:space="preserve">2023 год – </w:t>
            </w:r>
            <w:r>
              <w:rPr>
                <w:rFonts w:ascii="Times New Roman" w:hAnsi="Times New Roman" w:cs="Times New Roman"/>
              </w:rPr>
              <w:t xml:space="preserve">258 265,42 </w:t>
            </w:r>
            <w:r w:rsidRPr="00C64DA3">
              <w:rPr>
                <w:rFonts w:ascii="Times New Roman" w:hAnsi="Times New Roman" w:cs="Times New Roman"/>
              </w:rPr>
              <w:t>тыс. руб.;</w:t>
            </w:r>
          </w:p>
          <w:p w:rsidR="002E513B" w:rsidRPr="00C64DA3" w:rsidRDefault="002E513B" w:rsidP="002B6767">
            <w:pPr>
              <w:ind w:firstLine="0"/>
              <w:rPr>
                <w:rFonts w:ascii="Times New Roman" w:hAnsi="Times New Roman" w:cs="Times New Roman"/>
              </w:rPr>
            </w:pPr>
            <w:r w:rsidRPr="00C64DA3">
              <w:rPr>
                <w:rFonts w:ascii="Times New Roman" w:hAnsi="Times New Roman" w:cs="Times New Roman"/>
              </w:rPr>
              <w:t>2024 год – 180 284,94 тыс. руб.;</w:t>
            </w:r>
          </w:p>
          <w:p w:rsidR="002E513B" w:rsidRPr="00EA499B" w:rsidRDefault="002E513B" w:rsidP="002E513B">
            <w:pPr>
              <w:pStyle w:val="a7"/>
              <w:rPr>
                <w:rFonts w:ascii="Times New Roman" w:hAnsi="Times New Roman" w:cs="Times New Roman"/>
              </w:rPr>
            </w:pPr>
            <w:r w:rsidRPr="00C64DA3">
              <w:rPr>
                <w:rFonts w:ascii="Times New Roman" w:hAnsi="Times New Roman" w:cs="Times New Roman"/>
              </w:rPr>
              <w:t>2025 год – 0,00 тыс. руб.</w:t>
            </w:r>
          </w:p>
          <w:p w:rsidR="002E513B" w:rsidRPr="00CD69D0" w:rsidRDefault="002E513B" w:rsidP="002E513B">
            <w:pPr>
              <w:pStyle w:val="a7"/>
              <w:rPr>
                <w:rFonts w:ascii="Times New Roman" w:hAnsi="Times New Roman" w:cs="Times New Roman"/>
              </w:rPr>
            </w:pPr>
            <w:r w:rsidRPr="00EA499B">
              <w:rPr>
                <w:rFonts w:ascii="Times New Roman" w:hAnsi="Times New Roman" w:cs="Times New Roman"/>
              </w:rPr>
              <w:t xml:space="preserve">Объем средств местного бюджета Находкинского городского </w:t>
            </w:r>
            <w:r w:rsidRPr="00CD69D0">
              <w:rPr>
                <w:rFonts w:ascii="Times New Roman" w:hAnsi="Times New Roman" w:cs="Times New Roman"/>
              </w:rPr>
              <w:t>округа на финансирование мероприятий подпрограммы составляет</w:t>
            </w:r>
            <w:r>
              <w:rPr>
                <w:rFonts w:ascii="Times New Roman" w:hAnsi="Times New Roman" w:cs="Times New Roman"/>
              </w:rPr>
              <w:t xml:space="preserve"> 107 089,12 </w:t>
            </w:r>
            <w:r w:rsidRPr="00CD69D0">
              <w:rPr>
                <w:rFonts w:ascii="Times New Roman" w:hAnsi="Times New Roman" w:cs="Times New Roman"/>
              </w:rPr>
              <w:t>тыс. руб., в том числе по годам:</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2015 год – 5 487,50 тыс. руб.;</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2016 год – 5 065,27 тыс. руб.;</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2017 год – 11 600,00 тыс. руб.;</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2018 год – 4 936,60 тыс. руб.;</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2019 год – 6 025,27 тыс. руб.;</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2020 год – 20 048,46 тыс. руб.;</w:t>
            </w:r>
          </w:p>
          <w:p w:rsidR="002E513B" w:rsidRPr="00CD69D0" w:rsidRDefault="002E513B" w:rsidP="002E513B">
            <w:pPr>
              <w:pStyle w:val="a7"/>
              <w:rPr>
                <w:rFonts w:ascii="Times New Roman" w:hAnsi="Times New Roman" w:cs="Times New Roman"/>
              </w:rPr>
            </w:pPr>
            <w:r w:rsidRPr="00CD69D0">
              <w:rPr>
                <w:rFonts w:ascii="Times New Roman" w:hAnsi="Times New Roman" w:cs="Times New Roman"/>
              </w:rPr>
              <w:t>2021 год – 15 048,46 тыс. руб.</w:t>
            </w:r>
          </w:p>
          <w:p w:rsidR="002E513B" w:rsidRPr="00C64DA3" w:rsidRDefault="002E513B" w:rsidP="002B6767">
            <w:pPr>
              <w:ind w:firstLine="0"/>
              <w:rPr>
                <w:rFonts w:ascii="Times New Roman" w:hAnsi="Times New Roman" w:cs="Times New Roman"/>
              </w:rPr>
            </w:pPr>
            <w:r w:rsidRPr="00CD69D0">
              <w:rPr>
                <w:rFonts w:ascii="Times New Roman" w:hAnsi="Times New Roman" w:cs="Times New Roman"/>
              </w:rPr>
              <w:t xml:space="preserve">2022 </w:t>
            </w:r>
            <w:r w:rsidRPr="00C64DA3">
              <w:rPr>
                <w:rFonts w:ascii="Times New Roman" w:hAnsi="Times New Roman" w:cs="Times New Roman"/>
              </w:rPr>
              <w:t xml:space="preserve">год – 9 031,21 тыс. руб.;  </w:t>
            </w:r>
          </w:p>
          <w:p w:rsidR="002E513B" w:rsidRPr="00C64DA3" w:rsidRDefault="002E513B" w:rsidP="002B6767">
            <w:pPr>
              <w:ind w:firstLine="0"/>
              <w:rPr>
                <w:rFonts w:ascii="Times New Roman" w:hAnsi="Times New Roman" w:cs="Times New Roman"/>
              </w:rPr>
            </w:pPr>
            <w:r w:rsidRPr="00C64DA3">
              <w:rPr>
                <w:rFonts w:ascii="Times New Roman" w:hAnsi="Times New Roman" w:cs="Times New Roman"/>
              </w:rPr>
              <w:t xml:space="preserve">2023 год – </w:t>
            </w:r>
            <w:r>
              <w:rPr>
                <w:rFonts w:ascii="Times New Roman" w:hAnsi="Times New Roman" w:cs="Times New Roman"/>
              </w:rPr>
              <w:t xml:space="preserve">13 043,02 </w:t>
            </w:r>
            <w:r w:rsidRPr="00C64DA3">
              <w:rPr>
                <w:rFonts w:ascii="Times New Roman" w:hAnsi="Times New Roman" w:cs="Times New Roman"/>
              </w:rPr>
              <w:t>тыс. руб.;</w:t>
            </w:r>
          </w:p>
          <w:p w:rsidR="002E513B" w:rsidRPr="00C64DA3" w:rsidRDefault="002E513B" w:rsidP="002B6767">
            <w:pPr>
              <w:ind w:firstLine="0"/>
              <w:rPr>
                <w:rFonts w:ascii="Times New Roman" w:hAnsi="Times New Roman" w:cs="Times New Roman"/>
              </w:rPr>
            </w:pPr>
            <w:r w:rsidRPr="00C64DA3">
              <w:rPr>
                <w:rFonts w:ascii="Times New Roman" w:hAnsi="Times New Roman" w:cs="Times New Roman"/>
              </w:rPr>
              <w:t>2024 год – 16 803,34 тыс. руб.;</w:t>
            </w:r>
          </w:p>
          <w:p w:rsidR="002E513B" w:rsidRPr="00EA499B" w:rsidRDefault="002E513B" w:rsidP="002B6767">
            <w:pPr>
              <w:ind w:firstLine="0"/>
              <w:rPr>
                <w:rFonts w:ascii="Times New Roman" w:hAnsi="Times New Roman" w:cs="Times New Roman"/>
              </w:rPr>
            </w:pPr>
            <w:r w:rsidRPr="00C64DA3">
              <w:rPr>
                <w:rFonts w:ascii="Times New Roman" w:hAnsi="Times New Roman" w:cs="Times New Roman"/>
              </w:rPr>
              <w:t>2025 год – 0,00 тыс. руб.</w:t>
            </w:r>
          </w:p>
        </w:tc>
      </w:tr>
      <w:tr w:rsidR="002E513B" w:rsidRPr="00EA499B" w:rsidTr="002E513B">
        <w:tc>
          <w:tcPr>
            <w:tcW w:w="1765" w:type="pct"/>
            <w:tcBorders>
              <w:top w:val="single" w:sz="4" w:space="0" w:color="auto"/>
              <w:left w:val="single" w:sz="4" w:space="0" w:color="auto"/>
              <w:bottom w:val="single" w:sz="4" w:space="0" w:color="auto"/>
              <w:right w:val="single" w:sz="4" w:space="0" w:color="auto"/>
            </w:tcBorders>
            <w:hideMark/>
          </w:tcPr>
          <w:p w:rsidR="002E513B" w:rsidRPr="00EA499B" w:rsidRDefault="002E513B" w:rsidP="002E513B">
            <w:pPr>
              <w:pStyle w:val="a7"/>
              <w:spacing w:line="256" w:lineRule="auto"/>
              <w:rPr>
                <w:rFonts w:ascii="Times New Roman" w:hAnsi="Times New Roman" w:cs="Times New Roman"/>
              </w:rPr>
            </w:pPr>
            <w:bookmarkStart w:id="38" w:name="sub_15026"/>
            <w:r w:rsidRPr="00EA499B">
              <w:rPr>
                <w:rFonts w:ascii="Times New Roman" w:hAnsi="Times New Roman" w:cs="Times New Roman"/>
              </w:rPr>
              <w:t>Ожидаемые результаты реализации подпрограммы</w:t>
            </w:r>
            <w:bookmarkEnd w:id="38"/>
          </w:p>
        </w:tc>
        <w:tc>
          <w:tcPr>
            <w:tcW w:w="3235" w:type="pct"/>
            <w:tcBorders>
              <w:top w:val="single" w:sz="4" w:space="0" w:color="auto"/>
              <w:left w:val="single" w:sz="4" w:space="0" w:color="auto"/>
              <w:bottom w:val="single" w:sz="4" w:space="0" w:color="auto"/>
              <w:right w:val="single" w:sz="4" w:space="0" w:color="auto"/>
            </w:tcBorders>
            <w:hideMark/>
          </w:tcPr>
          <w:p w:rsidR="002E513B" w:rsidRPr="00275377" w:rsidRDefault="002E513B" w:rsidP="002E513B">
            <w:pPr>
              <w:pStyle w:val="a7"/>
              <w:spacing w:line="256" w:lineRule="auto"/>
              <w:rPr>
                <w:rFonts w:ascii="Times New Roman" w:hAnsi="Times New Roman" w:cs="Times New Roman"/>
              </w:rPr>
            </w:pPr>
            <w:r w:rsidRPr="004744C4">
              <w:rPr>
                <w:rFonts w:ascii="Times New Roman" w:hAnsi="Times New Roman" w:cs="Times New Roman"/>
              </w:rPr>
              <w:t xml:space="preserve">В результате реализации подпрограммы планируется </w:t>
            </w:r>
            <w:r w:rsidRPr="00275377">
              <w:rPr>
                <w:rFonts w:ascii="Times New Roman" w:hAnsi="Times New Roman" w:cs="Times New Roman"/>
              </w:rPr>
              <w:t>достижение следующих результатов:</w:t>
            </w:r>
          </w:p>
          <w:p w:rsidR="002E513B" w:rsidRPr="00150547" w:rsidRDefault="002E513B" w:rsidP="002E513B">
            <w:pPr>
              <w:pStyle w:val="a7"/>
              <w:spacing w:line="256" w:lineRule="auto"/>
              <w:rPr>
                <w:rFonts w:ascii="Times New Roman" w:hAnsi="Times New Roman" w:cs="Times New Roman"/>
              </w:rPr>
            </w:pPr>
            <w:r>
              <w:rPr>
                <w:rFonts w:ascii="Times New Roman" w:hAnsi="Times New Roman" w:cs="Times New Roman"/>
              </w:rPr>
              <w:t xml:space="preserve">1. </w:t>
            </w:r>
            <w:r w:rsidRPr="00150547">
              <w:rPr>
                <w:rFonts w:ascii="Times New Roman" w:hAnsi="Times New Roman" w:cs="Times New Roman"/>
              </w:rPr>
              <w:t>Количество разработанных и утвержденных проектов планировки и межевания территорий к концу 202</w:t>
            </w:r>
            <w:r>
              <w:rPr>
                <w:rFonts w:ascii="Times New Roman" w:hAnsi="Times New Roman" w:cs="Times New Roman"/>
              </w:rPr>
              <w:t>4</w:t>
            </w:r>
            <w:r w:rsidRPr="00150547">
              <w:rPr>
                <w:rFonts w:ascii="Times New Roman" w:hAnsi="Times New Roman" w:cs="Times New Roman"/>
              </w:rPr>
              <w:t xml:space="preserve"> составит 3 территории.</w:t>
            </w:r>
          </w:p>
          <w:p w:rsidR="002E513B" w:rsidRPr="00150547" w:rsidRDefault="002E513B" w:rsidP="002E513B">
            <w:pPr>
              <w:pStyle w:val="a7"/>
              <w:spacing w:line="256" w:lineRule="auto"/>
              <w:rPr>
                <w:rFonts w:ascii="Times New Roman" w:hAnsi="Times New Roman" w:cs="Times New Roman"/>
              </w:rPr>
            </w:pPr>
            <w:r>
              <w:rPr>
                <w:rFonts w:ascii="Times New Roman" w:hAnsi="Times New Roman" w:cs="Times New Roman"/>
              </w:rPr>
              <w:t>2</w:t>
            </w:r>
            <w:r w:rsidRPr="00150547">
              <w:rPr>
                <w:rFonts w:ascii="Times New Roman" w:hAnsi="Times New Roman" w:cs="Times New Roman"/>
              </w:rPr>
              <w:t>. Увеличение количества территорий, на которых разработана и утверждена проектно-сметная документация на строительство дорожной инфраструктуры, составит с 2 единиц в 2017 году до 16 единиц к концу 2025 года.</w:t>
            </w:r>
          </w:p>
          <w:p w:rsidR="002E513B" w:rsidRPr="00150547" w:rsidRDefault="002E513B" w:rsidP="002E513B">
            <w:pPr>
              <w:pStyle w:val="a7"/>
              <w:spacing w:line="256" w:lineRule="auto"/>
              <w:rPr>
                <w:rFonts w:ascii="Times New Roman" w:hAnsi="Times New Roman" w:cs="Times New Roman"/>
              </w:rPr>
            </w:pPr>
            <w:r>
              <w:rPr>
                <w:rFonts w:ascii="Times New Roman" w:hAnsi="Times New Roman" w:cs="Times New Roman"/>
              </w:rPr>
              <w:t>3</w:t>
            </w:r>
            <w:r w:rsidRPr="00150547">
              <w:rPr>
                <w:rFonts w:ascii="Times New Roman" w:hAnsi="Times New Roman" w:cs="Times New Roman"/>
              </w:rPr>
              <w:t>. Увеличение количества территорий, на которых разработана и утверждена проектно-сметная документация на строительство инженерной инфраструктуры, составит с 3 единиц в 2017 году и 4 единиц в 2020 году.</w:t>
            </w:r>
          </w:p>
          <w:p w:rsidR="002E513B" w:rsidRPr="00150547" w:rsidRDefault="002E513B" w:rsidP="002E513B">
            <w:pPr>
              <w:pStyle w:val="a7"/>
              <w:spacing w:line="256" w:lineRule="auto"/>
              <w:rPr>
                <w:rFonts w:ascii="Times New Roman" w:hAnsi="Times New Roman" w:cs="Times New Roman"/>
              </w:rPr>
            </w:pPr>
            <w:r>
              <w:rPr>
                <w:rFonts w:ascii="Times New Roman" w:hAnsi="Times New Roman" w:cs="Times New Roman"/>
              </w:rPr>
              <w:t>4</w:t>
            </w:r>
            <w:r w:rsidRPr="00150547">
              <w:rPr>
                <w:rFonts w:ascii="Times New Roman" w:hAnsi="Times New Roman" w:cs="Times New Roman"/>
              </w:rPr>
              <w:t xml:space="preserve">. Увеличение количества земельных участков, обеспеченных инженерной и дорожной инфраструктурами, составит с 95 единиц в 2015 году до </w:t>
            </w:r>
            <w:r w:rsidRPr="00150547">
              <w:rPr>
                <w:rFonts w:ascii="Times New Roman" w:hAnsi="Times New Roman" w:cs="Times New Roman"/>
              </w:rPr>
              <w:lastRenderedPageBreak/>
              <w:t>372 в 2017 году.</w:t>
            </w:r>
          </w:p>
          <w:p w:rsidR="002E513B" w:rsidRPr="00EA499B" w:rsidRDefault="002E513B" w:rsidP="002E513B">
            <w:pPr>
              <w:pStyle w:val="a7"/>
              <w:spacing w:line="256" w:lineRule="auto"/>
              <w:rPr>
                <w:rFonts w:ascii="Times New Roman" w:hAnsi="Times New Roman" w:cs="Times New Roman"/>
              </w:rPr>
            </w:pPr>
            <w:r>
              <w:rPr>
                <w:rFonts w:ascii="Times New Roman" w:hAnsi="Times New Roman" w:cs="Times New Roman"/>
              </w:rPr>
              <w:t>5</w:t>
            </w:r>
            <w:r w:rsidRPr="00150547">
              <w:rPr>
                <w:rFonts w:ascii="Times New Roman" w:hAnsi="Times New Roman" w:cs="Times New Roman"/>
              </w:rPr>
              <w:t>. Построены объекты инженерной инфраструктуры до 4 единиц к 2028 году.</w:t>
            </w:r>
          </w:p>
        </w:tc>
      </w:tr>
    </w:tbl>
    <w:p w:rsidR="00FE2143" w:rsidRPr="00836A77" w:rsidRDefault="00FE2143" w:rsidP="005716C3">
      <w:pPr>
        <w:ind w:firstLine="0"/>
        <w:rPr>
          <w:rFonts w:ascii="Times New Roman" w:hAnsi="Times New Roman" w:cs="Times New Roman"/>
          <w:sz w:val="26"/>
          <w:szCs w:val="26"/>
        </w:rPr>
      </w:pPr>
    </w:p>
    <w:p w:rsidR="00343814" w:rsidRPr="006B5C35" w:rsidRDefault="00343814" w:rsidP="005716C3">
      <w:pPr>
        <w:pStyle w:val="1"/>
        <w:rPr>
          <w:color w:val="auto"/>
        </w:rPr>
      </w:pPr>
      <w:r w:rsidRPr="00836A77">
        <w:rPr>
          <w:color w:val="auto"/>
        </w:rPr>
        <w:t>1. Общая</w:t>
      </w:r>
      <w:r w:rsidRPr="006B5C35">
        <w:rPr>
          <w:color w:val="auto"/>
        </w:rPr>
        <w:t xml:space="preserve"> характеристика сферы реализации Подпрограммы (в том числе основных проблем)</w:t>
      </w:r>
    </w:p>
    <w:bookmarkEnd w:id="32"/>
    <w:p w:rsidR="00343814" w:rsidRPr="006B5C35" w:rsidRDefault="00343814" w:rsidP="005716C3"/>
    <w:p w:rsidR="00343814" w:rsidRPr="006B5C35" w:rsidRDefault="00343814" w:rsidP="005716C3">
      <w:pPr>
        <w:spacing w:before="120" w:after="120"/>
      </w:pPr>
      <w:r w:rsidRPr="006B5C35">
        <w:t>Одним из приоритетных направлений социально-экономического развития Находкинского городского округа является развитие жилищного строительства с целью улучшения жилищных условий граждан Находкинского городского округа.</w:t>
      </w:r>
    </w:p>
    <w:p w:rsidR="006B5C35" w:rsidRPr="006B5C35" w:rsidRDefault="00343814" w:rsidP="005716C3">
      <w:pPr>
        <w:spacing w:before="120" w:after="120"/>
        <w:rPr>
          <w:rStyle w:val="a3"/>
          <w:bCs/>
          <w:color w:val="auto"/>
        </w:rPr>
      </w:pPr>
      <w:r w:rsidRPr="006B5C35">
        <w:t>Ежегодно общая площадь жилищного фонда Находкинского городского округа увеличивается. За период 2011-2013 годов было введено 146</w:t>
      </w:r>
      <w:r w:rsidR="006B5C35" w:rsidRPr="006B5C35">
        <w:t xml:space="preserve"> </w:t>
      </w:r>
      <w:r w:rsidRPr="006B5C35">
        <w:t>242,1 кв. м. общей площади жилья.</w:t>
      </w:r>
      <w:bookmarkStart w:id="39" w:name="sub_311"/>
    </w:p>
    <w:p w:rsidR="00343814" w:rsidRPr="006B5C35" w:rsidRDefault="00343814" w:rsidP="005716C3">
      <w:pPr>
        <w:spacing w:before="120" w:after="120"/>
        <w:ind w:firstLine="0"/>
        <w:jc w:val="right"/>
      </w:pPr>
      <w:r w:rsidRPr="006B5C35">
        <w:rPr>
          <w:rStyle w:val="a3"/>
          <w:bCs/>
          <w:color w:val="auto"/>
        </w:rPr>
        <w:t>Таблица 1</w:t>
      </w:r>
    </w:p>
    <w:bookmarkEnd w:id="39"/>
    <w:p w:rsidR="00343814" w:rsidRPr="006C1335" w:rsidRDefault="00343814" w:rsidP="005716C3">
      <w:pPr>
        <w:pStyle w:val="1"/>
        <w:spacing w:before="120" w:after="120"/>
        <w:rPr>
          <w:color w:val="auto"/>
        </w:rPr>
      </w:pPr>
      <w:r w:rsidRPr="006B5C35">
        <w:rPr>
          <w:color w:val="auto"/>
        </w:rPr>
        <w:t>Динамика</w:t>
      </w:r>
      <w:r w:rsidRPr="006B5C35">
        <w:rPr>
          <w:color w:val="auto"/>
        </w:rPr>
        <w:br/>
        <w:t>ввода в действие жилых домов на территории Находкинского городского округа</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4420"/>
        <w:gridCol w:w="1535"/>
        <w:gridCol w:w="1535"/>
        <w:gridCol w:w="1534"/>
      </w:tblGrid>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rsidP="005716C3">
            <w:pPr>
              <w:pStyle w:val="a5"/>
              <w:jc w:val="center"/>
            </w:pPr>
            <w:r w:rsidRPr="006B5C35">
              <w:t>N п/п</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Категория жилья, введенного в эксплуатацию</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2011 год</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2012 год</w:t>
            </w:r>
          </w:p>
        </w:tc>
        <w:tc>
          <w:tcPr>
            <w:tcW w:w="822" w:type="pct"/>
            <w:tcBorders>
              <w:top w:val="single" w:sz="4" w:space="0" w:color="auto"/>
              <w:left w:val="single" w:sz="4" w:space="0" w:color="auto"/>
              <w:bottom w:val="single" w:sz="4" w:space="0" w:color="auto"/>
            </w:tcBorders>
          </w:tcPr>
          <w:p w:rsidR="00343814" w:rsidRPr="006B5C35" w:rsidRDefault="00343814" w:rsidP="005716C3">
            <w:pPr>
              <w:pStyle w:val="a5"/>
              <w:jc w:val="center"/>
            </w:pPr>
            <w:r w:rsidRPr="006B5C35">
              <w:t>2013 год</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rsidP="005716C3">
            <w:pPr>
              <w:pStyle w:val="a5"/>
              <w:jc w:val="center"/>
            </w:pPr>
            <w:r w:rsidRPr="006B5C35">
              <w:t>1</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2</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3</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4</w:t>
            </w:r>
          </w:p>
        </w:tc>
        <w:tc>
          <w:tcPr>
            <w:tcW w:w="822" w:type="pct"/>
            <w:tcBorders>
              <w:top w:val="single" w:sz="4" w:space="0" w:color="auto"/>
              <w:left w:val="single" w:sz="4" w:space="0" w:color="auto"/>
              <w:bottom w:val="single" w:sz="4" w:space="0" w:color="auto"/>
            </w:tcBorders>
          </w:tcPr>
          <w:p w:rsidR="00343814" w:rsidRPr="006B5C35" w:rsidRDefault="00343814" w:rsidP="005716C3">
            <w:pPr>
              <w:pStyle w:val="a5"/>
              <w:jc w:val="center"/>
            </w:pPr>
            <w:r w:rsidRPr="006B5C35">
              <w:t>5</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rsidP="005716C3">
            <w:pPr>
              <w:pStyle w:val="a5"/>
              <w:jc w:val="center"/>
            </w:pPr>
            <w:r w:rsidRPr="006B5C35">
              <w:t>1</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7"/>
            </w:pPr>
            <w:r w:rsidRPr="006B5C35">
              <w:t>Многоквартирные жилые дома, кв. м.</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12</w:t>
            </w:r>
            <w:r w:rsidR="00C2663C">
              <w:t xml:space="preserve"> </w:t>
            </w:r>
            <w:r w:rsidRPr="006B5C35">
              <w:t>949,7</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39</w:t>
            </w:r>
            <w:r w:rsidR="00C2663C">
              <w:t xml:space="preserve"> </w:t>
            </w:r>
            <w:r w:rsidRPr="006B5C35">
              <w:t>475,1</w:t>
            </w:r>
          </w:p>
        </w:tc>
        <w:tc>
          <w:tcPr>
            <w:tcW w:w="822" w:type="pct"/>
            <w:tcBorders>
              <w:top w:val="single" w:sz="4" w:space="0" w:color="auto"/>
              <w:left w:val="single" w:sz="4" w:space="0" w:color="auto"/>
              <w:bottom w:val="single" w:sz="4" w:space="0" w:color="auto"/>
            </w:tcBorders>
          </w:tcPr>
          <w:p w:rsidR="00343814" w:rsidRPr="006B5C35" w:rsidRDefault="00343814" w:rsidP="005716C3">
            <w:pPr>
              <w:pStyle w:val="a5"/>
              <w:jc w:val="center"/>
            </w:pPr>
            <w:r w:rsidRPr="006B5C35">
              <w:t>13</w:t>
            </w:r>
            <w:r w:rsidR="00C2663C">
              <w:t xml:space="preserve"> </w:t>
            </w:r>
            <w:r w:rsidRPr="006B5C35">
              <w:t>306,6</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rsidP="005716C3">
            <w:pPr>
              <w:pStyle w:val="a5"/>
              <w:jc w:val="center"/>
            </w:pPr>
            <w:r w:rsidRPr="006B5C35">
              <w:t>2</w:t>
            </w: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7"/>
            </w:pPr>
            <w:r w:rsidRPr="006B5C35">
              <w:t>Индивидуальные жилые дома, кв. м.</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18</w:t>
            </w:r>
            <w:r w:rsidR="00C2663C">
              <w:t xml:space="preserve"> </w:t>
            </w:r>
            <w:r w:rsidRPr="006B5C35">
              <w:t>453,3</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5"/>
              <w:jc w:val="center"/>
            </w:pPr>
            <w:r w:rsidRPr="006B5C35">
              <w:t>32</w:t>
            </w:r>
            <w:r w:rsidR="00C2663C">
              <w:t xml:space="preserve"> </w:t>
            </w:r>
            <w:r w:rsidRPr="006B5C35">
              <w:t>985,0</w:t>
            </w:r>
          </w:p>
        </w:tc>
        <w:tc>
          <w:tcPr>
            <w:tcW w:w="822" w:type="pct"/>
            <w:tcBorders>
              <w:top w:val="single" w:sz="4" w:space="0" w:color="auto"/>
              <w:left w:val="single" w:sz="4" w:space="0" w:color="auto"/>
              <w:bottom w:val="single" w:sz="4" w:space="0" w:color="auto"/>
            </w:tcBorders>
          </w:tcPr>
          <w:p w:rsidR="00343814" w:rsidRPr="006B5C35" w:rsidRDefault="00343814" w:rsidP="005716C3">
            <w:pPr>
              <w:pStyle w:val="a5"/>
              <w:jc w:val="center"/>
            </w:pPr>
            <w:r w:rsidRPr="006B5C35">
              <w:t>29</w:t>
            </w:r>
            <w:r w:rsidR="00C2663C">
              <w:t xml:space="preserve"> </w:t>
            </w:r>
            <w:r w:rsidRPr="006B5C35">
              <w:t>072,4</w:t>
            </w:r>
          </w:p>
        </w:tc>
      </w:tr>
      <w:tr w:rsidR="006B5C35" w:rsidRPr="006B5C35" w:rsidTr="00C2663C">
        <w:tc>
          <w:tcPr>
            <w:tcW w:w="205" w:type="pct"/>
            <w:tcBorders>
              <w:top w:val="single" w:sz="4" w:space="0" w:color="auto"/>
              <w:bottom w:val="single" w:sz="4" w:space="0" w:color="auto"/>
              <w:right w:val="single" w:sz="4" w:space="0" w:color="auto"/>
            </w:tcBorders>
          </w:tcPr>
          <w:p w:rsidR="00343814" w:rsidRPr="006B5C35" w:rsidRDefault="00343814" w:rsidP="005716C3">
            <w:pPr>
              <w:pStyle w:val="a5"/>
            </w:pPr>
          </w:p>
        </w:tc>
        <w:tc>
          <w:tcPr>
            <w:tcW w:w="2330"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a7"/>
            </w:pPr>
            <w:r w:rsidRPr="006B5C35">
              <w:rPr>
                <w:rStyle w:val="a3"/>
                <w:bCs/>
                <w:color w:val="auto"/>
              </w:rPr>
              <w:t>Всего:</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1"/>
              <w:rPr>
                <w:color w:val="auto"/>
              </w:rPr>
            </w:pPr>
            <w:r w:rsidRPr="006B5C35">
              <w:rPr>
                <w:color w:val="auto"/>
              </w:rPr>
              <w:t>31</w:t>
            </w:r>
            <w:r w:rsidR="00C2663C">
              <w:rPr>
                <w:color w:val="auto"/>
              </w:rPr>
              <w:t xml:space="preserve"> </w:t>
            </w:r>
            <w:r w:rsidRPr="006B5C35">
              <w:rPr>
                <w:color w:val="auto"/>
              </w:rPr>
              <w:t>403,0</w:t>
            </w:r>
          </w:p>
        </w:tc>
        <w:tc>
          <w:tcPr>
            <w:tcW w:w="822" w:type="pct"/>
            <w:tcBorders>
              <w:top w:val="single" w:sz="4" w:space="0" w:color="auto"/>
              <w:left w:val="single" w:sz="4" w:space="0" w:color="auto"/>
              <w:bottom w:val="single" w:sz="4" w:space="0" w:color="auto"/>
              <w:right w:val="single" w:sz="4" w:space="0" w:color="auto"/>
            </w:tcBorders>
          </w:tcPr>
          <w:p w:rsidR="00343814" w:rsidRPr="006B5C35" w:rsidRDefault="00343814" w:rsidP="005716C3">
            <w:pPr>
              <w:pStyle w:val="1"/>
              <w:rPr>
                <w:color w:val="auto"/>
              </w:rPr>
            </w:pPr>
            <w:r w:rsidRPr="006B5C35">
              <w:rPr>
                <w:color w:val="auto"/>
              </w:rPr>
              <w:t>72</w:t>
            </w:r>
            <w:r w:rsidR="00C2663C">
              <w:rPr>
                <w:color w:val="auto"/>
              </w:rPr>
              <w:t xml:space="preserve"> </w:t>
            </w:r>
            <w:r w:rsidRPr="006B5C35">
              <w:rPr>
                <w:color w:val="auto"/>
              </w:rPr>
              <w:t>460,1</w:t>
            </w:r>
          </w:p>
        </w:tc>
        <w:tc>
          <w:tcPr>
            <w:tcW w:w="822" w:type="pct"/>
            <w:tcBorders>
              <w:top w:val="single" w:sz="4" w:space="0" w:color="auto"/>
              <w:left w:val="single" w:sz="4" w:space="0" w:color="auto"/>
              <w:bottom w:val="single" w:sz="4" w:space="0" w:color="auto"/>
            </w:tcBorders>
          </w:tcPr>
          <w:p w:rsidR="00343814" w:rsidRPr="006B5C35" w:rsidRDefault="00343814" w:rsidP="005716C3">
            <w:pPr>
              <w:pStyle w:val="1"/>
              <w:rPr>
                <w:color w:val="auto"/>
              </w:rPr>
            </w:pPr>
            <w:r w:rsidRPr="006B5C35">
              <w:rPr>
                <w:color w:val="auto"/>
              </w:rPr>
              <w:t>42</w:t>
            </w:r>
            <w:r w:rsidR="00C2663C">
              <w:rPr>
                <w:color w:val="auto"/>
              </w:rPr>
              <w:t xml:space="preserve"> </w:t>
            </w:r>
            <w:r w:rsidRPr="006B5C35">
              <w:rPr>
                <w:color w:val="auto"/>
              </w:rPr>
              <w:t>379,0</w:t>
            </w:r>
          </w:p>
        </w:tc>
      </w:tr>
    </w:tbl>
    <w:p w:rsidR="00343814" w:rsidRPr="006B5C35" w:rsidRDefault="00343814" w:rsidP="005716C3"/>
    <w:p w:rsidR="00343814" w:rsidRPr="006B5C35" w:rsidRDefault="00343814" w:rsidP="005716C3">
      <w:r w:rsidRPr="006B5C35">
        <w:t>В жилищном фонде Находкинского городского округа преобладают многоэтажные и среднеэтажные жилые дома, доля которых составляет порядка 70%.</w:t>
      </w:r>
    </w:p>
    <w:p w:rsidR="00343814" w:rsidRPr="006B5C35" w:rsidRDefault="00343814" w:rsidP="005716C3">
      <w:r w:rsidRPr="006B5C35">
        <w:t>На 01 января 2014 года общая площадь жилищного фонда Находкинского городскою округа составляла 3487,3 тыс. кв. м, из него в муниципальной собственности - 178,1 тыс. кв. м, в частной собственности - 3304,9 тыс. кв. м.</w:t>
      </w:r>
    </w:p>
    <w:p w:rsidR="00343814" w:rsidRPr="006B5C35" w:rsidRDefault="00343814" w:rsidP="005716C3">
      <w:r w:rsidRPr="006B5C35">
        <w:t xml:space="preserve">На 01 января 2014 года </w:t>
      </w:r>
      <w:r w:rsidR="0075578D" w:rsidRPr="006B5C35">
        <w:t>общая площадь жилых помещений,</w:t>
      </w:r>
      <w:r w:rsidRPr="006B5C35">
        <w:t xml:space="preserve"> приходящаяся в среднем </w:t>
      </w:r>
      <w:r w:rsidR="0075578D" w:rsidRPr="006B5C35">
        <w:t>на 1 жителя,</w:t>
      </w:r>
      <w:r w:rsidRPr="006B5C35">
        <w:t xml:space="preserve"> составила 22,2 кв. м.</w:t>
      </w:r>
    </w:p>
    <w:p w:rsidR="00343814" w:rsidRPr="006B5C35" w:rsidRDefault="00343814" w:rsidP="005716C3">
      <w:r w:rsidRPr="006B5C35">
        <w:t>Одним из приоритетных и перспективных направлений развития сферы жилищного строительства является строительство индивидуального жилья, обеспечение его доступности для всех категорий населения, соответствия жилищного фонда потребностям населения по комфортности. Свой дом на своей земле - это серьёзный фактор улучшения социального самочувствия, укрепления семьи, закрепления населения на территории.</w:t>
      </w:r>
    </w:p>
    <w:p w:rsidR="00343814" w:rsidRPr="006B5C35" w:rsidRDefault="00343814" w:rsidP="005716C3">
      <w:r w:rsidRPr="006B5C35">
        <w:t>Одной из проблем, препятствующей развитию индивидуального жилищного строительства, является обеспечение земельных участков, выделяемых под строительство, инженерной и дорожной инфраструктурами.</w:t>
      </w:r>
    </w:p>
    <w:p w:rsidR="00343814" w:rsidRPr="006B5C35" w:rsidRDefault="00343814" w:rsidP="005716C3">
      <w:r w:rsidRPr="006B5C35">
        <w:t>Решение этой проблемы позволит стимулировать частную инициативу граждан в жилищном строительстве.</w:t>
      </w:r>
    </w:p>
    <w:p w:rsidR="00343814" w:rsidRPr="006B5C35" w:rsidRDefault="00343814" w:rsidP="005716C3">
      <w:r w:rsidRPr="006B5C35">
        <w:t>Для обеспечения потребностей граждан Находкинского городского округа, имеющих трех и более детей, обладающих правом на бесплатное получение земельного участка для индивидуального жилищного строительства, потребуется освоение под жилую застройку 803,9 га земли и обеспечение этих территорий инженерной и дорожной инфраструктурами.</w:t>
      </w:r>
    </w:p>
    <w:p w:rsidR="00BD514C" w:rsidRPr="00926D74" w:rsidRDefault="00343814" w:rsidP="005716C3">
      <w:r w:rsidRPr="006B5C35">
        <w:t xml:space="preserve">С 01 января 2014 года под индивидуальную застройку для граждан, имеющих трех и более детей, обладающих правом на бесплатное получение земельного участка, </w:t>
      </w:r>
      <w:r w:rsidRPr="00926D74">
        <w:t xml:space="preserve">определены территории, представленные в </w:t>
      </w:r>
      <w:hyperlink w:anchor="sub_312" w:history="1">
        <w:r w:rsidRPr="00926D74">
          <w:rPr>
            <w:rStyle w:val="a4"/>
            <w:rFonts w:cs="Times New Roman CYR"/>
            <w:color w:val="auto"/>
          </w:rPr>
          <w:t>таблице 2</w:t>
        </w:r>
      </w:hyperlink>
      <w:r w:rsidRPr="00926D74">
        <w:t xml:space="preserve"> настоящего раздела.</w:t>
      </w:r>
    </w:p>
    <w:p w:rsidR="00BD514C" w:rsidRPr="00926D74" w:rsidRDefault="00BD514C" w:rsidP="00BD514C">
      <w:pPr>
        <w:sectPr w:rsidR="00BD514C" w:rsidRPr="00926D74" w:rsidSect="00BA2970">
          <w:pgSz w:w="11900" w:h="16800"/>
          <w:pgMar w:top="1134" w:right="851" w:bottom="567" w:left="1701" w:header="720" w:footer="720" w:gutter="0"/>
          <w:cols w:space="720"/>
          <w:noEndnote/>
        </w:sectPr>
      </w:pPr>
    </w:p>
    <w:p w:rsidR="00BD514C" w:rsidRPr="00926D74" w:rsidRDefault="00BD514C" w:rsidP="00164A5C">
      <w:pPr>
        <w:ind w:firstLine="698"/>
        <w:jc w:val="right"/>
      </w:pPr>
      <w:r w:rsidRPr="00926D74">
        <w:rPr>
          <w:rStyle w:val="a3"/>
          <w:bCs/>
          <w:color w:val="auto"/>
        </w:rPr>
        <w:lastRenderedPageBreak/>
        <w:t>Таблица 2</w:t>
      </w:r>
    </w:p>
    <w:p w:rsidR="00BD514C" w:rsidRPr="00926D74" w:rsidRDefault="00BD514C" w:rsidP="00164A5C">
      <w:pPr>
        <w:pStyle w:val="1"/>
        <w:rPr>
          <w:color w:val="auto"/>
        </w:rPr>
      </w:pPr>
    </w:p>
    <w:p w:rsidR="00BD514C" w:rsidRPr="00926D74" w:rsidRDefault="00BD514C" w:rsidP="00BD514C">
      <w:pPr>
        <w:pStyle w:val="1"/>
        <w:rPr>
          <w:color w:val="auto"/>
        </w:rPr>
      </w:pPr>
      <w:r w:rsidRPr="00926D74">
        <w:rPr>
          <w:color w:val="auto"/>
        </w:rPr>
        <w:t>Территории,</w:t>
      </w:r>
      <w:r w:rsidRPr="00926D74">
        <w:rPr>
          <w:color w:val="auto"/>
        </w:rPr>
        <w:br/>
        <w:t>определенные под индивидуальную жилую застройку для граждан, имеющих трех и более детей, обладающих правом бесплатного получения земельного участка</w:t>
      </w:r>
    </w:p>
    <w:p w:rsidR="00BD514C" w:rsidRPr="00926D74" w:rsidRDefault="00BD514C" w:rsidP="00BD514C">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2410"/>
        <w:gridCol w:w="1417"/>
        <w:gridCol w:w="2552"/>
        <w:gridCol w:w="1843"/>
      </w:tblGrid>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 п/п</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Проекты планировки и межевания</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Общая площадь проекта планировки и межевания, га</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Площадь земельных участков, га</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rPr>
                <w:sz w:val="22"/>
              </w:rPr>
              <w:t>Количество земельных участков, определенных проектами планировки и межевания</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Количество предоставленных земельных участков</w:t>
            </w:r>
            <w:hyperlink w:anchor="sub_5001" w:history="1">
              <w:r w:rsidRPr="00926D74">
                <w:rPr>
                  <w:rStyle w:val="a4"/>
                  <w:color w:val="auto"/>
                </w:rPr>
                <w:t>*</w:t>
              </w:r>
            </w:hyperlink>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6</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145,4</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59,41</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293</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315</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Загородной, ЛЭП-220. существующим проездом к промышленной базе ООО «Дальрыбснаб»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28,2</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5,36</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50</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28</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улицей Суханова, границей зоны малоэтажной жилой застройки и руслом ручья в городе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24,5</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3,88</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26</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22</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Спортивной, ул. Батарейной и ул. Простоквашино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31</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4,74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32</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31</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Рождественской, ул. Жемчужной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18,8</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4,04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22</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22</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6</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ул. Богатырская, в г. 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1,15</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7</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7</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7</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ул. Светлой, ул. Набережной и магистральной дорогой районного значения Ливадия - Душкино в г. Находке, в п. Среднем.</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43,8</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23,63</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185</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185</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8</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 xml:space="preserve">Территория, ограниченная автомобильной дорогой Владивосток - Находка и воздушной линией 110 кВ в г. </w:t>
            </w:r>
            <w:r w:rsidRPr="00926D74">
              <w:lastRenderedPageBreak/>
              <w:t>Находке</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lastRenderedPageBreak/>
              <w:t>124,7</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40,91</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374</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302</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lastRenderedPageBreak/>
              <w:t>9</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автодорогой Душкино - Ливадия и границей зоны сельскохозяйственного использования в г. Находке, в п. Ливадии</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160,9</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32,44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590</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294</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10</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7"/>
            </w:pPr>
            <w:r w:rsidRPr="00926D74">
              <w:t>Территория, ограниченная дорогой Душкино - Ливадия, ул. Подсобной в п. Средний и ул. Колхозной в г. Авангард</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219,9</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29,4</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164A5C">
            <w:pPr>
              <w:pStyle w:val="a5"/>
              <w:jc w:val="center"/>
            </w:pPr>
            <w:r w:rsidRPr="00926D74">
              <w:t>642</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164A5C">
            <w:pPr>
              <w:pStyle w:val="a5"/>
              <w:jc w:val="center"/>
            </w:pPr>
            <w:r w:rsidRPr="00926D74">
              <w:t>258</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5716C3">
            <w:pPr>
              <w:pStyle w:val="a5"/>
              <w:jc w:val="center"/>
            </w:pPr>
            <w:r w:rsidRPr="00926D74">
              <w:t>11</w:t>
            </w: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a7"/>
            </w:pPr>
            <w:r w:rsidRPr="00926D74">
              <w:t>Территория, расположенная в районе ул. Лесная в п. Ливадия</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a5"/>
              <w:jc w:val="center"/>
            </w:pPr>
            <w:r w:rsidRPr="00926D74">
              <w:t>-</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a5"/>
              <w:jc w:val="center"/>
            </w:pPr>
            <w:r w:rsidRPr="00926D74">
              <w:t>1,15</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a5"/>
              <w:jc w:val="center"/>
            </w:pPr>
            <w:r w:rsidRPr="00926D74">
              <w:t>6</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5716C3">
            <w:pPr>
              <w:pStyle w:val="a5"/>
              <w:jc w:val="center"/>
            </w:pPr>
            <w:r w:rsidRPr="00926D74">
              <w:t>6</w:t>
            </w:r>
          </w:p>
        </w:tc>
      </w:tr>
      <w:tr w:rsidR="00BD514C" w:rsidRPr="00926D74" w:rsidTr="00164A5C">
        <w:tc>
          <w:tcPr>
            <w:tcW w:w="840" w:type="dxa"/>
            <w:tcBorders>
              <w:top w:val="single" w:sz="4" w:space="0" w:color="auto"/>
              <w:bottom w:val="single" w:sz="4" w:space="0" w:color="auto"/>
              <w:right w:val="single" w:sz="4" w:space="0" w:color="auto"/>
            </w:tcBorders>
            <w:vAlign w:val="center"/>
          </w:tcPr>
          <w:p w:rsidR="00BD514C" w:rsidRPr="00926D74" w:rsidRDefault="00BD514C" w:rsidP="005716C3">
            <w:pPr>
              <w:pStyle w:val="a5"/>
            </w:pPr>
          </w:p>
        </w:tc>
        <w:tc>
          <w:tcPr>
            <w:tcW w:w="6106"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a7"/>
            </w:pPr>
            <w:r w:rsidRPr="00926D74">
              <w:rPr>
                <w:rStyle w:val="a3"/>
                <w:bCs/>
                <w:color w:val="auto"/>
              </w:rPr>
              <w:t>Всего:</w:t>
            </w:r>
          </w:p>
        </w:tc>
        <w:tc>
          <w:tcPr>
            <w:tcW w:w="2410"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1"/>
              <w:rPr>
                <w:color w:val="auto"/>
              </w:rPr>
            </w:pPr>
            <w:r w:rsidRPr="00926D74">
              <w:rPr>
                <w:color w:val="auto"/>
              </w:rPr>
              <w:t>797,2</w:t>
            </w:r>
          </w:p>
        </w:tc>
        <w:tc>
          <w:tcPr>
            <w:tcW w:w="1417"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1"/>
              <w:rPr>
                <w:color w:val="auto"/>
              </w:rPr>
            </w:pPr>
            <w:r w:rsidRPr="00926D74">
              <w:rPr>
                <w:color w:val="auto"/>
              </w:rPr>
              <w:t>206,11</w:t>
            </w:r>
          </w:p>
        </w:tc>
        <w:tc>
          <w:tcPr>
            <w:tcW w:w="2552" w:type="dxa"/>
            <w:tcBorders>
              <w:top w:val="single" w:sz="4" w:space="0" w:color="auto"/>
              <w:left w:val="single" w:sz="4" w:space="0" w:color="auto"/>
              <w:bottom w:val="single" w:sz="4" w:space="0" w:color="auto"/>
              <w:right w:val="single" w:sz="4" w:space="0" w:color="auto"/>
            </w:tcBorders>
            <w:vAlign w:val="center"/>
          </w:tcPr>
          <w:p w:rsidR="00BD514C" w:rsidRPr="00926D74" w:rsidRDefault="00BD514C" w:rsidP="005716C3">
            <w:pPr>
              <w:pStyle w:val="1"/>
              <w:rPr>
                <w:color w:val="auto"/>
              </w:rPr>
            </w:pPr>
            <w:r w:rsidRPr="00926D74">
              <w:rPr>
                <w:color w:val="auto"/>
              </w:rPr>
              <w:t>2 227</w:t>
            </w:r>
          </w:p>
        </w:tc>
        <w:tc>
          <w:tcPr>
            <w:tcW w:w="1843" w:type="dxa"/>
            <w:tcBorders>
              <w:top w:val="single" w:sz="4" w:space="0" w:color="auto"/>
              <w:left w:val="single" w:sz="4" w:space="0" w:color="auto"/>
              <w:bottom w:val="single" w:sz="4" w:space="0" w:color="auto"/>
            </w:tcBorders>
            <w:vAlign w:val="center"/>
          </w:tcPr>
          <w:p w:rsidR="00BD514C" w:rsidRPr="00926D74" w:rsidRDefault="00BD514C" w:rsidP="005716C3">
            <w:pPr>
              <w:pStyle w:val="1"/>
              <w:rPr>
                <w:color w:val="auto"/>
              </w:rPr>
            </w:pPr>
            <w:r w:rsidRPr="00926D74">
              <w:rPr>
                <w:color w:val="auto"/>
              </w:rPr>
              <w:t>1 470</w:t>
            </w:r>
          </w:p>
        </w:tc>
      </w:tr>
    </w:tbl>
    <w:p w:rsidR="00BD514C" w:rsidRPr="00926D74" w:rsidRDefault="00BD514C" w:rsidP="005716C3">
      <w:pPr>
        <w:ind w:firstLine="0"/>
        <w:sectPr w:rsidR="00BD514C" w:rsidRPr="00926D74">
          <w:headerReference w:type="default" r:id="rId46"/>
          <w:footerReference w:type="default" r:id="rId47"/>
          <w:pgSz w:w="16837" w:h="11905" w:orient="landscape"/>
          <w:pgMar w:top="1440" w:right="800" w:bottom="1440" w:left="800" w:header="720" w:footer="720" w:gutter="0"/>
          <w:cols w:space="720"/>
          <w:noEndnote/>
        </w:sectPr>
      </w:pPr>
    </w:p>
    <w:p w:rsidR="00343814" w:rsidRPr="00926D74" w:rsidRDefault="00343814" w:rsidP="005716C3">
      <w:bookmarkStart w:id="40" w:name="sub_5001"/>
      <w:r w:rsidRPr="00926D74">
        <w:lastRenderedPageBreak/>
        <w:t>* Земельные участки, соответствующие требованиям действующего законодательства Российской Федерации.</w:t>
      </w:r>
    </w:p>
    <w:bookmarkEnd w:id="40"/>
    <w:p w:rsidR="00343814" w:rsidRPr="00926D74" w:rsidRDefault="00343814" w:rsidP="005716C3">
      <w:r w:rsidRPr="00926D74">
        <w:t xml:space="preserve">За период с 2011 года по 01 января 2015 года в администрацию Находкинского городского округа обратилось 851 гражданина, имеющих трех и более детей, обладающих правом на бесплатное получение земельного участка </w:t>
      </w:r>
      <w:r w:rsidR="006F7400" w:rsidRPr="00926D74">
        <w:t>для индивидуальных жилищных строительств</w:t>
      </w:r>
      <w:r w:rsidRPr="00926D74">
        <w:t>;</w:t>
      </w:r>
    </w:p>
    <w:p w:rsidR="00343814" w:rsidRPr="00926D74" w:rsidRDefault="00343814" w:rsidP="005716C3">
      <w:r w:rsidRPr="00926D74">
        <w:t>На 01 января 2015 года в собственность граждан, имеющих трех и более детей, было предоставлено 673 земельных участка, по состоянию на 01.10.2019 г. - предоставлено 1319 земельных участка, а на 01.11.2019 г. - 1330 земельных участка.</w:t>
      </w:r>
    </w:p>
    <w:p w:rsidR="00343814" w:rsidRPr="00926D74" w:rsidRDefault="00343814" w:rsidP="005716C3">
      <w:r w:rsidRPr="00926D74">
        <w:t xml:space="preserve">В целях исполнения </w:t>
      </w:r>
      <w:hyperlink r:id="rId48" w:history="1">
        <w:r w:rsidRPr="00926D74">
          <w:rPr>
            <w:rStyle w:val="a4"/>
            <w:rFonts w:cs="Times New Roman CYR"/>
            <w:color w:val="auto"/>
          </w:rPr>
          <w:t>ст. 16</w:t>
        </w:r>
      </w:hyperlink>
      <w:r w:rsidRPr="00926D74">
        <w:t xml:space="preserve"> Федерального закона от 06.10.2003 г. N 131-ФЗ "Об общих принципах организации местного самоуправления в Российской Федерации" организация обеспечения этих земельных участков дорожной и инженерной инфраструктурами, требует значительных бюджетных расходов капитального характера на плановой долгосрочной основе и не решается в пределах одного финансового года. Наиболее эффективным методом решения существующей проблемы является применение программно-целевого метода.</w:t>
      </w:r>
    </w:p>
    <w:p w:rsidR="00343814" w:rsidRPr="00926D74" w:rsidRDefault="00343814" w:rsidP="005716C3">
      <w:r w:rsidRPr="00926D74">
        <w:t xml:space="preserve">Согласно </w:t>
      </w:r>
      <w:hyperlink r:id="rId49" w:history="1">
        <w:r w:rsidRPr="00926D74">
          <w:rPr>
            <w:rStyle w:val="a4"/>
            <w:rFonts w:cs="Times New Roman CYR"/>
            <w:color w:val="auto"/>
          </w:rPr>
          <w:t>ст. 179</w:t>
        </w:r>
      </w:hyperlink>
      <w:r w:rsidRPr="00926D74">
        <w:t xml:space="preserve"> Бюджетного кодекса РФ решением о бюджете на финансовый год и плановый период утверждается объем бюджетных ассигнований на финансовое обеспечение реализации муниципальной программы/подпрограммы и целевая статья расходов бюджета.</w:t>
      </w:r>
    </w:p>
    <w:p w:rsidR="00343814" w:rsidRPr="00926D74" w:rsidRDefault="00343814" w:rsidP="005716C3">
      <w:r w:rsidRPr="00926D74">
        <w:t>Государственными программами Приморского края предусмотрено предоставление субсидий бюджетам муниципальных образований Приморского края, направленных на достижение целей, соответствующих муниципальных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343814" w:rsidRPr="00926D74" w:rsidRDefault="00343814" w:rsidP="005716C3">
      <w:r w:rsidRPr="00926D74">
        <w:t xml:space="preserve">В рамках участия в государственных программах </w:t>
      </w:r>
      <w:hyperlink r:id="rId50" w:history="1">
        <w:r w:rsidRPr="00926D74">
          <w:rPr>
            <w:rStyle w:val="a4"/>
            <w:rFonts w:cs="Times New Roman CYR"/>
            <w:color w:val="auto"/>
          </w:rPr>
          <w:t>"Обеспечение доступным жильем и качественными услугами жилищно-коммунального хозяйства населения Приморского края" на 2013-2021 годы</w:t>
        </w:r>
      </w:hyperlink>
      <w:r w:rsidRPr="00926D74">
        <w:t xml:space="preserve"> и </w:t>
      </w:r>
      <w:hyperlink r:id="rId51" w:history="1">
        <w:r w:rsidRPr="00926D74">
          <w:rPr>
            <w:rStyle w:val="a4"/>
            <w:rFonts w:cs="Times New Roman CYR"/>
            <w:color w:val="auto"/>
          </w:rPr>
          <w:t>"Развитие транспортного комплекса Приморского края"</w:t>
        </w:r>
      </w:hyperlink>
      <w:r w:rsidRPr="00926D74">
        <w:t xml:space="preserve"> на 2013 - 2021 годы на получение субсидий администраций НГО подаются заявки, с учетом утвержденного решения о бюджете на очередной финансовый год и плановый период.</w:t>
      </w:r>
    </w:p>
    <w:p w:rsidR="00343814" w:rsidRPr="00926D74" w:rsidRDefault="00343814" w:rsidP="005716C3">
      <w:r w:rsidRPr="00926D74">
        <w:t>Согласно Методике оценки эффективности реализации муниципальной программы и входящих в нее подпрограмм проводится на основе оценок по трем критериям:</w:t>
      </w:r>
    </w:p>
    <w:p w:rsidR="00343814" w:rsidRPr="00926D74" w:rsidRDefault="00343814" w:rsidP="005716C3">
      <w:r w:rsidRPr="00926D74">
        <w:t>1. Степени достижения целей и решения задач муниципальной программы (подпрограммы);</w:t>
      </w:r>
    </w:p>
    <w:p w:rsidR="00343814" w:rsidRPr="00926D74" w:rsidRDefault="00343814" w:rsidP="005716C3">
      <w:r w:rsidRPr="00926D74">
        <w:t>2. Степени соответствия запланированному уровню затрат;</w:t>
      </w:r>
    </w:p>
    <w:p w:rsidR="00343814" w:rsidRPr="00926D74" w:rsidRDefault="00343814" w:rsidP="005716C3">
      <w:r w:rsidRPr="00926D74">
        <w:t>3. Степени реализации мероприятий муниципальной программы (подпрограммы).</w:t>
      </w:r>
    </w:p>
    <w:p w:rsidR="00343814" w:rsidRPr="00926D74" w:rsidRDefault="00343814" w:rsidP="005716C3">
      <w:r w:rsidRPr="00926D74">
        <w:t>Результаты проведения оценки эффективности реализации Подпрограммы за 2018 следующие</w:t>
      </w:r>
    </w:p>
    <w:p w:rsidR="00343814" w:rsidRPr="00926D74" w:rsidRDefault="00343814" w:rsidP="005716C3">
      <w:r w:rsidRPr="00926D74">
        <w:t xml:space="preserve">1. Оценка степени достижения целей и решения задач подпрограммы не осуществлялась, в связи с тем, что целевые показатели (индикаторы) подпрограммы не были предусмотрены к реализации в 2018 г., ввиду достижения целей и решения </w:t>
      </w:r>
      <w:r w:rsidR="006F7400" w:rsidRPr="00926D74">
        <w:t>задач,</w:t>
      </w:r>
      <w:r w:rsidRPr="00926D74">
        <w:t xml:space="preserve"> поставленных в 2017 г., которые были не реализованы, ввиду не исполнения условий муниципального контракта Подрядчиком.</w:t>
      </w:r>
    </w:p>
    <w:p w:rsidR="00343814" w:rsidRPr="00926D74" w:rsidRDefault="00343814" w:rsidP="005716C3">
      <w:r w:rsidRPr="00926D74">
        <w:t>2. Оценка степени соответствия запланированному уровню затрат составляет 0,56. Ввиду несвоевременного исполнения Подрядчиками обязательств по муниципальным контрактам, образуется проблема освоения бюджетных средств и дальнейшего планирования объема бюджетных ассигнований финансового обеспечения реализации Подпрограммы на очередной финансовый год и плановый период.</w:t>
      </w:r>
    </w:p>
    <w:p w:rsidR="00343814" w:rsidRPr="00926D74" w:rsidRDefault="00343814" w:rsidP="005716C3">
      <w:r w:rsidRPr="00926D74">
        <w:t>3. Оценка степени реализации мероприятий подпрограммы составляет 1, что является нормой.</w:t>
      </w:r>
    </w:p>
    <w:p w:rsidR="00343814" w:rsidRPr="00926D74" w:rsidRDefault="00343814" w:rsidP="005716C3">
      <w:r w:rsidRPr="00926D74">
        <w:t>4. Проводя расчет оценки эффективности реализации подпрограммы на основе оценок критерий, результат эффективности реализации Подпрограммы признается средним:</w:t>
      </w:r>
    </w:p>
    <w:p w:rsidR="00343814" w:rsidRPr="00926D74" w:rsidRDefault="00343814" w:rsidP="005716C3">
      <w:r w:rsidRPr="00926D74">
        <w:t xml:space="preserve">Для достижения высокой эффективности реализации Подпрограммы возникла необходимость внесения изменений в данную подпрограмму, в части продления сроков ее реализации, изменения объема бюджетных ассигнований на финансовое обеспечение реализации </w:t>
      </w:r>
      <w:r w:rsidRPr="00926D74">
        <w:lastRenderedPageBreak/>
        <w:t>мероприятий на очередной финансовый год и плановый период и уточнение сведений о показателях (индикаторах).</w:t>
      </w:r>
    </w:p>
    <w:p w:rsidR="00343814" w:rsidRPr="00926D74" w:rsidRDefault="00343814" w:rsidP="005716C3">
      <w:r w:rsidRPr="00926D74">
        <w:t>Период реализации Подпрограммы на 2015 - 2017 годы и на период до 2025 года не позволяет осуществить реализацию поставленной задачи. Продление сроков реализации Подпрограммы позволит планомерно реализовывать ее мероприятия, по достижению поставленной задачи по обеспечению земельных участков граждан, имеющих трех и более детей, дорожной и инженерной инфраструктурой.</w:t>
      </w:r>
    </w:p>
    <w:p w:rsidR="00343814" w:rsidRPr="00926D74" w:rsidRDefault="00343814" w:rsidP="005716C3">
      <w:r w:rsidRPr="00926D74">
        <w:t>Проектом бюджета Находкинского городского округа на 2020 и плановый период 2021-2022 г.г. предусмотрено увеличение объема бюджетных ассигнований на финансовое обеспечение реализации мероприятий, что позволит увеличить значения целевых показателей Подпрограммы.</w:t>
      </w:r>
    </w:p>
    <w:p w:rsidR="00343814" w:rsidRPr="00926D74" w:rsidRDefault="00343814" w:rsidP="005716C3">
      <w:r w:rsidRPr="00926D74">
        <w:t>На период до 2025 г. планируется достичь увеличения следующих показателей:</w:t>
      </w:r>
    </w:p>
    <w:p w:rsidR="00343814" w:rsidRPr="00926D74" w:rsidRDefault="00343814" w:rsidP="005716C3">
      <w:r w:rsidRPr="00926D74">
        <w:t>1. Показатель "Количество территорий, на которых разработана и утверждена проектно-сметная документация на строительство дорожной инфраструктуры" увеличится с 6 до 12.</w:t>
      </w:r>
    </w:p>
    <w:p w:rsidR="00343814" w:rsidRPr="00926D74" w:rsidRDefault="00343814" w:rsidP="005716C3">
      <w:r w:rsidRPr="00926D74">
        <w:t>2. Показатель "Количество земельных участков, обеспеченных инженерной и дорожной инфраструктурами" увеличится с 277 по 777 земельных участков.</w:t>
      </w:r>
    </w:p>
    <w:p w:rsidR="00343814" w:rsidRPr="00926D74" w:rsidRDefault="00343814" w:rsidP="005716C3">
      <w:r w:rsidRPr="00926D74">
        <w:t>В рамках подпрограммы в 2015-2017 годах и на период до 2025 года планируется реализовать мероприятия:</w:t>
      </w:r>
    </w:p>
    <w:p w:rsidR="00343814" w:rsidRPr="00926D74" w:rsidRDefault="00343814" w:rsidP="005716C3">
      <w:r w:rsidRPr="00926D74">
        <w:t xml:space="preserve">1. Разработать и утвердить проект планировки и межевания территорий, представленные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sidP="005716C3">
      <w:r w:rsidRPr="00926D74">
        <w:t xml:space="preserve">2. Выполнить работы по инженерным изысканиям на территории, представленные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sidP="005716C3">
      <w:r w:rsidRPr="00926D74">
        <w:t xml:space="preserve">3. Выполнить кадастровый учет земельных участков для дорожной и инженерной инфраструктур на территориях, представленных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sidP="005716C3">
      <w:r w:rsidRPr="00926D74">
        <w:t xml:space="preserve">4. Разработать и утвердить проектную документацию на территориях, представленных в </w:t>
      </w:r>
      <w:hyperlink w:anchor="sub_312" w:history="1">
        <w:r w:rsidRPr="00926D74">
          <w:rPr>
            <w:rStyle w:val="a4"/>
            <w:rFonts w:cs="Times New Roman CYR"/>
            <w:color w:val="auto"/>
          </w:rPr>
          <w:t>таблице 2</w:t>
        </w:r>
      </w:hyperlink>
      <w:r w:rsidRPr="00926D74">
        <w:t xml:space="preserve"> к Подпрограмме.</w:t>
      </w:r>
    </w:p>
    <w:p w:rsidR="00343814" w:rsidRPr="00926D74" w:rsidRDefault="00343814" w:rsidP="005716C3">
      <w:r w:rsidRPr="00926D74">
        <w:t>5. Обеспечить строительство дорожной и инженерной инфраструктур, к земельным участкам, предоставленных на бесплатной основе гражданам, имеющих трех и более детей.</w:t>
      </w:r>
    </w:p>
    <w:p w:rsidR="00343814" w:rsidRPr="00926D74" w:rsidRDefault="00343814" w:rsidP="005716C3">
      <w:r w:rsidRPr="00926D74">
        <w:t xml:space="preserve">Учитывая консолидированный бюджет Находкинского городского округа и принципы работы </w:t>
      </w:r>
      <w:hyperlink r:id="rId52" w:history="1">
        <w:r w:rsidRPr="00926D74">
          <w:rPr>
            <w:rStyle w:val="a4"/>
            <w:rFonts w:cs="Times New Roman CYR"/>
            <w:color w:val="auto"/>
          </w:rPr>
          <w:t>Бюджетного кодекса</w:t>
        </w:r>
      </w:hyperlink>
      <w:r w:rsidRPr="00926D74">
        <w:t xml:space="preserve"> РФ реализация строительства дорожной инфраструктуры планируется осуществлять за счет получение субсидий по </w:t>
      </w:r>
      <w:hyperlink r:id="rId53" w:history="1">
        <w:r w:rsidRPr="00926D74">
          <w:rPr>
            <w:rStyle w:val="a4"/>
            <w:rFonts w:cs="Times New Roman CYR"/>
            <w:color w:val="auto"/>
          </w:rPr>
          <w:t>государственной программы</w:t>
        </w:r>
      </w:hyperlink>
      <w:r w:rsidRPr="00926D74">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w:t>
      </w:r>
      <w:hyperlink r:id="rId54" w:history="1">
        <w:r w:rsidRPr="00926D74">
          <w:rPr>
            <w:rStyle w:val="a4"/>
            <w:rFonts w:cs="Times New Roman CYR"/>
            <w:color w:val="auto"/>
          </w:rPr>
          <w:t>постановлением</w:t>
        </w:r>
      </w:hyperlink>
      <w:r w:rsidRPr="00926D74">
        <w:t xml:space="preserve"> администрации Приморского края от 30.12.2019 N 945-па, а строительство инженерной инфраструктуры соответственно за счет получения субсидий </w:t>
      </w:r>
      <w:hyperlink r:id="rId55" w:history="1">
        <w:r w:rsidRPr="00926D74">
          <w:rPr>
            <w:rStyle w:val="a4"/>
            <w:rFonts w:cs="Times New Roman CYR"/>
            <w:color w:val="auto"/>
          </w:rPr>
          <w:t>государственной программы</w:t>
        </w:r>
      </w:hyperlink>
      <w:r w:rsidRPr="00926D74">
        <w:t xml:space="preserve"> Приморского края "Развитие транспортного комплекса Приморского края" на 2013 - 2021 годы", утвержденной </w:t>
      </w:r>
      <w:hyperlink r:id="rId56" w:history="1">
        <w:r w:rsidRPr="00926D74">
          <w:rPr>
            <w:rStyle w:val="a4"/>
            <w:rFonts w:cs="Times New Roman CYR"/>
            <w:color w:val="auto"/>
          </w:rPr>
          <w:t>постановлением</w:t>
        </w:r>
      </w:hyperlink>
      <w:r w:rsidRPr="00926D74">
        <w:t xml:space="preserve"> Администрации Приморского края от 07.12.2012 N 394-па.</w:t>
      </w:r>
    </w:p>
    <w:p w:rsidR="00343814" w:rsidRPr="00926D74" w:rsidRDefault="00343814" w:rsidP="005716C3">
      <w:r w:rsidRPr="00926D74">
        <w:t>Обеспечение инженерной инфраструктурой земельных участков, планируется по средством получения субсидий из бюджета Приморского края нг строительство инженерной инфраструктуры, которое осуществляется путем подключения (технологического присоединения) к границам этих земельных участков.</w:t>
      </w:r>
    </w:p>
    <w:p w:rsidR="00343814" w:rsidRPr="00926D74" w:rsidRDefault="00343814" w:rsidP="005716C3">
      <w:r w:rsidRPr="00926D74">
        <w:t xml:space="preserve">Подпрограмма "Обеспечение земельных участков, предоставленных на бесплатной основе гражданам, имеющих трех и более детей, инженерной инфраструктурой на 2015 - 2017 годы и на период до 2025 года" (далее - Подпрограмма) разработана в целях реализации </w:t>
      </w:r>
      <w:hyperlink r:id="rId57" w:history="1">
        <w:r w:rsidRPr="00926D74">
          <w:rPr>
            <w:rStyle w:val="a4"/>
            <w:rFonts w:cs="Times New Roman CYR"/>
            <w:color w:val="auto"/>
          </w:rPr>
          <w:t>Закона</w:t>
        </w:r>
      </w:hyperlink>
      <w:r w:rsidRPr="00926D74">
        <w:t xml:space="preserve"> Приморского края от 08.11.2011 г. N 837-КЗ "О бесплатном предоставлении земельных участков гражданам, имеющих трех и более детей, в Приморском крае" и участия в государственных программах </w:t>
      </w:r>
      <w:hyperlink r:id="rId58" w:history="1">
        <w:r w:rsidRPr="00926D74">
          <w:rPr>
            <w:rStyle w:val="a4"/>
            <w:rFonts w:cs="Times New Roman CYR"/>
            <w:color w:val="auto"/>
          </w:rPr>
          <w:t>"Обеспечение доступным жильем и качественными услугами жилищно-коммунального хозяйства населения Приморского края" на 2013-2025 годы</w:t>
        </w:r>
      </w:hyperlink>
      <w:r w:rsidRPr="00926D74">
        <w:t xml:space="preserve"> и </w:t>
      </w:r>
      <w:hyperlink r:id="rId59" w:history="1">
        <w:r w:rsidRPr="00926D74">
          <w:rPr>
            <w:rStyle w:val="a4"/>
            <w:rFonts w:cs="Times New Roman CYR"/>
            <w:color w:val="auto"/>
          </w:rPr>
          <w:t>"Развитие транспортного комплекса Приморского края" на 2013 - 2021 годы на получение софинансирования"</w:t>
        </w:r>
      </w:hyperlink>
      <w:r w:rsidRPr="00926D74">
        <w:t>.</w:t>
      </w:r>
    </w:p>
    <w:p w:rsidR="00343814" w:rsidRPr="00BD514C" w:rsidRDefault="00343814" w:rsidP="005716C3">
      <w:pPr>
        <w:pStyle w:val="1"/>
        <w:rPr>
          <w:color w:val="auto"/>
        </w:rPr>
      </w:pPr>
      <w:bookmarkStart w:id="41" w:name="sub_320"/>
      <w:r w:rsidRPr="00BD514C">
        <w:rPr>
          <w:color w:val="auto"/>
        </w:rPr>
        <w:t>2. Сроки и этапы реализации Подпрограммы</w:t>
      </w:r>
    </w:p>
    <w:bookmarkEnd w:id="41"/>
    <w:p w:rsidR="00343814" w:rsidRPr="00BD514C" w:rsidRDefault="00343814" w:rsidP="005716C3"/>
    <w:p w:rsidR="00343814" w:rsidRPr="00BD514C" w:rsidRDefault="00343814" w:rsidP="005716C3">
      <w:r w:rsidRPr="00BD514C">
        <w:t>Подпрограмма реализуется в 2015-20</w:t>
      </w:r>
      <w:r w:rsidR="005716C3">
        <w:t>23</w:t>
      </w:r>
      <w:r w:rsidRPr="00BD514C">
        <w:t xml:space="preserve"> годы и на период до 202</w:t>
      </w:r>
      <w:r w:rsidR="005716C3">
        <w:t>8</w:t>
      </w:r>
      <w:r w:rsidRPr="00BD514C">
        <w:t xml:space="preserve"> года в один этап.</w:t>
      </w:r>
    </w:p>
    <w:p w:rsidR="00343814" w:rsidRPr="00BD514C" w:rsidRDefault="00343814" w:rsidP="005716C3">
      <w:pPr>
        <w:pStyle w:val="1"/>
        <w:rPr>
          <w:color w:val="auto"/>
        </w:rPr>
      </w:pPr>
      <w:bookmarkStart w:id="42" w:name="sub_330"/>
      <w:r w:rsidRPr="00BD514C">
        <w:rPr>
          <w:color w:val="auto"/>
        </w:rPr>
        <w:t>3. Целевые показатели (индикаторы) Подпрограммы</w:t>
      </w:r>
    </w:p>
    <w:bookmarkEnd w:id="42"/>
    <w:p w:rsidR="00343814" w:rsidRPr="00BD514C" w:rsidRDefault="00343814" w:rsidP="005716C3">
      <w:r w:rsidRPr="00BD514C">
        <w:t xml:space="preserve">Сведения о показателях (индикаторах) Подпрограммы представлены в </w:t>
      </w:r>
      <w:hyperlink w:anchor="sub_1100" w:history="1">
        <w:r w:rsidRPr="00BD514C">
          <w:rPr>
            <w:rStyle w:val="a4"/>
            <w:rFonts w:cs="Times New Roman CYR"/>
            <w:color w:val="auto"/>
          </w:rPr>
          <w:t>приложении 1</w:t>
        </w:r>
      </w:hyperlink>
      <w:r w:rsidRPr="00BD514C">
        <w:t xml:space="preserve"> к Программе.</w:t>
      </w:r>
    </w:p>
    <w:p w:rsidR="00343814" w:rsidRPr="00BD514C" w:rsidRDefault="00343814" w:rsidP="005716C3">
      <w:r w:rsidRPr="00BD514C">
        <w:t>Методика расчета целевых показателей (индикаторов) Подпрограммы:</w:t>
      </w:r>
    </w:p>
    <w:p w:rsidR="00343814" w:rsidRPr="00BD514C" w:rsidRDefault="00343814" w:rsidP="005716C3">
      <w:bookmarkStart w:id="43" w:name="sub_331"/>
      <w:r w:rsidRPr="00BD514C">
        <w:t>1. Количество разработанных и утвержденных проектов планировки и межевания территорий. Показатель определяется ответственным исполнителем мероприятия на основе подписанных актов приемки-передачи выполненных работ.</w:t>
      </w:r>
    </w:p>
    <w:p w:rsidR="00343814" w:rsidRPr="00BD514C" w:rsidRDefault="00343814" w:rsidP="005716C3">
      <w:bookmarkStart w:id="44" w:name="sub_332"/>
      <w:bookmarkEnd w:id="43"/>
      <w:r w:rsidRPr="00BD514C">
        <w:t>2. Количество территорий, на которых разработана и утверждена проектно-сметная документация на строительство дорожной инфраструктуры. Показатель определяется ответственным исполнителем мероприятия на основе подписанных актов приемки-передачи выполненных работ.</w:t>
      </w:r>
    </w:p>
    <w:p w:rsidR="00343814" w:rsidRPr="00BD514C" w:rsidRDefault="00343814" w:rsidP="005716C3">
      <w:bookmarkStart w:id="45" w:name="sub_333"/>
      <w:bookmarkEnd w:id="44"/>
      <w:r w:rsidRPr="00BD514C">
        <w:t>3. Количество территорий, на которых разработана и утверждена проектно-сметная документация на строительство инженерной инфраструктуры. Показатель определяется ответственным исполнителем мероприятия на основе подписанных актов приемки-передачи выполненных работ.</w:t>
      </w:r>
    </w:p>
    <w:p w:rsidR="00343814" w:rsidRPr="00BD514C" w:rsidRDefault="00343814" w:rsidP="005716C3">
      <w:bookmarkStart w:id="46" w:name="sub_334"/>
      <w:bookmarkEnd w:id="45"/>
      <w:r w:rsidRPr="00BD514C">
        <w:t>4. Количество земельных участков, обеспеченных инженерной и дорожной инфраструктурами. Показатель определяется ответственным исполнителем мероприятия, на основе представленных управлением землепользования и застройки администрации Находкинского городского округа разрешений на ввод объекта в эксплуатацию.</w:t>
      </w:r>
    </w:p>
    <w:p w:rsidR="00343814" w:rsidRPr="00E45366" w:rsidRDefault="00343814" w:rsidP="005716C3">
      <w:pPr>
        <w:pStyle w:val="1"/>
        <w:rPr>
          <w:color w:val="auto"/>
        </w:rPr>
      </w:pPr>
      <w:bookmarkStart w:id="47" w:name="sub_340"/>
      <w:bookmarkEnd w:id="46"/>
      <w:r w:rsidRPr="00E45366">
        <w:rPr>
          <w:color w:val="auto"/>
        </w:rPr>
        <w:t>4. Механизм реализации Подпрограммы</w:t>
      </w:r>
    </w:p>
    <w:bookmarkEnd w:id="47"/>
    <w:p w:rsidR="00343814" w:rsidRPr="00E45366" w:rsidRDefault="00343814" w:rsidP="005716C3">
      <w:r w:rsidRPr="00E45366">
        <w:t>Механизм реализации Подпрограммы основан на разграничении полномочий и ответственности всех исполнителей, соисполнителей и направлен на обеспечение достижения запланированных результатов и величин показателей, установленных в Подпрограмме.</w:t>
      </w:r>
    </w:p>
    <w:p w:rsidR="00343814" w:rsidRPr="00E45366" w:rsidRDefault="00343814" w:rsidP="005716C3">
      <w:r w:rsidRPr="00E45366">
        <w:t>Ответственный исполнитель - управление архитектуры, градостроительства и рекламы администрации Находкинского городского округа в целях реализации мероприятий:</w:t>
      </w:r>
    </w:p>
    <w:p w:rsidR="00343814" w:rsidRPr="00E45366" w:rsidRDefault="00343814" w:rsidP="005716C3">
      <w:r w:rsidRPr="00E45366">
        <w:t>- контролирует выполнение мероприятий и отвечает за реализацию Подпрограммы в целом;</w:t>
      </w:r>
    </w:p>
    <w:p w:rsidR="00343814" w:rsidRPr="00E45366" w:rsidRDefault="00343814" w:rsidP="005716C3">
      <w:r w:rsidRPr="00E45366">
        <w:t>- формирует предложения к проекту муниципального правового акта администрации Находкинского городского округа о бюджете Находкинского городского округа по финансированию мероприятий Подпрограммы на очередной финансовый год;</w:t>
      </w:r>
    </w:p>
    <w:p w:rsidR="00343814" w:rsidRPr="00E45366" w:rsidRDefault="00343814" w:rsidP="005716C3">
      <w:r w:rsidRPr="00E45366">
        <w:t>- обеспечивает взаимодействие между соисполнителями отдельных мероприятий Подпрограммы и координацию их действий по реализации Подпрограммы;</w:t>
      </w:r>
    </w:p>
    <w:p w:rsidR="00343814" w:rsidRPr="00E45366" w:rsidRDefault="00343814" w:rsidP="005716C3">
      <w:r w:rsidRPr="00E45366">
        <w:t>- направляет в управление бухгалтерского отчета и отчетности администрации Находкинского городского округа заявки на финансирование Подпрограммы;</w:t>
      </w:r>
    </w:p>
    <w:p w:rsidR="00343814" w:rsidRPr="00E45366" w:rsidRDefault="00343814" w:rsidP="005716C3">
      <w:r w:rsidRPr="00E45366">
        <w:t>- ежегодно отправляет в управление экономики и инвестиций администрации Находкинского городского округа годовой отчет о ходе реализации и оценке эффективности реализации Подпрограммы в срок до 01 марта текущего финансового года;</w:t>
      </w:r>
    </w:p>
    <w:p w:rsidR="00343814" w:rsidRPr="00E45366" w:rsidRDefault="00343814" w:rsidP="005716C3">
      <w:r w:rsidRPr="00E45366">
        <w:t xml:space="preserve">- при завершении реализации Подпрограммы направляет в управление экономики и инвестиций администрации Находкинского городского округа отчет об итогах ее реализации, включая информацию </w:t>
      </w:r>
      <w:r w:rsidR="006F7400" w:rsidRPr="00E45366">
        <w:t>о достижениях,</w:t>
      </w:r>
      <w:r w:rsidRPr="00E45366">
        <w:t xml:space="preserve"> установленных Подпрограммой плановых значений целевых индикаторов, а в случае несоответствия показателей причинах такого несоответствия.</w:t>
      </w:r>
    </w:p>
    <w:p w:rsidR="00343814" w:rsidRPr="00E45366" w:rsidRDefault="00343814" w:rsidP="005716C3">
      <w:r w:rsidRPr="00E45366">
        <w:t>Соисполнители Подпрограммы в целях реализации программных мероприятий:</w:t>
      </w:r>
    </w:p>
    <w:p w:rsidR="00343814" w:rsidRPr="00E45366" w:rsidRDefault="00343814" w:rsidP="005716C3">
      <w:r w:rsidRPr="00E45366">
        <w:t>- представляют в установленный срок ответственному исполнителю информацию о ходе реализации мероприятий Подпрограммы, в реализации которых принимали участие;</w:t>
      </w:r>
    </w:p>
    <w:p w:rsidR="00343814" w:rsidRPr="00E45366" w:rsidRDefault="00343814" w:rsidP="005716C3">
      <w:r w:rsidRPr="00E45366">
        <w:t>- представляют ответственному исполнителю информацию, необходимую для проведения ежеквартального мониторинга реализации муниципальной программы (подготовки ежеквартального отчета), оценки эффективности реализации и подготовки ежегодного отчета;</w:t>
      </w:r>
    </w:p>
    <w:p w:rsidR="00343814" w:rsidRPr="00E45366" w:rsidRDefault="00343814" w:rsidP="005716C3">
      <w:r w:rsidRPr="00E45366">
        <w:t>- несут ответственность за достижение целевых показателей Подпрограммы.</w:t>
      </w:r>
    </w:p>
    <w:p w:rsidR="00343814" w:rsidRPr="00E45366" w:rsidRDefault="00343814" w:rsidP="005716C3">
      <w:r w:rsidRPr="00E45366">
        <w:lastRenderedPageBreak/>
        <w:t>-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Управление имуществом администрации Находкинского городского округа осуществляет государственную регистрацию введённых в эксплуатацию объектов инженерной инфраструктуры.</w:t>
      </w:r>
    </w:p>
    <w:p w:rsidR="00343814" w:rsidRPr="00E45366" w:rsidRDefault="00343814" w:rsidP="005716C3">
      <w:r w:rsidRPr="00E45366">
        <w:t>1) мун</w:t>
      </w:r>
      <w:r w:rsidR="00E45366" w:rsidRPr="00E45366">
        <w:t>иципальное казенное учреждение «</w:t>
      </w:r>
      <w:r w:rsidRPr="00E45366">
        <w:t>Управление капитального строительства</w:t>
      </w:r>
      <w:r w:rsidR="00E45366" w:rsidRPr="00E45366">
        <w:t>»</w:t>
      </w:r>
      <w:r w:rsidRPr="00E45366">
        <w:t xml:space="preserve"> Находкинского городского округа (далее - </w:t>
      </w:r>
      <w:r w:rsidR="00712DC8" w:rsidRPr="00E45366">
        <w:t>МКУ «УКС»</w:t>
      </w:r>
      <w:r w:rsidRPr="00E45366">
        <w:t>) осуществляет:</w:t>
      </w:r>
    </w:p>
    <w:p w:rsidR="00343814" w:rsidRPr="00E45366" w:rsidRDefault="00343814" w:rsidP="005716C3">
      <w:r w:rsidRPr="00E45366">
        <w:t>- контролирует сроки выполнения работ по разработке проектно-сметной и рабочей документации, с организациями, заключившими муниципальные контракты на выполнение работ по разработке;</w:t>
      </w:r>
    </w:p>
    <w:p w:rsidR="00343814" w:rsidRPr="00E45366" w:rsidRDefault="00343814" w:rsidP="005716C3">
      <w:r w:rsidRPr="00E45366">
        <w:t>- организует проведение государственной экспертизы проектно-сметной документации на строительство объектов, если иное не предусмотрено муниципальным контрактом;</w:t>
      </w:r>
    </w:p>
    <w:p w:rsidR="00343814" w:rsidRPr="00E45366" w:rsidRDefault="00343814" w:rsidP="005716C3">
      <w:r w:rsidRPr="00E45366">
        <w:t>- представляет отчет о целевом использовании субсидий в уполномоченный структурный орган правительства Приморского края ежеквартально, в срок до 5 числа месяца, следующего за отчетным периодом, по утвержденной форме, с приложением копий подтверждающих документов;</w:t>
      </w:r>
    </w:p>
    <w:p w:rsidR="00343814" w:rsidRPr="00E45366" w:rsidRDefault="00343814" w:rsidP="005716C3">
      <w:r w:rsidRPr="00E45366">
        <w:t>- формирует и представляет в Правительство Приморского края необходимый пакет документов для получения и перечисления субсидий из средств краевого бюджета на софинансирование расходных обязательств на разработку проектно-сметной и рабочей документации для обеспечения инженерной и транспортной инфраструктурами предоставленных земельных участков.</w:t>
      </w:r>
    </w:p>
    <w:p w:rsidR="00343814" w:rsidRPr="00E45366" w:rsidRDefault="00343814" w:rsidP="005716C3">
      <w:r w:rsidRPr="00E45366">
        <w:t>- выступает уполномоченным органом администрации Находкинского городского округа для заключения соглашения с уполномоченным органом Правительства Приморского края на получение субсидий;</w:t>
      </w:r>
    </w:p>
    <w:p w:rsidR="00343814" w:rsidRPr="00E45366" w:rsidRDefault="00343814" w:rsidP="005716C3">
      <w:r w:rsidRPr="00E45366">
        <w:t>- подготавливает техническое задание на выполнение работ по инженерным изысканиям и необходимые документы для осуществления закупок товаров, работ, услуг,</w:t>
      </w:r>
    </w:p>
    <w:p w:rsidR="00343814" w:rsidRPr="00E45366" w:rsidRDefault="00343814" w:rsidP="005716C3">
      <w:r w:rsidRPr="00E45366">
        <w:t>- контролирует выполнение работ по инженерным изысканиям и в результате принимает технические отчеты с положительным заключением государственной экспертизы. Результаты работ передают в управление архитектуры, градостроительства и рекламы администрации Находкинского городского округа.</w:t>
      </w:r>
    </w:p>
    <w:p w:rsidR="00343814" w:rsidRPr="00E45366" w:rsidRDefault="00343814" w:rsidP="005716C3">
      <w:r w:rsidRPr="00E45366">
        <w:t>- выступает заказчиком работ (услуг), связанных со строительством дорожной инфраструктуры.</w:t>
      </w:r>
    </w:p>
    <w:p w:rsidR="00343814" w:rsidRPr="00E45366" w:rsidRDefault="00343814" w:rsidP="005716C3">
      <w:r w:rsidRPr="00E45366">
        <w:t>- выступает заказчиком работ (услуг), связанных со строительством объектов коммунальной инфраструктуры.</w:t>
      </w:r>
    </w:p>
    <w:p w:rsidR="00343814" w:rsidRPr="00E45366" w:rsidRDefault="00343814" w:rsidP="005716C3">
      <w:r w:rsidRPr="00E45366">
        <w:t>- подготавливает документы для размещения муниципальных заказов на выполнение комплекса работ по проведению инженерных изысканий, проектированию и строительству инженерной и дорожной инфраструктуры.</w:t>
      </w:r>
    </w:p>
    <w:p w:rsidR="00343814" w:rsidRPr="00E45366" w:rsidRDefault="00343814" w:rsidP="005716C3">
      <w:r w:rsidRPr="00E45366">
        <w:t>2) муниципальное казенное учреждение "Департамент архитектуры, градостроительства и землепользования города Находка" (далее - МКУ "Находка ДАГиЗ") осуществляет:</w:t>
      </w:r>
    </w:p>
    <w:p w:rsidR="00343814" w:rsidRPr="00E45366" w:rsidRDefault="00343814" w:rsidP="005716C3">
      <w:r w:rsidRPr="00E45366">
        <w:t>- подготавливает техническое задание на выполнение кадастровых работ и необходимые документы для осуществления закупок товаров, работ, услуг.</w:t>
      </w:r>
    </w:p>
    <w:p w:rsidR="00343814" w:rsidRPr="00E45366" w:rsidRDefault="00343814" w:rsidP="005716C3">
      <w:r w:rsidRPr="00E45366">
        <w:t>- контролирует выполнение работ по разработке межевых планов, постановке на кадастровый учет земельных участков и получения кадастровых паспортов на земельные участки.</w:t>
      </w:r>
    </w:p>
    <w:p w:rsidR="00343814" w:rsidRPr="00E45366" w:rsidRDefault="00343814" w:rsidP="005716C3">
      <w:r w:rsidRPr="00E45366">
        <w:t>- направляет в управление архитектуры, градостроительства и рекламы администрации Находкинского городского округа копии кадастровых паспортов предоставленных земельных участков.</w:t>
      </w:r>
    </w:p>
    <w:p w:rsidR="00343814" w:rsidRPr="00E45366" w:rsidRDefault="00343814" w:rsidP="005716C3">
      <w:r w:rsidRPr="00E45366">
        <w:t>Участники Подпрограммы определяются по результатам проведения закупок для размещения муниципальных заказов на поставки товаров, выполнение работ, оказание услуг в соответствии с требованиями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343814" w:rsidRPr="00E45366" w:rsidRDefault="00343814" w:rsidP="005716C3">
      <w:r w:rsidRPr="00E45366">
        <w:lastRenderedPageBreak/>
        <w:t xml:space="preserve">Мероприятие по обеспечению выполнения инженерных изысканий, реализуется с помощью проведения контроля </w:t>
      </w:r>
      <w:r w:rsidR="00712DC8" w:rsidRPr="00E45366">
        <w:t>МКУ «УКС»</w:t>
      </w:r>
      <w:r w:rsidRPr="00E45366">
        <w:t xml:space="preserve"> по выполнению работ по инженерным изысканиям, по получению технических отчетов выполнения работ и положительного заключения государственной экспертизы. Реализация данного мероприятия позволит перейти к выполнению мероприятий по разработке проекта планировки и межевания территории и проектно-сметной документации.</w:t>
      </w:r>
    </w:p>
    <w:p w:rsidR="00343814" w:rsidRPr="00E45366" w:rsidRDefault="00343814" w:rsidP="005716C3">
      <w:r w:rsidRPr="00E45366">
        <w:t xml:space="preserve">Мероприятие по организации выполнения кадастровых работ, реализуется </w:t>
      </w:r>
      <w:r w:rsidR="00E45366" w:rsidRPr="00E45366">
        <w:t>с помощью ведения контроля МКУ «Находка ДАГиЗ»</w:t>
      </w:r>
      <w:r w:rsidRPr="00E45366">
        <w:t xml:space="preserve"> по разработке межевых планов, постановке на кадастровый учет земельных участков и получения </w:t>
      </w:r>
      <w:r w:rsidR="006F7400" w:rsidRPr="00E45366">
        <w:t>в кадастровые паспорта</w:t>
      </w:r>
      <w:r w:rsidRPr="00E45366">
        <w:t xml:space="preserve"> на данные земельные участки. Реализация данного мероприятия позволит перейти к выполнению мероприятиям по обеспечению разработки проектно-сметной документации и строительству дорожной и инженерной инфраструктур.</w:t>
      </w:r>
    </w:p>
    <w:p w:rsidR="00343814" w:rsidRPr="00E45366" w:rsidRDefault="00343814" w:rsidP="005716C3">
      <w:r w:rsidRPr="00E45366">
        <w:t xml:space="preserve">Мероприятие по обеспечению разработки проектно-сметной документации и проведение ее экспертизы реализуется с помощью контроля </w:t>
      </w:r>
      <w:r w:rsidR="00712DC8" w:rsidRPr="00E45366">
        <w:t>МКУ «УКС»</w:t>
      </w:r>
      <w:r w:rsidRPr="00E45366">
        <w:t xml:space="preserve"> по выполнению работ по разработке проектной и рабочей документации и получения положительного заключения государственной экспертиза. Реализация данного мероприятия позволит перейти к выполнению мероприятия по строительству дорожной и инженерной инфраструктур.</w:t>
      </w:r>
    </w:p>
    <w:p w:rsidR="00343814" w:rsidRPr="00E45366" w:rsidRDefault="00343814" w:rsidP="005716C3">
      <w:r w:rsidRPr="00E45366">
        <w:t xml:space="preserve">Мероприятия по организации строительства дорожной и инженерной инфраструктуры реализуется с помощью контроля </w:t>
      </w:r>
      <w:r w:rsidR="00712DC8" w:rsidRPr="00E45366">
        <w:t>МКУ «УКС»</w:t>
      </w:r>
      <w:r w:rsidRPr="00E45366">
        <w:t>.</w:t>
      </w:r>
    </w:p>
    <w:p w:rsidR="00343814" w:rsidRPr="00E45366" w:rsidRDefault="00343814" w:rsidP="005716C3">
      <w:r w:rsidRPr="00E45366">
        <w:t xml:space="preserve">В рамках Подпрограммы реализация мероприятий по годам представлена в </w:t>
      </w:r>
      <w:hyperlink w:anchor="sub_241" w:history="1">
        <w:r w:rsidRPr="00E45366">
          <w:rPr>
            <w:rStyle w:val="a4"/>
            <w:rFonts w:cs="Times New Roman CYR"/>
            <w:color w:val="auto"/>
          </w:rPr>
          <w:t>Таблице 1</w:t>
        </w:r>
      </w:hyperlink>
      <w:r w:rsidRPr="00E45366">
        <w:t xml:space="preserve"> к данной Подпрограмме.</w:t>
      </w:r>
    </w:p>
    <w:p w:rsidR="00343814" w:rsidRDefault="00343814" w:rsidP="005716C3">
      <w:r w:rsidRPr="00E45366">
        <w:t xml:space="preserve">Планируемые объемы и виды строительно-монтажных работ по обеспечению инженерной и дорожной инфраструктурами земельных участков представлены в </w:t>
      </w:r>
      <w:hyperlink w:anchor="sub_242" w:history="1">
        <w:r w:rsidRPr="00E45366">
          <w:rPr>
            <w:rStyle w:val="a4"/>
            <w:rFonts w:cs="Times New Roman CYR"/>
            <w:color w:val="auto"/>
          </w:rPr>
          <w:t>Таблице 2</w:t>
        </w:r>
      </w:hyperlink>
      <w:r w:rsidR="006F7400" w:rsidRPr="00E45366">
        <w:t xml:space="preserve"> к данной Подпрограмме.</w:t>
      </w:r>
    </w:p>
    <w:p w:rsidR="00E45366" w:rsidRDefault="00E45366" w:rsidP="005716C3"/>
    <w:p w:rsidR="00E45366" w:rsidRDefault="00E45366" w:rsidP="005716C3"/>
    <w:p w:rsidR="00E45366" w:rsidRDefault="00E45366" w:rsidP="005716C3">
      <w:pPr>
        <w:ind w:firstLine="0"/>
        <w:jc w:val="center"/>
      </w:pPr>
      <w:r>
        <w:t>___________________</w:t>
      </w:r>
    </w:p>
    <w:p w:rsidR="00E45366" w:rsidRPr="00E45366" w:rsidRDefault="00E45366" w:rsidP="00E45366">
      <w:pPr>
        <w:ind w:firstLine="0"/>
        <w:jc w:val="center"/>
        <w:sectPr w:rsidR="00E45366" w:rsidRPr="00E45366">
          <w:headerReference w:type="default" r:id="rId60"/>
          <w:footerReference w:type="default" r:id="rId61"/>
          <w:pgSz w:w="11905" w:h="16837"/>
          <w:pgMar w:top="1440" w:right="800" w:bottom="1440" w:left="800" w:header="720" w:footer="720" w:gutter="0"/>
          <w:cols w:space="720"/>
          <w:noEndnote/>
        </w:sectPr>
      </w:pPr>
    </w:p>
    <w:p w:rsidR="00022677" w:rsidRDefault="00022677" w:rsidP="00FE42FE">
      <w:pPr>
        <w:jc w:val="right"/>
        <w:rPr>
          <w:rStyle w:val="a3"/>
          <w:rFonts w:ascii="Times New Roman" w:hAnsi="Times New Roman" w:cs="Times New Roman"/>
          <w:bCs/>
          <w:szCs w:val="26"/>
        </w:rPr>
      </w:pPr>
    </w:p>
    <w:p w:rsidR="00022677" w:rsidRPr="00F80AA1" w:rsidRDefault="00022677" w:rsidP="00FE42FE">
      <w:pPr>
        <w:jc w:val="right"/>
        <w:rPr>
          <w:rFonts w:ascii="Times New Roman" w:hAnsi="Times New Roman" w:cs="Times New Roman"/>
          <w:b/>
          <w:szCs w:val="26"/>
        </w:rPr>
      </w:pPr>
      <w:r w:rsidRPr="00F80AA1">
        <w:rPr>
          <w:rStyle w:val="a3"/>
          <w:rFonts w:ascii="Times New Roman" w:hAnsi="Times New Roman" w:cs="Times New Roman"/>
          <w:bCs/>
          <w:szCs w:val="26"/>
        </w:rPr>
        <w:t>Таблица 1</w:t>
      </w:r>
    </w:p>
    <w:p w:rsidR="00022677" w:rsidRPr="00022677" w:rsidRDefault="00022677" w:rsidP="00FE42FE">
      <w:pPr>
        <w:pStyle w:val="1"/>
        <w:spacing w:before="0" w:after="0"/>
        <w:rPr>
          <w:rFonts w:ascii="Times New Roman" w:hAnsi="Times New Roman" w:cs="Times New Roman"/>
          <w:sz w:val="26"/>
          <w:szCs w:val="26"/>
        </w:rPr>
      </w:pPr>
      <w:r w:rsidRPr="00022677">
        <w:rPr>
          <w:rFonts w:ascii="Times New Roman" w:hAnsi="Times New Roman" w:cs="Times New Roman"/>
          <w:sz w:val="26"/>
          <w:szCs w:val="26"/>
        </w:rPr>
        <w:t>План</w:t>
      </w:r>
    </w:p>
    <w:p w:rsidR="00022677" w:rsidRPr="00022677" w:rsidRDefault="00022677" w:rsidP="00FE42FE">
      <w:pPr>
        <w:pStyle w:val="1"/>
        <w:spacing w:before="0" w:after="0"/>
        <w:rPr>
          <w:rFonts w:ascii="Times New Roman" w:hAnsi="Times New Roman" w:cs="Times New Roman"/>
          <w:sz w:val="26"/>
          <w:szCs w:val="26"/>
        </w:rPr>
      </w:pPr>
      <w:r w:rsidRPr="00022677">
        <w:rPr>
          <w:rFonts w:ascii="Times New Roman" w:hAnsi="Times New Roman" w:cs="Times New Roman"/>
          <w:sz w:val="26"/>
          <w:szCs w:val="26"/>
        </w:rPr>
        <w:t>реализации мероприятий подпрограммы по годам</w:t>
      </w:r>
    </w:p>
    <w:p w:rsidR="00022677" w:rsidRPr="00022677" w:rsidRDefault="00022677" w:rsidP="00022677"/>
    <w:p w:rsidR="00022677" w:rsidRPr="008362F8" w:rsidRDefault="00022677" w:rsidP="00FE42FE">
      <w:pPr>
        <w:rPr>
          <w:sz w:val="4"/>
        </w:rPr>
      </w:pPr>
    </w:p>
    <w:tbl>
      <w:tblPr>
        <w:tblW w:w="1591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2552"/>
        <w:gridCol w:w="851"/>
        <w:gridCol w:w="1134"/>
        <w:gridCol w:w="1134"/>
        <w:gridCol w:w="1134"/>
        <w:gridCol w:w="1134"/>
        <w:gridCol w:w="1134"/>
        <w:gridCol w:w="1134"/>
        <w:gridCol w:w="1276"/>
        <w:gridCol w:w="1134"/>
        <w:gridCol w:w="992"/>
        <w:gridCol w:w="1026"/>
        <w:gridCol w:w="992"/>
      </w:tblGrid>
      <w:tr w:rsidR="00022677" w:rsidRPr="004906A1" w:rsidTr="00FE42FE">
        <w:tc>
          <w:tcPr>
            <w:tcW w:w="283" w:type="dxa"/>
            <w:vMerge w:val="restart"/>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N п/п</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Территории, определенные под индивидуальную застройку для граждан, имеющих трех и более детей, обладающих правом на бесплатное получение земельного участка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Кол-во предоставленных земельных участков</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Разработка и утверждение проекта планировки и межевания территории</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Выполнение инженерных изысканий, прохождение экспертизы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Выполнение кадастровых работ</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Разработка и утверждение проектно-сметной документации</w:t>
            </w:r>
          </w:p>
        </w:tc>
        <w:tc>
          <w:tcPr>
            <w:tcW w:w="2018" w:type="dxa"/>
            <w:gridSpan w:val="2"/>
            <w:tcBorders>
              <w:top w:val="single" w:sz="4" w:space="0" w:color="auto"/>
              <w:left w:val="single" w:sz="4" w:space="0" w:color="auto"/>
              <w:bottom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Строительство</w:t>
            </w:r>
          </w:p>
        </w:tc>
      </w:tr>
      <w:tr w:rsidR="00022677" w:rsidRPr="004906A1" w:rsidTr="00FE42FE">
        <w:trPr>
          <w:trHeight w:val="1082"/>
        </w:trPr>
        <w:tc>
          <w:tcPr>
            <w:tcW w:w="283" w:type="dxa"/>
            <w:vMerge/>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rPr>
                <w:rFonts w:ascii="Times New Roman" w:hAnsi="Times New Roman" w:cs="Times New Roman"/>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rPr>
                <w:rFonts w:ascii="Times New Roman" w:hAnsi="Times New Roman" w:cs="Times New Roman"/>
                <w:sz w:val="16"/>
                <w:szCs w:val="19"/>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rPr>
                <w:rFonts w:ascii="Times New Roman" w:hAnsi="Times New Roman" w:cs="Times New Roman"/>
                <w:sz w:val="16"/>
                <w:szCs w:val="19"/>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rPr>
                <w:rFonts w:ascii="Times New Roman" w:hAnsi="Times New Roman" w:cs="Times New Roman"/>
                <w:sz w:val="16"/>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ind w:left="-288" w:right="-217"/>
              <w:jc w:val="center"/>
              <w:rPr>
                <w:rFonts w:ascii="Times New Roman" w:hAnsi="Times New Roman" w:cs="Times New Roman"/>
                <w:sz w:val="16"/>
                <w:szCs w:val="19"/>
              </w:rPr>
            </w:pPr>
            <w:r w:rsidRPr="004963BA">
              <w:rPr>
                <w:rFonts w:ascii="Times New Roman" w:hAnsi="Times New Roman" w:cs="Times New Roman"/>
                <w:sz w:val="16"/>
                <w:szCs w:val="19"/>
              </w:rPr>
              <w:t>инженерно-геодезических изысканий</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ind w:left="-248" w:right="-217"/>
              <w:jc w:val="center"/>
              <w:rPr>
                <w:rFonts w:ascii="Times New Roman" w:hAnsi="Times New Roman" w:cs="Times New Roman"/>
                <w:sz w:val="16"/>
                <w:szCs w:val="19"/>
              </w:rPr>
            </w:pPr>
            <w:r w:rsidRPr="004963BA">
              <w:rPr>
                <w:rFonts w:ascii="Times New Roman" w:hAnsi="Times New Roman" w:cs="Times New Roman"/>
                <w:sz w:val="16"/>
                <w:szCs w:val="19"/>
              </w:rPr>
              <w:t>инженерно-геологических изысканий</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ind w:left="-288" w:right="-217"/>
              <w:jc w:val="center"/>
              <w:rPr>
                <w:rFonts w:ascii="Times New Roman" w:hAnsi="Times New Roman" w:cs="Times New Roman"/>
                <w:sz w:val="16"/>
                <w:szCs w:val="19"/>
              </w:rPr>
            </w:pPr>
            <w:r w:rsidRPr="004963BA">
              <w:rPr>
                <w:rFonts w:ascii="Times New Roman" w:hAnsi="Times New Roman" w:cs="Times New Roman"/>
                <w:sz w:val="16"/>
                <w:szCs w:val="19"/>
              </w:rPr>
              <w:t>инженерно-гидрометео-рологических изысканий</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ind w:left="-250" w:right="-217"/>
              <w:jc w:val="center"/>
              <w:rPr>
                <w:rFonts w:ascii="Times New Roman" w:hAnsi="Times New Roman" w:cs="Times New Roman"/>
                <w:sz w:val="16"/>
                <w:szCs w:val="19"/>
              </w:rPr>
            </w:pPr>
            <w:r w:rsidRPr="004963BA">
              <w:rPr>
                <w:rFonts w:ascii="Times New Roman" w:hAnsi="Times New Roman" w:cs="Times New Roman"/>
                <w:sz w:val="16"/>
                <w:szCs w:val="19"/>
              </w:rPr>
              <w:t>инженерно-экологических изысканий</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ind w:left="-248" w:right="-217"/>
              <w:jc w:val="center"/>
              <w:rPr>
                <w:rFonts w:ascii="Times New Roman" w:hAnsi="Times New Roman" w:cs="Times New Roman"/>
                <w:sz w:val="16"/>
                <w:szCs w:val="19"/>
              </w:rPr>
            </w:pPr>
            <w:r w:rsidRPr="004963BA">
              <w:rPr>
                <w:rFonts w:ascii="Times New Roman" w:hAnsi="Times New Roman" w:cs="Times New Roman"/>
                <w:sz w:val="16"/>
                <w:szCs w:val="19"/>
              </w:rPr>
              <w:t>инженерно-геотехнических изысканий</w:t>
            </w:r>
            <w:hyperlink w:anchor="sub_11111" w:history="1">
              <w:r w:rsidRPr="004963BA">
                <w:rPr>
                  <w:rStyle w:val="a4"/>
                  <w:color w:val="auto"/>
                  <w:sz w:val="16"/>
                  <w:szCs w:val="19"/>
                </w:rPr>
                <w:t>*</w:t>
              </w:r>
            </w:hyperlink>
          </w:p>
        </w:tc>
        <w:tc>
          <w:tcPr>
            <w:tcW w:w="1276" w:type="dxa"/>
            <w:vMerge/>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rPr>
                <w:rFonts w:ascii="Times New Roman" w:hAnsi="Times New Roman" w:cs="Times New Roman"/>
                <w:sz w:val="16"/>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дорожной инфраструктуры</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lang w:val="en-US"/>
              </w:rPr>
            </w:pPr>
            <w:r w:rsidRPr="004963BA">
              <w:rPr>
                <w:rFonts w:ascii="Times New Roman" w:hAnsi="Times New Roman" w:cs="Times New Roman"/>
                <w:sz w:val="16"/>
                <w:szCs w:val="19"/>
              </w:rPr>
              <w:t>Инженерной инфраст</w:t>
            </w:r>
            <w:r>
              <w:rPr>
                <w:rFonts w:ascii="Times New Roman" w:hAnsi="Times New Roman" w:cs="Times New Roman"/>
                <w:sz w:val="16"/>
                <w:szCs w:val="19"/>
              </w:rPr>
              <w:t>ру</w:t>
            </w:r>
            <w:r w:rsidRPr="004963BA">
              <w:rPr>
                <w:rFonts w:ascii="Times New Roman" w:hAnsi="Times New Roman" w:cs="Times New Roman"/>
                <w:sz w:val="16"/>
                <w:szCs w:val="19"/>
              </w:rPr>
              <w:t>ктуры</w:t>
            </w:r>
            <w:r w:rsidRPr="004963BA">
              <w:rPr>
                <w:rFonts w:ascii="Times New Roman" w:hAnsi="Times New Roman" w:cs="Times New Roman"/>
                <w:sz w:val="16"/>
                <w:szCs w:val="19"/>
                <w:lang w:val="en-US"/>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дорожной инфраструктуры</w:t>
            </w:r>
          </w:p>
        </w:tc>
        <w:tc>
          <w:tcPr>
            <w:tcW w:w="992" w:type="dxa"/>
            <w:tcBorders>
              <w:top w:val="single" w:sz="4" w:space="0" w:color="auto"/>
              <w:left w:val="single" w:sz="4" w:space="0" w:color="auto"/>
              <w:bottom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lang w:val="en-US"/>
              </w:rPr>
            </w:pPr>
            <w:r w:rsidRPr="004963BA">
              <w:rPr>
                <w:rFonts w:ascii="Times New Roman" w:hAnsi="Times New Roman" w:cs="Times New Roman"/>
                <w:sz w:val="16"/>
                <w:szCs w:val="19"/>
              </w:rPr>
              <w:t>Инженерной инфра-структуры</w:t>
            </w:r>
            <w:r w:rsidRPr="004963BA">
              <w:rPr>
                <w:rFonts w:ascii="Times New Roman" w:hAnsi="Times New Roman" w:cs="Times New Roman"/>
                <w:sz w:val="16"/>
                <w:szCs w:val="19"/>
                <w:lang w:val="en-US"/>
              </w:rPr>
              <w:t xml:space="preserve"> **</w:t>
            </w:r>
          </w:p>
        </w:tc>
      </w:tr>
    </w:tbl>
    <w:p w:rsidR="00022677" w:rsidRPr="009A018B" w:rsidRDefault="00022677" w:rsidP="00FE42FE">
      <w:pPr>
        <w:rPr>
          <w:sz w:val="6"/>
        </w:rPr>
      </w:pPr>
    </w:p>
    <w:tbl>
      <w:tblPr>
        <w:tblW w:w="1591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2552"/>
        <w:gridCol w:w="851"/>
        <w:gridCol w:w="1134"/>
        <w:gridCol w:w="1134"/>
        <w:gridCol w:w="1134"/>
        <w:gridCol w:w="1134"/>
        <w:gridCol w:w="1134"/>
        <w:gridCol w:w="1134"/>
        <w:gridCol w:w="1276"/>
        <w:gridCol w:w="1134"/>
        <w:gridCol w:w="992"/>
        <w:gridCol w:w="1026"/>
        <w:gridCol w:w="992"/>
      </w:tblGrid>
      <w:tr w:rsidR="00022677" w:rsidRPr="004906A1" w:rsidTr="00FE42FE">
        <w:trPr>
          <w:tblHeader/>
        </w:trPr>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2</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3</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4</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5</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6</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7</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8</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9</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10</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11</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12</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13</w:t>
            </w:r>
          </w:p>
        </w:tc>
        <w:tc>
          <w:tcPr>
            <w:tcW w:w="992" w:type="dxa"/>
            <w:tcBorders>
              <w:top w:val="single" w:sz="4" w:space="0" w:color="auto"/>
              <w:left w:val="single" w:sz="4" w:space="0" w:color="auto"/>
              <w:bottom w:val="single" w:sz="4" w:space="0" w:color="auto"/>
            </w:tcBorders>
            <w:vAlign w:val="center"/>
          </w:tcPr>
          <w:p w:rsidR="00022677" w:rsidRPr="004963BA" w:rsidRDefault="00022677" w:rsidP="00022677">
            <w:pPr>
              <w:pStyle w:val="a5"/>
              <w:jc w:val="center"/>
              <w:rPr>
                <w:rFonts w:ascii="Times New Roman" w:hAnsi="Times New Roman" w:cs="Times New Roman"/>
                <w:sz w:val="16"/>
                <w:szCs w:val="19"/>
              </w:rPr>
            </w:pPr>
            <w:r w:rsidRPr="004963BA">
              <w:rPr>
                <w:rFonts w:ascii="Times New Roman" w:hAnsi="Times New Roman" w:cs="Times New Roman"/>
                <w:sz w:val="16"/>
                <w:szCs w:val="19"/>
              </w:rPr>
              <w:t>14</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береговой полосой озера Лебединого, дорогой на детский оздоровительный лагерь Антарес и дорогой Владивосток - Находка в г. Находке</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315</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20F30"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2024-2025 гг</w:t>
            </w:r>
            <w:r>
              <w:rPr>
                <w:rFonts w:ascii="Times New Roman" w:hAnsi="Times New Roman" w:cs="Times New Roman"/>
                <w:sz w:val="19"/>
                <w:szCs w:val="19"/>
              </w:rPr>
              <w:t>.</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 xml:space="preserve">2025 </w:t>
            </w:r>
            <w:r>
              <w:rPr>
                <w:rFonts w:ascii="Times New Roman" w:hAnsi="Times New Roman" w:cs="Times New Roman"/>
                <w:sz w:val="19"/>
                <w:szCs w:val="19"/>
                <w:lang w:val="en-US"/>
              </w:rPr>
              <w:t xml:space="preserve">-2026 </w:t>
            </w:r>
            <w:r w:rsidRPr="00BC468E">
              <w:rPr>
                <w:rFonts w:ascii="Times New Roman" w:hAnsi="Times New Roman" w:cs="Times New Roman"/>
                <w:sz w:val="19"/>
                <w:szCs w:val="19"/>
              </w:rPr>
              <w:t>гг.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2024-2025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2</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Загородной, ЛЭП-220, существующим проездом к промышленной базе ООО «Дальрыбснаб» в</w:t>
            </w:r>
            <w:r>
              <w:rPr>
                <w:rFonts w:ascii="Times New Roman" w:hAnsi="Times New Roman" w:cs="Times New Roman"/>
                <w:sz w:val="19"/>
                <w:szCs w:val="19"/>
              </w:rPr>
              <w:t xml:space="preserve">                     </w:t>
            </w:r>
            <w:r w:rsidRPr="00BC468E">
              <w:rPr>
                <w:rFonts w:ascii="Times New Roman" w:hAnsi="Times New Roman" w:cs="Times New Roman"/>
                <w:sz w:val="19"/>
                <w:szCs w:val="19"/>
              </w:rPr>
              <w:t xml:space="preserve"> г. Находке</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28</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107AA8" w:rsidRDefault="00022677" w:rsidP="00022677">
            <w:pPr>
              <w:pStyle w:val="a5"/>
              <w:jc w:val="center"/>
              <w:rPr>
                <w:rFonts w:ascii="Times New Roman" w:hAnsi="Times New Roman" w:cs="Times New Roman"/>
                <w:sz w:val="19"/>
                <w:szCs w:val="19"/>
              </w:rPr>
            </w:pPr>
          </w:p>
          <w:p w:rsidR="00022677" w:rsidRPr="00107AA8" w:rsidRDefault="00022677" w:rsidP="00022677">
            <w:pPr>
              <w:pStyle w:val="a5"/>
              <w:jc w:val="center"/>
              <w:rPr>
                <w:rFonts w:ascii="Times New Roman" w:hAnsi="Times New Roman" w:cs="Times New Roman"/>
                <w:sz w:val="19"/>
                <w:szCs w:val="19"/>
              </w:rPr>
            </w:pPr>
            <w:r w:rsidRPr="00107AA8">
              <w:rPr>
                <w:rFonts w:ascii="Times New Roman" w:hAnsi="Times New Roman" w:cs="Times New Roman"/>
                <w:sz w:val="19"/>
                <w:szCs w:val="19"/>
              </w:rPr>
              <w:t>2025 гг.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2026-2027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2027-</w:t>
            </w:r>
            <w:r w:rsidRPr="00BC468E">
              <w:rPr>
                <w:rFonts w:ascii="Times New Roman" w:hAnsi="Times New Roman" w:cs="Times New Roman"/>
                <w:sz w:val="19"/>
                <w:szCs w:val="19"/>
              </w:rPr>
              <w:t>202</w:t>
            </w:r>
            <w:r>
              <w:rPr>
                <w:rFonts w:ascii="Times New Roman" w:hAnsi="Times New Roman" w:cs="Times New Roman"/>
                <w:sz w:val="19"/>
                <w:szCs w:val="19"/>
              </w:rPr>
              <w:t>8</w:t>
            </w:r>
            <w:r w:rsidRPr="00BC468E">
              <w:rPr>
                <w:rFonts w:ascii="Times New Roman" w:hAnsi="Times New Roman" w:cs="Times New Roman"/>
                <w:sz w:val="19"/>
                <w:szCs w:val="19"/>
              </w:rPr>
              <w:t xml:space="preserve"> г</w:t>
            </w:r>
            <w:r>
              <w:rPr>
                <w:rFonts w:ascii="Times New Roman" w:hAnsi="Times New Roman" w:cs="Times New Roman"/>
                <w:sz w:val="19"/>
                <w:szCs w:val="19"/>
              </w:rPr>
              <w:t>г</w:t>
            </w: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7"/>
              <w:rPr>
                <w:rFonts w:ascii="Times New Roman" w:hAnsi="Times New Roman" w:cs="Times New Roman"/>
                <w:sz w:val="19"/>
                <w:szCs w:val="19"/>
              </w:rPr>
            </w:pPr>
            <w:r>
              <w:rPr>
                <w:rFonts w:ascii="Times New Roman" w:hAnsi="Times New Roman" w:cs="Times New Roman"/>
                <w:sz w:val="19"/>
                <w:szCs w:val="19"/>
              </w:rPr>
              <w:t>2027-2028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3</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улицей Суханова, границей зоны малоэтажной жилой застройки и руслом ручья в городе Находке</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22</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2025 .</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107AA8" w:rsidRDefault="00022677" w:rsidP="00022677">
            <w:pPr>
              <w:pStyle w:val="a5"/>
              <w:jc w:val="center"/>
              <w:rPr>
                <w:rFonts w:ascii="Times New Roman" w:hAnsi="Times New Roman" w:cs="Times New Roman"/>
                <w:sz w:val="19"/>
                <w:szCs w:val="19"/>
              </w:rPr>
            </w:pPr>
          </w:p>
          <w:p w:rsidR="00022677" w:rsidRPr="00107AA8" w:rsidRDefault="00022677" w:rsidP="00022677">
            <w:pPr>
              <w:pStyle w:val="a5"/>
              <w:jc w:val="center"/>
              <w:rPr>
                <w:rFonts w:ascii="Times New Roman" w:hAnsi="Times New Roman" w:cs="Times New Roman"/>
                <w:sz w:val="19"/>
                <w:szCs w:val="19"/>
              </w:rPr>
            </w:pPr>
            <w:r w:rsidRPr="00107AA8">
              <w:rPr>
                <w:rFonts w:ascii="Times New Roman" w:hAnsi="Times New Roman" w:cs="Times New Roman"/>
                <w:sz w:val="19"/>
                <w:szCs w:val="19"/>
              </w:rPr>
              <w:t>2025 гг.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2026-2027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2027-</w:t>
            </w:r>
            <w:r w:rsidRPr="00BC468E">
              <w:rPr>
                <w:rFonts w:ascii="Times New Roman" w:hAnsi="Times New Roman" w:cs="Times New Roman"/>
                <w:sz w:val="19"/>
                <w:szCs w:val="19"/>
              </w:rPr>
              <w:t>202</w:t>
            </w:r>
            <w:r>
              <w:rPr>
                <w:rFonts w:ascii="Times New Roman" w:hAnsi="Times New Roman" w:cs="Times New Roman"/>
                <w:sz w:val="19"/>
                <w:szCs w:val="19"/>
              </w:rPr>
              <w:t>8</w:t>
            </w:r>
            <w:r w:rsidRPr="00BC468E">
              <w:rPr>
                <w:rFonts w:ascii="Times New Roman" w:hAnsi="Times New Roman" w:cs="Times New Roman"/>
                <w:sz w:val="19"/>
                <w:szCs w:val="19"/>
              </w:rPr>
              <w:t xml:space="preserve"> г</w:t>
            </w:r>
            <w:r>
              <w:rPr>
                <w:rFonts w:ascii="Times New Roman" w:hAnsi="Times New Roman" w:cs="Times New Roman"/>
                <w:sz w:val="19"/>
                <w:szCs w:val="19"/>
              </w:rPr>
              <w:t>г</w:t>
            </w: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7"/>
              <w:rPr>
                <w:rFonts w:ascii="Times New Roman" w:hAnsi="Times New Roman" w:cs="Times New Roman"/>
                <w:sz w:val="19"/>
                <w:szCs w:val="19"/>
              </w:rPr>
            </w:pPr>
            <w:r>
              <w:rPr>
                <w:rFonts w:ascii="Times New Roman" w:hAnsi="Times New Roman" w:cs="Times New Roman"/>
                <w:sz w:val="19"/>
                <w:szCs w:val="19"/>
              </w:rPr>
              <w:t>2027-2028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4</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Спортивной, ул. Батарейной и ул. Простоквашино в г. Находке</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31</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7"/>
              <w:rPr>
                <w:rFonts w:ascii="Times New Roman" w:hAnsi="Times New Roman" w:cs="Times New Roman"/>
                <w:sz w:val="19"/>
                <w:szCs w:val="19"/>
              </w:rPr>
            </w:pP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5</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Рождественской, ул. Жемчужной в г. Находке</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22</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5</w:t>
            </w:r>
            <w:r w:rsidRPr="00BC468E">
              <w:rPr>
                <w:rFonts w:ascii="Times New Roman" w:hAnsi="Times New Roman" w:cs="Times New Roman"/>
                <w:sz w:val="19"/>
                <w:szCs w:val="19"/>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2024 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5</w:t>
            </w: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 xml:space="preserve">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-202</w:t>
            </w:r>
            <w:r>
              <w:rPr>
                <w:rFonts w:ascii="Times New Roman" w:hAnsi="Times New Roman" w:cs="Times New Roman"/>
                <w:sz w:val="19"/>
                <w:szCs w:val="19"/>
              </w:rPr>
              <w:t>7</w:t>
            </w:r>
            <w:r w:rsidRPr="00BC468E">
              <w:rPr>
                <w:rFonts w:ascii="Times New Roman" w:hAnsi="Times New Roman" w:cs="Times New Roman"/>
                <w:sz w:val="19"/>
                <w:szCs w:val="19"/>
              </w:rPr>
              <w:t xml:space="preserve"> гг.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-202</w:t>
            </w:r>
            <w:r>
              <w:rPr>
                <w:rFonts w:ascii="Times New Roman" w:hAnsi="Times New Roman" w:cs="Times New Roman"/>
                <w:sz w:val="19"/>
                <w:szCs w:val="19"/>
              </w:rPr>
              <w:t>7</w:t>
            </w:r>
            <w:r w:rsidRPr="00BC468E">
              <w:rPr>
                <w:rFonts w:ascii="Times New Roman" w:hAnsi="Times New Roman" w:cs="Times New Roman"/>
                <w:sz w:val="19"/>
                <w:szCs w:val="19"/>
              </w:rPr>
              <w:t xml:space="preserve">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lastRenderedPageBreak/>
              <w:t>6</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Ул. Богатырская, в г. Находка</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7</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7</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ул. Светлой, ул. Набережной и магистральной дорогой районного значения Ливадия - Душкино в г. Находке, в п. Среднем.</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185</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p>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6-2027</w:t>
            </w:r>
            <w:r w:rsidRPr="00BC468E">
              <w:rPr>
                <w:rFonts w:ascii="Times New Roman" w:hAnsi="Times New Roman" w:cs="Times New Roman"/>
                <w:sz w:val="19"/>
                <w:szCs w:val="19"/>
              </w:rPr>
              <w:t xml:space="preserve">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w:t>
            </w:r>
          </w:p>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2027</w:t>
            </w:r>
            <w:r w:rsidRPr="00BC468E">
              <w:rPr>
                <w:rFonts w:ascii="Times New Roman" w:hAnsi="Times New Roman" w:cs="Times New Roman"/>
                <w:sz w:val="19"/>
                <w:szCs w:val="19"/>
              </w:rPr>
              <w:t xml:space="preserve"> гг.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w:t>
            </w:r>
          </w:p>
          <w:p w:rsidR="00022677" w:rsidRPr="008362F8"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2027</w:t>
            </w:r>
            <w:r w:rsidRPr="00BC468E">
              <w:rPr>
                <w:rFonts w:ascii="Times New Roman" w:hAnsi="Times New Roman" w:cs="Times New Roman"/>
                <w:sz w:val="19"/>
                <w:szCs w:val="19"/>
              </w:rPr>
              <w:t xml:space="preserve">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8</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автомобильной дорогой Владивосток - Находка и воздушной линией 110 кВ в г. Находке</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302</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5</w:t>
            </w:r>
            <w:r w:rsidRPr="00BC468E">
              <w:rPr>
                <w:rFonts w:ascii="Times New Roman" w:hAnsi="Times New Roman" w:cs="Times New Roman"/>
                <w:sz w:val="19"/>
                <w:szCs w:val="19"/>
              </w:rPr>
              <w:t>-</w:t>
            </w:r>
          </w:p>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2026</w:t>
            </w:r>
            <w:r w:rsidRPr="00BC468E">
              <w:rPr>
                <w:rFonts w:ascii="Times New Roman" w:hAnsi="Times New Roman" w:cs="Times New Roman"/>
                <w:sz w:val="19"/>
                <w:szCs w:val="19"/>
              </w:rPr>
              <w:t xml:space="preserve"> гг.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w:t>
            </w:r>
          </w:p>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2027</w:t>
            </w:r>
            <w:r w:rsidRPr="00BC468E">
              <w:rPr>
                <w:rFonts w:ascii="Times New Roman" w:hAnsi="Times New Roman" w:cs="Times New Roman"/>
                <w:sz w:val="19"/>
                <w:szCs w:val="19"/>
              </w:rPr>
              <w:t xml:space="preserve">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9</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8362F8"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автодорогой Душкино - Ливадия и границей зоны сельскохозяйственного использования в г. Находке, в п. Ливадии</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294</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2025</w:t>
            </w:r>
            <w:r w:rsidRPr="00BC468E">
              <w:rPr>
                <w:rFonts w:ascii="Times New Roman" w:hAnsi="Times New Roman" w:cs="Times New Roman"/>
                <w:sz w:val="19"/>
                <w:szCs w:val="19"/>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2024-</w:t>
            </w:r>
          </w:p>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5</w:t>
            </w: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 xml:space="preserve">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5</w:t>
            </w:r>
            <w:r w:rsidRPr="00BC468E">
              <w:rPr>
                <w:rFonts w:ascii="Times New Roman" w:hAnsi="Times New Roman" w:cs="Times New Roman"/>
                <w:sz w:val="19"/>
                <w:szCs w:val="19"/>
              </w:rPr>
              <w:t>-202</w:t>
            </w:r>
            <w:r>
              <w:rPr>
                <w:rFonts w:ascii="Times New Roman" w:hAnsi="Times New Roman" w:cs="Times New Roman"/>
                <w:sz w:val="19"/>
                <w:szCs w:val="19"/>
              </w:rPr>
              <w:t>6</w:t>
            </w:r>
            <w:r w:rsidRPr="00BC468E">
              <w:rPr>
                <w:rFonts w:ascii="Times New Roman" w:hAnsi="Times New Roman" w:cs="Times New Roman"/>
                <w:sz w:val="19"/>
                <w:szCs w:val="19"/>
              </w:rPr>
              <w:t xml:space="preserve"> 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10</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ограниченная дорогой Душкино - Ливадия, ул. Подсобной в 1 Средний и ул. Колхозной в п. Авангард</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155</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5</w:t>
            </w:r>
            <w:r w:rsidRPr="00BC468E">
              <w:rPr>
                <w:rFonts w:ascii="Times New Roman" w:hAnsi="Times New Roman" w:cs="Times New Roman"/>
                <w:sz w:val="19"/>
                <w:szCs w:val="19"/>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AA2D9F" w:rsidP="00022677">
            <w:pPr>
              <w:pStyle w:val="a5"/>
              <w:jc w:val="center"/>
              <w:rPr>
                <w:rFonts w:ascii="Times New Roman" w:hAnsi="Times New Roman" w:cs="Times New Roman"/>
                <w:sz w:val="19"/>
                <w:szCs w:val="19"/>
              </w:rPr>
            </w:pPr>
            <w:hyperlink w:anchor="sub_11112" w:history="1">
              <w:r w:rsidR="00022677" w:rsidRPr="00BC468E">
                <w:rPr>
                  <w:rStyle w:val="a4"/>
                  <w:color w:val="auto"/>
                  <w:sz w:val="19"/>
                  <w:szCs w:val="19"/>
                </w:rPr>
                <w:t>+</w:t>
              </w:r>
            </w:hyperlink>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 xml:space="preserve">2025 </w:t>
            </w:r>
            <w:r w:rsidRPr="00BC468E">
              <w:rPr>
                <w:rFonts w:ascii="Times New Roman" w:hAnsi="Times New Roman" w:cs="Times New Roman"/>
                <w:sz w:val="19"/>
                <w:szCs w:val="19"/>
              </w:rPr>
              <w:t>г.</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w:t>
            </w:r>
            <w:r>
              <w:rPr>
                <w:rFonts w:ascii="Times New Roman" w:hAnsi="Times New Roman" w:cs="Times New Roman"/>
                <w:sz w:val="19"/>
                <w:szCs w:val="19"/>
              </w:rPr>
              <w:t>6-2027</w:t>
            </w:r>
            <w:r w:rsidRPr="00BC468E">
              <w:rPr>
                <w:rFonts w:ascii="Times New Roman" w:hAnsi="Times New Roman" w:cs="Times New Roman"/>
                <w:sz w:val="19"/>
                <w:szCs w:val="19"/>
              </w:rPr>
              <w:t xml:space="preserve">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2025 г.</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w:t>
            </w:r>
            <w:r w:rsidRPr="00BC468E">
              <w:rPr>
                <w:rFonts w:ascii="Times New Roman" w:hAnsi="Times New Roman" w:cs="Times New Roman"/>
                <w:sz w:val="19"/>
                <w:szCs w:val="19"/>
              </w:rPr>
              <w:t>02</w:t>
            </w:r>
            <w:r>
              <w:rPr>
                <w:rFonts w:ascii="Times New Roman" w:hAnsi="Times New Roman" w:cs="Times New Roman"/>
                <w:sz w:val="19"/>
                <w:szCs w:val="19"/>
              </w:rPr>
              <w:t>6</w:t>
            </w:r>
            <w:r w:rsidRPr="00BC468E">
              <w:rPr>
                <w:rFonts w:ascii="Times New Roman" w:hAnsi="Times New Roman" w:cs="Times New Roman"/>
                <w:sz w:val="19"/>
                <w:szCs w:val="19"/>
              </w:rPr>
              <w:t xml:space="preserve"> </w:t>
            </w:r>
            <w:r>
              <w:rPr>
                <w:rFonts w:ascii="Times New Roman" w:hAnsi="Times New Roman" w:cs="Times New Roman"/>
                <w:sz w:val="19"/>
                <w:szCs w:val="19"/>
              </w:rPr>
              <w:t xml:space="preserve">-2027 </w:t>
            </w:r>
            <w:r w:rsidRPr="00BC468E">
              <w:rPr>
                <w:rFonts w:ascii="Times New Roman" w:hAnsi="Times New Roman" w:cs="Times New Roman"/>
                <w:sz w:val="19"/>
                <w:szCs w:val="19"/>
              </w:rPr>
              <w:t>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sidRPr="00C77F73">
              <w:rPr>
                <w:rFonts w:ascii="Times New Roman" w:hAnsi="Times New Roman" w:cs="Times New Roman"/>
                <w:sz w:val="18"/>
                <w:szCs w:val="18"/>
              </w:rPr>
              <w:t>11</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7"/>
              <w:rPr>
                <w:rFonts w:ascii="Times New Roman" w:hAnsi="Times New Roman" w:cs="Times New Roman"/>
                <w:sz w:val="19"/>
                <w:szCs w:val="19"/>
              </w:rPr>
            </w:pPr>
            <w:r w:rsidRPr="00BC468E">
              <w:rPr>
                <w:rFonts w:ascii="Times New Roman" w:hAnsi="Times New Roman" w:cs="Times New Roman"/>
                <w:sz w:val="19"/>
                <w:szCs w:val="19"/>
              </w:rPr>
              <w:t>Территория, расположенная в районе ул. Лесная в п. Ливадия</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6</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sidRPr="00BC468E">
              <w:rPr>
                <w:rFonts w:ascii="Times New Roman" w:hAnsi="Times New Roman" w:cs="Times New Roman"/>
                <w:sz w:val="19"/>
                <w:szCs w:val="19"/>
              </w:rPr>
              <w:t>-</w:t>
            </w:r>
          </w:p>
        </w:tc>
        <w:tc>
          <w:tcPr>
            <w:tcW w:w="992" w:type="dxa"/>
            <w:tcBorders>
              <w:top w:val="single" w:sz="4" w:space="0" w:color="auto"/>
              <w:left w:val="single" w:sz="4" w:space="0" w:color="auto"/>
              <w:bottom w:val="single" w:sz="4" w:space="0" w:color="auto"/>
            </w:tcBorders>
            <w:vAlign w:val="center"/>
          </w:tcPr>
          <w:p w:rsidR="00022677" w:rsidRPr="00BC468E" w:rsidRDefault="00022677" w:rsidP="00022677">
            <w:pPr>
              <w:pStyle w:val="a5"/>
              <w:rPr>
                <w:rFonts w:ascii="Times New Roman" w:hAnsi="Times New Roman" w:cs="Times New Roman"/>
                <w:sz w:val="19"/>
                <w:szCs w:val="19"/>
              </w:rPr>
            </w:pP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Pr>
                <w:rFonts w:ascii="Times New Roman" w:hAnsi="Times New Roman" w:cs="Times New Roman"/>
                <w:sz w:val="18"/>
                <w:szCs w:val="18"/>
              </w:rPr>
              <w:t>12</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3D60AC" w:rsidRDefault="00022677" w:rsidP="00022677">
            <w:pPr>
              <w:pStyle w:val="a7"/>
              <w:rPr>
                <w:rFonts w:ascii="Times New Roman" w:hAnsi="Times New Roman" w:cs="Times New Roman"/>
                <w:sz w:val="19"/>
                <w:szCs w:val="19"/>
              </w:rPr>
            </w:pPr>
            <w:r w:rsidRPr="003D60AC">
              <w:rPr>
                <w:rFonts w:ascii="Times New Roman" w:hAnsi="Times New Roman"/>
                <w:sz w:val="19"/>
                <w:szCs w:val="19"/>
              </w:rPr>
              <w:t>Территория, автомобильная дорога, подъезд к земельным участкам в г. Находка, ул. Березовая, 31</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2024 г.</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2024-2025 гг.</w:t>
            </w:r>
          </w:p>
        </w:tc>
        <w:tc>
          <w:tcPr>
            <w:tcW w:w="992" w:type="dxa"/>
            <w:tcBorders>
              <w:top w:val="single" w:sz="4" w:space="0" w:color="auto"/>
              <w:left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2025-2026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w:t>
            </w:r>
            <w:r w:rsidRPr="00BC468E">
              <w:rPr>
                <w:rFonts w:ascii="Times New Roman" w:hAnsi="Times New Roman" w:cs="Times New Roman"/>
                <w:sz w:val="19"/>
                <w:szCs w:val="19"/>
              </w:rPr>
              <w:t>02</w:t>
            </w:r>
            <w:r>
              <w:rPr>
                <w:rFonts w:ascii="Times New Roman" w:hAnsi="Times New Roman" w:cs="Times New Roman"/>
                <w:sz w:val="19"/>
                <w:szCs w:val="19"/>
              </w:rPr>
              <w:t>6</w:t>
            </w:r>
            <w:r w:rsidRPr="00BC468E">
              <w:rPr>
                <w:rFonts w:ascii="Times New Roman" w:hAnsi="Times New Roman" w:cs="Times New Roman"/>
                <w:sz w:val="19"/>
                <w:szCs w:val="19"/>
              </w:rPr>
              <w:t xml:space="preserve"> </w:t>
            </w:r>
            <w:r>
              <w:rPr>
                <w:rFonts w:ascii="Times New Roman" w:hAnsi="Times New Roman" w:cs="Times New Roman"/>
                <w:sz w:val="19"/>
                <w:szCs w:val="19"/>
              </w:rPr>
              <w:t xml:space="preserve">-2027 </w:t>
            </w:r>
            <w:r w:rsidRPr="00BC468E">
              <w:rPr>
                <w:rFonts w:ascii="Times New Roman" w:hAnsi="Times New Roman" w:cs="Times New Roman"/>
                <w:sz w:val="19"/>
                <w:szCs w:val="19"/>
              </w:rPr>
              <w:t>гг.</w:t>
            </w:r>
          </w:p>
        </w:tc>
        <w:tc>
          <w:tcPr>
            <w:tcW w:w="992" w:type="dxa"/>
            <w:tcBorders>
              <w:top w:val="single" w:sz="4" w:space="0" w:color="auto"/>
              <w:lef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w:t>
            </w:r>
            <w:r w:rsidRPr="00BC468E">
              <w:rPr>
                <w:rFonts w:ascii="Times New Roman" w:hAnsi="Times New Roman" w:cs="Times New Roman"/>
                <w:sz w:val="19"/>
                <w:szCs w:val="19"/>
              </w:rPr>
              <w:t>02</w:t>
            </w:r>
            <w:r>
              <w:rPr>
                <w:rFonts w:ascii="Times New Roman" w:hAnsi="Times New Roman" w:cs="Times New Roman"/>
                <w:sz w:val="19"/>
                <w:szCs w:val="19"/>
              </w:rPr>
              <w:t>6</w:t>
            </w:r>
            <w:r w:rsidRPr="00BC468E">
              <w:rPr>
                <w:rFonts w:ascii="Times New Roman" w:hAnsi="Times New Roman" w:cs="Times New Roman"/>
                <w:sz w:val="19"/>
                <w:szCs w:val="19"/>
              </w:rPr>
              <w:t xml:space="preserve"> </w:t>
            </w:r>
            <w:r>
              <w:rPr>
                <w:rFonts w:ascii="Times New Roman" w:hAnsi="Times New Roman" w:cs="Times New Roman"/>
                <w:sz w:val="19"/>
                <w:szCs w:val="19"/>
              </w:rPr>
              <w:t xml:space="preserve">-2027 </w:t>
            </w:r>
            <w:r w:rsidRPr="00BC468E">
              <w:rPr>
                <w:rFonts w:ascii="Times New Roman" w:hAnsi="Times New Roman" w:cs="Times New Roman"/>
                <w:sz w:val="19"/>
                <w:szCs w:val="19"/>
              </w:rPr>
              <w:t>гг.</w:t>
            </w:r>
          </w:p>
        </w:tc>
      </w:tr>
      <w:tr w:rsidR="00022677" w:rsidRPr="004906A1" w:rsidTr="00FE42FE">
        <w:tc>
          <w:tcPr>
            <w:tcW w:w="283" w:type="dxa"/>
            <w:tcBorders>
              <w:top w:val="single" w:sz="4" w:space="0" w:color="auto"/>
              <w:bottom w:val="single" w:sz="4" w:space="0" w:color="auto"/>
              <w:right w:val="single" w:sz="4" w:space="0" w:color="auto"/>
            </w:tcBorders>
            <w:vAlign w:val="center"/>
          </w:tcPr>
          <w:p w:rsidR="00022677" w:rsidRPr="00C77F73" w:rsidRDefault="00022677" w:rsidP="00022677">
            <w:pPr>
              <w:pStyle w:val="a5"/>
              <w:ind w:left="-107" w:right="-108"/>
              <w:jc w:val="center"/>
              <w:rPr>
                <w:rFonts w:ascii="Times New Roman" w:hAnsi="Times New Roman" w:cs="Times New Roman"/>
                <w:sz w:val="18"/>
                <w:szCs w:val="18"/>
              </w:rPr>
            </w:pPr>
            <w:r>
              <w:rPr>
                <w:rFonts w:ascii="Times New Roman" w:hAnsi="Times New Roman" w:cs="Times New Roman"/>
                <w:sz w:val="18"/>
                <w:szCs w:val="18"/>
              </w:rPr>
              <w:t>13</w:t>
            </w:r>
          </w:p>
        </w:tc>
        <w:tc>
          <w:tcPr>
            <w:tcW w:w="2552" w:type="dxa"/>
            <w:tcBorders>
              <w:top w:val="single" w:sz="4" w:space="0" w:color="auto"/>
              <w:left w:val="single" w:sz="4" w:space="0" w:color="auto"/>
              <w:bottom w:val="single" w:sz="4" w:space="0" w:color="auto"/>
              <w:right w:val="single" w:sz="4" w:space="0" w:color="auto"/>
            </w:tcBorders>
            <w:vAlign w:val="center"/>
          </w:tcPr>
          <w:p w:rsidR="00022677" w:rsidRPr="003D60AC" w:rsidRDefault="00022677" w:rsidP="00022677">
            <w:pPr>
              <w:pStyle w:val="a7"/>
              <w:rPr>
                <w:rFonts w:ascii="Times New Roman" w:hAnsi="Times New Roman" w:cs="Times New Roman"/>
                <w:sz w:val="19"/>
                <w:szCs w:val="19"/>
              </w:rPr>
            </w:pPr>
            <w:r w:rsidRPr="003D60AC">
              <w:rPr>
                <w:rFonts w:ascii="Times New Roman" w:hAnsi="Times New Roman"/>
                <w:sz w:val="19"/>
                <w:szCs w:val="19"/>
              </w:rPr>
              <w:t>Территория, автомобильная дорога, подъезд к земельным участкам в г. Находка, ул. Геологическая, 5В</w:t>
            </w:r>
          </w:p>
        </w:tc>
        <w:tc>
          <w:tcPr>
            <w:tcW w:w="851"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1</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c>
          <w:tcPr>
            <w:tcW w:w="5670" w:type="dxa"/>
            <w:gridSpan w:val="5"/>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2024 г.</w:t>
            </w:r>
          </w:p>
        </w:tc>
        <w:tc>
          <w:tcPr>
            <w:tcW w:w="127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w:t>
            </w:r>
          </w:p>
        </w:tc>
        <w:tc>
          <w:tcPr>
            <w:tcW w:w="1134"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2024 г.</w:t>
            </w:r>
          </w:p>
        </w:tc>
        <w:tc>
          <w:tcPr>
            <w:tcW w:w="992" w:type="dxa"/>
            <w:tcBorders>
              <w:top w:val="single" w:sz="4" w:space="0" w:color="auto"/>
              <w:left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2025-2026 гг.</w:t>
            </w:r>
          </w:p>
        </w:tc>
        <w:tc>
          <w:tcPr>
            <w:tcW w:w="1026" w:type="dxa"/>
            <w:tcBorders>
              <w:top w:val="single" w:sz="4" w:space="0" w:color="auto"/>
              <w:left w:val="single" w:sz="4" w:space="0" w:color="auto"/>
              <w:bottom w:val="single" w:sz="4" w:space="0" w:color="auto"/>
              <w:righ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w:t>
            </w:r>
            <w:r w:rsidRPr="00BC468E">
              <w:rPr>
                <w:rFonts w:ascii="Times New Roman" w:hAnsi="Times New Roman" w:cs="Times New Roman"/>
                <w:sz w:val="19"/>
                <w:szCs w:val="19"/>
              </w:rPr>
              <w:t>02</w:t>
            </w:r>
            <w:r>
              <w:rPr>
                <w:rFonts w:ascii="Times New Roman" w:hAnsi="Times New Roman" w:cs="Times New Roman"/>
                <w:sz w:val="19"/>
                <w:szCs w:val="19"/>
              </w:rPr>
              <w:t>6</w:t>
            </w:r>
            <w:r w:rsidRPr="00BC468E">
              <w:rPr>
                <w:rFonts w:ascii="Times New Roman" w:hAnsi="Times New Roman" w:cs="Times New Roman"/>
                <w:sz w:val="19"/>
                <w:szCs w:val="19"/>
              </w:rPr>
              <w:t xml:space="preserve"> </w:t>
            </w:r>
            <w:r>
              <w:rPr>
                <w:rFonts w:ascii="Times New Roman" w:hAnsi="Times New Roman" w:cs="Times New Roman"/>
                <w:sz w:val="19"/>
                <w:szCs w:val="19"/>
              </w:rPr>
              <w:t xml:space="preserve">-2027 </w:t>
            </w:r>
            <w:r w:rsidRPr="00BC468E">
              <w:rPr>
                <w:rFonts w:ascii="Times New Roman" w:hAnsi="Times New Roman" w:cs="Times New Roman"/>
                <w:sz w:val="19"/>
                <w:szCs w:val="19"/>
              </w:rPr>
              <w:t>гг.</w:t>
            </w:r>
          </w:p>
        </w:tc>
        <w:tc>
          <w:tcPr>
            <w:tcW w:w="992" w:type="dxa"/>
            <w:tcBorders>
              <w:top w:val="single" w:sz="4" w:space="0" w:color="auto"/>
              <w:left w:val="single" w:sz="4" w:space="0" w:color="auto"/>
            </w:tcBorders>
            <w:vAlign w:val="center"/>
          </w:tcPr>
          <w:p w:rsidR="00022677" w:rsidRPr="00BC468E" w:rsidRDefault="00022677" w:rsidP="00022677">
            <w:pPr>
              <w:pStyle w:val="a5"/>
              <w:jc w:val="center"/>
              <w:rPr>
                <w:rFonts w:ascii="Times New Roman" w:hAnsi="Times New Roman" w:cs="Times New Roman"/>
                <w:sz w:val="19"/>
                <w:szCs w:val="19"/>
              </w:rPr>
            </w:pPr>
            <w:r>
              <w:rPr>
                <w:rFonts w:ascii="Times New Roman" w:hAnsi="Times New Roman" w:cs="Times New Roman"/>
                <w:sz w:val="19"/>
                <w:szCs w:val="19"/>
              </w:rPr>
              <w:t>2</w:t>
            </w:r>
            <w:r w:rsidRPr="00BC468E">
              <w:rPr>
                <w:rFonts w:ascii="Times New Roman" w:hAnsi="Times New Roman" w:cs="Times New Roman"/>
                <w:sz w:val="19"/>
                <w:szCs w:val="19"/>
              </w:rPr>
              <w:t>02</w:t>
            </w:r>
            <w:r>
              <w:rPr>
                <w:rFonts w:ascii="Times New Roman" w:hAnsi="Times New Roman" w:cs="Times New Roman"/>
                <w:sz w:val="19"/>
                <w:szCs w:val="19"/>
              </w:rPr>
              <w:t>6</w:t>
            </w:r>
            <w:r w:rsidRPr="00BC468E">
              <w:rPr>
                <w:rFonts w:ascii="Times New Roman" w:hAnsi="Times New Roman" w:cs="Times New Roman"/>
                <w:sz w:val="19"/>
                <w:szCs w:val="19"/>
              </w:rPr>
              <w:t xml:space="preserve"> </w:t>
            </w:r>
            <w:r>
              <w:rPr>
                <w:rFonts w:ascii="Times New Roman" w:hAnsi="Times New Roman" w:cs="Times New Roman"/>
                <w:sz w:val="19"/>
                <w:szCs w:val="19"/>
              </w:rPr>
              <w:t xml:space="preserve">-2027 </w:t>
            </w:r>
            <w:r w:rsidRPr="00BC468E">
              <w:rPr>
                <w:rFonts w:ascii="Times New Roman" w:hAnsi="Times New Roman" w:cs="Times New Roman"/>
                <w:sz w:val="19"/>
                <w:szCs w:val="19"/>
              </w:rPr>
              <w:t>гг.</w:t>
            </w:r>
          </w:p>
        </w:tc>
      </w:tr>
    </w:tbl>
    <w:p w:rsidR="00022677" w:rsidRDefault="00022677" w:rsidP="00022677">
      <w:pPr>
        <w:ind w:firstLine="0"/>
        <w:rPr>
          <w:rFonts w:ascii="Times New Roman" w:hAnsi="Times New Roman" w:cs="Times New Roman"/>
        </w:rPr>
      </w:pPr>
      <w:bookmarkStart w:id="48" w:name="sub_11111"/>
      <w:r w:rsidRPr="004906A1">
        <w:rPr>
          <w:rFonts w:ascii="Times New Roman" w:hAnsi="Times New Roman" w:cs="Times New Roman"/>
        </w:rPr>
        <w:t>* 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022677" w:rsidRPr="004906A1" w:rsidRDefault="00022677" w:rsidP="00FE42FE">
      <w:pPr>
        <w:rPr>
          <w:rFonts w:ascii="Times New Roman" w:hAnsi="Times New Roman" w:cs="Times New Roman"/>
        </w:rPr>
      </w:pPr>
      <w:r w:rsidRPr="00107AA8">
        <w:rPr>
          <w:rFonts w:ascii="Times New Roman" w:hAnsi="Times New Roman" w:cs="Times New Roman"/>
        </w:rPr>
        <w:t xml:space="preserve">** </w:t>
      </w:r>
      <w:r>
        <w:rPr>
          <w:rFonts w:ascii="Times New Roman" w:hAnsi="Times New Roman" w:cs="Times New Roman"/>
        </w:rPr>
        <w:t>Подключение по технологическо</w:t>
      </w:r>
      <w:r w:rsidRPr="00B20F30">
        <w:rPr>
          <w:rFonts w:ascii="Times New Roman" w:hAnsi="Times New Roman" w:cs="Times New Roman"/>
        </w:rPr>
        <w:t>му присоединению</w:t>
      </w:r>
    </w:p>
    <w:p w:rsidR="00022677" w:rsidRDefault="00022677" w:rsidP="00FE42FE">
      <w:pPr>
        <w:rPr>
          <w:rFonts w:ascii="Times New Roman" w:hAnsi="Times New Roman" w:cs="Times New Roman"/>
        </w:rPr>
      </w:pPr>
      <w:bookmarkStart w:id="49" w:name="sub_11112"/>
      <w:bookmarkEnd w:id="48"/>
      <w:r w:rsidRPr="004906A1">
        <w:rPr>
          <w:rFonts w:ascii="Times New Roman" w:hAnsi="Times New Roman" w:cs="Times New Roman"/>
        </w:rPr>
        <w:lastRenderedPageBreak/>
        <w:t>+ Мероприятие на данной территории выполнено</w:t>
      </w:r>
      <w:bookmarkEnd w:id="49"/>
      <w:r w:rsidRPr="004906A1">
        <w:rPr>
          <w:rFonts w:ascii="Times New Roman" w:hAnsi="Times New Roman" w:cs="Times New Roman"/>
        </w:rPr>
        <w:t>.</w:t>
      </w:r>
      <w:r>
        <w:rPr>
          <w:rFonts w:ascii="Times New Roman" w:hAnsi="Times New Roman" w:cs="Times New Roman"/>
        </w:rPr>
        <w:t>»</w:t>
      </w:r>
    </w:p>
    <w:p w:rsidR="00022677" w:rsidRDefault="00022677" w:rsidP="00022677">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234"/>
        <w:gridCol w:w="1064"/>
        <w:gridCol w:w="1596"/>
        <w:gridCol w:w="1490"/>
        <w:gridCol w:w="1490"/>
        <w:gridCol w:w="1383"/>
        <w:gridCol w:w="1064"/>
        <w:gridCol w:w="1383"/>
        <w:gridCol w:w="1383"/>
        <w:gridCol w:w="1490"/>
      </w:tblGrid>
      <w:tr w:rsidR="003E4D9F" w:rsidRPr="00B8767A" w:rsidTr="003E4D9F">
        <w:tc>
          <w:tcPr>
            <w:tcW w:w="15215" w:type="dxa"/>
            <w:gridSpan w:val="11"/>
            <w:tcBorders>
              <w:top w:val="nil"/>
              <w:left w:val="nil"/>
              <w:bottom w:val="single" w:sz="4" w:space="0" w:color="auto"/>
              <w:right w:val="nil"/>
            </w:tcBorders>
          </w:tcPr>
          <w:p w:rsidR="003E4D9F" w:rsidRPr="00B8767A" w:rsidRDefault="003E4D9F" w:rsidP="00BD514C">
            <w:pPr>
              <w:ind w:firstLine="0"/>
              <w:jc w:val="right"/>
            </w:pPr>
            <w:r w:rsidRPr="00B8767A">
              <w:rPr>
                <w:rStyle w:val="a3"/>
                <w:bCs/>
                <w:color w:val="auto"/>
              </w:rPr>
              <w:lastRenderedPageBreak/>
              <w:t>Таблица 2</w:t>
            </w:r>
          </w:p>
          <w:p w:rsidR="003E4D9F" w:rsidRPr="00B8767A" w:rsidRDefault="003E4D9F" w:rsidP="003E4D9F">
            <w:pPr>
              <w:pStyle w:val="1"/>
              <w:rPr>
                <w:color w:val="auto"/>
              </w:rPr>
            </w:pPr>
            <w:r w:rsidRPr="00B8767A">
              <w:rPr>
                <w:color w:val="auto"/>
              </w:rPr>
              <w:t>Планируемые объемы и виды</w:t>
            </w:r>
            <w:r w:rsidRPr="00B8767A">
              <w:rPr>
                <w:color w:val="auto"/>
              </w:rPr>
              <w:br/>
              <w:t>строительно-монтажных работ по обеспечению инженерной и дорожной инфраструктур земельных участков</w:t>
            </w:r>
          </w:p>
          <w:p w:rsidR="003E4D9F" w:rsidRPr="00B8767A" w:rsidRDefault="003E4D9F">
            <w:pPr>
              <w:pStyle w:val="a5"/>
              <w:jc w:val="center"/>
              <w:rPr>
                <w:sz w:val="18"/>
                <w:szCs w:val="18"/>
              </w:rPr>
            </w:pP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N пп</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Проект планировки и межевания территории</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Кол-во земельных участков</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Автомобильные дороги и проезды, км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Электрические сети, км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Трансформаторная подстанция (ТП), шт.</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Сети водоотведения, км</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Локальные очистные, шт.</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Канализационная насосная станция (КНС), шт.</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Сети водоснабжения, км</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Насосная станция / Водонапорная башня, шт.</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4</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6</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8</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9</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11</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береговой полосой озера Лебединого, дорогой на детский оздоровительный лагерь Антарес и дорогой Владивосток-Находка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277</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13</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26,5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11</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18</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жилой застройкой ООО ТПК "Ирна", территорией СНТ "Приморец", территорией ЖСК "Залив Тунгус" и обходной магистралью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120</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6,4</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9,4</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4</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8,3</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7,1</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 Загородной, ЛЭП-220, существующим проездом к промышленной базе ООО "Дальрыбснаб"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28</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0,96</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0,82</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2,27</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2,13</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0/1</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4</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улицей Суханова, границей зоны малоэтажной жилой застройки и руслом ручья в городе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22</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1,28</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0,85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1,7</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5</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 xml:space="preserve">Территория, ограниченная ул. Спортивной, ул. Батарейной и ул. </w:t>
            </w:r>
            <w:r w:rsidRPr="00B8767A">
              <w:rPr>
                <w:sz w:val="18"/>
                <w:szCs w:val="18"/>
              </w:rPr>
              <w:lastRenderedPageBreak/>
              <w:t>Простоквашино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lastRenderedPageBreak/>
              <w:t>31</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3,75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1,2</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3,3</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1,9</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lastRenderedPageBreak/>
              <w:t>6</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 Рождественской, ул. Жемчужной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22</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2,5</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1,5</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2,0</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0</w:t>
            </w: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ул. Богатырская,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1279" w:type="dxa"/>
            <w:gridSpan w:val="8"/>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Определяется проектом</w:t>
            </w: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8</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ул. Светлой, ул. Набережной и магистральной дорогой районного значения Ливадия - Душкино в г. Находке, в п. Среднем.</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185</w:t>
            </w:r>
          </w:p>
        </w:tc>
        <w:tc>
          <w:tcPr>
            <w:tcW w:w="11279" w:type="dxa"/>
            <w:gridSpan w:val="8"/>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Определяется проектом</w:t>
            </w:r>
          </w:p>
        </w:tc>
      </w:tr>
      <w:tr w:rsidR="00343814" w:rsidRPr="00B8767A" w:rsidTr="003E4D9F">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9</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автомобильной дорогой Владивосток - Находка и воздушной линией 110 кВ в г. Находке</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0</w:t>
            </w:r>
          </w:p>
        </w:tc>
        <w:tc>
          <w:tcPr>
            <w:tcW w:w="11279" w:type="dxa"/>
            <w:gridSpan w:val="8"/>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Определяется проектом</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автодорогой Душкино - Ливадия и границей зоны сельскохозяйственного использования в г. Находке, в п. Ливадии</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294</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15,6</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Уточнится проектом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16,2</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I</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16,7</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1/0</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11</w:t>
            </w: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sz w:val="18"/>
                <w:szCs w:val="18"/>
              </w:rPr>
              <w:t>Территория, ограниченная дорогой Душкино-Ливадия, ул. Подсобной в п. Средний и ул. Колхозной в п. Авангард</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264</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20,1</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Уточнится проектом</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7</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19,6</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3</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Уточнится проектом</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a5"/>
              <w:jc w:val="center"/>
              <w:rPr>
                <w:sz w:val="18"/>
                <w:szCs w:val="18"/>
              </w:rPr>
            </w:pPr>
            <w:r w:rsidRPr="00B8767A">
              <w:rPr>
                <w:sz w:val="18"/>
                <w:szCs w:val="18"/>
              </w:rPr>
              <w:t>17,3</w:t>
            </w:r>
          </w:p>
        </w:tc>
        <w:tc>
          <w:tcPr>
            <w:tcW w:w="1490" w:type="dxa"/>
            <w:tcBorders>
              <w:top w:val="single" w:sz="4" w:space="0" w:color="auto"/>
              <w:left w:val="single" w:sz="4" w:space="0" w:color="auto"/>
              <w:bottom w:val="single" w:sz="4" w:space="0" w:color="auto"/>
            </w:tcBorders>
          </w:tcPr>
          <w:p w:rsidR="00343814" w:rsidRPr="00B8767A" w:rsidRDefault="00343814">
            <w:pPr>
              <w:pStyle w:val="a5"/>
              <w:jc w:val="center"/>
              <w:rPr>
                <w:sz w:val="18"/>
                <w:szCs w:val="18"/>
              </w:rPr>
            </w:pPr>
            <w:r w:rsidRPr="00B8767A">
              <w:rPr>
                <w:sz w:val="18"/>
                <w:szCs w:val="18"/>
              </w:rPr>
              <w:t>1</w:t>
            </w:r>
          </w:p>
        </w:tc>
      </w:tr>
      <w:tr w:rsidR="00343814" w:rsidRPr="00B8767A">
        <w:tc>
          <w:tcPr>
            <w:tcW w:w="638" w:type="dxa"/>
            <w:tcBorders>
              <w:top w:val="single" w:sz="4" w:space="0" w:color="auto"/>
              <w:bottom w:val="single" w:sz="4" w:space="0" w:color="auto"/>
              <w:right w:val="single" w:sz="4" w:space="0" w:color="auto"/>
            </w:tcBorders>
          </w:tcPr>
          <w:p w:rsidR="00343814" w:rsidRPr="00B8767A" w:rsidRDefault="00343814">
            <w:pPr>
              <w:pStyle w:val="a5"/>
              <w:rPr>
                <w:sz w:val="18"/>
                <w:szCs w:val="18"/>
              </w:rPr>
            </w:pPr>
          </w:p>
        </w:tc>
        <w:tc>
          <w:tcPr>
            <w:tcW w:w="2234" w:type="dxa"/>
            <w:tcBorders>
              <w:top w:val="single" w:sz="4" w:space="0" w:color="auto"/>
              <w:left w:val="single" w:sz="4" w:space="0" w:color="auto"/>
              <w:bottom w:val="single" w:sz="4" w:space="0" w:color="auto"/>
              <w:right w:val="single" w:sz="4" w:space="0" w:color="auto"/>
            </w:tcBorders>
          </w:tcPr>
          <w:p w:rsidR="00343814" w:rsidRPr="00B8767A" w:rsidRDefault="00343814">
            <w:pPr>
              <w:pStyle w:val="a7"/>
              <w:rPr>
                <w:sz w:val="18"/>
                <w:szCs w:val="18"/>
              </w:rPr>
            </w:pPr>
            <w:r w:rsidRPr="00B8767A">
              <w:rPr>
                <w:rStyle w:val="a3"/>
                <w:bCs/>
                <w:color w:val="auto"/>
                <w:sz w:val="18"/>
                <w:szCs w:val="18"/>
              </w:rPr>
              <w:t>Итого:</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986</w:t>
            </w:r>
          </w:p>
        </w:tc>
        <w:tc>
          <w:tcPr>
            <w:tcW w:w="1596"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42,49</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41,27</w:t>
            </w:r>
          </w:p>
        </w:tc>
        <w:tc>
          <w:tcPr>
            <w:tcW w:w="1490"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18</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43,57</w:t>
            </w:r>
          </w:p>
        </w:tc>
        <w:tc>
          <w:tcPr>
            <w:tcW w:w="1064"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2</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10</w:t>
            </w:r>
          </w:p>
        </w:tc>
        <w:tc>
          <w:tcPr>
            <w:tcW w:w="1383" w:type="dxa"/>
            <w:tcBorders>
              <w:top w:val="single" w:sz="4" w:space="0" w:color="auto"/>
              <w:left w:val="single" w:sz="4" w:space="0" w:color="auto"/>
              <w:bottom w:val="single" w:sz="4" w:space="0" w:color="auto"/>
              <w:right w:val="single" w:sz="4" w:space="0" w:color="auto"/>
            </w:tcBorders>
          </w:tcPr>
          <w:p w:rsidR="00343814" w:rsidRPr="00B8767A" w:rsidRDefault="00343814">
            <w:pPr>
              <w:pStyle w:val="1"/>
              <w:rPr>
                <w:color w:val="auto"/>
                <w:sz w:val="18"/>
                <w:szCs w:val="18"/>
              </w:rPr>
            </w:pPr>
            <w:r w:rsidRPr="00B8767A">
              <w:rPr>
                <w:color w:val="auto"/>
                <w:sz w:val="18"/>
                <w:szCs w:val="18"/>
              </w:rPr>
              <w:t>49,53</w:t>
            </w:r>
          </w:p>
        </w:tc>
        <w:tc>
          <w:tcPr>
            <w:tcW w:w="1490" w:type="dxa"/>
            <w:tcBorders>
              <w:top w:val="single" w:sz="4" w:space="0" w:color="auto"/>
              <w:left w:val="single" w:sz="4" w:space="0" w:color="auto"/>
              <w:bottom w:val="single" w:sz="4" w:space="0" w:color="auto"/>
            </w:tcBorders>
          </w:tcPr>
          <w:p w:rsidR="00343814" w:rsidRPr="00B8767A" w:rsidRDefault="00343814">
            <w:pPr>
              <w:pStyle w:val="1"/>
              <w:rPr>
                <w:color w:val="auto"/>
                <w:sz w:val="18"/>
                <w:szCs w:val="18"/>
              </w:rPr>
            </w:pPr>
            <w:r w:rsidRPr="00B8767A">
              <w:rPr>
                <w:color w:val="auto"/>
                <w:sz w:val="18"/>
                <w:szCs w:val="18"/>
              </w:rPr>
              <w:t>2/1</w:t>
            </w:r>
          </w:p>
        </w:tc>
      </w:tr>
    </w:tbl>
    <w:p w:rsidR="00343814" w:rsidRPr="00B8767A" w:rsidRDefault="00343814"/>
    <w:p w:rsidR="00343814" w:rsidRPr="00B8767A" w:rsidRDefault="00343814">
      <w:pPr>
        <w:ind w:firstLine="0"/>
        <w:jc w:val="left"/>
        <w:sectPr w:rsidR="00343814" w:rsidRPr="00B8767A">
          <w:headerReference w:type="default" r:id="rId62"/>
          <w:footerReference w:type="default" r:id="rId63"/>
          <w:pgSz w:w="16837" w:h="11905" w:orient="landscape"/>
          <w:pgMar w:top="1440" w:right="800" w:bottom="1440" w:left="800" w:header="720" w:footer="720" w:gutter="0"/>
          <w:cols w:space="720"/>
          <w:noEndnote/>
        </w:sectPr>
      </w:pPr>
    </w:p>
    <w:p w:rsidR="00343814" w:rsidRPr="00B8767A" w:rsidRDefault="00343814">
      <w:r w:rsidRPr="00B8767A">
        <w:lastRenderedPageBreak/>
        <w:t xml:space="preserve">Исполнение Подпрограммы основано на осуществлении мероприятий в соответствии с финансовыми средствами, предусмотренными в бюджете Находкинского городского округа, предоставленных субсидий из средств краевого бюджета в рамках реализации государственных программ Приморского края </w:t>
      </w:r>
      <w:r w:rsidR="00B8767A" w:rsidRPr="00B8767A">
        <w:t>«</w:t>
      </w:r>
      <w:r w:rsidRPr="00B8767A">
        <w:t>Обеспечение доступным жильем и качественными услугами жилищно-коммунального хозяйства населения Приморского края</w:t>
      </w:r>
      <w:r w:rsidR="00B8767A" w:rsidRPr="00B8767A">
        <w:t>» на 2013-2020 годы и «</w:t>
      </w:r>
      <w:r w:rsidRPr="00B8767A">
        <w:t>Развитие транспортн</w:t>
      </w:r>
      <w:r w:rsidR="00B8767A" w:rsidRPr="00B8767A">
        <w:t xml:space="preserve">ого комплекса Приморского края» </w:t>
      </w:r>
      <w:r w:rsidRPr="00B8767A">
        <w:t>на 2013 - 2021 годы.</w:t>
      </w:r>
    </w:p>
    <w:p w:rsidR="00343814" w:rsidRPr="00B8767A" w:rsidRDefault="00343814">
      <w:pPr>
        <w:pStyle w:val="1"/>
        <w:rPr>
          <w:color w:val="auto"/>
        </w:rPr>
      </w:pPr>
    </w:p>
    <w:p w:rsidR="00343814" w:rsidRPr="00B8767A" w:rsidRDefault="00343814">
      <w:pPr>
        <w:pStyle w:val="1"/>
        <w:rPr>
          <w:color w:val="auto"/>
        </w:rPr>
      </w:pPr>
      <w:bookmarkStart w:id="50" w:name="sub_350"/>
      <w:r w:rsidRPr="00B8767A">
        <w:rPr>
          <w:color w:val="auto"/>
        </w:rPr>
        <w:t>5. Прогнозная оценка расходов Подпрограммы</w:t>
      </w:r>
    </w:p>
    <w:bookmarkEnd w:id="50"/>
    <w:p w:rsidR="00343814" w:rsidRPr="00B8767A" w:rsidRDefault="00343814"/>
    <w:p w:rsidR="00343814" w:rsidRPr="00B8767A" w:rsidRDefault="00343814">
      <w:r w:rsidRPr="00B8767A">
        <w:t xml:space="preserve">Прогнозная оценка расходов Подпрограммы по подпрограммам и мероприятиям приведена в </w:t>
      </w:r>
      <w:hyperlink w:anchor="sub_1200" w:history="1">
        <w:r w:rsidRPr="00B8767A">
          <w:rPr>
            <w:rStyle w:val="a4"/>
            <w:rFonts w:cs="Times New Roman CYR"/>
            <w:color w:val="auto"/>
          </w:rPr>
          <w:t>приложении N 2</w:t>
        </w:r>
      </w:hyperlink>
      <w:r w:rsidRPr="00B8767A">
        <w:t xml:space="preserve"> к Программе.</w:t>
      </w:r>
    </w:p>
    <w:p w:rsidR="00343814" w:rsidRPr="00B8767A" w:rsidRDefault="00343814">
      <w:pPr>
        <w:pStyle w:val="1"/>
        <w:rPr>
          <w:color w:val="auto"/>
        </w:rPr>
      </w:pPr>
    </w:p>
    <w:p w:rsidR="00343814" w:rsidRPr="00B8767A" w:rsidRDefault="00343814">
      <w:pPr>
        <w:pStyle w:val="1"/>
        <w:rPr>
          <w:color w:val="auto"/>
        </w:rPr>
      </w:pPr>
      <w:bookmarkStart w:id="51" w:name="sub_360"/>
      <w:r w:rsidRPr="00B8767A">
        <w:rPr>
          <w:color w:val="auto"/>
        </w:rPr>
        <w:t>6. Ресурсное обеспечение реализации Подпрограммы</w:t>
      </w:r>
    </w:p>
    <w:bookmarkEnd w:id="51"/>
    <w:p w:rsidR="00343814" w:rsidRPr="00B8767A" w:rsidRDefault="00343814"/>
    <w:p w:rsidR="00343814" w:rsidRPr="00B8767A" w:rsidRDefault="00343814">
      <w:r w:rsidRPr="00B8767A">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sub_1300" w:history="1">
        <w:r w:rsidRPr="00B8767A">
          <w:rPr>
            <w:rStyle w:val="a4"/>
            <w:rFonts w:cs="Times New Roman CYR"/>
            <w:color w:val="auto"/>
          </w:rPr>
          <w:t>приложении N 3</w:t>
        </w:r>
      </w:hyperlink>
      <w:r w:rsidRPr="00B8767A">
        <w:t xml:space="preserve"> к Программе и </w:t>
      </w:r>
      <w:hyperlink w:anchor="sub_481" w:history="1">
        <w:r w:rsidRPr="00B8767A">
          <w:rPr>
            <w:rStyle w:val="a4"/>
            <w:rFonts w:cs="Times New Roman CYR"/>
            <w:color w:val="auto"/>
          </w:rPr>
          <w:t>Таблице 3</w:t>
        </w:r>
      </w:hyperlink>
      <w:r w:rsidRPr="00B8767A">
        <w:t xml:space="preserve"> к данной Подпрограмме.</w:t>
      </w:r>
    </w:p>
    <w:p w:rsidR="00343814" w:rsidRPr="00B8767A" w:rsidRDefault="00343814">
      <w:pPr>
        <w:pStyle w:val="1"/>
        <w:rPr>
          <w:color w:val="auto"/>
        </w:rPr>
      </w:pPr>
    </w:p>
    <w:p w:rsidR="00343814" w:rsidRPr="00B8767A" w:rsidRDefault="00343814">
      <w:pPr>
        <w:pStyle w:val="1"/>
        <w:rPr>
          <w:color w:val="auto"/>
        </w:rPr>
      </w:pPr>
      <w:bookmarkStart w:id="52" w:name="sub_370"/>
      <w:r w:rsidRPr="00B8767A">
        <w:rPr>
          <w:color w:val="auto"/>
        </w:rPr>
        <w:t>7. Оценки эффективности подпрограммы</w:t>
      </w:r>
    </w:p>
    <w:bookmarkEnd w:id="52"/>
    <w:p w:rsidR="00343814" w:rsidRPr="00B8767A" w:rsidRDefault="00343814"/>
    <w:p w:rsidR="00343814" w:rsidRPr="00B8767A" w:rsidRDefault="00343814">
      <w:r w:rsidRPr="00B8767A">
        <w:t xml:space="preserve">Оценка эффективности подпрограммы будет производиться согласно Методики оценки эффективности муниципальной программы, представленной в </w:t>
      </w:r>
      <w:hyperlink w:anchor="sub_1500" w:history="1">
        <w:r w:rsidRPr="00B8767A">
          <w:rPr>
            <w:rStyle w:val="a4"/>
            <w:rFonts w:cs="Times New Roman CYR"/>
            <w:color w:val="auto"/>
          </w:rPr>
          <w:t>приложении 5</w:t>
        </w:r>
      </w:hyperlink>
      <w:r w:rsidRPr="00B8767A">
        <w:t xml:space="preserve"> к Программе.</w:t>
      </w:r>
    </w:p>
    <w:p w:rsidR="00343814" w:rsidRPr="00B8767A" w:rsidRDefault="00343814">
      <w:pPr>
        <w:pStyle w:val="1"/>
        <w:rPr>
          <w:color w:val="auto"/>
        </w:rPr>
      </w:pPr>
    </w:p>
    <w:p w:rsidR="00343814" w:rsidRPr="00B8767A" w:rsidRDefault="00343814">
      <w:pPr>
        <w:pStyle w:val="1"/>
        <w:rPr>
          <w:color w:val="auto"/>
        </w:rPr>
      </w:pPr>
      <w:bookmarkStart w:id="53" w:name="sub_380"/>
      <w:r w:rsidRPr="00B8767A">
        <w:rPr>
          <w:color w:val="auto"/>
        </w:rPr>
        <w:t>8. План реализации подпрограммы</w:t>
      </w:r>
    </w:p>
    <w:bookmarkEnd w:id="53"/>
    <w:p w:rsidR="00343814" w:rsidRPr="00B8767A" w:rsidRDefault="00343814"/>
    <w:p w:rsidR="00343814" w:rsidRDefault="00343814">
      <w:r w:rsidRPr="00B8767A">
        <w:t xml:space="preserve">План реализации Подпрограммы представлен в </w:t>
      </w:r>
      <w:hyperlink w:anchor="sub_1400" w:history="1">
        <w:r w:rsidRPr="00B8767A">
          <w:rPr>
            <w:rStyle w:val="a4"/>
            <w:rFonts w:cs="Times New Roman CYR"/>
            <w:color w:val="auto"/>
          </w:rPr>
          <w:t>приложении 4</w:t>
        </w:r>
      </w:hyperlink>
      <w:r w:rsidRPr="00B8767A">
        <w:t xml:space="preserve"> к </w:t>
      </w:r>
      <w:r w:rsidRPr="00917C72">
        <w:t>Программе.</w:t>
      </w:r>
    </w:p>
    <w:p w:rsidR="00917C72" w:rsidRDefault="00917C72" w:rsidP="00917C72">
      <w:pPr>
        <w:ind w:firstLine="698"/>
        <w:jc w:val="right"/>
        <w:rPr>
          <w:rStyle w:val="a3"/>
          <w:bCs/>
          <w:color w:val="auto"/>
        </w:rPr>
        <w:sectPr w:rsidR="00917C72">
          <w:headerReference w:type="default" r:id="rId64"/>
          <w:footerReference w:type="default" r:id="rId65"/>
          <w:pgSz w:w="11905" w:h="16837"/>
          <w:pgMar w:top="1440" w:right="800" w:bottom="1440" w:left="800" w:header="720" w:footer="720" w:gutter="0"/>
          <w:cols w:space="720"/>
          <w:noEndnote/>
        </w:sectPr>
      </w:pPr>
    </w:p>
    <w:p w:rsidR="00917C72" w:rsidRPr="00E670D7" w:rsidRDefault="00917C72" w:rsidP="00917C72">
      <w:pPr>
        <w:ind w:firstLine="698"/>
        <w:jc w:val="right"/>
        <w:rPr>
          <w:b/>
        </w:rPr>
      </w:pPr>
      <w:r w:rsidRPr="00E670D7">
        <w:rPr>
          <w:rStyle w:val="a3"/>
          <w:b w:val="0"/>
          <w:bCs/>
          <w:color w:val="auto"/>
        </w:rPr>
        <w:lastRenderedPageBreak/>
        <w:t>Таблица N 3</w:t>
      </w:r>
      <w:r w:rsidRPr="00E670D7">
        <w:rPr>
          <w:rStyle w:val="a3"/>
          <w:b w:val="0"/>
          <w:bCs/>
          <w:color w:val="auto"/>
        </w:rPr>
        <w:br/>
        <w:t xml:space="preserve">к </w:t>
      </w:r>
      <w:hyperlink w:anchor="sub_300" w:history="1">
        <w:r w:rsidRPr="00E670D7">
          <w:rPr>
            <w:rStyle w:val="a4"/>
            <w:rFonts w:cs="Times New Roman CYR"/>
            <w:color w:val="auto"/>
          </w:rPr>
          <w:t>подпрограмме</w:t>
        </w:r>
      </w:hyperlink>
      <w:r w:rsidRPr="00E670D7">
        <w:rPr>
          <w:rStyle w:val="a3"/>
          <w:b w:val="0"/>
          <w:bCs/>
          <w:color w:val="auto"/>
        </w:rPr>
        <w:t xml:space="preserve"> «Обеспечение земельных участков,</w:t>
      </w:r>
      <w:r w:rsidRPr="00E670D7">
        <w:rPr>
          <w:rStyle w:val="a3"/>
          <w:b w:val="0"/>
          <w:bCs/>
          <w:color w:val="auto"/>
        </w:rPr>
        <w:br/>
        <w:t>предоставленных на бесплатной основе гражданам,</w:t>
      </w:r>
      <w:r w:rsidRPr="00E670D7">
        <w:rPr>
          <w:rStyle w:val="a3"/>
          <w:b w:val="0"/>
          <w:bCs/>
          <w:color w:val="auto"/>
        </w:rPr>
        <w:br/>
        <w:t>имеющим трех и более детей, инженерной инфраструктурой»</w:t>
      </w:r>
    </w:p>
    <w:p w:rsidR="00917C72" w:rsidRDefault="00917C72" w:rsidP="00917C72">
      <w:pPr>
        <w:ind w:firstLine="698"/>
      </w:pPr>
    </w:p>
    <w:p w:rsidR="00917C72" w:rsidRDefault="00917C72" w:rsidP="00917C72">
      <w:pPr>
        <w:ind w:firstLine="698"/>
      </w:pPr>
    </w:p>
    <w:p w:rsidR="00917C72" w:rsidRDefault="00917C72" w:rsidP="00917C72">
      <w:pPr>
        <w:ind w:firstLine="698"/>
        <w:jc w:val="center"/>
      </w:pPr>
      <w:r>
        <w:t>Ресурсное обеспечение</w:t>
      </w:r>
    </w:p>
    <w:p w:rsidR="00917C72" w:rsidRDefault="00917C72" w:rsidP="00917C72">
      <w:pPr>
        <w:ind w:firstLine="698"/>
        <w:jc w:val="center"/>
      </w:pPr>
      <w:r>
        <w:t>реализации подпрограммы за счет средств бюджета Находкинского городского округа, (тыс. руб.)</w:t>
      </w:r>
    </w:p>
    <w:p w:rsidR="00917C72" w:rsidRDefault="00917C72" w:rsidP="00917C72">
      <w:pPr>
        <w:ind w:firstLine="698"/>
        <w:jc w:val="center"/>
      </w:pPr>
      <w:r>
        <w:t>«Обеспечение земельных участков, предоставленных на бесплатной основе гражданам,</w:t>
      </w:r>
    </w:p>
    <w:p w:rsidR="00917C72" w:rsidRDefault="00917C72" w:rsidP="00917C72">
      <w:pPr>
        <w:ind w:firstLine="698"/>
        <w:jc w:val="center"/>
      </w:pPr>
      <w:r>
        <w:t>имеющим трех и более детей, инженерной инфраструктурой»</w:t>
      </w:r>
    </w:p>
    <w:p w:rsidR="00FD1014" w:rsidRPr="00FD1014" w:rsidRDefault="00FD1014" w:rsidP="00FD1014">
      <w:pPr>
        <w:widowControl/>
        <w:autoSpaceDE/>
        <w:autoSpaceDN/>
        <w:adjustRightInd/>
        <w:ind w:firstLine="0"/>
        <w:rPr>
          <w:rFonts w:ascii="Times New Roman" w:eastAsia="Calibri" w:hAnsi="Times New Roman" w:cs="Times New Roman"/>
          <w:szCs w:val="26"/>
          <w:lang w:eastAsia="en-US"/>
        </w:rPr>
      </w:pPr>
    </w:p>
    <w:tbl>
      <w:tblPr>
        <w:tblStyle w:val="31"/>
        <w:tblW w:w="0" w:type="auto"/>
        <w:jc w:val="center"/>
        <w:tblLayout w:type="fixed"/>
        <w:tblLook w:val="04A0" w:firstRow="1" w:lastRow="0" w:firstColumn="1" w:lastColumn="0" w:noHBand="0" w:noVBand="1"/>
      </w:tblPr>
      <w:tblGrid>
        <w:gridCol w:w="392"/>
        <w:gridCol w:w="1346"/>
        <w:gridCol w:w="780"/>
        <w:gridCol w:w="425"/>
        <w:gridCol w:w="426"/>
        <w:gridCol w:w="425"/>
        <w:gridCol w:w="283"/>
        <w:gridCol w:w="851"/>
        <w:gridCol w:w="709"/>
        <w:gridCol w:w="850"/>
        <w:gridCol w:w="1146"/>
        <w:gridCol w:w="888"/>
        <w:gridCol w:w="889"/>
        <w:gridCol w:w="888"/>
        <w:gridCol w:w="889"/>
        <w:gridCol w:w="888"/>
        <w:gridCol w:w="933"/>
        <w:gridCol w:w="844"/>
        <w:gridCol w:w="1058"/>
      </w:tblGrid>
      <w:tr w:rsidR="00FD1014" w:rsidRPr="00FD1014" w:rsidTr="00FE42FE">
        <w:trPr>
          <w:trHeight w:val="617"/>
          <w:jc w:val="center"/>
        </w:trPr>
        <w:tc>
          <w:tcPr>
            <w:tcW w:w="392" w:type="dxa"/>
            <w:vMerge w:val="restart"/>
            <w:vAlign w:val="center"/>
            <w:hideMark/>
          </w:tcPr>
          <w:p w:rsidR="00FD1014" w:rsidRPr="00FD1014" w:rsidRDefault="00FD1014" w:rsidP="00FD1014">
            <w:pPr>
              <w:widowControl/>
              <w:autoSpaceDE/>
              <w:autoSpaceDN/>
              <w:adjustRightInd/>
              <w:ind w:right="-103" w:hanging="23"/>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N </w:t>
            </w:r>
          </w:p>
          <w:p w:rsidR="00FD1014" w:rsidRPr="00FD1014" w:rsidRDefault="00FD1014" w:rsidP="00FD1014">
            <w:pPr>
              <w:widowControl/>
              <w:autoSpaceDE/>
              <w:autoSpaceDN/>
              <w:adjustRightInd/>
              <w:ind w:right="-103" w:hanging="23"/>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п/п</w:t>
            </w:r>
          </w:p>
        </w:tc>
        <w:tc>
          <w:tcPr>
            <w:tcW w:w="1346" w:type="dxa"/>
            <w:vMerge w:val="restart"/>
            <w:vAlign w:val="center"/>
            <w:hideMark/>
          </w:tcPr>
          <w:p w:rsidR="00FD1014" w:rsidRPr="00FD1014" w:rsidRDefault="00FD1014" w:rsidP="00FD1014">
            <w:pPr>
              <w:widowControl/>
              <w:autoSpaceDE/>
              <w:autoSpaceDN/>
              <w:adjustRightInd/>
              <w:ind w:right="-103"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Наименование программы, отдельного мероприятия</w:t>
            </w:r>
          </w:p>
        </w:tc>
        <w:tc>
          <w:tcPr>
            <w:tcW w:w="780" w:type="dxa"/>
            <w:vMerge w:val="restart"/>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Ответс-твен-ный испол-нитель, соиспол-нитель</w:t>
            </w:r>
          </w:p>
        </w:tc>
        <w:tc>
          <w:tcPr>
            <w:tcW w:w="1559" w:type="dxa"/>
            <w:gridSpan w:val="4"/>
            <w:noWrap/>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Код бюджетной классификации</w:t>
            </w:r>
          </w:p>
        </w:tc>
        <w:tc>
          <w:tcPr>
            <w:tcW w:w="851" w:type="dxa"/>
            <w:vMerge w:val="restart"/>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p w:rsidR="00FD1014" w:rsidRPr="00FD1014" w:rsidRDefault="00FD1014" w:rsidP="00FD1014">
            <w:pPr>
              <w:widowControl/>
              <w:autoSpaceDE/>
              <w:autoSpaceDN/>
              <w:adjustRightInd/>
              <w:ind w:left="-103" w:right="-255" w:hanging="11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20"/>
                <w:szCs w:val="26"/>
              </w:rPr>
              <w:t>Всего</w:t>
            </w:r>
          </w:p>
        </w:tc>
        <w:tc>
          <w:tcPr>
            <w:tcW w:w="9982" w:type="dxa"/>
            <w:gridSpan w:val="11"/>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20"/>
                <w:szCs w:val="26"/>
              </w:rPr>
              <w:t>Расходы (тыс. руб.), годы</w:t>
            </w:r>
          </w:p>
        </w:tc>
      </w:tr>
      <w:tr w:rsidR="00FD1014" w:rsidRPr="00FD1014" w:rsidTr="00FE42FE">
        <w:trPr>
          <w:trHeight w:val="300"/>
          <w:jc w:val="center"/>
        </w:trPr>
        <w:tc>
          <w:tcPr>
            <w:tcW w:w="392" w:type="dxa"/>
            <w:vMerge/>
            <w:vAlign w:val="center"/>
          </w:tcPr>
          <w:p w:rsidR="00FD1014" w:rsidRPr="00FD1014" w:rsidRDefault="00FD1014" w:rsidP="00FD1014">
            <w:pPr>
              <w:widowControl/>
              <w:autoSpaceDE/>
              <w:autoSpaceDN/>
              <w:adjustRightInd/>
              <w:ind w:right="-103" w:firstLine="0"/>
              <w:jc w:val="center"/>
              <w:rPr>
                <w:rFonts w:ascii="Times New Roman" w:eastAsia="Times New Roman" w:hAnsi="Times New Roman" w:cs="Times New Roman"/>
                <w:sz w:val="16"/>
                <w:szCs w:val="26"/>
              </w:rPr>
            </w:pPr>
          </w:p>
        </w:tc>
        <w:tc>
          <w:tcPr>
            <w:tcW w:w="1346" w:type="dxa"/>
            <w:vMerge/>
            <w:vAlign w:val="center"/>
          </w:tcPr>
          <w:p w:rsidR="00FD1014" w:rsidRPr="00FD1014" w:rsidRDefault="00FD1014" w:rsidP="00FD1014">
            <w:pPr>
              <w:widowControl/>
              <w:autoSpaceDE/>
              <w:autoSpaceDN/>
              <w:adjustRightInd/>
              <w:ind w:right="-103" w:firstLine="0"/>
              <w:jc w:val="center"/>
              <w:rPr>
                <w:rFonts w:ascii="Times New Roman" w:eastAsia="Times New Roman" w:hAnsi="Times New Roman" w:cs="Times New Roman"/>
                <w:sz w:val="16"/>
                <w:szCs w:val="26"/>
              </w:rPr>
            </w:pPr>
          </w:p>
        </w:tc>
        <w:tc>
          <w:tcPr>
            <w:tcW w:w="780" w:type="dxa"/>
            <w:vMerge/>
            <w:vAlign w:val="center"/>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szCs w:val="26"/>
              </w:rPr>
            </w:pPr>
          </w:p>
        </w:tc>
        <w:tc>
          <w:tcPr>
            <w:tcW w:w="425"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4"/>
                <w:szCs w:val="26"/>
              </w:rPr>
              <w:t>ГРБС</w:t>
            </w:r>
          </w:p>
        </w:tc>
        <w:tc>
          <w:tcPr>
            <w:tcW w:w="426" w:type="dxa"/>
            <w:vAlign w:val="center"/>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Рз Пр</w:t>
            </w:r>
          </w:p>
        </w:tc>
        <w:tc>
          <w:tcPr>
            <w:tcW w:w="425"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ЦСР</w:t>
            </w:r>
          </w:p>
        </w:tc>
        <w:tc>
          <w:tcPr>
            <w:tcW w:w="283"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BP</w:t>
            </w:r>
          </w:p>
        </w:tc>
        <w:tc>
          <w:tcPr>
            <w:tcW w:w="851" w:type="dxa"/>
            <w:vMerge/>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709"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2015</w:t>
            </w:r>
          </w:p>
        </w:tc>
        <w:tc>
          <w:tcPr>
            <w:tcW w:w="850"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2016</w:t>
            </w:r>
          </w:p>
        </w:tc>
        <w:tc>
          <w:tcPr>
            <w:tcW w:w="1146"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2017</w:t>
            </w:r>
          </w:p>
        </w:tc>
        <w:tc>
          <w:tcPr>
            <w:tcW w:w="888"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2018</w:t>
            </w:r>
          </w:p>
        </w:tc>
        <w:tc>
          <w:tcPr>
            <w:tcW w:w="889"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2019</w:t>
            </w:r>
          </w:p>
        </w:tc>
        <w:tc>
          <w:tcPr>
            <w:tcW w:w="888"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2020</w:t>
            </w:r>
          </w:p>
        </w:tc>
        <w:tc>
          <w:tcPr>
            <w:tcW w:w="889"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2021</w:t>
            </w:r>
          </w:p>
        </w:tc>
        <w:tc>
          <w:tcPr>
            <w:tcW w:w="888"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2022</w:t>
            </w:r>
          </w:p>
        </w:tc>
        <w:tc>
          <w:tcPr>
            <w:tcW w:w="933"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2023</w:t>
            </w:r>
          </w:p>
        </w:tc>
        <w:tc>
          <w:tcPr>
            <w:tcW w:w="844"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2024</w:t>
            </w:r>
          </w:p>
        </w:tc>
        <w:tc>
          <w:tcPr>
            <w:tcW w:w="1058" w:type="dxa"/>
            <w:vAlign w:val="center"/>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20"/>
                <w:szCs w:val="26"/>
              </w:rPr>
            </w:pPr>
            <w:r w:rsidRPr="00FD1014">
              <w:rPr>
                <w:rFonts w:ascii="Times New Roman" w:eastAsia="Times New Roman" w:hAnsi="Times New Roman" w:cs="Times New Roman"/>
                <w:sz w:val="20"/>
                <w:szCs w:val="26"/>
              </w:rPr>
              <w:t>2025</w:t>
            </w:r>
          </w:p>
        </w:tc>
      </w:tr>
    </w:tbl>
    <w:p w:rsidR="00FD1014" w:rsidRPr="00FD1014" w:rsidRDefault="00FD1014" w:rsidP="00FD1014">
      <w:pPr>
        <w:widowControl/>
        <w:autoSpaceDE/>
        <w:autoSpaceDN/>
        <w:adjustRightInd/>
        <w:ind w:firstLine="0"/>
        <w:jc w:val="left"/>
        <w:rPr>
          <w:rFonts w:ascii="Calibri" w:eastAsia="Calibri" w:hAnsi="Calibri" w:cs="Times New Roman"/>
          <w:sz w:val="2"/>
          <w:szCs w:val="22"/>
          <w:lang w:eastAsia="en-US"/>
        </w:rPr>
      </w:pPr>
    </w:p>
    <w:tbl>
      <w:tblPr>
        <w:tblStyle w:val="31"/>
        <w:tblW w:w="0" w:type="auto"/>
        <w:jc w:val="center"/>
        <w:tblLayout w:type="fixed"/>
        <w:tblLook w:val="04A0" w:firstRow="1" w:lastRow="0" w:firstColumn="1" w:lastColumn="0" w:noHBand="0" w:noVBand="1"/>
      </w:tblPr>
      <w:tblGrid>
        <w:gridCol w:w="392"/>
        <w:gridCol w:w="1346"/>
        <w:gridCol w:w="780"/>
        <w:gridCol w:w="425"/>
        <w:gridCol w:w="426"/>
        <w:gridCol w:w="425"/>
        <w:gridCol w:w="283"/>
        <w:gridCol w:w="851"/>
        <w:gridCol w:w="709"/>
        <w:gridCol w:w="850"/>
        <w:gridCol w:w="1146"/>
        <w:gridCol w:w="888"/>
        <w:gridCol w:w="889"/>
        <w:gridCol w:w="888"/>
        <w:gridCol w:w="889"/>
        <w:gridCol w:w="888"/>
        <w:gridCol w:w="933"/>
        <w:gridCol w:w="844"/>
        <w:gridCol w:w="1058"/>
      </w:tblGrid>
      <w:tr w:rsidR="00FD1014" w:rsidRPr="00FD1014" w:rsidTr="00FE42FE">
        <w:trPr>
          <w:trHeight w:val="300"/>
          <w:tblHeader/>
          <w:jc w:val="center"/>
        </w:trPr>
        <w:tc>
          <w:tcPr>
            <w:tcW w:w="392" w:type="dxa"/>
            <w:vAlign w:val="center"/>
            <w:hideMark/>
          </w:tcPr>
          <w:p w:rsidR="00FD1014" w:rsidRPr="00FD1014" w:rsidRDefault="00FD1014" w:rsidP="00FD1014">
            <w:pPr>
              <w:widowControl/>
              <w:autoSpaceDE/>
              <w:autoSpaceDN/>
              <w:adjustRightInd/>
              <w:ind w:right="-103"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w:t>
            </w:r>
          </w:p>
        </w:tc>
        <w:tc>
          <w:tcPr>
            <w:tcW w:w="1346" w:type="dxa"/>
            <w:vAlign w:val="center"/>
            <w:hideMark/>
          </w:tcPr>
          <w:p w:rsidR="00FD1014" w:rsidRPr="00FD1014" w:rsidRDefault="00FD1014" w:rsidP="00FD1014">
            <w:pPr>
              <w:widowControl/>
              <w:autoSpaceDE/>
              <w:autoSpaceDN/>
              <w:adjustRightInd/>
              <w:ind w:right="-103"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w:t>
            </w:r>
          </w:p>
        </w:tc>
        <w:tc>
          <w:tcPr>
            <w:tcW w:w="780" w:type="dxa"/>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6</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7</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8</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11</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12</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13</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14</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15</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16</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17</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18</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19</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20</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21</w:t>
            </w:r>
          </w:p>
        </w:tc>
      </w:tr>
      <w:tr w:rsidR="00FD1014" w:rsidRPr="00FD1014" w:rsidTr="00FE42FE">
        <w:trPr>
          <w:trHeight w:val="2047"/>
          <w:jc w:val="center"/>
        </w:trPr>
        <w:tc>
          <w:tcPr>
            <w:tcW w:w="1738" w:type="dxa"/>
            <w:gridSpan w:val="2"/>
            <w:vAlign w:val="center"/>
            <w:hideMark/>
          </w:tcPr>
          <w:p w:rsidR="00FD1014" w:rsidRPr="00FD1014" w:rsidRDefault="00FD1014" w:rsidP="00FD1014">
            <w:pPr>
              <w:widowControl/>
              <w:autoSpaceDE/>
              <w:autoSpaceDN/>
              <w:adjustRightInd/>
              <w:ind w:right="-175"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 Подпрограмма «Обеспечение земельных участков, предоставленных на бесплатной основе гражданам, имеющим трех и более детей, инженерной инфраструктурой»</w:t>
            </w:r>
          </w:p>
        </w:tc>
        <w:tc>
          <w:tcPr>
            <w:tcW w:w="780" w:type="dxa"/>
            <w:vAlign w:val="center"/>
            <w:hideMark/>
          </w:tcPr>
          <w:p w:rsidR="00FD1014" w:rsidRPr="00FD1014" w:rsidRDefault="00FD1014" w:rsidP="00FD1014">
            <w:pPr>
              <w:widowControl/>
              <w:autoSpaceDE/>
              <w:autoSpaceDN/>
              <w:adjustRightInd/>
              <w:ind w:left="-86" w:right="-175" w:firstLine="0"/>
              <w:jc w:val="left"/>
              <w:rPr>
                <w:rFonts w:ascii="Times New Roman" w:eastAsia="Times New Roman" w:hAnsi="Times New Roman" w:cs="Times New Roman"/>
                <w:b/>
                <w:bCs/>
                <w:sz w:val="14"/>
                <w:szCs w:val="26"/>
              </w:rPr>
            </w:pPr>
            <w:r w:rsidRPr="00FD1014">
              <w:rPr>
                <w:rFonts w:ascii="Times New Roman" w:eastAsia="Times New Roman" w:hAnsi="Times New Roman" w:cs="Times New Roman"/>
                <w:b/>
                <w:bCs/>
                <w:sz w:val="14"/>
                <w:szCs w:val="26"/>
              </w:rPr>
              <w:t>Ответс-твенный испол-нитель - УАГиР</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4"/>
                <w:szCs w:val="26"/>
              </w:rPr>
            </w:pP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4"/>
                <w:szCs w:val="26"/>
              </w:rPr>
            </w:pP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4"/>
                <w:szCs w:val="26"/>
              </w:rPr>
            </w:pPr>
          </w:p>
        </w:tc>
        <w:tc>
          <w:tcPr>
            <w:tcW w:w="851" w:type="dxa"/>
            <w:vAlign w:val="center"/>
            <w:hideMark/>
          </w:tcPr>
          <w:p w:rsidR="00FD1014" w:rsidRPr="00FD1014" w:rsidRDefault="00FD1014" w:rsidP="00FD1014">
            <w:pPr>
              <w:widowControl/>
              <w:autoSpaceDE/>
              <w:autoSpaceDN/>
              <w:adjustRightInd/>
              <w:ind w:left="-103" w:right="-393" w:firstLine="0"/>
              <w:jc w:val="left"/>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 xml:space="preserve"> 496 615,71</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5 487,50</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5 065,27</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11 600,00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4 936,60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6 025,27</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22 048,46</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4 396,46</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9 031,21</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247 740,00</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180 284,94</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r>
      <w:tr w:rsidR="00FD1014" w:rsidRPr="00FD1014" w:rsidTr="00FE42FE">
        <w:trPr>
          <w:trHeight w:val="1118"/>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Разработка и утверждение проекта планировки и межевании территории</w:t>
            </w:r>
          </w:p>
        </w:tc>
        <w:tc>
          <w:tcPr>
            <w:tcW w:w="780" w:type="dxa"/>
            <w:vAlign w:val="center"/>
            <w:hideMark/>
          </w:tcPr>
          <w:p w:rsidR="00FD1014" w:rsidRPr="00FD1014" w:rsidRDefault="00FD1014" w:rsidP="00FD1014">
            <w:pPr>
              <w:widowControl/>
              <w:autoSpaceDE/>
              <w:autoSpaceDN/>
              <w:adjustRightInd/>
              <w:ind w:left="-53" w:right="-175" w:hanging="1"/>
              <w:jc w:val="left"/>
              <w:rPr>
                <w:rFonts w:ascii="Times New Roman" w:eastAsia="Times New Roman" w:hAnsi="Times New Roman" w:cs="Times New Roman"/>
                <w:b/>
                <w:bCs/>
                <w:sz w:val="14"/>
                <w:szCs w:val="26"/>
              </w:rPr>
            </w:pPr>
            <w:r w:rsidRPr="00FD1014">
              <w:rPr>
                <w:rFonts w:ascii="Times New Roman" w:eastAsia="Times New Roman" w:hAnsi="Times New Roman" w:cs="Times New Roman"/>
                <w:b/>
                <w:bCs/>
                <w:sz w:val="14"/>
                <w:szCs w:val="26"/>
              </w:rPr>
              <w:t>Ответс-твенный испол-нитель - МКУ «ДАГиЗ»</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2 500,00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2 500,0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r>
      <w:tr w:rsidR="00FD1014" w:rsidRPr="00FD1014" w:rsidTr="00FE42FE">
        <w:trPr>
          <w:trHeight w:val="1701"/>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1.1.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автомобильной дорогой Владивосток - Находка и воздушной линией электропередач 110 кВ в г. Находка</w:t>
            </w:r>
          </w:p>
        </w:tc>
        <w:tc>
          <w:tcPr>
            <w:tcW w:w="780" w:type="dxa"/>
            <w:vAlign w:val="center"/>
            <w:hideMark/>
          </w:tcPr>
          <w:p w:rsidR="00FD1014" w:rsidRPr="00FD1014" w:rsidRDefault="00FD1014" w:rsidP="00FD1014">
            <w:pPr>
              <w:widowControl/>
              <w:autoSpaceDE/>
              <w:autoSpaceDN/>
              <w:adjustRightInd/>
              <w:ind w:left="-53" w:right="-175"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541"/>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дорогой Душкино - Ливадия, ул. Подсобной в п. Средний и ул. Колхозной в п. Авангард</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2 000,00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185"/>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Выполнение работ по инженерным изысканиям</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r w:rsidRPr="00FD1014">
              <w:rPr>
                <w:rFonts w:ascii="Times New Roman" w:eastAsia="Times New Roman" w:hAnsi="Times New Roman" w:cs="Times New Roman"/>
                <w:b/>
                <w:bCs/>
                <w:sz w:val="14"/>
                <w:szCs w:val="26"/>
              </w:rPr>
              <w:t>Ответс-твенный испол-нитель МКУ «УКС»</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31 065,34</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4 676,13</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5 000,0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2 542,00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3 182,00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3 182,00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3 452,00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9 031,21</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r>
      <w:tr w:rsidR="00FD1014" w:rsidRPr="00FD1014" w:rsidTr="00FE42FE">
        <w:trPr>
          <w:trHeight w:val="2047"/>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962"/>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2.2.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жилой застройкой ООО ТПК «Ирна», территорией СНТ «Приморец», территорией ЖСК «Залив Тунгус» и обходной магистралью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2 722,86</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180,86</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2 542,00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921"/>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2.3.</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Загородной, ЛЭП - 220, существующим проездом к промышленной базе ООО «Дальрыбснаб»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870"/>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2.4.</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Спортивной, ул. Батарейной и ул. Простоквашино в г. Находка</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3 868,73</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504,73</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1 682,00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1 682,00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46"/>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7 650,17</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1 726,00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5 924,17</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660"/>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2.5.</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Рождественской, ул. Жемчужной в г. Находка</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3 000,00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1 500,00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1 500,00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66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1 726,00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1 726,00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763"/>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2.6.</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Территория, ограниченная ул. Светлой, ул. Набережной и магистральной дорогой районного значения Ливадия - Душкино в г. Находке, в п. </w:t>
            </w:r>
            <w:r w:rsidRPr="00FD1014">
              <w:rPr>
                <w:rFonts w:ascii="Times New Roman" w:eastAsia="Times New Roman" w:hAnsi="Times New Roman" w:cs="Times New Roman"/>
                <w:sz w:val="16"/>
                <w:szCs w:val="26"/>
              </w:rPr>
              <w:lastRenderedPageBreak/>
              <w:t>Среднем</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lastRenderedPageBreak/>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4 200,00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2 100,00</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2 100,0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463"/>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2.7.</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дорогой Душкино - Ливадия, ул. Подсобной в п. Средний и ул. Колхозной в п. Авангард</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4 790,54</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2 395,27</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2 395,27</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055"/>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2.8.</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автодорогой Душкино - Ливадия и границей зоны сельскохозяйственного использования в г. Находке в п. Ливадия</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613"/>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2.9.</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автомобильной дорогой Владивосток - Находка и воздушной линией электропередач 110 кВ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3 107,05</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3 107,05</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r>
      <w:tr w:rsidR="00FD1014" w:rsidRPr="00FD1014" w:rsidTr="00FE42FE">
        <w:trPr>
          <w:trHeight w:val="123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3.</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Выполнение кадастровых работ</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r w:rsidRPr="00FD1014">
              <w:rPr>
                <w:rFonts w:ascii="Times New Roman" w:eastAsia="Times New Roman" w:hAnsi="Times New Roman" w:cs="Times New Roman"/>
                <w:b/>
                <w:bCs/>
                <w:sz w:val="14"/>
                <w:szCs w:val="26"/>
              </w:rPr>
              <w:t>Ответс-твенный испол-нитель - МКУ «ДАГиЗ»</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sz w:val="14"/>
                <w:szCs w:val="26"/>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1 802,59</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570,00</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600,00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234,60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97,99</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300,00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26"/>
              </w:rPr>
            </w:pPr>
            <w:r w:rsidRPr="00FD1014">
              <w:rPr>
                <w:rFonts w:ascii="Times New Roman" w:eastAsia="Times New Roman" w:hAnsi="Times New Roman" w:cs="Times New Roman"/>
                <w:b/>
                <w:sz w:val="16"/>
                <w:szCs w:val="26"/>
              </w:rPr>
              <w:t>-</w:t>
            </w:r>
          </w:p>
        </w:tc>
      </w:tr>
      <w:tr w:rsidR="00FD1014" w:rsidRPr="00FD1014" w:rsidTr="00FE42FE">
        <w:trPr>
          <w:trHeight w:val="21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3.1.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108,25</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108,25</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жилой постройкой ООО ТПК «Ирна», территорией СНТ «Приморец», территорией ЖСК «Залив Тунгус» и обходной магистралью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180,86</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180,86</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086"/>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3.3.</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Спортивной, ул. Батарейной и ул. Простоквашино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730116050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70,00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70,00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96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3 4</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Рождественской, ул. Жемчужной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0112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730116050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211</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120,62</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120,62</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з0,00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8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3.5.</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Светлой, ул. Набережной и магистральной дорогой районного значения Ливадия - Душкино в г. Находке в п. Среднем</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730116050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160,27</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160,27</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621"/>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3.6.</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автомобильной дорогой Владивосток - Находка и воздушной линии электропередач 110 кВ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97,99</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97,99</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5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3.7.</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дорогой Душкино - Ливадия, ул. Подсобной в п. Средний и ул. Колхозной и п. Авангард</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0112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234,60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234,60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8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3.8.</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автодорогой Душкино - Ливадия и границей тоны сельскохозяйственного использования в г. Находке, в п. Ливадии</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 МКУ «ДАГиЗ»</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4.</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Разработка проектно-сметной и рабочей документации</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b/>
                <w:sz w:val="22"/>
                <w:szCs w:val="22"/>
              </w:rPr>
            </w:pPr>
            <w:r w:rsidRPr="00FD1014">
              <w:rPr>
                <w:rFonts w:ascii="Times New Roman" w:eastAsia="Times New Roman" w:hAnsi="Times New Roman" w:cs="Times New Roman"/>
                <w:b/>
                <w:sz w:val="14"/>
                <w:szCs w:val="26"/>
              </w:rPr>
              <w:t>Ответст-венный испол-нитель МКУ «УКС»</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 xml:space="preserve">49 636,14   </w:t>
            </w:r>
          </w:p>
        </w:tc>
        <w:tc>
          <w:tcPr>
            <w:tcW w:w="709" w:type="dxa"/>
            <w:vAlign w:val="center"/>
            <w:hideMark/>
          </w:tcPr>
          <w:p w:rsidR="00FD1014" w:rsidRPr="00FD1014" w:rsidRDefault="00FD1014" w:rsidP="00FD1014">
            <w:pPr>
              <w:widowControl/>
              <w:autoSpaceDE/>
              <w:autoSpaceDN/>
              <w:adjustRightInd/>
              <w:ind w:left="-103" w:right="-10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5487,5</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6 000,00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6 867,50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2 745,28</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11 566,46</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944,46</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 xml:space="preserve">540,00   </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 xml:space="preserve">15 484,94   </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734202</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5 487,50</w:t>
            </w:r>
          </w:p>
        </w:tc>
        <w:tc>
          <w:tcPr>
            <w:tcW w:w="709" w:type="dxa"/>
            <w:vAlign w:val="center"/>
            <w:hideMark/>
          </w:tcPr>
          <w:p w:rsidR="00FD1014" w:rsidRPr="00FD1014" w:rsidRDefault="00FD1014" w:rsidP="00FD1014">
            <w:pPr>
              <w:widowControl/>
              <w:autoSpaceDE/>
              <w:autoSpaceDN/>
              <w:adjustRightInd/>
              <w:ind w:left="-103" w:right="-10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5487,5</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17 829,50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4 707,50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10 622,00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730142020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1 000,00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1 000,00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07301S2 380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2 949,45</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432,00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17,45</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0404</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730192380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4 400,46</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1 728,00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1 728,00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944,46</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730192380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944,46</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944,46</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07301Д2380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999,83</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999,83</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0790246060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410</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10 790,30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10 790,30   </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0790242020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410</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540,00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540,00</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0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4 694,64</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4 694,64   </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522,00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522,00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645"/>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4.2.</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жилой застройкой ООО ТПК «Ирна», территорией СНТ «Приморец», территорией ЖСК «Залив Тунгус» и обходной магистралью в г. Находке</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07301S2380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2 932,00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432,00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840"/>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730192380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1 728,00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1 728,00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5"/>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730142020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1 000,00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1 000,00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4"/>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4.3.</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Рождественской, ул. Жемчужной в г. Находка</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730142020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4 430,00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4 430,00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34"/>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730192380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472,23</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472,23</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97"/>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2 254,00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1 300,00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954,00</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61"/>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196"/>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4.4.</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Спортивной, ул. Батарейной и ул. Простоквашино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Calibri" w:eastAsia="Times New Roman" w:hAnsi="Calibri" w:cs="Times New Roman"/>
                <w:sz w:val="22"/>
                <w:szCs w:val="22"/>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730192380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472,23</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472,23</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95"/>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4.5.</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Территория, ограниченная ул. </w:t>
            </w:r>
            <w:r w:rsidRPr="00FD1014">
              <w:rPr>
                <w:rFonts w:ascii="Times New Roman" w:eastAsia="Times New Roman" w:hAnsi="Times New Roman" w:cs="Times New Roman"/>
                <w:sz w:val="16"/>
                <w:szCs w:val="26"/>
              </w:rPr>
              <w:lastRenderedPageBreak/>
              <w:t>Загородной, ЛЭП - 220, существующим проездом к промышленной базе ООО «Дальрыбснаб»</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lastRenderedPageBreak/>
              <w:t xml:space="preserve">Ответст-венный </w:t>
            </w:r>
            <w:r w:rsidRPr="00FD1014">
              <w:rPr>
                <w:rFonts w:ascii="Times New Roman" w:eastAsia="Times New Roman" w:hAnsi="Times New Roman" w:cs="Times New Roman"/>
                <w:sz w:val="14"/>
                <w:szCs w:val="26"/>
              </w:rPr>
              <w:lastRenderedPageBreak/>
              <w:t>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lastRenderedPageBreak/>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730142020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415"/>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88"/>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2 539,50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1 585,50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954,00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326"/>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960"/>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4.6.</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Космической, ул. Звездной, ул. Суханова границами зоны малоэтажной жилой застройки в г. Находке</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1 300,00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1 300,00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647"/>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170"/>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4.7.</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автомобильной дорогой Владивосток - Находка и воздушной линией электропередач 110 кВ в г. Находке</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07301S2380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475"/>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0790246060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410</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10 790,30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10 790,30</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215"/>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4.8.</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улицей Светлой, улицей Набережной и магистральной дорогой районного значения Ливадия - Душкино в г. Находке п. Среднем.</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r>
      <w:tr w:rsidR="00FD1014" w:rsidRPr="00FD1014" w:rsidTr="00FE42FE">
        <w:trPr>
          <w:trHeight w:val="817"/>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455"/>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4.9.</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Территория, ограниченная автодорогой Душкино-Ливадия и границей тоны сельскохозяйственного </w:t>
            </w:r>
            <w:r w:rsidRPr="00FD1014">
              <w:rPr>
                <w:rFonts w:ascii="Times New Roman" w:eastAsia="Times New Roman" w:hAnsi="Times New Roman" w:cs="Times New Roman"/>
                <w:sz w:val="16"/>
                <w:szCs w:val="26"/>
              </w:rPr>
              <w:lastRenderedPageBreak/>
              <w:t>использования в г. Находке, в п. Ливадии, ул. Подсобная</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lastRenderedPageBreak/>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625"/>
          <w:jc w:val="center"/>
        </w:trPr>
        <w:tc>
          <w:tcPr>
            <w:tcW w:w="392" w:type="dxa"/>
            <w:vMerge/>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005"/>
          <w:jc w:val="center"/>
        </w:trPr>
        <w:tc>
          <w:tcPr>
            <w:tcW w:w="392" w:type="dxa"/>
            <w:vMerge w:val="restart"/>
            <w:vAlign w:val="center"/>
            <w:hideMark/>
          </w:tcPr>
          <w:p w:rsidR="00FD1014" w:rsidRPr="00FD1014" w:rsidRDefault="00FD1014" w:rsidP="00FD1014">
            <w:pPr>
              <w:widowControl/>
              <w:autoSpaceDE/>
              <w:autoSpaceDN/>
              <w:adjustRightInd/>
              <w:ind w:right="-112" w:hanging="46"/>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4.10.</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дорогой Душкино - Ливадия, ул. Подсобной в п. Средний и ул. Колхозной в п. Авангард</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551"/>
          <w:jc w:val="center"/>
        </w:trPr>
        <w:tc>
          <w:tcPr>
            <w:tcW w:w="392" w:type="dxa"/>
            <w:vMerge/>
            <w:vAlign w:val="center"/>
            <w:hideMark/>
          </w:tcPr>
          <w:p w:rsidR="00FD1014" w:rsidRPr="00FD1014" w:rsidRDefault="00FD1014" w:rsidP="00FD1014">
            <w:pPr>
              <w:widowControl/>
              <w:autoSpaceDE/>
              <w:autoSpaceDN/>
              <w:adjustRightInd/>
              <w:ind w:right="-112" w:hanging="46"/>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975"/>
          <w:jc w:val="center"/>
        </w:trPr>
        <w:tc>
          <w:tcPr>
            <w:tcW w:w="392" w:type="dxa"/>
            <w:vAlign w:val="center"/>
            <w:hideMark/>
          </w:tcPr>
          <w:p w:rsidR="00FD1014" w:rsidRPr="00FD1014" w:rsidRDefault="00FD1014" w:rsidP="00FD1014">
            <w:pPr>
              <w:widowControl/>
              <w:autoSpaceDE/>
              <w:autoSpaceDN/>
              <w:adjustRightInd/>
              <w:ind w:right="-112" w:hanging="46"/>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4.11.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 xml:space="preserve">Проверка сметной документации на проектно-изыскательские работы </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0790242020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410</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540,00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540,00</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275"/>
          <w:jc w:val="center"/>
        </w:trPr>
        <w:tc>
          <w:tcPr>
            <w:tcW w:w="392" w:type="dxa"/>
            <w:vAlign w:val="center"/>
            <w:hideMark/>
          </w:tcPr>
          <w:p w:rsidR="00FD1014" w:rsidRPr="00FD1014" w:rsidRDefault="00FD1014" w:rsidP="00FD1014">
            <w:pPr>
              <w:widowControl/>
              <w:autoSpaceDE/>
              <w:autoSpaceDN/>
              <w:adjustRightInd/>
              <w:ind w:right="-112" w:hanging="46"/>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4.12.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автомобильная дорога, подъезд к земельным участкам в г. Находка, ул. Березовая, 31</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2 592,66</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2 592,66</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62"/>
          <w:jc w:val="center"/>
        </w:trPr>
        <w:tc>
          <w:tcPr>
            <w:tcW w:w="392" w:type="dxa"/>
            <w:vAlign w:val="center"/>
            <w:hideMark/>
          </w:tcPr>
          <w:p w:rsidR="00FD1014" w:rsidRPr="00FD1014" w:rsidRDefault="00FD1014" w:rsidP="00FD1014">
            <w:pPr>
              <w:widowControl/>
              <w:autoSpaceDE/>
              <w:autoSpaceDN/>
              <w:adjustRightInd/>
              <w:ind w:right="-112" w:hanging="46"/>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4.13.</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автомобильная дорога, подъезд к земельным участкам в г. Находка, ул. Геологическая, 5В</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0790240060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2 101,97</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2 101,97</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938"/>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5.</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Строительство автомобильных дорог, проездов к земельным участкам граждан</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r w:rsidRPr="00FD1014">
              <w:rPr>
                <w:rFonts w:ascii="Times New Roman" w:eastAsia="Times New Roman" w:hAnsi="Times New Roman" w:cs="Times New Roman"/>
                <w:b/>
                <w:bCs/>
                <w:sz w:val="14"/>
                <w:szCs w:val="26"/>
              </w:rPr>
              <w:t>Ответст-венный испол-нитель МКУ «УКС»</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sz w:val="14"/>
                <w:szCs w:val="26"/>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7 000,00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7 000,00</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5.1.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690192450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989"/>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5 2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жилой застройкой ООО ТПК «Ирна», территорией СНТ «Приморец», территорией ЖСК «Залив Тунгус» и обходной магистралью в г. Находке</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0409</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690192450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414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827"/>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6</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b/>
                <w:bCs/>
                <w:sz w:val="16"/>
                <w:szCs w:val="26"/>
              </w:rPr>
            </w:pPr>
            <w:r w:rsidRPr="00FD1014">
              <w:rPr>
                <w:rFonts w:ascii="Times New Roman" w:eastAsia="Times New Roman" w:hAnsi="Times New Roman" w:cs="Times New Roman"/>
                <w:b/>
                <w:bCs/>
                <w:sz w:val="16"/>
                <w:szCs w:val="26"/>
              </w:rPr>
              <w:t>Строительство инженерной инфраструктуры</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b/>
                <w:bCs/>
                <w:sz w:val="14"/>
                <w:szCs w:val="26"/>
              </w:rPr>
            </w:pPr>
            <w:r w:rsidRPr="00FD1014">
              <w:rPr>
                <w:rFonts w:ascii="Times New Roman" w:eastAsia="Times New Roman" w:hAnsi="Times New Roman" w:cs="Times New Roman"/>
                <w:b/>
                <w:bCs/>
                <w:sz w:val="14"/>
                <w:szCs w:val="26"/>
              </w:rPr>
              <w:t>Ответственный исполнитель МКУ «УКС»</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sz w:val="14"/>
                <w:szCs w:val="14"/>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 xml:space="preserve">412 000,00   </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 xml:space="preserve">247 200,00   </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 xml:space="preserve">164 800,00   </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sz w:val="16"/>
                <w:szCs w:val="16"/>
              </w:rPr>
            </w:pPr>
            <w:r w:rsidRPr="00FD1014">
              <w:rPr>
                <w:rFonts w:ascii="Times New Roman" w:eastAsia="Times New Roman" w:hAnsi="Times New Roman" w:cs="Times New Roman"/>
                <w:b/>
                <w:sz w:val="16"/>
                <w:szCs w:val="16"/>
              </w:rPr>
              <w:t>-</w:t>
            </w:r>
          </w:p>
        </w:tc>
      </w:tr>
      <w:tr w:rsidR="00FD1014" w:rsidRPr="00FD1014" w:rsidTr="00FE42FE">
        <w:trPr>
          <w:trHeight w:val="913"/>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6.1.</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Рождественской, ул. Жемчужной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6.2.</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жилой застройкой ООО ТПК «Ирна», территорией СНТ «Приморец», территорией ЖСК «Залив Тунгус» и обходной магистралью в г. Находке</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12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lastRenderedPageBreak/>
              <w:t>6.3.</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ул. Спортивной, ул. Батарейной и ул. Простоквашино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0412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730146040</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2100"/>
          <w:jc w:val="center"/>
        </w:trPr>
        <w:tc>
          <w:tcPr>
            <w:tcW w:w="392" w:type="dxa"/>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6.4.</w:t>
            </w:r>
          </w:p>
        </w:tc>
        <w:tc>
          <w:tcPr>
            <w:tcW w:w="1346" w:type="dxa"/>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Территория, ограниченная береговой линией озера Лебединого, дорогой на детский оздоровительный лагерь «Антарес» и дорогой Владивосток - Находка в г. Находка</w:t>
            </w:r>
          </w:p>
        </w:tc>
        <w:tc>
          <w:tcPr>
            <w:tcW w:w="780" w:type="dxa"/>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14"/>
              </w:rPr>
            </w:pPr>
            <w:r w:rsidRPr="00FD1014">
              <w:rPr>
                <w:rFonts w:ascii="Times New Roman" w:eastAsia="Times New Roman" w:hAnsi="Times New Roman" w:cs="Times New Roman"/>
                <w:sz w:val="14"/>
                <w:szCs w:val="14"/>
              </w:rPr>
              <w:t>851</w:t>
            </w:r>
          </w:p>
        </w:tc>
        <w:tc>
          <w:tcPr>
            <w:tcW w:w="426" w:type="dxa"/>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14"/>
              </w:rPr>
            </w:pPr>
            <w:r w:rsidRPr="00FD1014">
              <w:rPr>
                <w:rFonts w:ascii="Times New Roman" w:eastAsia="Times New Roman" w:hAnsi="Times New Roman" w:cs="Times New Roman"/>
                <w:sz w:val="14"/>
                <w:szCs w:val="14"/>
              </w:rPr>
              <w:t>0502</w:t>
            </w:r>
          </w:p>
        </w:tc>
        <w:tc>
          <w:tcPr>
            <w:tcW w:w="425"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14"/>
              </w:rPr>
            </w:pPr>
            <w:r w:rsidRPr="00FD1014">
              <w:rPr>
                <w:rFonts w:ascii="Times New Roman" w:eastAsia="Times New Roman" w:hAnsi="Times New Roman" w:cs="Times New Roman"/>
                <w:sz w:val="14"/>
                <w:szCs w:val="14"/>
              </w:rPr>
              <w:t>07902R505C</w:t>
            </w:r>
          </w:p>
        </w:tc>
        <w:tc>
          <w:tcPr>
            <w:tcW w:w="28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14"/>
              </w:rPr>
            </w:pPr>
            <w:r w:rsidRPr="00FD1014">
              <w:rPr>
                <w:rFonts w:ascii="Times New Roman" w:eastAsia="Times New Roman" w:hAnsi="Times New Roman" w:cs="Times New Roman"/>
                <w:sz w:val="14"/>
                <w:szCs w:val="14"/>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6"/>
              </w:rPr>
            </w:pPr>
            <w:r w:rsidRPr="00FD1014">
              <w:rPr>
                <w:rFonts w:ascii="Times New Roman" w:eastAsia="Times New Roman" w:hAnsi="Times New Roman" w:cs="Times New Roman"/>
                <w:sz w:val="16"/>
                <w:szCs w:val="16"/>
              </w:rPr>
              <w:t>-</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14"/>
              </w:rPr>
            </w:pPr>
            <w:r w:rsidRPr="00FD1014">
              <w:rPr>
                <w:rFonts w:ascii="Times New Roman" w:eastAsia="Times New Roman" w:hAnsi="Times New Roman" w:cs="Times New Roman"/>
                <w:sz w:val="16"/>
                <w:szCs w:val="14"/>
              </w:rPr>
              <w:t>-</w:t>
            </w:r>
          </w:p>
        </w:tc>
      </w:tr>
      <w:tr w:rsidR="00FD1014" w:rsidRPr="00FD1014" w:rsidTr="00FE42FE">
        <w:trPr>
          <w:trHeight w:val="555"/>
          <w:jc w:val="center"/>
        </w:trPr>
        <w:tc>
          <w:tcPr>
            <w:tcW w:w="392" w:type="dxa"/>
            <w:vMerge w:val="restart"/>
            <w:vAlign w:val="center"/>
            <w:hideMark/>
          </w:tcPr>
          <w:p w:rsidR="00FD1014" w:rsidRPr="00FD1014" w:rsidRDefault="00FD1014" w:rsidP="00FD1014">
            <w:pPr>
              <w:widowControl/>
              <w:autoSpaceDE/>
              <w:autoSpaceDN/>
              <w:adjustRightInd/>
              <w:ind w:right="-103"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6.5.</w:t>
            </w:r>
          </w:p>
        </w:tc>
        <w:tc>
          <w:tcPr>
            <w:tcW w:w="1346" w:type="dxa"/>
            <w:vMerge w:val="restart"/>
            <w:vAlign w:val="center"/>
            <w:hideMark/>
          </w:tcPr>
          <w:p w:rsidR="00FD1014" w:rsidRPr="00FD1014" w:rsidRDefault="00FD1014" w:rsidP="00FD1014">
            <w:pPr>
              <w:widowControl/>
              <w:autoSpaceDE/>
              <w:autoSpaceDN/>
              <w:adjustRightInd/>
              <w:ind w:left="-102" w:right="-38" w:firstLine="0"/>
              <w:jc w:val="left"/>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Строительство ПС 110/6 "Перевал" с заходами в г. Находка в районе ул. Перевальная *</w:t>
            </w:r>
          </w:p>
        </w:tc>
        <w:tc>
          <w:tcPr>
            <w:tcW w:w="780" w:type="dxa"/>
            <w:vMerge w:val="restart"/>
            <w:vAlign w:val="center"/>
            <w:hideMark/>
          </w:tcPr>
          <w:p w:rsidR="00FD1014" w:rsidRPr="00FD1014" w:rsidRDefault="00FD1014" w:rsidP="00FD1014">
            <w:pPr>
              <w:widowControl/>
              <w:autoSpaceDE/>
              <w:autoSpaceDN/>
              <w:adjustRightInd/>
              <w:ind w:left="-53" w:firstLine="0"/>
              <w:jc w:val="left"/>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Ответст-венный исполни-тель МКУ «УКС»</w:t>
            </w:r>
          </w:p>
        </w:tc>
        <w:tc>
          <w:tcPr>
            <w:tcW w:w="1559" w:type="dxa"/>
            <w:gridSpan w:val="4"/>
            <w:vAlign w:val="center"/>
            <w:hideMark/>
          </w:tcPr>
          <w:p w:rsidR="00FD1014" w:rsidRPr="00FD1014" w:rsidRDefault="00FD1014" w:rsidP="00FD1014">
            <w:pPr>
              <w:widowControl/>
              <w:autoSpaceDE/>
              <w:autoSpaceDN/>
              <w:adjustRightInd/>
              <w:ind w:left="-249" w:right="-108" w:firstLine="0"/>
              <w:jc w:val="center"/>
              <w:rPr>
                <w:rFonts w:ascii="Times New Roman" w:eastAsia="Times New Roman" w:hAnsi="Times New Roman" w:cs="Times New Roman"/>
                <w:b/>
                <w:bCs/>
                <w:sz w:val="14"/>
                <w:szCs w:val="26"/>
              </w:rPr>
            </w:pP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412 000,00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247 200,00</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164 800,00</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r w:rsidR="00FD1014" w:rsidRPr="00FD1014" w:rsidTr="00FE42FE">
        <w:trPr>
          <w:trHeight w:val="555"/>
          <w:jc w:val="center"/>
        </w:trPr>
        <w:tc>
          <w:tcPr>
            <w:tcW w:w="392" w:type="dxa"/>
            <w:vMerge/>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6"/>
                <w:szCs w:val="26"/>
              </w:rPr>
            </w:pPr>
          </w:p>
        </w:tc>
        <w:tc>
          <w:tcPr>
            <w:tcW w:w="780" w:type="dxa"/>
            <w:vMerge/>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6"/>
                <w:szCs w:val="26"/>
              </w:rPr>
            </w:pPr>
          </w:p>
        </w:tc>
        <w:tc>
          <w:tcPr>
            <w:tcW w:w="425" w:type="dxa"/>
            <w:tcBorders>
              <w:bottom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tcBorders>
              <w:bottom w:val="single" w:sz="4" w:space="0" w:color="auto"/>
            </w:tcBorders>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tcBorders>
              <w:bottom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0790297007</w:t>
            </w:r>
          </w:p>
        </w:tc>
        <w:tc>
          <w:tcPr>
            <w:tcW w:w="283" w:type="dxa"/>
            <w:tcBorders>
              <w:bottom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408 704,00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245 222,40</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163 481,60</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b/>
                <w:bCs/>
                <w:sz w:val="16"/>
                <w:szCs w:val="26"/>
              </w:rPr>
            </w:pPr>
          </w:p>
        </w:tc>
      </w:tr>
      <w:tr w:rsidR="00FD1014" w:rsidRPr="00FD1014" w:rsidTr="00FE42FE">
        <w:trPr>
          <w:trHeight w:val="555"/>
          <w:jc w:val="center"/>
        </w:trPr>
        <w:tc>
          <w:tcPr>
            <w:tcW w:w="392" w:type="dxa"/>
            <w:vMerge/>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6"/>
                <w:szCs w:val="26"/>
              </w:rPr>
            </w:pPr>
          </w:p>
        </w:tc>
        <w:tc>
          <w:tcPr>
            <w:tcW w:w="1346" w:type="dxa"/>
            <w:vMerge/>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6"/>
                <w:szCs w:val="26"/>
              </w:rPr>
            </w:pPr>
          </w:p>
        </w:tc>
        <w:tc>
          <w:tcPr>
            <w:tcW w:w="780" w:type="dxa"/>
            <w:vMerge/>
            <w:tcBorders>
              <w:right w:val="single" w:sz="4" w:space="0" w:color="auto"/>
            </w:tcBorders>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6"/>
                <w:szCs w:val="26"/>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851</w:t>
            </w:r>
          </w:p>
        </w:tc>
        <w:tc>
          <w:tcPr>
            <w:tcW w:w="426" w:type="dxa"/>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249" w:right="-259"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0502</w:t>
            </w:r>
          </w:p>
        </w:tc>
        <w:tc>
          <w:tcPr>
            <w:tcW w:w="425" w:type="dxa"/>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07902S7007</w:t>
            </w:r>
          </w:p>
        </w:tc>
        <w:tc>
          <w:tcPr>
            <w:tcW w:w="283" w:type="dxa"/>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4"/>
                <w:szCs w:val="26"/>
              </w:rPr>
            </w:pPr>
            <w:r w:rsidRPr="00FD1014">
              <w:rPr>
                <w:rFonts w:ascii="Times New Roman" w:eastAsia="Times New Roman" w:hAnsi="Times New Roman" w:cs="Times New Roman"/>
                <w:sz w:val="14"/>
                <w:szCs w:val="26"/>
              </w:rPr>
              <w:t>244</w:t>
            </w:r>
          </w:p>
        </w:tc>
        <w:tc>
          <w:tcPr>
            <w:tcW w:w="851" w:type="dxa"/>
            <w:tcBorders>
              <w:left w:val="single" w:sz="4" w:space="0" w:color="auto"/>
            </w:tcBorders>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3 296,00</w:t>
            </w:r>
          </w:p>
        </w:tc>
        <w:tc>
          <w:tcPr>
            <w:tcW w:w="70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50"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1146"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9"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88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c>
          <w:tcPr>
            <w:tcW w:w="933"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1 977,60</w:t>
            </w:r>
          </w:p>
        </w:tc>
        <w:tc>
          <w:tcPr>
            <w:tcW w:w="844"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1 318,40</w:t>
            </w:r>
          </w:p>
        </w:tc>
        <w:tc>
          <w:tcPr>
            <w:tcW w:w="1058" w:type="dxa"/>
            <w:vAlign w:val="center"/>
            <w:hideMark/>
          </w:tcPr>
          <w:p w:rsidR="00FD1014" w:rsidRPr="00FD1014" w:rsidRDefault="00FD1014" w:rsidP="00FD1014">
            <w:pPr>
              <w:widowControl/>
              <w:autoSpaceDE/>
              <w:autoSpaceDN/>
              <w:adjustRightInd/>
              <w:ind w:left="-103" w:right="-108" w:firstLine="0"/>
              <w:jc w:val="center"/>
              <w:rPr>
                <w:rFonts w:ascii="Times New Roman" w:eastAsia="Times New Roman" w:hAnsi="Times New Roman" w:cs="Times New Roman"/>
                <w:sz w:val="16"/>
                <w:szCs w:val="26"/>
              </w:rPr>
            </w:pPr>
            <w:r w:rsidRPr="00FD1014">
              <w:rPr>
                <w:rFonts w:ascii="Times New Roman" w:eastAsia="Times New Roman" w:hAnsi="Times New Roman" w:cs="Times New Roman"/>
                <w:sz w:val="16"/>
                <w:szCs w:val="26"/>
              </w:rPr>
              <w:t>-</w:t>
            </w:r>
          </w:p>
        </w:tc>
      </w:tr>
    </w:tbl>
    <w:p w:rsidR="00FD1014" w:rsidRPr="00FD1014" w:rsidRDefault="00FD1014" w:rsidP="00FD1014">
      <w:pPr>
        <w:widowControl/>
        <w:autoSpaceDE/>
        <w:autoSpaceDN/>
        <w:adjustRightInd/>
        <w:ind w:firstLine="0"/>
        <w:jc w:val="left"/>
        <w:rPr>
          <w:rFonts w:ascii="Times New Roman" w:eastAsia="Calibri" w:hAnsi="Times New Roman" w:cs="Times New Roman"/>
          <w:szCs w:val="26"/>
          <w:lang w:eastAsia="en-US"/>
        </w:rPr>
      </w:pPr>
    </w:p>
    <w:p w:rsidR="00FD1014" w:rsidRPr="00FD1014" w:rsidRDefault="00FD1014" w:rsidP="00FD1014">
      <w:pPr>
        <w:widowControl/>
        <w:autoSpaceDE/>
        <w:autoSpaceDN/>
        <w:adjustRightInd/>
        <w:ind w:firstLine="0"/>
        <w:jc w:val="left"/>
        <w:rPr>
          <w:rFonts w:ascii="Times New Roman" w:eastAsia="Calibri" w:hAnsi="Times New Roman" w:cs="Times New Roman"/>
          <w:szCs w:val="26"/>
          <w:lang w:eastAsia="en-US"/>
        </w:rPr>
      </w:pPr>
      <w:r w:rsidRPr="00FD1014">
        <w:rPr>
          <w:rFonts w:ascii="Times New Roman" w:eastAsia="Calibri" w:hAnsi="Times New Roman" w:cs="Times New Roman"/>
          <w:szCs w:val="26"/>
          <w:lang w:eastAsia="en-US"/>
        </w:rPr>
        <w:t>* - реализация мероприятий, источником финансового обеспечения которых являются специальные казначейские кредиты из федерального бюджета</w:t>
      </w:r>
    </w:p>
    <w:p w:rsidR="00FD1014" w:rsidRDefault="00FD1014" w:rsidP="00FD1014">
      <w:pPr>
        <w:ind w:firstLine="0"/>
      </w:pPr>
    </w:p>
    <w:p w:rsidR="00917C72" w:rsidRDefault="00917C72" w:rsidP="00917C72">
      <w:pPr>
        <w:ind w:firstLine="698"/>
      </w:pPr>
    </w:p>
    <w:p w:rsidR="00343814" w:rsidRPr="003C48A1" w:rsidRDefault="00343814">
      <w:pPr>
        <w:ind w:firstLine="0"/>
        <w:jc w:val="left"/>
        <w:rPr>
          <w:rFonts w:ascii="Arial" w:hAnsi="Arial" w:cs="Arial"/>
          <w:color w:val="FF0000"/>
        </w:rPr>
        <w:sectPr w:rsidR="00343814" w:rsidRPr="003C48A1">
          <w:headerReference w:type="default" r:id="rId66"/>
          <w:footerReference w:type="default" r:id="rId67"/>
          <w:pgSz w:w="16837" w:h="11905" w:orient="landscape"/>
          <w:pgMar w:top="1440" w:right="800" w:bottom="1440" w:left="800" w:header="720" w:footer="720" w:gutter="0"/>
          <w:cols w:space="720"/>
          <w:noEndnote/>
        </w:sectPr>
      </w:pPr>
    </w:p>
    <w:p w:rsidR="00343814" w:rsidRPr="00917C72" w:rsidRDefault="00917C72" w:rsidP="00917C72">
      <w:pPr>
        <w:pStyle w:val="1"/>
        <w:rPr>
          <w:color w:val="auto"/>
        </w:rPr>
      </w:pPr>
      <w:bookmarkStart w:id="54" w:name="sub_400"/>
      <w:r w:rsidRPr="00917C72">
        <w:rPr>
          <w:color w:val="auto"/>
        </w:rPr>
        <w:lastRenderedPageBreak/>
        <w:t xml:space="preserve">ПОДПРОГРАММА </w:t>
      </w:r>
      <w:r w:rsidRPr="00917C72">
        <w:rPr>
          <w:color w:val="auto"/>
        </w:rPr>
        <w:br/>
        <w:t>«</w:t>
      </w:r>
      <w:r w:rsidR="00343814" w:rsidRPr="00917C72">
        <w:rPr>
          <w:color w:val="auto"/>
        </w:rPr>
        <w:t>Переселение граждан из аварийного жилищного фонда Находкинского городского округа признанного таковым до 01.01.2012</w:t>
      </w:r>
      <w:r w:rsidRPr="00917C72">
        <w:rPr>
          <w:color w:val="auto"/>
        </w:rPr>
        <w:t>»</w:t>
      </w:r>
      <w:r w:rsidR="00343814" w:rsidRPr="00917C72">
        <w:rPr>
          <w:color w:val="auto"/>
        </w:rPr>
        <w:t xml:space="preserve"> на 2013 - 2020 годы</w:t>
      </w:r>
    </w:p>
    <w:bookmarkEnd w:id="54"/>
    <w:p w:rsidR="00343814" w:rsidRPr="00917C72" w:rsidRDefault="00343814"/>
    <w:p w:rsidR="00917C72" w:rsidRPr="00917C72" w:rsidRDefault="00917C72">
      <w:pPr>
        <w:pStyle w:val="1"/>
        <w:rPr>
          <w:color w:val="auto"/>
        </w:rPr>
      </w:pPr>
      <w:bookmarkStart w:id="55" w:name="sub_401"/>
      <w:r w:rsidRPr="00917C72">
        <w:rPr>
          <w:color w:val="auto"/>
        </w:rPr>
        <w:t>ПАСПОРТ</w:t>
      </w:r>
    </w:p>
    <w:p w:rsidR="00343814" w:rsidRPr="00917C72" w:rsidRDefault="00917C72">
      <w:pPr>
        <w:pStyle w:val="1"/>
        <w:rPr>
          <w:color w:val="auto"/>
        </w:rPr>
      </w:pPr>
      <w:r w:rsidRPr="00917C72">
        <w:rPr>
          <w:color w:val="auto"/>
        </w:rPr>
        <w:t>Подпрограммы «</w:t>
      </w:r>
      <w:r w:rsidR="00343814" w:rsidRPr="00917C72">
        <w:rPr>
          <w:color w:val="auto"/>
        </w:rPr>
        <w:t>Переселение граждан из аварийного жилищного фонда Находкинского городского округа пр</w:t>
      </w:r>
      <w:r w:rsidRPr="00917C72">
        <w:rPr>
          <w:color w:val="auto"/>
        </w:rPr>
        <w:t>изнанного таковым до 01.01.2012»</w:t>
      </w:r>
      <w:r w:rsidR="00343814" w:rsidRPr="00917C72">
        <w:rPr>
          <w:color w:val="auto"/>
        </w:rPr>
        <w:t xml:space="preserve"> на 2013 - 2020 годы</w:t>
      </w:r>
    </w:p>
    <w:bookmarkEnd w:id="55"/>
    <w:p w:rsidR="00343814" w:rsidRPr="00917C72" w:rsidRDefault="003438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6300"/>
      </w:tblGrid>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Ответственный исполнитель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Управление жилищно-коммунального хозяйства администрации Находкинского городского округа.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Соисполнители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Управление муниципального заказа администрации Находкинского городского округа</w:t>
            </w:r>
          </w:p>
          <w:p w:rsidR="00343814" w:rsidRPr="00917C72" w:rsidRDefault="00343814">
            <w:pPr>
              <w:pStyle w:val="a7"/>
            </w:pPr>
            <w:r w:rsidRPr="00917C72">
              <w:t>Управление имуществом администрации Находкинского городского округа</w:t>
            </w:r>
          </w:p>
          <w:p w:rsidR="00343814" w:rsidRPr="00917C72" w:rsidRDefault="00343814">
            <w:pPr>
              <w:pStyle w:val="a7"/>
            </w:pPr>
            <w:r w:rsidRPr="00917C72">
              <w:t>Отдел учета и распределения жилья Муниципального казенного учреждения "Управление городским хозяйством"</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Структура подпрограммы, мероприятия</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Мероприятия подпрограммы</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подпрограммы</w:t>
            </w:r>
          </w:p>
        </w:tc>
        <w:tc>
          <w:tcPr>
            <w:tcW w:w="6300" w:type="dxa"/>
            <w:tcBorders>
              <w:top w:val="single" w:sz="4" w:space="0" w:color="auto"/>
              <w:left w:val="single" w:sz="4" w:space="0" w:color="auto"/>
              <w:bottom w:val="single" w:sz="4" w:space="0" w:color="auto"/>
            </w:tcBorders>
          </w:tcPr>
          <w:p w:rsidR="00343814" w:rsidRPr="00917C72" w:rsidRDefault="00AA2D9F">
            <w:pPr>
              <w:pStyle w:val="a7"/>
            </w:pPr>
            <w:hyperlink r:id="rId68" w:history="1">
              <w:r w:rsidR="00343814" w:rsidRPr="00917C72">
                <w:rPr>
                  <w:rStyle w:val="a4"/>
                  <w:rFonts w:cs="Times New Roman CYR"/>
                  <w:color w:val="auto"/>
                </w:rPr>
                <w:t>Подпрограмма</w:t>
              </w:r>
            </w:hyperlink>
            <w:r w:rsidR="00343814" w:rsidRPr="00917C72">
              <w:t xml:space="preserve"> "Переселение граждан из аварийного жилищного фонда в Приморском крае на 2013-2025 годы" </w:t>
            </w:r>
            <w:hyperlink r:id="rId69" w:history="1">
              <w:r w:rsidR="00343814" w:rsidRPr="00917C72">
                <w:rPr>
                  <w:rStyle w:val="a4"/>
                  <w:rFonts w:cs="Times New Roman CYR"/>
                  <w:color w:val="auto"/>
                </w:rPr>
                <w:t>государственной программы</w:t>
              </w:r>
            </w:hyperlink>
            <w:r w:rsidR="00343814" w:rsidRPr="00917C72">
              <w:t xml:space="preserve"> Приморского края "Обеспечение доступным жильем и качественными услугами жилищно-коммунального хозяйства населения Приморского края" на 2020 - 2027 годы", утвержденная </w:t>
            </w:r>
            <w:hyperlink r:id="rId70" w:history="1">
              <w:r w:rsidR="00343814" w:rsidRPr="00917C72">
                <w:rPr>
                  <w:rStyle w:val="a4"/>
                  <w:rFonts w:cs="Times New Roman CYR"/>
                  <w:color w:val="auto"/>
                </w:rPr>
                <w:t>постановлением</w:t>
              </w:r>
            </w:hyperlink>
            <w:r w:rsidR="00343814" w:rsidRPr="00917C72">
              <w:t xml:space="preserve"> администрации Приморского края от 30.12.2019 N 945-па.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Цель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Создание безопасных и благоприятных условий проживания граждан Находкинского городского округа.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Задача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1.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w:t>
            </w:r>
          </w:p>
          <w:p w:rsidR="00343814" w:rsidRPr="00917C72" w:rsidRDefault="00343814">
            <w:pPr>
              <w:pStyle w:val="a7"/>
            </w:pPr>
            <w:r w:rsidRPr="00917C72">
              <w:t>2. Организация процедуры уплаты выкупной цены собственникам за изымаемые жилые помещения в аварийном жилищном фонде Находкинского городского округа.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Этапы и сроки реализации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Подпрограмма будет реализована в 4 этапа:</w:t>
            </w:r>
          </w:p>
          <w:p w:rsidR="00343814" w:rsidRPr="00917C72" w:rsidRDefault="00343814">
            <w:pPr>
              <w:pStyle w:val="a7"/>
            </w:pPr>
            <w:r w:rsidRPr="00917C72">
              <w:t>I этап - 01 января 2013 года - 31 декабря 2015 года;</w:t>
            </w:r>
          </w:p>
          <w:p w:rsidR="00343814" w:rsidRPr="00917C72" w:rsidRDefault="00343814">
            <w:pPr>
              <w:pStyle w:val="a7"/>
            </w:pPr>
            <w:r w:rsidRPr="00917C72">
              <w:t>II этап - 01 января 2014 года - 31 декабря 2016 года;</w:t>
            </w:r>
          </w:p>
          <w:p w:rsidR="00343814" w:rsidRPr="00917C72" w:rsidRDefault="00343814">
            <w:pPr>
              <w:pStyle w:val="a7"/>
            </w:pPr>
            <w:r w:rsidRPr="00917C72">
              <w:t>III этап - 01 января 2015 года - 01 сентября 2017 года;</w:t>
            </w:r>
          </w:p>
          <w:p w:rsidR="00343814" w:rsidRPr="00917C72" w:rsidRDefault="00343814">
            <w:pPr>
              <w:pStyle w:val="a7"/>
            </w:pPr>
            <w:r w:rsidRPr="00917C72">
              <w:t>IV этап - 01 января 2016 года - 01 сентября 2018 года.</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t>Целевые показатели (индикаторы)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1. Количество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в аварийном жилищном фонде.</w:t>
            </w:r>
          </w:p>
          <w:p w:rsidR="00343814" w:rsidRPr="00917C72" w:rsidRDefault="00343814">
            <w:pPr>
              <w:pStyle w:val="a7"/>
            </w:pPr>
            <w:r w:rsidRPr="00917C72">
              <w:t>2. Количество расселенных либо выкупленных жилых помещений в аварийных домах.</w:t>
            </w:r>
          </w:p>
          <w:p w:rsidR="00343814" w:rsidRPr="00917C72" w:rsidRDefault="00343814">
            <w:pPr>
              <w:pStyle w:val="a7"/>
            </w:pPr>
            <w:r w:rsidRPr="00917C72">
              <w:lastRenderedPageBreak/>
              <w:t>3. Общая площадь расселенных либо выкупленных жилых помещений в аварийных домах.</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bookmarkStart w:id="56" w:name="sub_15027"/>
            <w:r w:rsidRPr="00917C72">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bookmarkEnd w:id="56"/>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Общий объем финансирования мероприятий Подпрограммы за счет всех источников в 2015-2020 годах составляет 944 466,01 тыс. рублей, в том числе:</w:t>
            </w:r>
          </w:p>
          <w:p w:rsidR="00343814" w:rsidRPr="00917C72" w:rsidRDefault="00343814">
            <w:pPr>
              <w:pStyle w:val="a7"/>
            </w:pPr>
            <w:r w:rsidRPr="00917C72">
              <w:t>2013 год - 154 660,55 тыс. руб.</w:t>
            </w:r>
          </w:p>
          <w:p w:rsidR="00343814" w:rsidRPr="00917C72" w:rsidRDefault="00343814">
            <w:pPr>
              <w:pStyle w:val="a7"/>
            </w:pPr>
            <w:r w:rsidRPr="00917C72">
              <w:t>2014 год - 176 460,67 тыс. руб.</w:t>
            </w:r>
          </w:p>
          <w:p w:rsidR="00343814" w:rsidRPr="00917C72" w:rsidRDefault="00343814">
            <w:pPr>
              <w:pStyle w:val="a7"/>
            </w:pPr>
            <w:r w:rsidRPr="00917C72">
              <w:t>2015 год - 252 566,14 тыс. руб.</w:t>
            </w:r>
          </w:p>
          <w:p w:rsidR="00343814" w:rsidRPr="00917C72" w:rsidRDefault="00343814">
            <w:pPr>
              <w:pStyle w:val="a7"/>
            </w:pPr>
            <w:r w:rsidRPr="00917C72">
              <w:t>2016 год - 186 543,82 тыс. руб.</w:t>
            </w:r>
          </w:p>
          <w:p w:rsidR="00343814" w:rsidRPr="00917C72" w:rsidRDefault="00343814">
            <w:pPr>
              <w:pStyle w:val="a7"/>
            </w:pPr>
            <w:r w:rsidRPr="00917C72">
              <w:t>2017 год - 167 749,69 тыс. руб.</w:t>
            </w:r>
          </w:p>
          <w:p w:rsidR="00343814" w:rsidRPr="00917C72" w:rsidRDefault="00343814">
            <w:pPr>
              <w:pStyle w:val="a7"/>
            </w:pPr>
            <w:r w:rsidRPr="00917C72">
              <w:t>2018 год - 2 000,00 тыс. руб.</w:t>
            </w:r>
          </w:p>
          <w:p w:rsidR="00343814" w:rsidRPr="00917C72" w:rsidRDefault="00343814">
            <w:pPr>
              <w:pStyle w:val="a7"/>
            </w:pPr>
            <w:r w:rsidRPr="00917C72">
              <w:t>2019 год - 2 485,14 тыс. руб.</w:t>
            </w:r>
          </w:p>
          <w:p w:rsidR="00343814" w:rsidRPr="00917C72" w:rsidRDefault="00343814">
            <w:pPr>
              <w:pStyle w:val="a7"/>
            </w:pPr>
            <w:r w:rsidRPr="00917C72">
              <w:t>2020 год - 2 000,00 тыс. руб.</w:t>
            </w:r>
          </w:p>
          <w:p w:rsidR="00343814" w:rsidRPr="00917C72" w:rsidRDefault="00343814">
            <w:pPr>
              <w:pStyle w:val="a7"/>
            </w:pPr>
            <w:r w:rsidRPr="00917C72">
              <w:t>Объем средств бюджета Находкинского городского округа на финансирование мероприятий подпрограммы: 331 587,12 тыс. руб., в том числе:</w:t>
            </w:r>
          </w:p>
          <w:p w:rsidR="00343814" w:rsidRPr="00917C72" w:rsidRDefault="00343814">
            <w:pPr>
              <w:pStyle w:val="a7"/>
            </w:pPr>
            <w:r w:rsidRPr="00917C72">
              <w:t>2013 год - 46 398,17 тыс. руб.</w:t>
            </w:r>
          </w:p>
          <w:p w:rsidR="00343814" w:rsidRPr="00917C72" w:rsidRDefault="00343814">
            <w:pPr>
              <w:pStyle w:val="a7"/>
            </w:pPr>
            <w:r w:rsidRPr="00917C72">
              <w:t>2014 год - 69 999,32 тыс. руб.</w:t>
            </w:r>
          </w:p>
          <w:p w:rsidR="00343814" w:rsidRPr="00917C72" w:rsidRDefault="00343814">
            <w:pPr>
              <w:pStyle w:val="a7"/>
            </w:pPr>
            <w:r w:rsidRPr="00917C72">
              <w:t>2015 год - 101 709,44 тыс. руб.</w:t>
            </w:r>
          </w:p>
          <w:p w:rsidR="00343814" w:rsidRPr="00917C72" w:rsidRDefault="00343814">
            <w:pPr>
              <w:pStyle w:val="a7"/>
            </w:pPr>
            <w:r w:rsidRPr="00917C72">
              <w:t>2016 год - 63 695,53 тыс. руб.</w:t>
            </w:r>
          </w:p>
          <w:p w:rsidR="00343814" w:rsidRPr="00917C72" w:rsidRDefault="00343814">
            <w:pPr>
              <w:pStyle w:val="a7"/>
            </w:pPr>
            <w:r w:rsidRPr="00917C72">
              <w:t>2017 год - 43 299,53 тыс. руб.</w:t>
            </w:r>
          </w:p>
          <w:p w:rsidR="00343814" w:rsidRPr="00917C72" w:rsidRDefault="00343814">
            <w:pPr>
              <w:pStyle w:val="a7"/>
            </w:pPr>
            <w:r w:rsidRPr="00917C72">
              <w:t>2018 год - 2 000,00 тыс. руб.</w:t>
            </w:r>
          </w:p>
          <w:p w:rsidR="00343814" w:rsidRPr="00917C72" w:rsidRDefault="00343814">
            <w:pPr>
              <w:pStyle w:val="a7"/>
            </w:pPr>
            <w:r w:rsidRPr="00917C72">
              <w:t>2019 год - 2 485,14 тыс. руб.</w:t>
            </w:r>
          </w:p>
          <w:p w:rsidR="00343814" w:rsidRPr="00917C72" w:rsidRDefault="00343814">
            <w:pPr>
              <w:pStyle w:val="a7"/>
            </w:pPr>
            <w:r w:rsidRPr="00917C72">
              <w:t>2020 год - 2 000,00 тыс. руб.</w:t>
            </w:r>
          </w:p>
          <w:p w:rsidR="00343814" w:rsidRPr="00917C72" w:rsidRDefault="00343814">
            <w:pPr>
              <w:pStyle w:val="a7"/>
            </w:pPr>
            <w:r w:rsidRPr="00917C72">
              <w:t>Прогнозная оценка объема средств, привлекаемых на реализацию мероприятий Подпрограммы составляет:</w:t>
            </w:r>
          </w:p>
          <w:p w:rsidR="00343814" w:rsidRPr="00917C72" w:rsidRDefault="00343814">
            <w:pPr>
              <w:pStyle w:val="a7"/>
            </w:pPr>
            <w:r w:rsidRPr="00917C72">
              <w:t>Субсидии из федерального бюджета: 460 452,87 тыс. руб., в том числе:</w:t>
            </w:r>
          </w:p>
          <w:p w:rsidR="00343814" w:rsidRPr="00917C72" w:rsidRDefault="00343814">
            <w:pPr>
              <w:pStyle w:val="a7"/>
            </w:pPr>
            <w:r w:rsidRPr="00917C72">
              <w:t>2013 год - 83 082,20 тыс. руб.</w:t>
            </w:r>
          </w:p>
          <w:p w:rsidR="00343814" w:rsidRPr="00917C72" w:rsidRDefault="00343814">
            <w:pPr>
              <w:pStyle w:val="a7"/>
            </w:pPr>
            <w:r w:rsidRPr="00917C72">
              <w:t>2014 год - 79 561,66 тыс. руб.</w:t>
            </w:r>
          </w:p>
          <w:p w:rsidR="00343814" w:rsidRPr="00917C72" w:rsidRDefault="00343814">
            <w:pPr>
              <w:pStyle w:val="a7"/>
            </w:pPr>
            <w:r w:rsidRPr="00917C72">
              <w:t>2015 год - 101 812,48 тыс. руб.</w:t>
            </w:r>
          </w:p>
          <w:p w:rsidR="00343814" w:rsidRPr="00917C72" w:rsidRDefault="00343814">
            <w:pPr>
              <w:pStyle w:val="a7"/>
            </w:pPr>
            <w:r w:rsidRPr="00917C72">
              <w:t>2016 год - 98 287,10 тыс. руб.</w:t>
            </w:r>
          </w:p>
          <w:p w:rsidR="00343814" w:rsidRPr="00917C72" w:rsidRDefault="00343814">
            <w:pPr>
              <w:pStyle w:val="a7"/>
            </w:pPr>
            <w:r w:rsidRPr="00917C72">
              <w:t>2017 год - 97 709,43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p w:rsidR="00343814" w:rsidRPr="00917C72" w:rsidRDefault="00343814">
            <w:pPr>
              <w:pStyle w:val="a7"/>
            </w:pPr>
            <w:r w:rsidRPr="00917C72">
              <w:t>Субсидий из бюджета Приморского края: 152 426,02 тыс. руб.</w:t>
            </w:r>
          </w:p>
          <w:p w:rsidR="00343814" w:rsidRPr="00917C72" w:rsidRDefault="00343814">
            <w:pPr>
              <w:pStyle w:val="a7"/>
            </w:pPr>
            <w:r w:rsidRPr="00917C72">
              <w:t>2013 год - 25 180,19 тыс. руб.</w:t>
            </w:r>
          </w:p>
          <w:p w:rsidR="00343814" w:rsidRPr="00917C72" w:rsidRDefault="00343814">
            <w:pPr>
              <w:pStyle w:val="a7"/>
            </w:pPr>
            <w:r w:rsidRPr="00917C72">
              <w:t>2014 год - 26 899,70 тыс. руб.</w:t>
            </w:r>
          </w:p>
          <w:p w:rsidR="00343814" w:rsidRPr="00917C72" w:rsidRDefault="00343814">
            <w:pPr>
              <w:pStyle w:val="a7"/>
            </w:pPr>
            <w:r w:rsidRPr="00917C72">
              <w:t>2015 год - 49 044,22 тыс. руб.</w:t>
            </w:r>
          </w:p>
          <w:p w:rsidR="00343814" w:rsidRPr="00917C72" w:rsidRDefault="00343814">
            <w:pPr>
              <w:pStyle w:val="a7"/>
            </w:pPr>
            <w:r w:rsidRPr="00917C72">
              <w:t>2016 год - 24 561,19 тыс. руб</w:t>
            </w:r>
          </w:p>
          <w:p w:rsidR="00343814" w:rsidRPr="00917C72" w:rsidRDefault="00343814">
            <w:pPr>
              <w:pStyle w:val="a7"/>
            </w:pPr>
            <w:r w:rsidRPr="00917C72">
              <w:t>2017 год - 26 740,73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bookmarkStart w:id="57" w:name="sub_15028"/>
            <w:r w:rsidRPr="00917C72">
              <w:t xml:space="preserve">Ресурсное обеспечение реализации подпрограммы за счет федерального бюджета, краевого бюджета, бюджета Находкинского </w:t>
            </w:r>
            <w:r w:rsidRPr="00917C72">
              <w:lastRenderedPageBreak/>
              <w:t>городского округа, в том числе по годам</w:t>
            </w:r>
            <w:bookmarkEnd w:id="57"/>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lastRenderedPageBreak/>
              <w:t>Общий объем финансирования мероприятий Подпрограммы за счет всех источников в 2015-2020 годах составляет 942 941,01 тыс. рублей, в том числе:</w:t>
            </w:r>
          </w:p>
          <w:p w:rsidR="00343814" w:rsidRPr="00917C72" w:rsidRDefault="00343814">
            <w:pPr>
              <w:pStyle w:val="a7"/>
            </w:pPr>
            <w:r w:rsidRPr="00917C72">
              <w:t>2013 год - 154 660,55 тыс. руб.</w:t>
            </w:r>
          </w:p>
          <w:p w:rsidR="00343814" w:rsidRPr="00917C72" w:rsidRDefault="00343814">
            <w:pPr>
              <w:pStyle w:val="a7"/>
            </w:pPr>
            <w:r w:rsidRPr="00917C72">
              <w:lastRenderedPageBreak/>
              <w:t>2014 год - 176 460,67 тыс. руб.</w:t>
            </w:r>
          </w:p>
          <w:p w:rsidR="00343814" w:rsidRPr="00917C72" w:rsidRDefault="00343814">
            <w:pPr>
              <w:pStyle w:val="a7"/>
            </w:pPr>
            <w:r w:rsidRPr="00917C72">
              <w:t>2015 год - 252 566,14 тыс. руб.</w:t>
            </w:r>
          </w:p>
          <w:p w:rsidR="00343814" w:rsidRPr="00917C72" w:rsidRDefault="00343814">
            <w:pPr>
              <w:pStyle w:val="a7"/>
            </w:pPr>
            <w:r w:rsidRPr="00917C72">
              <w:t>2016 год - 186 543,82 тыс. руб.</w:t>
            </w:r>
          </w:p>
          <w:p w:rsidR="00343814" w:rsidRPr="00917C72" w:rsidRDefault="00343814">
            <w:pPr>
              <w:pStyle w:val="a7"/>
            </w:pPr>
            <w:r w:rsidRPr="00917C72">
              <w:t>2017 год - 167 749,69 тыс. руб.</w:t>
            </w:r>
          </w:p>
          <w:p w:rsidR="00343814" w:rsidRPr="00917C72" w:rsidRDefault="00343814">
            <w:pPr>
              <w:pStyle w:val="a7"/>
            </w:pPr>
            <w:r w:rsidRPr="00917C72">
              <w:t>2018 год - 475,00 тыс. руб.</w:t>
            </w:r>
          </w:p>
          <w:p w:rsidR="00343814" w:rsidRPr="00917C72" w:rsidRDefault="00343814">
            <w:pPr>
              <w:pStyle w:val="a7"/>
            </w:pPr>
            <w:r w:rsidRPr="00917C72">
              <w:t>2019 год - 2 485,14 тыс. руб.</w:t>
            </w:r>
          </w:p>
          <w:p w:rsidR="00343814" w:rsidRPr="00917C72" w:rsidRDefault="00343814">
            <w:pPr>
              <w:pStyle w:val="a7"/>
            </w:pPr>
            <w:r w:rsidRPr="00917C72">
              <w:t>2020 год - 2000,00 тыс. руб.</w:t>
            </w:r>
          </w:p>
          <w:p w:rsidR="00343814" w:rsidRPr="00917C72" w:rsidRDefault="00343814">
            <w:pPr>
              <w:pStyle w:val="a7"/>
            </w:pPr>
            <w:r w:rsidRPr="00917C72">
              <w:t>Объем средств бюджета Находкинского городского округа на финансирование мероприятий подпрограммы: 330 062,13 тыс. руб., в том числе:</w:t>
            </w:r>
          </w:p>
          <w:p w:rsidR="00343814" w:rsidRPr="00917C72" w:rsidRDefault="00343814">
            <w:pPr>
              <w:pStyle w:val="a7"/>
            </w:pPr>
            <w:r w:rsidRPr="00917C72">
              <w:t>2013 год - 46 398,17 тыс. руб.</w:t>
            </w:r>
          </w:p>
          <w:p w:rsidR="00343814" w:rsidRPr="00917C72" w:rsidRDefault="00343814">
            <w:pPr>
              <w:pStyle w:val="a7"/>
            </w:pPr>
            <w:r w:rsidRPr="00917C72">
              <w:t>2014 год - 69 999,32 тыс. руб.</w:t>
            </w:r>
          </w:p>
          <w:p w:rsidR="00343814" w:rsidRPr="00917C72" w:rsidRDefault="00343814">
            <w:pPr>
              <w:pStyle w:val="a7"/>
            </w:pPr>
            <w:r w:rsidRPr="00917C72">
              <w:t>2015 год - 101 709,44 тыс. руб.</w:t>
            </w:r>
          </w:p>
          <w:p w:rsidR="00343814" w:rsidRPr="00917C72" w:rsidRDefault="00343814">
            <w:pPr>
              <w:pStyle w:val="a7"/>
            </w:pPr>
            <w:r w:rsidRPr="00917C72">
              <w:t>2016 год - 63 695,53 тыс. руб.</w:t>
            </w:r>
          </w:p>
          <w:p w:rsidR="00343814" w:rsidRPr="00917C72" w:rsidRDefault="00343814">
            <w:pPr>
              <w:pStyle w:val="a7"/>
            </w:pPr>
            <w:r w:rsidRPr="00917C72">
              <w:t>2017 год - 43 299,53 тыс. руб.</w:t>
            </w:r>
          </w:p>
          <w:p w:rsidR="00343814" w:rsidRPr="00917C72" w:rsidRDefault="00343814">
            <w:pPr>
              <w:pStyle w:val="a7"/>
            </w:pPr>
            <w:r w:rsidRPr="00917C72">
              <w:t>2018 год - 475,0 тыс. руб.</w:t>
            </w:r>
          </w:p>
          <w:p w:rsidR="00343814" w:rsidRPr="00917C72" w:rsidRDefault="00343814">
            <w:pPr>
              <w:pStyle w:val="a7"/>
            </w:pPr>
            <w:r w:rsidRPr="00917C72">
              <w:t>2019 год - 2485,14 тыс. руб.</w:t>
            </w:r>
          </w:p>
          <w:p w:rsidR="00343814" w:rsidRPr="00917C72" w:rsidRDefault="00343814">
            <w:pPr>
              <w:pStyle w:val="a7"/>
            </w:pPr>
            <w:r w:rsidRPr="00917C72">
              <w:t>2020 год - 2000,00 тыс. руб.</w:t>
            </w:r>
          </w:p>
          <w:p w:rsidR="00343814" w:rsidRPr="00917C72" w:rsidRDefault="00343814">
            <w:pPr>
              <w:pStyle w:val="a7"/>
            </w:pPr>
            <w:r w:rsidRPr="00917C72">
              <w:t>Прогнозная оценка объема средств, привлекаемых на реализацию мероприятий Подпрограммы составляет:</w:t>
            </w:r>
          </w:p>
          <w:p w:rsidR="00343814" w:rsidRPr="00917C72" w:rsidRDefault="00343814">
            <w:pPr>
              <w:pStyle w:val="a7"/>
            </w:pPr>
            <w:r w:rsidRPr="00917C72">
              <w:t>Субсидии из федерального бюджета: 460 452,87 тыс. руб., в том числе:</w:t>
            </w:r>
          </w:p>
          <w:p w:rsidR="00343814" w:rsidRPr="00917C72" w:rsidRDefault="00343814">
            <w:pPr>
              <w:pStyle w:val="a7"/>
            </w:pPr>
            <w:r w:rsidRPr="00917C72">
              <w:t>2013 год - 83 082,20 тыс. руб.;</w:t>
            </w:r>
          </w:p>
          <w:p w:rsidR="00343814" w:rsidRPr="00917C72" w:rsidRDefault="00343814">
            <w:pPr>
              <w:pStyle w:val="a7"/>
            </w:pPr>
            <w:r w:rsidRPr="00917C72">
              <w:t>2014 год - 79 561,66 тыс. руб.;</w:t>
            </w:r>
          </w:p>
          <w:p w:rsidR="00343814" w:rsidRPr="00917C72" w:rsidRDefault="00343814">
            <w:pPr>
              <w:pStyle w:val="a7"/>
            </w:pPr>
            <w:r w:rsidRPr="00917C72">
              <w:t>2015 год - 101 812,48 тыс. руб.;</w:t>
            </w:r>
          </w:p>
          <w:p w:rsidR="00343814" w:rsidRPr="00917C72" w:rsidRDefault="00343814">
            <w:pPr>
              <w:pStyle w:val="a7"/>
            </w:pPr>
            <w:r w:rsidRPr="00917C72">
              <w:t>2016 год - 98 287,10 тыс. руб.;</w:t>
            </w:r>
          </w:p>
          <w:p w:rsidR="00343814" w:rsidRPr="00917C72" w:rsidRDefault="00343814">
            <w:pPr>
              <w:pStyle w:val="a7"/>
            </w:pPr>
            <w:r w:rsidRPr="00917C72">
              <w:t>2017 год - 97 709,43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p w:rsidR="00343814" w:rsidRPr="00917C72" w:rsidRDefault="00343814">
            <w:pPr>
              <w:pStyle w:val="a7"/>
            </w:pPr>
            <w:r w:rsidRPr="00917C72">
              <w:t>Субсидий из бюджета Приморского края: 152 426,02 тыс. руб.;</w:t>
            </w:r>
          </w:p>
          <w:p w:rsidR="00343814" w:rsidRPr="00917C72" w:rsidRDefault="00343814">
            <w:pPr>
              <w:pStyle w:val="a7"/>
            </w:pPr>
            <w:r w:rsidRPr="00917C72">
              <w:t>2013 год - 25 180,19 тыс. руб.;</w:t>
            </w:r>
          </w:p>
          <w:p w:rsidR="00343814" w:rsidRPr="00917C72" w:rsidRDefault="00343814">
            <w:pPr>
              <w:pStyle w:val="a7"/>
            </w:pPr>
            <w:r w:rsidRPr="00917C72">
              <w:t>2014 год - 26 899,70 тыс. руб.;</w:t>
            </w:r>
          </w:p>
          <w:p w:rsidR="00343814" w:rsidRPr="00917C72" w:rsidRDefault="00343814">
            <w:pPr>
              <w:pStyle w:val="a7"/>
            </w:pPr>
            <w:r w:rsidRPr="00917C72">
              <w:t>2015 год - 49 044,22 тыс. руб.;</w:t>
            </w:r>
          </w:p>
          <w:p w:rsidR="00343814" w:rsidRPr="00917C72" w:rsidRDefault="00343814">
            <w:pPr>
              <w:pStyle w:val="a7"/>
            </w:pPr>
            <w:r w:rsidRPr="00917C72">
              <w:t>2016 год - 24 561,19 тыс. руб.;</w:t>
            </w:r>
          </w:p>
          <w:p w:rsidR="00343814" w:rsidRPr="00917C72" w:rsidRDefault="00343814">
            <w:pPr>
              <w:pStyle w:val="a7"/>
            </w:pPr>
            <w:r w:rsidRPr="00917C72">
              <w:t>2017 год - 26 740,73 тыс. руб.;</w:t>
            </w:r>
          </w:p>
          <w:p w:rsidR="00343814" w:rsidRPr="00917C72" w:rsidRDefault="00343814">
            <w:pPr>
              <w:pStyle w:val="a7"/>
            </w:pPr>
            <w:r w:rsidRPr="00917C72">
              <w:t>2018 год - 0,00 тыс. руб.;</w:t>
            </w:r>
          </w:p>
          <w:p w:rsidR="00343814" w:rsidRPr="00917C72" w:rsidRDefault="00343814">
            <w:pPr>
              <w:pStyle w:val="a7"/>
            </w:pPr>
            <w:r w:rsidRPr="00917C72">
              <w:t>2019 год - 0,00 тыс. руб.;</w:t>
            </w:r>
          </w:p>
          <w:p w:rsidR="00343814" w:rsidRPr="00917C72" w:rsidRDefault="00343814">
            <w:pPr>
              <w:pStyle w:val="a7"/>
            </w:pPr>
            <w:r w:rsidRPr="00917C72">
              <w:t>2020 год - 0,00 тыс. руб.</w:t>
            </w:r>
          </w:p>
        </w:tc>
      </w:tr>
      <w:tr w:rsidR="00343814" w:rsidRPr="00917C72">
        <w:tc>
          <w:tcPr>
            <w:tcW w:w="3920" w:type="dxa"/>
            <w:tcBorders>
              <w:top w:val="single" w:sz="4" w:space="0" w:color="auto"/>
              <w:bottom w:val="single" w:sz="4" w:space="0" w:color="auto"/>
              <w:right w:val="single" w:sz="4" w:space="0" w:color="auto"/>
            </w:tcBorders>
          </w:tcPr>
          <w:p w:rsidR="00343814" w:rsidRPr="00917C72" w:rsidRDefault="00343814">
            <w:pPr>
              <w:pStyle w:val="a7"/>
            </w:pPr>
            <w:r w:rsidRPr="00917C72">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tcBorders>
          </w:tcPr>
          <w:p w:rsidR="00343814" w:rsidRPr="00917C72" w:rsidRDefault="00343814">
            <w:pPr>
              <w:pStyle w:val="a7"/>
            </w:pPr>
            <w:r w:rsidRPr="00917C72">
              <w:t>1. Переселение из аварийного жилищного фонда 1199 граждан, проживающих в 572 жилых помещениях до 1 сентября 2017 года, путем предоставления благоустроенных жилых помещений либо путем уплаты выкупной цены собственникам за изымаемые жилые помещения в аварийном жилищном фонде.</w:t>
            </w:r>
          </w:p>
          <w:p w:rsidR="00343814" w:rsidRPr="00917C72" w:rsidRDefault="00343814">
            <w:pPr>
              <w:pStyle w:val="a7"/>
            </w:pPr>
            <w:r w:rsidRPr="00917C72">
              <w:t>2. Снос 59 аварийных домов площадью 24204,90 кв. м до конца 2018 г.</w:t>
            </w:r>
          </w:p>
        </w:tc>
      </w:tr>
    </w:tbl>
    <w:p w:rsidR="00343814" w:rsidRPr="00917C72" w:rsidRDefault="00343814">
      <w:pPr>
        <w:pStyle w:val="1"/>
        <w:rPr>
          <w:color w:val="auto"/>
        </w:rPr>
      </w:pPr>
    </w:p>
    <w:p w:rsidR="00343814" w:rsidRPr="00917C72" w:rsidRDefault="00343814">
      <w:pPr>
        <w:pStyle w:val="1"/>
        <w:rPr>
          <w:color w:val="auto"/>
        </w:rPr>
      </w:pPr>
      <w:bookmarkStart w:id="58" w:name="sub_410"/>
      <w:r w:rsidRPr="00917C72">
        <w:rPr>
          <w:color w:val="auto"/>
        </w:rPr>
        <w:lastRenderedPageBreak/>
        <w:t>1. Общая характеристика сферы реализации подпрограммы (в том числе основных проблем)</w:t>
      </w:r>
    </w:p>
    <w:bookmarkEnd w:id="58"/>
    <w:p w:rsidR="00343814" w:rsidRPr="00917C72" w:rsidRDefault="00343814"/>
    <w:p w:rsidR="00343814" w:rsidRPr="00BD514C" w:rsidRDefault="00BD514C">
      <w:r w:rsidRPr="00917C72">
        <w:t>Подпрограмма «</w:t>
      </w:r>
      <w:r w:rsidR="00343814" w:rsidRPr="00917C72">
        <w:t>Переселение граждан из аварийного жилищного фонда Находкинского городского округа признанного таковым до 01.01.2012</w:t>
      </w:r>
      <w:r w:rsidRPr="00917C72">
        <w:t>»</w:t>
      </w:r>
      <w:r w:rsidR="00343814" w:rsidRPr="00917C72">
        <w:t xml:space="preserve"> на 2013 - 2020 годы (далее - подпрограмма) разработана в соответствии с </w:t>
      </w:r>
      <w:hyperlink r:id="rId71" w:history="1">
        <w:r w:rsidR="00343814" w:rsidRPr="00917C72">
          <w:rPr>
            <w:rStyle w:val="a4"/>
            <w:rFonts w:cs="Times New Roman CYR"/>
            <w:color w:val="auto"/>
          </w:rPr>
          <w:t>Указом</w:t>
        </w:r>
      </w:hyperlink>
      <w:r w:rsidR="00343814" w:rsidRPr="00917C72">
        <w:t xml:space="preserve"> Президента Российской Федерации от 7 мая 2012 года</w:t>
      </w:r>
      <w:r w:rsidRPr="00917C72">
        <w:t xml:space="preserve"> №</w:t>
      </w:r>
      <w:r w:rsidR="00343814" w:rsidRPr="00917C72">
        <w:t xml:space="preserve"> 600 </w:t>
      </w:r>
      <w:r w:rsidRPr="00917C72">
        <w:t>«</w:t>
      </w:r>
      <w:r w:rsidR="00343814" w:rsidRPr="00917C72">
        <w:t>О мерах по обеспечению граждан Российской Федерации доступным и комфортным жильем и повышению каче</w:t>
      </w:r>
      <w:r w:rsidRPr="00917C72">
        <w:t>ства жилищно-коммунальных услуг»</w:t>
      </w:r>
      <w:r w:rsidR="00343814" w:rsidRPr="00917C72">
        <w:t xml:space="preserve">, </w:t>
      </w:r>
      <w:hyperlink r:id="rId72" w:history="1">
        <w:r w:rsidR="00343814" w:rsidRPr="00917C72">
          <w:rPr>
            <w:rStyle w:val="a4"/>
            <w:rFonts w:cs="Times New Roman CYR"/>
            <w:color w:val="auto"/>
          </w:rPr>
          <w:t>Федеральным законом</w:t>
        </w:r>
      </w:hyperlink>
      <w:r w:rsidRPr="00917C72">
        <w:t xml:space="preserve"> от 21 июля 2007 года №</w:t>
      </w:r>
      <w:r w:rsidR="00343814" w:rsidRPr="00917C72">
        <w:t xml:space="preserve"> 185-ФЗ</w:t>
      </w:r>
      <w:r w:rsidRPr="00917C72">
        <w:t xml:space="preserve"> «</w:t>
      </w:r>
      <w:r w:rsidR="00343814" w:rsidRPr="00917C72">
        <w:t xml:space="preserve">О Фонде содействия реформированию </w:t>
      </w:r>
      <w:r w:rsidRPr="00917C72">
        <w:t>жилищно-коммунального хозяйства»</w:t>
      </w:r>
      <w:r w:rsidR="00343814" w:rsidRPr="00917C72">
        <w:t xml:space="preserve"> (далее - Закон), </w:t>
      </w:r>
      <w:hyperlink r:id="rId73" w:history="1">
        <w:r w:rsidRPr="00917C72">
          <w:rPr>
            <w:rStyle w:val="a4"/>
            <w:rFonts w:cs="Times New Roman CYR"/>
            <w:color w:val="auto"/>
          </w:rPr>
          <w:t>Подпрограммой №</w:t>
        </w:r>
        <w:r w:rsidR="00343814" w:rsidRPr="00917C72">
          <w:rPr>
            <w:rStyle w:val="a4"/>
            <w:rFonts w:cs="Times New Roman CYR"/>
            <w:color w:val="auto"/>
          </w:rPr>
          <w:t xml:space="preserve"> 7</w:t>
        </w:r>
      </w:hyperlink>
      <w:r w:rsidRPr="00917C72">
        <w:t xml:space="preserve"> «</w:t>
      </w:r>
      <w:r w:rsidR="00343814" w:rsidRPr="00917C72">
        <w:t>Переселение граждан из аварийного жилищного фонда в Пр</w:t>
      </w:r>
      <w:r w:rsidRPr="00917C72">
        <w:t>иморском крае на 2013-2020 годы»</w:t>
      </w:r>
      <w:r w:rsidR="00343814" w:rsidRPr="00917C72">
        <w:t xml:space="preserve"> </w:t>
      </w:r>
      <w:hyperlink r:id="rId74" w:history="1">
        <w:r w:rsidR="00343814" w:rsidRPr="00917C72">
          <w:rPr>
            <w:rStyle w:val="a4"/>
            <w:rFonts w:cs="Times New Roman CYR"/>
            <w:color w:val="auto"/>
          </w:rPr>
          <w:t>государственной программы</w:t>
        </w:r>
      </w:hyperlink>
      <w:r w:rsidRPr="00917C72">
        <w:t xml:space="preserve"> Приморского края «</w:t>
      </w:r>
      <w:r w:rsidR="00343814" w:rsidRPr="00917C72">
        <w:t>Обеспечение доступным жильем и качественными услугами жилищно-коммунального хозяйс</w:t>
      </w:r>
      <w:r w:rsidRPr="00917C72">
        <w:t>тва</w:t>
      </w:r>
      <w:r w:rsidRPr="00BD514C">
        <w:t xml:space="preserve"> населения Приморского края» на 2020 - 2027 годы»</w:t>
      </w:r>
      <w:r w:rsidR="00343814" w:rsidRPr="00BD514C">
        <w:t>, утвержденная постановлением администрации П</w:t>
      </w:r>
      <w:r w:rsidRPr="00BD514C">
        <w:t xml:space="preserve">риморского края от 30.12.2019 № </w:t>
      </w:r>
      <w:r w:rsidR="00343814" w:rsidRPr="00BD514C">
        <w:t>945-па (далее - государственная программа).</w:t>
      </w:r>
    </w:p>
    <w:p w:rsidR="00343814" w:rsidRPr="00BD514C" w:rsidRDefault="00343814">
      <w:r w:rsidRPr="00BD514C">
        <w:t xml:space="preserve">В соответствии с </w:t>
      </w:r>
      <w:hyperlink r:id="rId75" w:history="1">
        <w:r w:rsidRPr="00BD514C">
          <w:rPr>
            <w:rStyle w:val="a4"/>
            <w:rFonts w:cs="Times New Roman CYR"/>
            <w:color w:val="auto"/>
          </w:rPr>
          <w:t>Постановлением</w:t>
        </w:r>
      </w:hyperlink>
      <w:r w:rsidRPr="00BD514C">
        <w:t xml:space="preserve"> Правительства Российской Федер</w:t>
      </w:r>
      <w:r w:rsidR="00BD514C" w:rsidRPr="00BD514C">
        <w:t>ации от 28 января 2006 г. № 47 «</w:t>
      </w:r>
      <w:r w:rsidRPr="00BD514C">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BD514C" w:rsidRPr="00BD514C">
        <w:t>лежащим сносу или реконструкции»</w:t>
      </w:r>
      <w:r w:rsidRPr="00BD514C">
        <w:t xml:space="preserve"> по состоянию на 1 января 2012 года на территории Находкинского городского округа признаны аварийными 59 многоквартирных домов, что составило 3,3% от общего количества многоквартирных домов Находкинского городского округа. На момент разработки муниципальной программы в аварийном жилищном фонде, общей площадью помещений 23</w:t>
      </w:r>
      <w:r w:rsidR="00BD514C" w:rsidRPr="00BD514C">
        <w:t xml:space="preserve"> </w:t>
      </w:r>
      <w:r w:rsidRPr="00BD514C">
        <w:t>841,0 кв. м, проживало 1219 человек.</w:t>
      </w:r>
    </w:p>
    <w:p w:rsidR="00343814" w:rsidRPr="00BD514C" w:rsidRDefault="00343814">
      <w:r w:rsidRPr="00BD514C">
        <w:t>Аварийный жилищный фонд Находкинского городского округа представляет собой деревянные строения 1950-х годов постройки. Нормативный срок эксплуатации домов - 30 - 50 лет. Фактический срок их эксплуатации на текущий момент превышен в 2 раза, а физический износ составляет более 70%.</w:t>
      </w:r>
    </w:p>
    <w:p w:rsidR="00343814" w:rsidRPr="00BD514C" w:rsidRDefault="00343814">
      <w:r w:rsidRPr="00BD514C">
        <w:t>Ликвидация аварийного жилищного фонда является одной из важнейших социальных задач. Жилое помещение, находящееся в аварийном состоянии, угрожает безопасности и здоровью граждан. Аварийный жилищный фонд ухудшает внешний облик Находкинского городского округа, создает социальные и экологические проблемы, сдерживает развитие городской инфраструктуры, понижает его инвестиционную привлекательность.</w:t>
      </w:r>
    </w:p>
    <w:p w:rsidR="00343814" w:rsidRPr="00BD514C" w:rsidRDefault="00343814">
      <w:r w:rsidRPr="00BD514C">
        <w:t>Выполнение подпрограммы направлено на решение проблемы обеспечения благоустроенным жильем граждан, проживающих в домах, признанных аварийными и непригодными для постоянного проживания в связи с физическим износом в процессе эксплуатации.</w:t>
      </w:r>
    </w:p>
    <w:p w:rsidR="00343814" w:rsidRPr="00BD514C" w:rsidRDefault="00343814">
      <w:r w:rsidRPr="00BD514C">
        <w:t>Ключевая проблема в решении задачи ликвидации аварийного жилищного фонда - обеспечение финансовыми ресурсами. С учетом возможностей финансирования Государственной корпорацией - Фонд содействия реформированию жилищно-коммунального хозяйства и бюджетного финансирования (различных уровней), данная подпрограмма направлена на решение указанной проблемы.</w:t>
      </w:r>
    </w:p>
    <w:p w:rsidR="00343814" w:rsidRPr="001029CD" w:rsidRDefault="00343814">
      <w:r w:rsidRPr="00BD514C">
        <w:t>Программный метод решения указанной проблемы обусловлен необходимостью комплексного финансового (из различных источников) и организационного обеспечения переселения граждан из аварийных многоквартирных домов с учетом адресного характера переселения.</w:t>
      </w:r>
    </w:p>
    <w:p w:rsidR="00343814" w:rsidRPr="001029CD" w:rsidRDefault="00343814">
      <w:pPr>
        <w:pStyle w:val="1"/>
        <w:rPr>
          <w:color w:val="auto"/>
        </w:rPr>
      </w:pPr>
    </w:p>
    <w:p w:rsidR="00343814" w:rsidRPr="001029CD" w:rsidRDefault="00343814">
      <w:pPr>
        <w:pStyle w:val="1"/>
        <w:rPr>
          <w:color w:val="auto"/>
        </w:rPr>
      </w:pPr>
      <w:bookmarkStart w:id="59" w:name="sub_420"/>
      <w:r w:rsidRPr="001029CD">
        <w:rPr>
          <w:color w:val="auto"/>
        </w:rPr>
        <w:t>2. Сроки и этапы реализации подпрограммы</w:t>
      </w:r>
    </w:p>
    <w:bookmarkEnd w:id="59"/>
    <w:p w:rsidR="00343814" w:rsidRPr="001029CD" w:rsidRDefault="00343814"/>
    <w:p w:rsidR="00343814" w:rsidRPr="001029CD" w:rsidRDefault="00343814">
      <w:r w:rsidRPr="001029CD">
        <w:t>Мероприятия подпрограммы будут реализованы в 4 этапа:</w:t>
      </w:r>
    </w:p>
    <w:p w:rsidR="00343814" w:rsidRPr="001029CD" w:rsidRDefault="00343814">
      <w:r w:rsidRPr="001029CD">
        <w:t>I этап - 1 января 2013 г. - 31 декабря 2015 г.;</w:t>
      </w:r>
    </w:p>
    <w:p w:rsidR="00343814" w:rsidRPr="001029CD" w:rsidRDefault="00343814">
      <w:r w:rsidRPr="001029CD">
        <w:t>II этап - 1 января 2014 г. - 31 декабря 2016 г.;</w:t>
      </w:r>
    </w:p>
    <w:p w:rsidR="00343814" w:rsidRPr="001029CD" w:rsidRDefault="00343814">
      <w:r w:rsidRPr="001029CD">
        <w:t>III этап - 1 января 2015 г. - 31 декабря 2017 г.;</w:t>
      </w:r>
    </w:p>
    <w:p w:rsidR="00343814" w:rsidRPr="001029CD" w:rsidRDefault="00343814">
      <w:r w:rsidRPr="001029CD">
        <w:lastRenderedPageBreak/>
        <w:t>IV этап - 1 января 2016 г. - 31 декабря 2018 г.</w:t>
      </w:r>
    </w:p>
    <w:p w:rsidR="00343814" w:rsidRPr="001029CD" w:rsidRDefault="00343814">
      <w:pPr>
        <w:pStyle w:val="1"/>
        <w:rPr>
          <w:color w:val="auto"/>
        </w:rPr>
      </w:pPr>
    </w:p>
    <w:p w:rsidR="00343814" w:rsidRPr="001029CD" w:rsidRDefault="00343814">
      <w:pPr>
        <w:pStyle w:val="1"/>
        <w:rPr>
          <w:color w:val="auto"/>
        </w:rPr>
      </w:pPr>
      <w:bookmarkStart w:id="60" w:name="sub_430"/>
      <w:r w:rsidRPr="001029CD">
        <w:rPr>
          <w:color w:val="auto"/>
        </w:rPr>
        <w:t>3. Целевые показатели (индикаторы) подпрограммы</w:t>
      </w:r>
    </w:p>
    <w:bookmarkEnd w:id="60"/>
    <w:p w:rsidR="00343814" w:rsidRPr="001029CD" w:rsidRDefault="00343814"/>
    <w:p w:rsidR="00343814" w:rsidRPr="001029CD" w:rsidRDefault="00343814">
      <w:r w:rsidRPr="001029CD">
        <w:t xml:space="preserve">Планируемые показатели выполнения подпрограммы в 2013 - 2018 годах приведены в </w:t>
      </w:r>
      <w:hyperlink w:anchor="sub_4010" w:history="1">
        <w:r w:rsidRPr="001029CD">
          <w:rPr>
            <w:rStyle w:val="a4"/>
            <w:rFonts w:cs="Times New Roman CYR"/>
            <w:color w:val="auto"/>
          </w:rPr>
          <w:t>приложении N 1</w:t>
        </w:r>
      </w:hyperlink>
      <w:r w:rsidRPr="001029CD">
        <w:t xml:space="preserve"> к подпрограмме.</w:t>
      </w:r>
    </w:p>
    <w:p w:rsidR="00343814" w:rsidRPr="001029CD" w:rsidRDefault="00343814">
      <w:r w:rsidRPr="001029CD">
        <w:t>Для оценки эффективности реализации мероприятий подпрограммы приведены сведения о показателях (индикаторах) (</w:t>
      </w:r>
      <w:hyperlink w:anchor="sub_1100" w:history="1">
        <w:r w:rsidRPr="001029CD">
          <w:rPr>
            <w:rStyle w:val="a4"/>
            <w:rFonts w:cs="Times New Roman CYR"/>
            <w:color w:val="auto"/>
          </w:rPr>
          <w:t>приложение N 1</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1" w:name="sub_440"/>
      <w:r w:rsidRPr="001029CD">
        <w:rPr>
          <w:color w:val="auto"/>
        </w:rPr>
        <w:t>4. Механизм реализации подпрограммы</w:t>
      </w:r>
    </w:p>
    <w:bookmarkEnd w:id="61"/>
    <w:p w:rsidR="00343814" w:rsidRPr="001029CD" w:rsidRDefault="00343814"/>
    <w:p w:rsidR="00343814" w:rsidRPr="001029CD" w:rsidRDefault="00343814">
      <w:r w:rsidRPr="001029CD">
        <w:t>Ответственный исполнитель подпрограммы - управление жилищно-коммунального хозяйства администрации Находкинского городского округа.</w:t>
      </w:r>
    </w:p>
    <w:p w:rsidR="00343814" w:rsidRPr="001029CD" w:rsidRDefault="00343814">
      <w:r w:rsidRPr="001029CD">
        <w:t>Соисполнители подпрограммы:</w:t>
      </w:r>
    </w:p>
    <w:p w:rsidR="00343814" w:rsidRPr="001029CD" w:rsidRDefault="00343814">
      <w:r w:rsidRPr="001029CD">
        <w:t>Управление муниципального заказа администрации Находкинского городского округа;</w:t>
      </w:r>
    </w:p>
    <w:p w:rsidR="00343814" w:rsidRPr="001029CD" w:rsidRDefault="00343814">
      <w:r w:rsidRPr="001029CD">
        <w:t>- Управление имуществом администрации Находкинского городского округа;</w:t>
      </w:r>
    </w:p>
    <w:p w:rsidR="00343814" w:rsidRPr="001029CD" w:rsidRDefault="00343814">
      <w:r w:rsidRPr="001029CD">
        <w:t>- Отдел учета и распределения жилья Муниципального казенного учреждения "Управление городским хозяйством".</w:t>
      </w:r>
    </w:p>
    <w:p w:rsidR="00343814" w:rsidRPr="001029CD" w:rsidRDefault="00343814">
      <w:r w:rsidRPr="001029CD">
        <w:t>Реализация мероприятий Подпрограммы по переселению граждан из аварийных жилых домов осуществляется по следующим направлениям:</w:t>
      </w:r>
    </w:p>
    <w:p w:rsidR="00343814" w:rsidRPr="001029CD" w:rsidRDefault="00343814">
      <w:r w:rsidRPr="001029CD">
        <w:t>- 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p w:rsidR="00343814" w:rsidRPr="001029CD" w:rsidRDefault="00343814">
      <w:r w:rsidRPr="001029CD">
        <w:t>- переселение граждан из аварийных домов в благоустроенные жилые помещения в многоквартирных домах;</w:t>
      </w:r>
    </w:p>
    <w:p w:rsidR="00343814" w:rsidRPr="001029CD" w:rsidRDefault="00343814">
      <w:r w:rsidRPr="001029CD">
        <w:t>- снос аварийных домов.</w:t>
      </w:r>
    </w:p>
    <w:p w:rsidR="00343814" w:rsidRPr="001029CD" w:rsidRDefault="00343814">
      <w:r w:rsidRPr="001029CD">
        <w:t>Механизм реализации подпрограммы направлен на эффективное планирование хода исполнения основных мероприятий, координацию действий участников подпрограммы, обеспечение контроля исполнения подпрограммных мероприятий, проведение мониторинга состояния работ по выполнению подпрограммы.</w:t>
      </w:r>
    </w:p>
    <w:p w:rsidR="00343814" w:rsidRPr="001029CD" w:rsidRDefault="00343814">
      <w:r w:rsidRPr="001029CD">
        <w:t>Управление жилищно-коммунального хозяйства администрации Находкинского городского округа участвует в подготовке предложений по порядку переселения граждан, организует работу с переселяемыми гражданами, разрабатывает предложения по наиболее эффективным методам решения поставленных задач, осуществляет контроль за выполнением подпрограммы на местном уровне.</w:t>
      </w:r>
    </w:p>
    <w:p w:rsidR="00343814" w:rsidRPr="001029CD" w:rsidRDefault="00343814">
      <w:r w:rsidRPr="001029CD">
        <w:t xml:space="preserve">Перечень многоквартирных домов, признанных аварийными и подлежащими сносу в связи с физическим износом в процессе их эксплуатации до 01.01.2012, в отношении которых планируется предоставление финансовой поддержки, приведен в </w:t>
      </w:r>
      <w:hyperlink w:anchor="sub_4020" w:history="1">
        <w:r w:rsidRPr="001029CD">
          <w:rPr>
            <w:rStyle w:val="a4"/>
            <w:rFonts w:cs="Times New Roman CYR"/>
            <w:color w:val="auto"/>
          </w:rPr>
          <w:t>приложении N 2</w:t>
        </w:r>
      </w:hyperlink>
      <w:r w:rsidRPr="001029CD">
        <w:t xml:space="preserve"> к подпрограмме.</w:t>
      </w:r>
    </w:p>
    <w:p w:rsidR="00343814" w:rsidRPr="001029CD" w:rsidRDefault="00343814">
      <w:r w:rsidRPr="001029CD">
        <w:t xml:space="preserve">Реестр многоквартирных домов, признанных аварийными до 01.01.2012, по способам переселения приведен в </w:t>
      </w:r>
      <w:hyperlink w:anchor="sub_4030" w:history="1">
        <w:r w:rsidRPr="001029CD">
          <w:rPr>
            <w:rStyle w:val="a4"/>
            <w:rFonts w:cs="Times New Roman CYR"/>
            <w:color w:val="auto"/>
          </w:rPr>
          <w:t>приложении N 3</w:t>
        </w:r>
      </w:hyperlink>
      <w:r w:rsidRPr="001029CD">
        <w:t xml:space="preserve"> к подпрограмме.</w:t>
      </w:r>
    </w:p>
    <w:p w:rsidR="00343814" w:rsidRPr="001029CD" w:rsidRDefault="00343814">
      <w:r w:rsidRPr="001029CD">
        <w:t>В ходе реализации подпрограммы управление жилищно-коммунального хозяйства администрация Находкинского городского округа вносит в нее изменения в соответствии с действующим законодательством.</w:t>
      </w:r>
    </w:p>
    <w:p w:rsidR="00343814" w:rsidRPr="001029CD" w:rsidRDefault="00343814">
      <w:r w:rsidRPr="001029CD">
        <w:t>На этапе формирования бюджета Находкинского городского округа, управление жилищно-коммунального хозяйства Находкинского городского округа направляет в Финансовое управление администрации Находкинского городского округа заявку на финансирование мероприятий подпрограммы.</w:t>
      </w:r>
    </w:p>
    <w:p w:rsidR="00343814" w:rsidRPr="001029CD" w:rsidRDefault="00343814">
      <w:r w:rsidRPr="001029CD">
        <w:lastRenderedPageBreak/>
        <w:t>На этапе формирования бюджета Приморского края, управление жилищно-коммунального хозяйства администрации Находкинского городского округа направляет в Департамент по жилищно-коммунальному хозяйству и топливным ресурсам Приморского края заявку на предоставление финансовой поддержки.</w:t>
      </w:r>
    </w:p>
    <w:p w:rsidR="00343814" w:rsidRPr="001029CD" w:rsidRDefault="00343814">
      <w:r w:rsidRPr="001029CD">
        <w:t>В целях текущего контроля за эффективным использованием бюджетных средств управление жилищно-коммунального хозяйства администрации Находкинского городского округа в установленные сроки предоставляет в Департамент по жилищно-коммунальному хозяйству и топливным ресурсам Приморского края информацию о ходе реализации программных мероприятий, а также о финансировании и освоении бюджетных средств, выделяемых на реализацию подпрограммы.</w:t>
      </w:r>
    </w:p>
    <w:p w:rsidR="00343814" w:rsidRPr="001029CD" w:rsidRDefault="00343814">
      <w:r w:rsidRPr="001029CD">
        <w:t>Отчет о выполнении подпрограммы, включая меры по повышению эффективности ее реализации, предоставляется управлением жилищно-коммунального хозяйства администрации Находкинского городского округа в управление архитектуры, градостроительства и рекламы администрации Находкинского городского округа не позднее 18 февраля года, следующего за отчетным.</w:t>
      </w:r>
    </w:p>
    <w:p w:rsidR="00343814" w:rsidRPr="001029CD" w:rsidRDefault="00343814">
      <w:r w:rsidRPr="001029CD">
        <w:t>Управление муниципального заказа администрации Находкинского городского округа осуществляет следующие мероприятия подпрограммы:</w:t>
      </w:r>
    </w:p>
    <w:p w:rsidR="00343814" w:rsidRPr="001029CD" w:rsidRDefault="00343814">
      <w:r w:rsidRPr="001029CD">
        <w:t>- заключение муниципальных контрактов на приобретение у застройщиков благоустроенных жилых помещений в многоквартирных домах (в том числе домах, строительство которых не завершено), либо на вторичном рынке жилья, либо строительства малоэтажных домов размеры и качество которых определяются исходя из установленных законодательством норм, при минимальных затратах, путем размещения муниципальных заказов и заключения муниципальных контрактов на приобретение у застройщиков благоустроенных жилых помещений в многоквартирных домах (в том числе домах, строительство которых не завершено), либо на вторичном рынке жилья, либо строительство малоэтажных домов в порядке, установленном законодательством Российской Федерации о размещении заказов для государственных и муниципальных нужд;</w:t>
      </w:r>
    </w:p>
    <w:p w:rsidR="00343814" w:rsidRPr="001029CD" w:rsidRDefault="00343814">
      <w:r w:rsidRPr="001029CD">
        <w:t>- снос расселенных многоквартирных домов, признанных аварийными и подлежащими сносу, планируется осуществлять посредством осуществления закупок товаров, работ, услуг в порядке, установленном действующим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3814" w:rsidRPr="001029CD" w:rsidRDefault="00343814">
      <w:r w:rsidRPr="001029CD">
        <w:t>Управление имуществом администрации Находкинского городского округа осуществляет следующие мероприятия:</w:t>
      </w:r>
    </w:p>
    <w:p w:rsidR="00343814" w:rsidRPr="001029CD" w:rsidRDefault="00343814">
      <w:r w:rsidRPr="001029CD">
        <w:t>- оформление в муниципальную собственность Находкинского городского округа благоустроенных жилых помещений, приобретенных в многоквартирных домах (в том числе домах, строительство которых не завершено), либо на вторичном рынке жилья, либо в построенных малоэтажных домах;</w:t>
      </w:r>
    </w:p>
    <w:p w:rsidR="00343814" w:rsidRPr="001029CD" w:rsidRDefault="00343814">
      <w:r w:rsidRPr="001029CD">
        <w:t>- предоставление собственникам взамен изымаемых жилых помещений в многоквартирных домах, признанных аварийными и подлежащими сносу, благоустроенных жилых помещений в многоквартирных домах, приобретенных либо построенных для переселения граждан в результате реализации подпрограммы, на условиях договора мены между собственниками помещений в аварийных домах и муниципальным образованием;</w:t>
      </w:r>
    </w:p>
    <w:p w:rsidR="00343814" w:rsidRPr="001029CD" w:rsidRDefault="00343814">
      <w:r w:rsidRPr="001029CD">
        <w:t xml:space="preserve">- заключение, при достижении соглашения с собственниками, соглашений об изъятии жилых помещений в многоквартирных домах, признанных аварийными и подлежащими сносу путем выкупа в соответствии </w:t>
      </w:r>
      <w:hyperlink r:id="rId76" w:history="1">
        <w:r w:rsidRPr="001029CD">
          <w:rPr>
            <w:rStyle w:val="a4"/>
            <w:rFonts w:cs="Times New Roman CYR"/>
            <w:color w:val="auto"/>
          </w:rPr>
          <w:t>Жилищным кодексом</w:t>
        </w:r>
      </w:hyperlink>
      <w:r w:rsidRPr="001029CD">
        <w:t xml:space="preserve"> Российской Федерации.</w:t>
      </w:r>
    </w:p>
    <w:p w:rsidR="00343814" w:rsidRPr="001029CD" w:rsidRDefault="00343814">
      <w:r w:rsidRPr="001029CD">
        <w:t xml:space="preserve">Отделом учета и распределения жилья Муниципального казенного учреждения "Управление городским хозяйством" на условиях социального найма, посредством заключения договоров между муниципальным образованием и нанимателями, предоставляются благоустроенные жилые помещения в многоквартирных домах, приобретенных либо построенных для переселения граждан в результате реализации подпрограммы, взамен занимаемых помещений, находящихся в </w:t>
      </w:r>
      <w:r w:rsidRPr="001029CD">
        <w:lastRenderedPageBreak/>
        <w:t>муниципальном аварийном жилищном фонде.</w:t>
      </w:r>
    </w:p>
    <w:p w:rsidR="00343814" w:rsidRPr="001029CD" w:rsidRDefault="00343814">
      <w:pPr>
        <w:pStyle w:val="1"/>
        <w:rPr>
          <w:color w:val="auto"/>
        </w:rPr>
      </w:pPr>
    </w:p>
    <w:p w:rsidR="00343814" w:rsidRPr="001029CD" w:rsidRDefault="00343814">
      <w:pPr>
        <w:pStyle w:val="1"/>
        <w:rPr>
          <w:color w:val="auto"/>
        </w:rPr>
      </w:pPr>
      <w:bookmarkStart w:id="62" w:name="sub_450"/>
      <w:r w:rsidRPr="001029CD">
        <w:rPr>
          <w:color w:val="auto"/>
        </w:rPr>
        <w:t>5. Прогнозная оценка расходов Подпрограммы</w:t>
      </w:r>
    </w:p>
    <w:bookmarkEnd w:id="62"/>
    <w:p w:rsidR="00343814" w:rsidRPr="001029CD" w:rsidRDefault="00343814"/>
    <w:p w:rsidR="00343814" w:rsidRPr="001029CD" w:rsidRDefault="00343814">
      <w:r w:rsidRPr="001029CD">
        <w:t xml:space="preserve">Прогнозная оценка расходов подпрограммы Находкинского городского округа приведена в </w:t>
      </w:r>
      <w:hyperlink w:anchor="sub_1200" w:history="1">
        <w:r w:rsidRPr="001029CD">
          <w:rPr>
            <w:rStyle w:val="a4"/>
            <w:rFonts w:cs="Times New Roman CYR"/>
            <w:color w:val="auto"/>
          </w:rPr>
          <w:t>приложении N 2</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3" w:name="sub_460"/>
      <w:r w:rsidRPr="001029CD">
        <w:rPr>
          <w:color w:val="auto"/>
        </w:rPr>
        <w:t>6. Ресурсное обеспечение подпрограммы</w:t>
      </w:r>
    </w:p>
    <w:bookmarkEnd w:id="63"/>
    <w:p w:rsidR="00343814" w:rsidRPr="001029CD" w:rsidRDefault="00343814"/>
    <w:p w:rsidR="00343814" w:rsidRPr="001029CD" w:rsidRDefault="00343814">
      <w:r w:rsidRPr="001029CD">
        <w:t xml:space="preserve">Ресурсное обеспечение подпрограммы за счет средств бюджета Находкинского городского округа с расшифровкой по главным распорядителям средств бюджетов приведено в </w:t>
      </w:r>
      <w:hyperlink w:anchor="sub_1300" w:history="1">
        <w:r w:rsidRPr="001029CD">
          <w:rPr>
            <w:rStyle w:val="a4"/>
            <w:rFonts w:cs="Times New Roman CYR"/>
            <w:color w:val="auto"/>
          </w:rPr>
          <w:t>приложении N 3</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4" w:name="sub_470"/>
      <w:r w:rsidRPr="001029CD">
        <w:rPr>
          <w:color w:val="auto"/>
        </w:rPr>
        <w:t>7. Оценки эффективности подпрограммы</w:t>
      </w:r>
    </w:p>
    <w:bookmarkEnd w:id="64"/>
    <w:p w:rsidR="00343814" w:rsidRPr="001029CD" w:rsidRDefault="00343814"/>
    <w:p w:rsidR="00343814" w:rsidRPr="001029CD" w:rsidRDefault="00343814">
      <w:r w:rsidRPr="001029CD">
        <w:t xml:space="preserve">Оценка эффективности подпрограммы будет производиться согласно Методики оценки эффективности муниципальной программы, представленной в </w:t>
      </w:r>
      <w:hyperlink w:anchor="sub_1500" w:history="1">
        <w:r w:rsidRPr="001029CD">
          <w:rPr>
            <w:rStyle w:val="a4"/>
            <w:rFonts w:cs="Times New Roman CYR"/>
            <w:color w:val="auto"/>
          </w:rPr>
          <w:t>приложении 5</w:t>
        </w:r>
      </w:hyperlink>
      <w:r w:rsidRPr="001029CD">
        <w:t xml:space="preserve"> к Программе.</w:t>
      </w:r>
    </w:p>
    <w:p w:rsidR="00343814" w:rsidRPr="001029CD" w:rsidRDefault="00343814">
      <w:pPr>
        <w:pStyle w:val="1"/>
        <w:rPr>
          <w:color w:val="auto"/>
        </w:rPr>
      </w:pPr>
    </w:p>
    <w:p w:rsidR="00343814" w:rsidRPr="001029CD" w:rsidRDefault="00343814">
      <w:pPr>
        <w:pStyle w:val="1"/>
        <w:rPr>
          <w:color w:val="auto"/>
        </w:rPr>
      </w:pPr>
      <w:bookmarkStart w:id="65" w:name="sub_480"/>
      <w:r w:rsidRPr="001029CD">
        <w:rPr>
          <w:color w:val="auto"/>
        </w:rPr>
        <w:t>8. План реализации подпрограммы</w:t>
      </w:r>
    </w:p>
    <w:bookmarkEnd w:id="65"/>
    <w:p w:rsidR="00343814" w:rsidRPr="001029CD" w:rsidRDefault="00343814"/>
    <w:p w:rsidR="00343814" w:rsidRPr="001029CD" w:rsidRDefault="00343814">
      <w:r w:rsidRPr="001029CD">
        <w:t xml:space="preserve">План реализации подпрограммы приведен в </w:t>
      </w:r>
      <w:hyperlink w:anchor="sub_1400" w:history="1">
        <w:r w:rsidRPr="001029CD">
          <w:rPr>
            <w:rStyle w:val="a4"/>
            <w:rFonts w:cs="Times New Roman CYR"/>
            <w:color w:val="auto"/>
          </w:rPr>
          <w:t>приложении N 4</w:t>
        </w:r>
      </w:hyperlink>
      <w:r w:rsidRPr="001029CD">
        <w:t xml:space="preserve"> к Программе.</w:t>
      </w:r>
    </w:p>
    <w:p w:rsidR="00343814" w:rsidRPr="001029CD" w:rsidRDefault="00343814"/>
    <w:p w:rsidR="00343814" w:rsidRPr="001029CD" w:rsidRDefault="00343814"/>
    <w:p w:rsidR="00343814" w:rsidRPr="00350304" w:rsidRDefault="00343814">
      <w:pPr>
        <w:ind w:firstLine="0"/>
        <w:jc w:val="left"/>
        <w:sectPr w:rsidR="00343814" w:rsidRPr="00350304">
          <w:headerReference w:type="default" r:id="rId77"/>
          <w:footerReference w:type="default" r:id="rId78"/>
          <w:pgSz w:w="11905" w:h="16837"/>
          <w:pgMar w:top="1440" w:right="800" w:bottom="1440" w:left="800" w:header="720" w:footer="720" w:gutter="0"/>
          <w:cols w:space="720"/>
          <w:noEndnote/>
        </w:sectPr>
      </w:pPr>
    </w:p>
    <w:p w:rsidR="0012531E" w:rsidRPr="00E670D7" w:rsidRDefault="0012531E" w:rsidP="0012531E">
      <w:pPr>
        <w:ind w:firstLine="698"/>
        <w:jc w:val="right"/>
        <w:rPr>
          <w:b/>
        </w:rPr>
      </w:pPr>
      <w:bookmarkStart w:id="66" w:name="sub_4010"/>
      <w:r w:rsidRPr="00E670D7">
        <w:rPr>
          <w:rStyle w:val="a3"/>
          <w:b w:val="0"/>
          <w:bCs/>
          <w:color w:val="auto"/>
        </w:rPr>
        <w:lastRenderedPageBreak/>
        <w:t>Приложение 1</w:t>
      </w:r>
      <w:r w:rsidRPr="00E670D7">
        <w:rPr>
          <w:rStyle w:val="a3"/>
          <w:b w:val="0"/>
          <w:bCs/>
          <w:color w:val="auto"/>
        </w:rPr>
        <w:br/>
        <w:t xml:space="preserve">к </w:t>
      </w:r>
      <w:hyperlink w:anchor="sub_400" w:history="1">
        <w:r w:rsidRPr="00E670D7">
          <w:rPr>
            <w:rStyle w:val="a4"/>
            <w:rFonts w:cs="Times New Roman CYR"/>
            <w:color w:val="auto"/>
          </w:rPr>
          <w:t>подпрограмме</w:t>
        </w:r>
      </w:hyperlink>
      <w:r w:rsidRPr="00E670D7">
        <w:rPr>
          <w:rStyle w:val="a3"/>
          <w:b w:val="0"/>
          <w:bCs/>
          <w:color w:val="auto"/>
        </w:rPr>
        <w:t xml:space="preserve"> </w:t>
      </w:r>
      <w:r w:rsidR="001029CD" w:rsidRPr="00E670D7">
        <w:rPr>
          <w:rStyle w:val="a3"/>
          <w:b w:val="0"/>
          <w:bCs/>
          <w:color w:val="auto"/>
        </w:rPr>
        <w:t>«</w:t>
      </w:r>
      <w:r w:rsidRPr="00E670D7">
        <w:rPr>
          <w:rStyle w:val="a3"/>
          <w:b w:val="0"/>
          <w:bCs/>
          <w:color w:val="auto"/>
        </w:rPr>
        <w:t>Переселение граждан</w:t>
      </w:r>
      <w:r w:rsidRPr="00E670D7">
        <w:rPr>
          <w:rStyle w:val="a3"/>
          <w:b w:val="0"/>
          <w:bCs/>
          <w:color w:val="auto"/>
        </w:rPr>
        <w:br/>
        <w:t>Находкинского городского округа из аварийного</w:t>
      </w:r>
      <w:r w:rsidRPr="00E670D7">
        <w:rPr>
          <w:rStyle w:val="a3"/>
          <w:b w:val="0"/>
          <w:bCs/>
          <w:color w:val="auto"/>
        </w:rPr>
        <w:br/>
        <w:t>жилищного фонда признанного таковым</w:t>
      </w:r>
      <w:r w:rsidRPr="00E670D7">
        <w:rPr>
          <w:rStyle w:val="a3"/>
          <w:b w:val="0"/>
          <w:bCs/>
          <w:color w:val="auto"/>
        </w:rPr>
        <w:br/>
        <w:t>до 01.01.2012</w:t>
      </w:r>
      <w:r w:rsidR="001029CD" w:rsidRPr="00E670D7">
        <w:rPr>
          <w:rStyle w:val="a3"/>
          <w:b w:val="0"/>
          <w:bCs/>
          <w:color w:val="auto"/>
        </w:rPr>
        <w:t>»</w:t>
      </w:r>
      <w:r w:rsidRPr="00E670D7">
        <w:rPr>
          <w:rStyle w:val="a3"/>
          <w:b w:val="0"/>
          <w:bCs/>
          <w:color w:val="auto"/>
        </w:rPr>
        <w:t xml:space="preserve"> на 2013 - 2018 годы</w:t>
      </w:r>
    </w:p>
    <w:bookmarkEnd w:id="66"/>
    <w:p w:rsidR="0012531E" w:rsidRPr="001029CD" w:rsidRDefault="0012531E" w:rsidP="0012531E"/>
    <w:p w:rsidR="00343814" w:rsidRPr="001029CD" w:rsidRDefault="00343814" w:rsidP="00E670D7">
      <w:pPr>
        <w:pStyle w:val="1"/>
      </w:pPr>
      <w:r w:rsidRPr="001029CD">
        <w:rPr>
          <w:color w:val="auto"/>
        </w:rPr>
        <w:t>Планируемые показатели</w:t>
      </w:r>
      <w:r w:rsidRPr="001029CD">
        <w:rPr>
          <w:color w:val="auto"/>
        </w:rPr>
        <w:br/>
        <w:t>выполнения подпрограммы на 2013 - 2018 годы</w:t>
      </w:r>
    </w:p>
    <w:p w:rsidR="0012531E" w:rsidRPr="001029CD" w:rsidRDefault="0012531E"/>
    <w:tbl>
      <w:tblPr>
        <w:tblW w:w="152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5"/>
        <w:gridCol w:w="1210"/>
        <w:gridCol w:w="706"/>
        <w:gridCol w:w="907"/>
        <w:gridCol w:w="907"/>
        <w:gridCol w:w="907"/>
        <w:gridCol w:w="907"/>
        <w:gridCol w:w="908"/>
        <w:gridCol w:w="706"/>
        <w:gridCol w:w="706"/>
        <w:gridCol w:w="706"/>
        <w:gridCol w:w="706"/>
        <w:gridCol w:w="706"/>
        <w:gridCol w:w="706"/>
        <w:gridCol w:w="706"/>
        <w:gridCol w:w="706"/>
        <w:gridCol w:w="706"/>
        <w:gridCol w:w="605"/>
        <w:gridCol w:w="605"/>
        <w:gridCol w:w="605"/>
      </w:tblGrid>
      <w:tr w:rsidR="00343814" w:rsidRPr="001029CD" w:rsidTr="00E670D7">
        <w:tc>
          <w:tcPr>
            <w:tcW w:w="605" w:type="dxa"/>
            <w:vMerge w:val="restart"/>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N п/п</w:t>
            </w:r>
          </w:p>
        </w:tc>
        <w:tc>
          <w:tcPr>
            <w:tcW w:w="1210" w:type="dxa"/>
            <w:vMerge w:val="restart"/>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Наименование муниципального образования</w:t>
            </w:r>
          </w:p>
        </w:tc>
        <w:tc>
          <w:tcPr>
            <w:tcW w:w="5242" w:type="dxa"/>
            <w:gridSpan w:val="6"/>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Расселенная площадь</w:t>
            </w:r>
          </w:p>
        </w:tc>
        <w:tc>
          <w:tcPr>
            <w:tcW w:w="4236" w:type="dxa"/>
            <w:gridSpan w:val="6"/>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Количество расселенных помещений</w:t>
            </w:r>
          </w:p>
        </w:tc>
        <w:tc>
          <w:tcPr>
            <w:tcW w:w="3933" w:type="dxa"/>
            <w:gridSpan w:val="6"/>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Количество переселенных жителей</w:t>
            </w:r>
          </w:p>
        </w:tc>
      </w:tr>
      <w:tr w:rsidR="00343814" w:rsidRPr="001029CD" w:rsidTr="00E670D7">
        <w:tc>
          <w:tcPr>
            <w:tcW w:w="605" w:type="dxa"/>
            <w:vMerge/>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17"/>
                <w:szCs w:val="17"/>
              </w:rPr>
            </w:pP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2013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2014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2015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2016 год</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2017 год</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Всего</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2013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2014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2015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2016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2017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Всего</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rsidP="00C76C80">
            <w:pPr>
              <w:pStyle w:val="a5"/>
              <w:jc w:val="center"/>
              <w:rPr>
                <w:sz w:val="17"/>
                <w:szCs w:val="17"/>
              </w:rPr>
            </w:pPr>
            <w:r w:rsidRPr="001029CD">
              <w:rPr>
                <w:sz w:val="17"/>
                <w:szCs w:val="17"/>
              </w:rPr>
              <w:t>2</w:t>
            </w:r>
            <w:r w:rsidR="00C76C80">
              <w:rPr>
                <w:sz w:val="17"/>
                <w:szCs w:val="17"/>
              </w:rPr>
              <w:t>013</w:t>
            </w:r>
            <w:r w:rsidRPr="001029CD">
              <w:rPr>
                <w:sz w:val="17"/>
                <w:szCs w:val="17"/>
              </w:rPr>
              <w:t xml:space="preserve">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2014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2015 год</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2016 год</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2017 год</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Всего</w:t>
            </w:r>
          </w:p>
        </w:tc>
      </w:tr>
      <w:tr w:rsidR="00343814" w:rsidRPr="001029CD" w:rsidTr="00E670D7">
        <w:tc>
          <w:tcPr>
            <w:tcW w:w="605" w:type="dxa"/>
            <w:vMerge/>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17"/>
                <w:szCs w:val="17"/>
              </w:rPr>
            </w:pP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кв. м</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кв. м</w:t>
            </w:r>
          </w:p>
        </w:tc>
      </w:tr>
      <w:tr w:rsidR="00343814" w:rsidRPr="001029CD" w:rsidTr="00E670D7">
        <w:tc>
          <w:tcPr>
            <w:tcW w:w="1815" w:type="dxa"/>
            <w:gridSpan w:val="2"/>
            <w:tcBorders>
              <w:top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rStyle w:val="a3"/>
                <w:bCs/>
                <w:color w:val="auto"/>
                <w:sz w:val="17"/>
                <w:szCs w:val="17"/>
              </w:rPr>
              <w:t>Итого по подпрограмме 2013-2017 годы</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22 9573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572</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1"/>
              <w:rPr>
                <w:color w:val="auto"/>
                <w:sz w:val="17"/>
                <w:szCs w:val="17"/>
              </w:rPr>
            </w:pPr>
            <w:r w:rsidRPr="001029CD">
              <w:rPr>
                <w:color w:val="auto"/>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1"/>
              <w:rPr>
                <w:color w:val="auto"/>
                <w:sz w:val="17"/>
                <w:szCs w:val="17"/>
              </w:rPr>
            </w:pPr>
            <w:r w:rsidRPr="001029CD">
              <w:rPr>
                <w:color w:val="auto"/>
                <w:sz w:val="17"/>
                <w:szCs w:val="17"/>
              </w:rPr>
              <w:t>1195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22 9573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572</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1195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2013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0</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0</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2014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525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8 219,60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525</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525</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2015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347</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7 099,30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168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347</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347</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2016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236</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5 400,50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123</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236</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236</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rPr>
                <w:sz w:val="17"/>
                <w:szCs w:val="17"/>
              </w:rPr>
            </w:pP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2017 год</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87</w:t>
            </w:r>
          </w:p>
        </w:tc>
      </w:tr>
      <w:tr w:rsidR="00343814" w:rsidRPr="001029CD" w:rsidTr="00E670D7">
        <w:tc>
          <w:tcPr>
            <w:tcW w:w="605" w:type="dxa"/>
            <w:tcBorders>
              <w:top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1</w:t>
            </w:r>
          </w:p>
        </w:tc>
        <w:tc>
          <w:tcPr>
            <w:tcW w:w="121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17"/>
                <w:szCs w:val="17"/>
              </w:rPr>
            </w:pPr>
            <w:r w:rsidRPr="001029CD">
              <w:rPr>
                <w:sz w:val="17"/>
                <w:szCs w:val="17"/>
              </w:rPr>
              <w:t>Находкинский городской округ</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0,00</w:t>
            </w:r>
          </w:p>
        </w:tc>
        <w:tc>
          <w:tcPr>
            <w:tcW w:w="907"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90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2 238,10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48</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70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0</w:t>
            </w:r>
          </w:p>
        </w:tc>
        <w:tc>
          <w:tcPr>
            <w:tcW w:w="60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17"/>
                <w:szCs w:val="17"/>
              </w:rPr>
            </w:pPr>
            <w:r w:rsidRPr="001029CD">
              <w:rPr>
                <w:sz w:val="17"/>
                <w:szCs w:val="17"/>
              </w:rPr>
              <w:t>87</w:t>
            </w:r>
          </w:p>
        </w:tc>
        <w:tc>
          <w:tcPr>
            <w:tcW w:w="605" w:type="dxa"/>
            <w:tcBorders>
              <w:top w:val="single" w:sz="4" w:space="0" w:color="auto"/>
              <w:left w:val="single" w:sz="4" w:space="0" w:color="auto"/>
              <w:bottom w:val="single" w:sz="4" w:space="0" w:color="auto"/>
            </w:tcBorders>
          </w:tcPr>
          <w:p w:rsidR="00343814" w:rsidRPr="001029CD" w:rsidRDefault="00343814">
            <w:pPr>
              <w:pStyle w:val="a5"/>
              <w:jc w:val="center"/>
              <w:rPr>
                <w:sz w:val="17"/>
                <w:szCs w:val="17"/>
              </w:rPr>
            </w:pPr>
            <w:r w:rsidRPr="001029CD">
              <w:rPr>
                <w:sz w:val="17"/>
                <w:szCs w:val="17"/>
              </w:rPr>
              <w:t>87</w:t>
            </w:r>
          </w:p>
        </w:tc>
      </w:tr>
    </w:tbl>
    <w:p w:rsidR="00343814" w:rsidRPr="001029CD" w:rsidRDefault="00343814">
      <w:pPr>
        <w:ind w:firstLine="0"/>
        <w:jc w:val="left"/>
        <w:sectPr w:rsidR="00343814" w:rsidRPr="001029CD">
          <w:headerReference w:type="default" r:id="rId79"/>
          <w:footerReference w:type="default" r:id="rId80"/>
          <w:pgSz w:w="16837" w:h="11905" w:orient="landscape"/>
          <w:pgMar w:top="1440" w:right="800" w:bottom="1440" w:left="800" w:header="720" w:footer="720" w:gutter="0"/>
          <w:cols w:space="720"/>
          <w:noEndnote/>
        </w:sectPr>
      </w:pPr>
    </w:p>
    <w:tbl>
      <w:tblPr>
        <w:tblW w:w="152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2118"/>
        <w:gridCol w:w="1744"/>
        <w:gridCol w:w="1620"/>
        <w:gridCol w:w="1371"/>
        <w:gridCol w:w="1495"/>
        <w:gridCol w:w="1246"/>
        <w:gridCol w:w="1744"/>
        <w:gridCol w:w="1744"/>
        <w:gridCol w:w="1371"/>
      </w:tblGrid>
      <w:tr w:rsidR="0012531E" w:rsidRPr="001029CD" w:rsidTr="00E670D7">
        <w:tc>
          <w:tcPr>
            <w:tcW w:w="15201" w:type="dxa"/>
            <w:gridSpan w:val="10"/>
            <w:tcBorders>
              <w:top w:val="nil"/>
              <w:left w:val="nil"/>
              <w:bottom w:val="single" w:sz="4" w:space="0" w:color="auto"/>
              <w:right w:val="nil"/>
            </w:tcBorders>
          </w:tcPr>
          <w:p w:rsidR="0012531E" w:rsidRPr="00E670D7" w:rsidRDefault="0012531E" w:rsidP="0012531E">
            <w:pPr>
              <w:ind w:firstLine="698"/>
              <w:jc w:val="right"/>
              <w:rPr>
                <w:b/>
              </w:rPr>
            </w:pPr>
            <w:bookmarkStart w:id="67" w:name="sub_4030"/>
            <w:r w:rsidRPr="00E670D7">
              <w:rPr>
                <w:rStyle w:val="a3"/>
                <w:b w:val="0"/>
                <w:bCs/>
                <w:color w:val="auto"/>
              </w:rPr>
              <w:t>Приложение 3</w:t>
            </w:r>
            <w:r w:rsidRPr="00E670D7">
              <w:rPr>
                <w:rStyle w:val="a3"/>
                <w:b w:val="0"/>
                <w:bCs/>
                <w:color w:val="auto"/>
              </w:rPr>
              <w:br/>
              <w:t xml:space="preserve">к </w:t>
            </w:r>
            <w:hyperlink w:anchor="sub_400" w:history="1">
              <w:r w:rsidRPr="00E670D7">
                <w:rPr>
                  <w:rStyle w:val="a4"/>
                  <w:rFonts w:cs="Times New Roman CYR"/>
                  <w:color w:val="auto"/>
                </w:rPr>
                <w:t>подпрограмме</w:t>
              </w:r>
            </w:hyperlink>
            <w:r w:rsidRPr="00E670D7">
              <w:rPr>
                <w:rStyle w:val="a3"/>
                <w:b w:val="0"/>
                <w:bCs/>
                <w:color w:val="auto"/>
              </w:rPr>
              <w:t xml:space="preserve"> </w:t>
            </w:r>
            <w:r w:rsidR="00E670D7" w:rsidRPr="00E670D7">
              <w:rPr>
                <w:rStyle w:val="a3"/>
                <w:b w:val="0"/>
                <w:bCs/>
                <w:color w:val="auto"/>
              </w:rPr>
              <w:t>«</w:t>
            </w:r>
            <w:r w:rsidRPr="00E670D7">
              <w:rPr>
                <w:rStyle w:val="a3"/>
                <w:b w:val="0"/>
                <w:bCs/>
                <w:color w:val="auto"/>
              </w:rPr>
              <w:t>Переселение граждан</w:t>
            </w:r>
            <w:r w:rsidRPr="00E670D7">
              <w:rPr>
                <w:rStyle w:val="a3"/>
                <w:b w:val="0"/>
                <w:bCs/>
                <w:color w:val="auto"/>
              </w:rPr>
              <w:br/>
              <w:t>Находкинского городского округа из аварийного</w:t>
            </w:r>
            <w:r w:rsidRPr="00E670D7">
              <w:rPr>
                <w:rStyle w:val="a3"/>
                <w:b w:val="0"/>
                <w:bCs/>
                <w:color w:val="auto"/>
              </w:rPr>
              <w:br/>
              <w:t>жилищного фонда п</w:t>
            </w:r>
            <w:r w:rsidR="00E670D7" w:rsidRPr="00E670D7">
              <w:rPr>
                <w:rStyle w:val="a3"/>
                <w:b w:val="0"/>
                <w:bCs/>
                <w:color w:val="auto"/>
              </w:rPr>
              <w:t>ризнанного таковым</w:t>
            </w:r>
            <w:r w:rsidR="00E670D7" w:rsidRPr="00E670D7">
              <w:rPr>
                <w:rStyle w:val="a3"/>
                <w:b w:val="0"/>
                <w:bCs/>
                <w:color w:val="auto"/>
              </w:rPr>
              <w:br/>
              <w:t>до 01.01.201»</w:t>
            </w:r>
            <w:r w:rsidRPr="00E670D7">
              <w:rPr>
                <w:rStyle w:val="a3"/>
                <w:b w:val="0"/>
                <w:bCs/>
                <w:color w:val="auto"/>
              </w:rPr>
              <w:t xml:space="preserve"> на 2013 - 2018 годы</w:t>
            </w:r>
          </w:p>
          <w:bookmarkEnd w:id="67"/>
          <w:p w:rsidR="0012531E" w:rsidRPr="001029CD" w:rsidRDefault="0012531E" w:rsidP="0012531E">
            <w:pPr>
              <w:pStyle w:val="1"/>
              <w:rPr>
                <w:color w:val="auto"/>
              </w:rPr>
            </w:pPr>
          </w:p>
          <w:p w:rsidR="0012531E" w:rsidRPr="001029CD" w:rsidRDefault="0012531E" w:rsidP="0012531E">
            <w:pPr>
              <w:pStyle w:val="1"/>
              <w:rPr>
                <w:color w:val="auto"/>
              </w:rPr>
            </w:pPr>
            <w:r w:rsidRPr="001029CD">
              <w:rPr>
                <w:color w:val="auto"/>
              </w:rPr>
              <w:t>Реестр</w:t>
            </w:r>
            <w:r w:rsidRPr="001029CD">
              <w:rPr>
                <w:color w:val="auto"/>
              </w:rPr>
              <w:br/>
              <w:t>аварийных многоквартирных домов по способам переселения на 2013 - 2017 годы</w:t>
            </w:r>
          </w:p>
          <w:p w:rsidR="0012531E" w:rsidRPr="001029CD" w:rsidRDefault="0012531E">
            <w:pPr>
              <w:pStyle w:val="a5"/>
              <w:jc w:val="center"/>
              <w:rPr>
                <w:sz w:val="21"/>
                <w:szCs w:val="21"/>
              </w:rPr>
            </w:pPr>
          </w:p>
        </w:tc>
      </w:tr>
      <w:tr w:rsidR="00343814" w:rsidRPr="001029CD" w:rsidTr="00E670D7">
        <w:tc>
          <w:tcPr>
            <w:tcW w:w="748" w:type="dxa"/>
            <w:vMerge w:val="restart"/>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N п/п</w:t>
            </w:r>
          </w:p>
        </w:tc>
        <w:tc>
          <w:tcPr>
            <w:tcW w:w="2118" w:type="dxa"/>
            <w:vMerge w:val="restart"/>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Адрес многоквартирного дома</w:t>
            </w:r>
          </w:p>
        </w:tc>
        <w:tc>
          <w:tcPr>
            <w:tcW w:w="3364" w:type="dxa"/>
            <w:gridSpan w:val="2"/>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Всего</w:t>
            </w:r>
          </w:p>
        </w:tc>
        <w:tc>
          <w:tcPr>
            <w:tcW w:w="4112" w:type="dxa"/>
            <w:gridSpan w:val="3"/>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Строительство МКД</w:t>
            </w:r>
          </w:p>
        </w:tc>
        <w:tc>
          <w:tcPr>
            <w:tcW w:w="4859" w:type="dxa"/>
            <w:gridSpan w:val="3"/>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Приобретение жилых помещений у застройщиков</w:t>
            </w:r>
          </w:p>
        </w:tc>
      </w:tr>
      <w:tr w:rsidR="00343814" w:rsidRPr="001029CD" w:rsidTr="00E670D7">
        <w:tc>
          <w:tcPr>
            <w:tcW w:w="748" w:type="dxa"/>
            <w:vMerge/>
            <w:tcBorders>
              <w:top w:val="single" w:sz="4" w:space="0" w:color="auto"/>
              <w:bottom w:val="single" w:sz="4" w:space="0" w:color="auto"/>
              <w:right w:val="single" w:sz="4" w:space="0" w:color="auto"/>
            </w:tcBorders>
          </w:tcPr>
          <w:p w:rsidR="00343814" w:rsidRPr="001029CD" w:rsidRDefault="00343814">
            <w:pPr>
              <w:pStyle w:val="a5"/>
              <w:rPr>
                <w:sz w:val="21"/>
                <w:szCs w:val="21"/>
              </w:rPr>
            </w:pPr>
          </w:p>
        </w:tc>
        <w:tc>
          <w:tcPr>
            <w:tcW w:w="2118"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Расселяемая площадь жилых помещений</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Стоимость</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Площадь</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Стоимость</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Удельная стоимость 1 кв. м</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Площадь</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Стоимость</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Удельная стоимость 1 кв. м</w:t>
            </w:r>
          </w:p>
        </w:tc>
      </w:tr>
      <w:tr w:rsidR="00343814" w:rsidRPr="001029CD" w:rsidTr="00E670D7">
        <w:tc>
          <w:tcPr>
            <w:tcW w:w="748" w:type="dxa"/>
            <w:vMerge/>
            <w:tcBorders>
              <w:top w:val="single" w:sz="4" w:space="0" w:color="auto"/>
              <w:bottom w:val="single" w:sz="4" w:space="0" w:color="auto"/>
              <w:right w:val="single" w:sz="4" w:space="0" w:color="auto"/>
            </w:tcBorders>
          </w:tcPr>
          <w:p w:rsidR="00343814" w:rsidRPr="001029CD" w:rsidRDefault="00343814">
            <w:pPr>
              <w:pStyle w:val="a5"/>
              <w:rPr>
                <w:sz w:val="21"/>
                <w:szCs w:val="21"/>
              </w:rPr>
            </w:pPr>
          </w:p>
        </w:tc>
        <w:tc>
          <w:tcPr>
            <w:tcW w:w="2118" w:type="dxa"/>
            <w:vMerge/>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кв. м</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чел.</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кв. м</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руб.</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руб.</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кв. м</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руб.</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руб.</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7</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10</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Находкинскому городскому округу 2013 - 2017 годы 59 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22957,50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900663935,92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10297,00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424300649,46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Находкинскому городскому округу 2013 - 2017 годы 59</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22473,80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884408554,24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10089,90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418591985,93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1029CD" w:rsidRDefault="00343814">
            <w:pPr>
              <w:pStyle w:val="a5"/>
              <w:rPr>
                <w:sz w:val="21"/>
                <w:szCs w:val="21"/>
              </w:rPr>
            </w:pP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Находкинскому городскому округу 2013 - 2017 годы 1 многоквартирный дом, без финансовой поддержки Фонда&lt;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483,70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16255381,68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207,10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5708663,53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этапу 2013 года 28 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8219,60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346640100,00</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8219,60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346640100,00</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Всего по этапу 2013 года 27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2866" w:type="dxa"/>
            <w:gridSpan w:val="2"/>
            <w:tcBorders>
              <w:top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8119,60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343211735,89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X</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11&lt;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43,00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1681897,57</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43,00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1681897,57</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13&lt;*&gt;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133,70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5801179,24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133,70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5801179,24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19&lt;*&gt;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47,00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2092116,49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47,00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2092116,49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22&lt;*&gt;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332,60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12603976,32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332,60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12603976,32</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5</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24&lt;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355,10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14123962,33</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355,10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14123962,33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24а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424,30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16025885,78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424,30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16025885,78</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7</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26&lt;*&gt;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369,90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12986847,33</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369,90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12986847,33</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8</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26а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411,60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15766080,50</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411,60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15766080,50</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9</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28&lt;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369,20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13553074,34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369,20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13553074,34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28а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409,50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14581267,95</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409,50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14581267,95</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30а</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315,60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12320662,66</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315,60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12320662,66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12</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Дальняя, д. 32&lt;*&gt;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66,20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2741629,78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66,20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2741629,78</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13</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14а&lt;*&gt;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407,50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22800864,61</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407,50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22800864,61</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18&lt;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405,80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21871589,34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405,80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21871589,34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20&lt;*&gt;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417,00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23383222,34</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417,00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23383222,34</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24&lt;*&gt;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304,10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16622570,26</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304,10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16622570,26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17</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25</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375,50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14473890,88</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375,50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14473890,88</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18</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Дзержинского, д. 26</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393,80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21371787,69</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393,80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21371787,69</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19</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10&lt;</w:t>
            </w:r>
            <w:hyperlink w:anchor="sub_1333" w:history="1">
              <w:r w:rsidRPr="001029CD">
                <w:rPr>
                  <w:rStyle w:val="a4"/>
                  <w:rFonts w:cs="Times New Roman CYR"/>
                  <w:color w:val="auto"/>
                  <w:sz w:val="21"/>
                  <w:szCs w:val="21"/>
                </w:rPr>
                <w:t>*</w:t>
              </w:r>
            </w:hyperlink>
            <w:r w:rsidRPr="001029C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34,70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1510973,02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34,70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1510973,02</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20</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2&lt;*&gt;</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18,80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1076824,66</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18,80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1076824,66</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21</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24</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391,20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14836250,95</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391,20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14836250,95</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1029CD" w:rsidTr="00E670D7">
        <w:tc>
          <w:tcPr>
            <w:tcW w:w="748" w:type="dxa"/>
            <w:tcBorders>
              <w:top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22</w:t>
            </w:r>
          </w:p>
        </w:tc>
        <w:tc>
          <w:tcPr>
            <w:tcW w:w="2118" w:type="dxa"/>
            <w:tcBorders>
              <w:top w:val="single" w:sz="4" w:space="0" w:color="auto"/>
              <w:left w:val="single" w:sz="4" w:space="0" w:color="auto"/>
              <w:bottom w:val="single" w:sz="4" w:space="0" w:color="auto"/>
              <w:right w:val="single" w:sz="4" w:space="0" w:color="auto"/>
            </w:tcBorders>
          </w:tcPr>
          <w:p w:rsidR="00343814" w:rsidRPr="001029CD" w:rsidRDefault="00343814">
            <w:pPr>
              <w:pStyle w:val="a7"/>
              <w:rPr>
                <w:sz w:val="21"/>
                <w:szCs w:val="21"/>
              </w:rPr>
            </w:pPr>
            <w:r w:rsidRPr="001029CD">
              <w:rPr>
                <w:sz w:val="21"/>
                <w:szCs w:val="21"/>
              </w:rPr>
              <w:t>г. Находка, ул. Добролюбова, д. 26</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414,50</w:t>
            </w:r>
          </w:p>
        </w:tc>
        <w:tc>
          <w:tcPr>
            <w:tcW w:w="1620"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16019048,82</w:t>
            </w:r>
          </w:p>
        </w:tc>
        <w:tc>
          <w:tcPr>
            <w:tcW w:w="1371"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414,50</w:t>
            </w:r>
          </w:p>
        </w:tc>
        <w:tc>
          <w:tcPr>
            <w:tcW w:w="1744" w:type="dxa"/>
            <w:tcBorders>
              <w:top w:val="single" w:sz="4" w:space="0" w:color="auto"/>
              <w:left w:val="single" w:sz="4" w:space="0" w:color="auto"/>
              <w:bottom w:val="single" w:sz="4" w:space="0" w:color="auto"/>
              <w:right w:val="single" w:sz="4" w:space="0" w:color="auto"/>
            </w:tcBorders>
          </w:tcPr>
          <w:p w:rsidR="00343814" w:rsidRPr="001029CD" w:rsidRDefault="00343814">
            <w:pPr>
              <w:pStyle w:val="a5"/>
              <w:jc w:val="center"/>
              <w:rPr>
                <w:sz w:val="21"/>
                <w:szCs w:val="21"/>
              </w:rPr>
            </w:pPr>
            <w:r w:rsidRPr="001029CD">
              <w:rPr>
                <w:sz w:val="21"/>
                <w:szCs w:val="21"/>
              </w:rPr>
              <w:t>16019048,82</w:t>
            </w:r>
          </w:p>
        </w:tc>
        <w:tc>
          <w:tcPr>
            <w:tcW w:w="1371" w:type="dxa"/>
            <w:tcBorders>
              <w:top w:val="single" w:sz="4" w:space="0" w:color="auto"/>
              <w:left w:val="single" w:sz="4" w:space="0" w:color="auto"/>
              <w:bottom w:val="single" w:sz="4" w:space="0" w:color="auto"/>
            </w:tcBorders>
          </w:tcPr>
          <w:p w:rsidR="00343814" w:rsidRPr="001029CD" w:rsidRDefault="00343814">
            <w:pPr>
              <w:pStyle w:val="a5"/>
              <w:jc w:val="center"/>
              <w:rPr>
                <w:sz w:val="21"/>
                <w:szCs w:val="21"/>
              </w:rPr>
            </w:pPr>
            <w:r w:rsidRPr="001029C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28</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16577392,92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16577392,92</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2204926,70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43,40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2204926,70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1</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398,20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15061871,36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398,20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15061871,36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5</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419,70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16077163,16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419,70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16077163,16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29</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15044778,89</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408,80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15044778,89</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2013 года 1 многоквартирный дом, без финансовой поддержки Фонда&lt;*&gt;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3428364,11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34600,00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2014 года 18</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7099,30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258627499,00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2014 года 18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7070,90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257592887,00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7070,90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257592887,00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136,90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4987267,00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2280518,00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248,50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9052855,00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265,80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9683094,00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110,60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4029158,00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344,70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12557421,00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1686709,00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1708567,00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32&lt;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1752283,00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34</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403,50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14699505,00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Дзержинского, д. 14а&lt;*&gt;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976324,00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10&lt;*&gt;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3431706,00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10а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410,30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14947229,00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12&lt;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271,60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9894388,00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201,70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7347931,00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321,30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11704959,00</w:t>
            </w:r>
          </w:p>
        </w:tc>
        <w:tc>
          <w:tcPr>
            <w:tcW w:w="1371" w:type="dxa"/>
            <w:tcBorders>
              <w:top w:val="single" w:sz="4" w:space="0" w:color="auto"/>
              <w:left w:val="single" w:sz="4" w:space="0" w:color="auto"/>
              <w:bottom w:val="single" w:sz="4" w:space="0" w:color="auto"/>
              <w:right w:val="single" w:sz="4" w:space="0" w:color="auto"/>
            </w:tcBorders>
          </w:tcPr>
          <w:p w:rsidR="00C227EE" w:rsidRDefault="00343814">
            <w:pPr>
              <w:pStyle w:val="a5"/>
              <w:jc w:val="center"/>
              <w:rPr>
                <w:sz w:val="21"/>
                <w:szCs w:val="21"/>
              </w:rPr>
            </w:pPr>
            <w:r w:rsidRPr="0021572D">
              <w:rPr>
                <w:sz w:val="21"/>
                <w:szCs w:val="21"/>
              </w:rPr>
              <w:t>0,00</w:t>
            </w:r>
          </w:p>
          <w:p w:rsidR="00343814" w:rsidRPr="00C227EE" w:rsidRDefault="00343814" w:rsidP="00C227EE"/>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18а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192,80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7023704,00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138,90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5060127,00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371,20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13522816,00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4</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407,40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14841582,00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125,10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4557393,00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141,90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5169417,00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495448,00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158,80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5785084,00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317,20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11555596,00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Сенявина. д. 21&lt;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365,60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13318808,00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Угольная, д. 22&lt;*&gt;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202,70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7384361,00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58,50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2131155,00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3508209,00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1712210,00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261,60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9530088,00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129,20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4706756,00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406,20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14797866,001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rPr>
                <w:sz w:val="21"/>
                <w:szCs w:val="21"/>
              </w:rPr>
            </w:pP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Чапаева, д. 23а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140,60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5122058,00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27а&lt;*&gt;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110,50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4025515,00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7&lt;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1715853,00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171,90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6262317,00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127,00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4626610,00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2014 года 0 многоквартирных домов, без финансовой поддержки Фонда&lt;*&gt;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28,40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1034612,00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28,40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1034612,00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2015 года 12 многоквартирных дома,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5400,50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204905030,10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2077,40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77660549,46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2015 года 12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5045,20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193112624,53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1970,30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75380250,04</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5045,20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193112624,53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1970,30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75380250,04</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11&lt;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305,60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11706001,54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212,00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8118841,44</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38296,42</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1762920,56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1762920,56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3636981,77</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32&lt;*&gt;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245,30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9393718,41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150,50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5760569,08</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38276,21</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3617819,58</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14&lt;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1766753,00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49,60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1900888,26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20&lt;*&gt;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1452115,96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635385,03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16,60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635385,03</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38276,21</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1027092,85</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26,80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1027092,85</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161,10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6174054,38</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185,60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7113001,22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1762920,56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219,90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8427526,76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17</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359,10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13756923,01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6739732,69</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38293,94</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13722282,41</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81,60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3125596,86</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38303,88</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1012080,96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3602489,84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404,60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15503093,86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200,20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7669594,68</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38309,66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23</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373,00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14294986,29</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92,50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3545003,30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224,70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8521044,96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177,90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6727464,91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37815,99</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300,00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11494351,36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4132241,81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38296,96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27</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345,10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13215880,77</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249,90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9567401,70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38284,92</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27а&lt;*&gt;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276,00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10577523,36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140,80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5396069,89</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331,90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12718954,60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5970034,81</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38318,58</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188,90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7239471,60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rPr>
                <w:sz w:val="21"/>
                <w:szCs w:val="21"/>
              </w:rPr>
            </w:pPr>
          </w:p>
        </w:tc>
        <w:tc>
          <w:tcPr>
            <w:tcW w:w="1371" w:type="dxa"/>
            <w:tcBorders>
              <w:top w:val="single" w:sz="4" w:space="0" w:color="auto"/>
              <w:left w:val="single" w:sz="4" w:space="0" w:color="auto"/>
              <w:bottom w:val="single" w:sz="4" w:space="0" w:color="auto"/>
            </w:tcBorders>
          </w:tcPr>
          <w:p w:rsidR="00343814" w:rsidRPr="0021572D" w:rsidRDefault="00343814">
            <w:pPr>
              <w:pStyle w:val="a5"/>
              <w:rPr>
                <w:sz w:val="21"/>
                <w:szCs w:val="21"/>
              </w:rPr>
            </w:pP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230,70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8839282,19</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89,80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3439379,87</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38300,44</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2015 года 0 многоквартирных домов, без финансовой поддержки Фонда&lt;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355,30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11792405,57</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107,10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2280299,42</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42,50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1628785,30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42,50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1628785,30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46,10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1766753,00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17</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47,60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23</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651514,12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651514,12</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38324,36</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45,90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1759088,12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25а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108,70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4165857,93</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9&lt;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1820407,10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2016 года 17 многоквартирных домов, в том числе:</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2238,10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90491306,82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2016 года 17 многоквартирных домов, с финансовой поддержкой Фонда</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2238,10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90491306,82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Итого по Находкинскому городскому округу</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2238,10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90491306,82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143,00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5781804,60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4330288,62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17&lt;*&gt;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1920529,50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19&lt;*&gt;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231,00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9339838,20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Дальняя, д. 21&lt;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61,60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2490623,52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10&lt;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237,10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9586474,62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14&lt;*&gt;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6287207,10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16&lt;*&gt;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47,50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1920529,50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109</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2&lt;*&gt;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190,10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7686161,22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110</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6&lt;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112,80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4560752,16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111</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Добролюбова, д. 8&lt;*&gt;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177,40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7172672,28</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112</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3&lt;*&gt;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98,20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3970442,04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113</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Милицейская, д. 4&lt;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3808713,24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114</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Сенявина,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47,20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1908399,84</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115</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Угольная, д. 22</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155,00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6266991,00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116</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15&lt;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96,00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3881491,20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117</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19а&lt;*&gt;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94,10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3804670,02</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748" w:type="dxa"/>
            <w:tcBorders>
              <w:top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118</w:t>
            </w:r>
          </w:p>
        </w:tc>
        <w:tc>
          <w:tcPr>
            <w:tcW w:w="2118"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г. Находка, ул. Чапаева, д. 21&lt;*&gt;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142,80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5773718,16</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0,00</w:t>
            </w:r>
          </w:p>
        </w:tc>
      </w:tr>
      <w:tr w:rsidR="00343814" w:rsidRPr="0021572D" w:rsidTr="00E670D7">
        <w:tc>
          <w:tcPr>
            <w:tcW w:w="2866" w:type="dxa"/>
            <w:gridSpan w:val="2"/>
            <w:tcBorders>
              <w:top w:val="single" w:sz="4" w:space="0" w:color="auto"/>
              <w:bottom w:val="single" w:sz="4" w:space="0" w:color="auto"/>
              <w:right w:val="single" w:sz="4" w:space="0" w:color="auto"/>
            </w:tcBorders>
          </w:tcPr>
          <w:p w:rsidR="00343814" w:rsidRPr="0021572D" w:rsidRDefault="00343814">
            <w:pPr>
              <w:pStyle w:val="a7"/>
              <w:rPr>
                <w:sz w:val="21"/>
                <w:szCs w:val="21"/>
              </w:rPr>
            </w:pPr>
            <w:r w:rsidRPr="0021572D">
              <w:rPr>
                <w:sz w:val="21"/>
                <w:szCs w:val="21"/>
              </w:rPr>
              <w:t>Всего по этапу 2016 года 0 многоквартирных домов, без финансовой поддержки Фонда&lt;</w:t>
            </w:r>
            <w:hyperlink w:anchor="sub_1333" w:history="1">
              <w:r w:rsidRPr="0021572D">
                <w:rPr>
                  <w:rStyle w:val="a4"/>
                  <w:rFonts w:cs="Times New Roman CYR"/>
                  <w:color w:val="auto"/>
                  <w:sz w:val="21"/>
                  <w:szCs w:val="21"/>
                </w:rPr>
                <w:t>*</w:t>
              </w:r>
            </w:hyperlink>
            <w:r w:rsidRPr="0021572D">
              <w:rPr>
                <w:sz w:val="21"/>
                <w:szCs w:val="21"/>
              </w:rPr>
              <w:t>&gt;</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6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495"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246"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744"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rPr>
                <w:sz w:val="21"/>
                <w:szCs w:val="21"/>
              </w:rPr>
            </w:pPr>
            <w:r w:rsidRPr="0021572D">
              <w:rPr>
                <w:sz w:val="21"/>
                <w:szCs w:val="21"/>
              </w:rPr>
              <w:t>0,00</w:t>
            </w:r>
          </w:p>
        </w:tc>
        <w:tc>
          <w:tcPr>
            <w:tcW w:w="1371" w:type="dxa"/>
            <w:tcBorders>
              <w:top w:val="single" w:sz="4" w:space="0" w:color="auto"/>
              <w:left w:val="single" w:sz="4" w:space="0" w:color="auto"/>
              <w:bottom w:val="single" w:sz="4" w:space="0" w:color="auto"/>
            </w:tcBorders>
          </w:tcPr>
          <w:p w:rsidR="00343814" w:rsidRPr="0021572D" w:rsidRDefault="00343814">
            <w:pPr>
              <w:pStyle w:val="a5"/>
              <w:jc w:val="center"/>
              <w:rPr>
                <w:sz w:val="21"/>
                <w:szCs w:val="21"/>
              </w:rPr>
            </w:pPr>
            <w:r w:rsidRPr="0021572D">
              <w:rPr>
                <w:sz w:val="21"/>
                <w:szCs w:val="21"/>
              </w:rPr>
              <w:t>X</w:t>
            </w:r>
          </w:p>
        </w:tc>
      </w:tr>
    </w:tbl>
    <w:p w:rsidR="00343814" w:rsidRPr="0021572D" w:rsidRDefault="00343814">
      <w:pPr>
        <w:ind w:firstLine="0"/>
        <w:jc w:val="left"/>
        <w:rPr>
          <w:rFonts w:ascii="Arial" w:hAnsi="Arial" w:cs="Arial"/>
        </w:rPr>
        <w:sectPr w:rsidR="00343814" w:rsidRPr="0021572D" w:rsidSect="00C227EE">
          <w:headerReference w:type="default" r:id="rId81"/>
          <w:footerReference w:type="default" r:id="rId82"/>
          <w:pgSz w:w="16837" w:h="11905" w:orient="landscape"/>
          <w:pgMar w:top="1440" w:right="800" w:bottom="1440" w:left="800" w:header="720" w:footer="720" w:gutter="0"/>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380"/>
        <w:gridCol w:w="1960"/>
        <w:gridCol w:w="1960"/>
        <w:gridCol w:w="1820"/>
        <w:gridCol w:w="1960"/>
        <w:gridCol w:w="1960"/>
        <w:gridCol w:w="1820"/>
      </w:tblGrid>
      <w:tr w:rsidR="00C61628" w:rsidRPr="0021572D">
        <w:tc>
          <w:tcPr>
            <w:tcW w:w="840" w:type="dxa"/>
            <w:vMerge w:val="restart"/>
            <w:tcBorders>
              <w:top w:val="single" w:sz="4" w:space="0" w:color="auto"/>
              <w:bottom w:val="single" w:sz="4" w:space="0" w:color="auto"/>
              <w:right w:val="single" w:sz="4" w:space="0" w:color="auto"/>
            </w:tcBorders>
          </w:tcPr>
          <w:p w:rsidR="00343814" w:rsidRPr="0021572D" w:rsidRDefault="00343814">
            <w:pPr>
              <w:pStyle w:val="a5"/>
              <w:jc w:val="center"/>
            </w:pPr>
            <w:r w:rsidRPr="0021572D">
              <w:t>N п/п</w:t>
            </w:r>
          </w:p>
        </w:tc>
        <w:tc>
          <w:tcPr>
            <w:tcW w:w="2380" w:type="dxa"/>
            <w:vMerge w:val="restart"/>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Адрес многоквартирного дома</w:t>
            </w:r>
          </w:p>
        </w:tc>
        <w:tc>
          <w:tcPr>
            <w:tcW w:w="5740" w:type="dxa"/>
            <w:gridSpan w:val="3"/>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Приобретение жилых помещений у лиц, не являющихся застройщиком</w:t>
            </w:r>
          </w:p>
        </w:tc>
        <w:tc>
          <w:tcPr>
            <w:tcW w:w="5740" w:type="dxa"/>
            <w:gridSpan w:val="3"/>
            <w:tcBorders>
              <w:top w:val="single" w:sz="4" w:space="0" w:color="auto"/>
              <w:left w:val="single" w:sz="4" w:space="0" w:color="auto"/>
              <w:bottom w:val="single" w:sz="4" w:space="0" w:color="auto"/>
            </w:tcBorders>
          </w:tcPr>
          <w:p w:rsidR="00343814" w:rsidRPr="0021572D" w:rsidRDefault="00343814">
            <w:pPr>
              <w:pStyle w:val="a5"/>
              <w:jc w:val="center"/>
            </w:pPr>
            <w:r w:rsidRPr="0021572D">
              <w:t>Выкуп жилых помещений у собственников</w:t>
            </w:r>
          </w:p>
        </w:tc>
      </w:tr>
      <w:tr w:rsidR="00C61628" w:rsidRPr="0021572D">
        <w:tc>
          <w:tcPr>
            <w:tcW w:w="840" w:type="dxa"/>
            <w:vMerge/>
            <w:tcBorders>
              <w:top w:val="single" w:sz="4" w:space="0" w:color="auto"/>
              <w:bottom w:val="single" w:sz="4" w:space="0" w:color="auto"/>
              <w:right w:val="single" w:sz="4" w:space="0" w:color="auto"/>
            </w:tcBorders>
          </w:tcPr>
          <w:p w:rsidR="00343814" w:rsidRPr="0021572D" w:rsidRDefault="00343814">
            <w:pPr>
              <w:pStyle w:val="a5"/>
            </w:pPr>
          </w:p>
        </w:tc>
        <w:tc>
          <w:tcPr>
            <w:tcW w:w="2380" w:type="dxa"/>
            <w:vMerge/>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Площадь</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Стоимость</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Удельная стоимость 1 кв. м</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Площадь</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Стоимость</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Удельная стоимость 1 кв. м</w:t>
            </w:r>
          </w:p>
        </w:tc>
      </w:tr>
      <w:tr w:rsidR="00C61628" w:rsidRPr="0021572D">
        <w:tc>
          <w:tcPr>
            <w:tcW w:w="840" w:type="dxa"/>
            <w:vMerge/>
            <w:tcBorders>
              <w:top w:val="single" w:sz="4" w:space="0" w:color="auto"/>
              <w:bottom w:val="single" w:sz="4" w:space="0" w:color="auto"/>
              <w:right w:val="single" w:sz="4" w:space="0" w:color="auto"/>
            </w:tcBorders>
          </w:tcPr>
          <w:p w:rsidR="00343814" w:rsidRPr="0021572D" w:rsidRDefault="00343814">
            <w:pPr>
              <w:pStyle w:val="a5"/>
            </w:pPr>
          </w:p>
        </w:tc>
        <w:tc>
          <w:tcPr>
            <w:tcW w:w="2380" w:type="dxa"/>
            <w:vMerge/>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кв. м</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руб.</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руб.</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кв. м</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руб.</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руб.</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16</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Находкинскому городскому округу 2013 - 2017 годы 59 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171353589,49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7973,10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305009696,97</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Находкинскому городскому округу 2013 - 2017 годы 59</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171353589,49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7696,50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294462978,82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Находкинскому городскому округу 2013 - 2017 годы 1 многоквартирный дом, без финансовой поддержки Фонда&lt;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276,60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10546718,15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2013 года 28 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2013 года 27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24а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26&lt;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26а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28а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30а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14а&lt;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18&lt;*&gt;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24&lt;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26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28</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1</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29</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2013 года 1 многоквартирный дом, без финансовой поддержки Фонда&lt;*&gt;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2014 года 18</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4316,40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157246452,00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2782,90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101381047,00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2014 года 18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4316,40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157246452,00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2754,50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100346435,00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4316,40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157246452,00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2754,50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100346435,00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29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136,90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4987267,00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13&lt;*&gt;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2280518,00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5085628,00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108,90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3967227,00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152,40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5551932,00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113,40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4131162,00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63,40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2309662,00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1719496,00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8131176,00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121,50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4426245,00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1686709,00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1708567,00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1752283,00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261,20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9515516,00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142,30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5183989,00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39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Дзержинского, д. 14а&lt;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26,80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976324,00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3431706,00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251,00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9143930,00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159,30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5803299,00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1730425,00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224,10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8163963,00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14&lt;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107,80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3927154,00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3420777,00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185,90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6772337,00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135,40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4932622,00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18а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7023704,00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115,35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4202200,50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23,55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857926,50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247,80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9027354,00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123,40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4495462,00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4</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125,75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4581072,50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281,65</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10260509,50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49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60,60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2207658,00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64,50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2349735,00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5169417,00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495448,00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158,80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5785084,00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270,30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9847029,00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1708567,00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Сенявина.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206,40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7519152,00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159,20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5799656,00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Угольная, д. 22&lt;*&gt;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202,70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7384361,00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601095,00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42,00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1530060,00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96,30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3508209,00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1712210,00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59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214,20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7803306,00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1726782,00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699456,00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4007300,00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249,50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9089285,00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156,70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5708581,00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pP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Чапаева, д. 23а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3417134,00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1704924,00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27а&lt;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110,50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4025515,00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1715853,00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109,50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3989085,00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2273232,00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80,90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2947187,00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36430,00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1679423,00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2014 года 0 многоквартирных домов, без финансовой поддержки Фонда&lt;*&gt;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28,40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1034612,00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28&lt;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28,40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1034612,00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36430,00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2015 года 12 многоквартирных дома,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371,00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14107137,49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2952,10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113137343,15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2015 года 12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371,00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14107137,49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2703,90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103625237,00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371,00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14107137,49</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2703,90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103625237,00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3587160,10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69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3636981,77</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32&lt;*&gt;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3633149,33</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12&lt;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3617819,58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1766753,00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1900888,26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1452115,96</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36669,59</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161,10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6174054,38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79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139,60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5350080,66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219,90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8427526,76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17</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3567997,92</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3449192,40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42,70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1636450,17</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233,80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8960235,38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27,60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1012080,96</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36669,60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tcBorders>
          </w:tcPr>
          <w:p w:rsidR="00343814" w:rsidRPr="0021572D" w:rsidRDefault="00343814">
            <w:pPr>
              <w:pStyle w:val="a5"/>
            </w:pP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3602489,84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204,40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7833499,18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23</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1667109,66</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237,00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9082873,33</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1793580,05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7362109,55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89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27</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3648479,07</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27а&lt;*&gt;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44,10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1690104,28</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91,10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3491349,19</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7&lt;*&gt;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80,40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3081278,54</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38324,36</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3667641,25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188,90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7239471,60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pP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140,90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5399902,32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2015 года 0 многоквартирных домов, без финансовой поддержки Фонда&lt;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X</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248,20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9512106,15</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X</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12&lt;*&gt;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46,10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1766753,00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17</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23</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45,90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1759088,12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38374,36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99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25а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108,70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4165857,93</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1820407,10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38324,36</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2016 года 17 многоквартирных домов, в том числе:</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90491306,82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2016 года 17 многоквартирных домов, с финансовой поддержкой Фонда</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90491306,82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Итого по Находкинскому городскому округу</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2238,10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90491306,82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13&lt;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143,00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5781804,60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107,10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4330288,62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17&lt;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1920529,50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19&lt;*&gt;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231,00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9339838,20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Дальняя,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61,60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2490623,52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10&lt;*&gt;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237,10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9586474,62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155,50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6287207,10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16&lt;*&gt;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47,50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1920529,50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109</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2&lt;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190,10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7686161,22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110</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6&lt;*&gt;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112,80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4560752,16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111</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Добролюбова, д. 8&lt;*&gt;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177,40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7172672,28</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112</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3&lt;*&gt;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98,20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3970442,04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113</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Милицейская, д. 4&lt;*&gt;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3808713,24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114</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Сенявина, д. 21&lt;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47,20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1908399,84</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115</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Угольная, д. 22</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155,00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6266991,00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116</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15&lt;*&gt;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96,00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3881491,20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117</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19а&lt;*&gt;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94,10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3804670,02</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840" w:type="dxa"/>
            <w:tcBorders>
              <w:top w:val="single" w:sz="4" w:space="0" w:color="auto"/>
              <w:bottom w:val="single" w:sz="4" w:space="0" w:color="auto"/>
              <w:right w:val="single" w:sz="4" w:space="0" w:color="auto"/>
            </w:tcBorders>
          </w:tcPr>
          <w:p w:rsidR="00343814" w:rsidRPr="0021572D" w:rsidRDefault="00343814">
            <w:pPr>
              <w:pStyle w:val="a5"/>
              <w:jc w:val="center"/>
            </w:pPr>
            <w:r w:rsidRPr="0021572D">
              <w:t>118</w:t>
            </w:r>
          </w:p>
        </w:tc>
        <w:tc>
          <w:tcPr>
            <w:tcW w:w="238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7"/>
            </w:pPr>
            <w:r w:rsidRPr="0021572D">
              <w:t>г. Находка, ул. Чапаева, д. 21&lt;*&gt;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142,80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5773718,16</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40432,20</w:t>
            </w:r>
          </w:p>
        </w:tc>
      </w:tr>
      <w:tr w:rsidR="00C61628" w:rsidRPr="0021572D">
        <w:tc>
          <w:tcPr>
            <w:tcW w:w="3220" w:type="dxa"/>
            <w:gridSpan w:val="2"/>
            <w:tcBorders>
              <w:top w:val="single" w:sz="4" w:space="0" w:color="auto"/>
              <w:bottom w:val="single" w:sz="4" w:space="0" w:color="auto"/>
              <w:right w:val="single" w:sz="4" w:space="0" w:color="auto"/>
            </w:tcBorders>
          </w:tcPr>
          <w:p w:rsidR="00343814" w:rsidRPr="0021572D" w:rsidRDefault="00343814">
            <w:pPr>
              <w:pStyle w:val="a7"/>
            </w:pPr>
            <w:r w:rsidRPr="0021572D">
              <w:t>Всего по этапу 2016 года 0 многоквартирных домов, без финансовой поддержки Фонда&lt;</w:t>
            </w:r>
            <w:hyperlink w:anchor="sub_1333" w:history="1">
              <w:r w:rsidRPr="0021572D">
                <w:rPr>
                  <w:rStyle w:val="a4"/>
                  <w:rFonts w:cs="Times New Roman CYR"/>
                  <w:color w:val="auto"/>
                </w:rPr>
                <w:t>*</w:t>
              </w:r>
            </w:hyperlink>
            <w:r w:rsidRPr="0021572D">
              <w:t>&gt;</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960" w:type="dxa"/>
            <w:tcBorders>
              <w:top w:val="single" w:sz="4" w:space="0" w:color="auto"/>
              <w:left w:val="single" w:sz="4" w:space="0" w:color="auto"/>
              <w:bottom w:val="single" w:sz="4" w:space="0" w:color="auto"/>
              <w:right w:val="single" w:sz="4" w:space="0" w:color="auto"/>
            </w:tcBorders>
          </w:tcPr>
          <w:p w:rsidR="00343814" w:rsidRPr="0021572D" w:rsidRDefault="00343814">
            <w:pPr>
              <w:pStyle w:val="a5"/>
              <w:jc w:val="center"/>
            </w:pPr>
            <w:r w:rsidRPr="0021572D">
              <w:t>0,00</w:t>
            </w:r>
          </w:p>
        </w:tc>
        <w:tc>
          <w:tcPr>
            <w:tcW w:w="1820" w:type="dxa"/>
            <w:tcBorders>
              <w:top w:val="single" w:sz="4" w:space="0" w:color="auto"/>
              <w:left w:val="single" w:sz="4" w:space="0" w:color="auto"/>
              <w:bottom w:val="single" w:sz="4" w:space="0" w:color="auto"/>
            </w:tcBorders>
          </w:tcPr>
          <w:p w:rsidR="00343814" w:rsidRPr="0021572D" w:rsidRDefault="00343814">
            <w:pPr>
              <w:pStyle w:val="a5"/>
              <w:jc w:val="center"/>
            </w:pPr>
            <w:r w:rsidRPr="0021572D">
              <w:t>0,00</w:t>
            </w:r>
          </w:p>
        </w:tc>
      </w:tr>
    </w:tbl>
    <w:p w:rsidR="00343814" w:rsidRPr="0021572D" w:rsidRDefault="00343814"/>
    <w:tbl>
      <w:tblPr>
        <w:tblpPr w:leftFromText="180" w:rightFromText="180" w:vertAnchor="text" w:horzAnchor="page" w:tblpX="811" w:tblpY="656"/>
        <w:tblW w:w="2341" w:type="pct"/>
        <w:tblLook w:val="0000" w:firstRow="0" w:lastRow="0" w:firstColumn="0" w:lastColumn="0" w:noHBand="0" w:noVBand="0"/>
      </w:tblPr>
      <w:tblGrid>
        <w:gridCol w:w="7235"/>
      </w:tblGrid>
      <w:tr w:rsidR="00981172" w:rsidRPr="0021572D" w:rsidTr="00981172">
        <w:tc>
          <w:tcPr>
            <w:tcW w:w="5000" w:type="pct"/>
            <w:tcBorders>
              <w:top w:val="nil"/>
              <w:left w:val="nil"/>
              <w:bottom w:val="nil"/>
              <w:right w:val="nil"/>
            </w:tcBorders>
          </w:tcPr>
          <w:p w:rsidR="00981172" w:rsidRPr="0021572D" w:rsidRDefault="00981172" w:rsidP="008615FC">
            <w:pPr>
              <w:pStyle w:val="a5"/>
              <w:jc w:val="right"/>
            </w:pPr>
          </w:p>
        </w:tc>
      </w:tr>
    </w:tbl>
    <w:p w:rsidR="008615FC" w:rsidRPr="0021572D" w:rsidRDefault="008615FC" w:rsidP="008615FC">
      <w:r w:rsidRPr="0021572D">
        <w:t>&lt;*&gt; - расселение из аварийных домов производится в несколько этапов.</w:t>
      </w:r>
    </w:p>
    <w:p w:rsidR="00343814" w:rsidRPr="0021572D" w:rsidRDefault="00343814">
      <w:pPr>
        <w:ind w:firstLine="0"/>
        <w:jc w:val="left"/>
        <w:sectPr w:rsidR="00343814" w:rsidRPr="0021572D">
          <w:headerReference w:type="default" r:id="rId83"/>
          <w:footerReference w:type="default" r:id="rId84"/>
          <w:pgSz w:w="16837" w:h="11905" w:orient="landscape"/>
          <w:pgMar w:top="1440" w:right="800" w:bottom="1440" w:left="800" w:header="720" w:footer="720" w:gutter="0"/>
          <w:cols w:space="720"/>
          <w:noEndnote/>
        </w:sectPr>
      </w:pPr>
    </w:p>
    <w:p w:rsidR="00343814" w:rsidRPr="00F32D49" w:rsidRDefault="00343814">
      <w:pPr>
        <w:ind w:firstLine="698"/>
        <w:jc w:val="right"/>
        <w:rPr>
          <w:b/>
        </w:rPr>
      </w:pPr>
      <w:bookmarkStart w:id="68" w:name="sub_4040"/>
      <w:r w:rsidRPr="00F32D49">
        <w:rPr>
          <w:rStyle w:val="a3"/>
          <w:b w:val="0"/>
          <w:bCs/>
          <w:color w:val="auto"/>
        </w:rPr>
        <w:t>Приложение 4</w:t>
      </w:r>
      <w:r w:rsidRPr="00F32D49">
        <w:rPr>
          <w:rStyle w:val="a3"/>
          <w:b w:val="0"/>
          <w:bCs/>
          <w:color w:val="auto"/>
        </w:rPr>
        <w:br/>
        <w:t xml:space="preserve">к </w:t>
      </w:r>
      <w:hyperlink w:anchor="sub_400" w:history="1">
        <w:r w:rsidRPr="00F32D49">
          <w:rPr>
            <w:rStyle w:val="a4"/>
            <w:rFonts w:cs="Times New Roman CYR"/>
            <w:color w:val="auto"/>
          </w:rPr>
          <w:t>подпрограмме</w:t>
        </w:r>
      </w:hyperlink>
      <w:r w:rsidR="00981172" w:rsidRPr="00F32D49">
        <w:rPr>
          <w:rStyle w:val="a3"/>
          <w:b w:val="0"/>
          <w:bCs/>
          <w:color w:val="auto"/>
        </w:rPr>
        <w:t xml:space="preserve"> «</w:t>
      </w:r>
      <w:r w:rsidRPr="00F32D49">
        <w:rPr>
          <w:rStyle w:val="a3"/>
          <w:b w:val="0"/>
          <w:bCs/>
          <w:color w:val="auto"/>
        </w:rPr>
        <w:t>Переселение граждан</w:t>
      </w:r>
      <w:r w:rsidRPr="00F32D49">
        <w:rPr>
          <w:rStyle w:val="a3"/>
          <w:b w:val="0"/>
          <w:bCs/>
          <w:color w:val="auto"/>
        </w:rPr>
        <w:br/>
        <w:t>Находкинского городского округа из аварийного</w:t>
      </w:r>
      <w:r w:rsidRPr="00F32D49">
        <w:rPr>
          <w:rStyle w:val="a3"/>
          <w:b w:val="0"/>
          <w:bCs/>
          <w:color w:val="auto"/>
        </w:rPr>
        <w:br/>
        <w:t>жилищного фонда пр</w:t>
      </w:r>
      <w:r w:rsidR="00981172" w:rsidRPr="00F32D49">
        <w:rPr>
          <w:rStyle w:val="a3"/>
          <w:b w:val="0"/>
          <w:bCs/>
          <w:color w:val="auto"/>
        </w:rPr>
        <w:t>изнанного таковым</w:t>
      </w:r>
      <w:r w:rsidR="00981172" w:rsidRPr="00F32D49">
        <w:rPr>
          <w:rStyle w:val="a3"/>
          <w:b w:val="0"/>
          <w:bCs/>
          <w:color w:val="auto"/>
        </w:rPr>
        <w:br/>
        <w:t>до 01.01.2012»</w:t>
      </w:r>
      <w:r w:rsidRPr="00F32D49">
        <w:rPr>
          <w:rStyle w:val="a3"/>
          <w:b w:val="0"/>
          <w:bCs/>
          <w:color w:val="auto"/>
        </w:rPr>
        <w:t xml:space="preserve"> на 2013 - 2018 годы</w:t>
      </w:r>
    </w:p>
    <w:bookmarkEnd w:id="68"/>
    <w:p w:rsidR="00343814" w:rsidRPr="0021572D" w:rsidRDefault="00343814">
      <w:pPr>
        <w:pStyle w:val="1"/>
        <w:rPr>
          <w:color w:val="auto"/>
        </w:rPr>
      </w:pPr>
    </w:p>
    <w:p w:rsidR="00343814" w:rsidRPr="0021572D" w:rsidRDefault="00343814">
      <w:pPr>
        <w:pStyle w:val="1"/>
        <w:rPr>
          <w:color w:val="auto"/>
        </w:rPr>
      </w:pPr>
      <w:r w:rsidRPr="0021572D">
        <w:rPr>
          <w:color w:val="auto"/>
        </w:rPr>
        <w:t>Планируемые показатели</w:t>
      </w:r>
      <w:r w:rsidRPr="0021572D">
        <w:rPr>
          <w:color w:val="auto"/>
        </w:rPr>
        <w:br/>
        <w:t>выполнения подпрограммы на 2018 - 2020 годы</w:t>
      </w:r>
    </w:p>
    <w:p w:rsidR="00343814" w:rsidRPr="0021572D" w:rsidRDefault="00343814"/>
    <w:p w:rsidR="00343814" w:rsidRPr="0021572D" w:rsidRDefault="00343814">
      <w:r w:rsidRPr="0021572D">
        <w:t xml:space="preserve">Утратило силу с 16 апреля 2019 г. - </w:t>
      </w:r>
      <w:hyperlink r:id="rId85" w:history="1">
        <w:r w:rsidRPr="0021572D">
          <w:rPr>
            <w:rStyle w:val="a4"/>
            <w:rFonts w:cs="Times New Roman CYR"/>
            <w:color w:val="auto"/>
          </w:rPr>
          <w:t>Постановление</w:t>
        </w:r>
      </w:hyperlink>
      <w:r w:rsidRPr="0021572D">
        <w:t xml:space="preserve"> Администрации Находкинского городского округа Приморского края от 16 апреля 2019 г. N 640</w:t>
      </w:r>
    </w:p>
    <w:p w:rsidR="00343814" w:rsidRPr="00AB1CA8" w:rsidRDefault="00343814">
      <w:pPr>
        <w:ind w:firstLine="698"/>
        <w:jc w:val="right"/>
        <w:rPr>
          <w:b/>
        </w:rPr>
      </w:pPr>
      <w:bookmarkStart w:id="69" w:name="sub_4050"/>
      <w:r w:rsidRPr="00AB1CA8">
        <w:rPr>
          <w:rStyle w:val="a3"/>
          <w:b w:val="0"/>
          <w:bCs/>
          <w:color w:val="auto"/>
        </w:rPr>
        <w:t>Приложение 5</w:t>
      </w:r>
      <w:r w:rsidRPr="00AB1CA8">
        <w:rPr>
          <w:rStyle w:val="a3"/>
          <w:b w:val="0"/>
          <w:bCs/>
          <w:color w:val="auto"/>
        </w:rPr>
        <w:br/>
        <w:t xml:space="preserve">к </w:t>
      </w:r>
      <w:hyperlink w:anchor="sub_400" w:history="1">
        <w:r w:rsidRPr="00AB1CA8">
          <w:rPr>
            <w:rStyle w:val="a4"/>
            <w:rFonts w:cs="Times New Roman CYR"/>
            <w:color w:val="auto"/>
          </w:rPr>
          <w:t>подпрограмме</w:t>
        </w:r>
      </w:hyperlink>
      <w:r w:rsidR="00981172" w:rsidRPr="00AB1CA8">
        <w:rPr>
          <w:rStyle w:val="a3"/>
          <w:b w:val="0"/>
          <w:bCs/>
          <w:color w:val="auto"/>
        </w:rPr>
        <w:t xml:space="preserve"> «</w:t>
      </w:r>
      <w:r w:rsidRPr="00AB1CA8">
        <w:rPr>
          <w:rStyle w:val="a3"/>
          <w:b w:val="0"/>
          <w:bCs/>
          <w:color w:val="auto"/>
        </w:rPr>
        <w:t>Переселение граждан</w:t>
      </w:r>
      <w:r w:rsidRPr="00AB1CA8">
        <w:rPr>
          <w:rStyle w:val="a3"/>
          <w:b w:val="0"/>
          <w:bCs/>
          <w:color w:val="auto"/>
        </w:rPr>
        <w:br/>
        <w:t>Находкинского городского округа из аварийного</w:t>
      </w:r>
      <w:r w:rsidRPr="00AB1CA8">
        <w:rPr>
          <w:rStyle w:val="a3"/>
          <w:b w:val="0"/>
          <w:bCs/>
          <w:color w:val="auto"/>
        </w:rPr>
        <w:br/>
        <w:t>жилищного фонда признанного таковым</w:t>
      </w:r>
      <w:r w:rsidRPr="00AB1CA8">
        <w:rPr>
          <w:rStyle w:val="a3"/>
          <w:b w:val="0"/>
          <w:bCs/>
          <w:color w:val="auto"/>
        </w:rPr>
        <w:br/>
        <w:t>до 01.01.2012</w:t>
      </w:r>
      <w:r w:rsidR="00981172" w:rsidRPr="00AB1CA8">
        <w:rPr>
          <w:rStyle w:val="a3"/>
          <w:b w:val="0"/>
          <w:bCs/>
          <w:color w:val="auto"/>
        </w:rPr>
        <w:t>»</w:t>
      </w:r>
      <w:r w:rsidRPr="00AB1CA8">
        <w:rPr>
          <w:rStyle w:val="a3"/>
          <w:b w:val="0"/>
          <w:bCs/>
          <w:color w:val="auto"/>
        </w:rPr>
        <w:t xml:space="preserve"> на 2013 - 2018 годы</w:t>
      </w:r>
    </w:p>
    <w:bookmarkEnd w:id="69"/>
    <w:p w:rsidR="00343814" w:rsidRPr="0021572D" w:rsidRDefault="00343814">
      <w:pPr>
        <w:pStyle w:val="1"/>
        <w:rPr>
          <w:color w:val="auto"/>
        </w:rPr>
      </w:pPr>
    </w:p>
    <w:p w:rsidR="00343814" w:rsidRPr="0021572D" w:rsidRDefault="00343814">
      <w:pPr>
        <w:pStyle w:val="1"/>
        <w:rPr>
          <w:color w:val="auto"/>
        </w:rPr>
      </w:pPr>
      <w:r w:rsidRPr="0021572D">
        <w:rPr>
          <w:color w:val="auto"/>
        </w:rPr>
        <w:t>Перечень</w:t>
      </w:r>
      <w:r w:rsidRPr="0021572D">
        <w:rPr>
          <w:color w:val="auto"/>
        </w:rPr>
        <w:br/>
        <w:t>аварийных многоквартирных домов на 2018 - 2020 годы</w:t>
      </w:r>
    </w:p>
    <w:p w:rsidR="00343814" w:rsidRPr="0021572D" w:rsidRDefault="00343814"/>
    <w:p w:rsidR="00343814" w:rsidRPr="0021572D" w:rsidRDefault="00343814">
      <w:r w:rsidRPr="0021572D">
        <w:t xml:space="preserve">Утратило силу с 16 апреля 2019 г. - </w:t>
      </w:r>
      <w:hyperlink r:id="rId86" w:history="1">
        <w:r w:rsidRPr="0021572D">
          <w:rPr>
            <w:rStyle w:val="a4"/>
            <w:rFonts w:cs="Times New Roman CYR"/>
            <w:color w:val="auto"/>
          </w:rPr>
          <w:t>Постановление</w:t>
        </w:r>
      </w:hyperlink>
      <w:r w:rsidRPr="0021572D">
        <w:t xml:space="preserve"> Администрации Находкинского городского округа Приморского края от 16 апреля 2019 г. N 640</w:t>
      </w:r>
    </w:p>
    <w:p w:rsidR="00343814" w:rsidRPr="00AB1CA8" w:rsidRDefault="00343814">
      <w:pPr>
        <w:ind w:firstLine="698"/>
        <w:jc w:val="right"/>
        <w:rPr>
          <w:b/>
        </w:rPr>
      </w:pPr>
      <w:bookmarkStart w:id="70" w:name="sub_4060"/>
      <w:r w:rsidRPr="00AB1CA8">
        <w:rPr>
          <w:rStyle w:val="a3"/>
          <w:b w:val="0"/>
          <w:bCs/>
          <w:color w:val="auto"/>
        </w:rPr>
        <w:t>Приложение 6</w:t>
      </w:r>
      <w:r w:rsidRPr="00AB1CA8">
        <w:rPr>
          <w:rStyle w:val="a3"/>
          <w:b w:val="0"/>
          <w:bCs/>
          <w:color w:val="auto"/>
        </w:rPr>
        <w:br/>
        <w:t xml:space="preserve">к </w:t>
      </w:r>
      <w:hyperlink w:anchor="sub_400" w:history="1">
        <w:r w:rsidRPr="00AB1CA8">
          <w:rPr>
            <w:rStyle w:val="a4"/>
            <w:rFonts w:cs="Times New Roman CYR"/>
            <w:color w:val="auto"/>
          </w:rPr>
          <w:t>подпрограмме</w:t>
        </w:r>
      </w:hyperlink>
      <w:r w:rsidR="00981172" w:rsidRPr="00AB1CA8">
        <w:rPr>
          <w:rStyle w:val="a3"/>
          <w:b w:val="0"/>
          <w:bCs/>
          <w:color w:val="auto"/>
        </w:rPr>
        <w:t xml:space="preserve"> «</w:t>
      </w:r>
      <w:r w:rsidRPr="00AB1CA8">
        <w:rPr>
          <w:rStyle w:val="a3"/>
          <w:b w:val="0"/>
          <w:bCs/>
          <w:color w:val="auto"/>
        </w:rPr>
        <w:t>Переселение граждан</w:t>
      </w:r>
      <w:r w:rsidRPr="00AB1CA8">
        <w:rPr>
          <w:rStyle w:val="a3"/>
          <w:b w:val="0"/>
          <w:bCs/>
          <w:color w:val="auto"/>
        </w:rPr>
        <w:br/>
        <w:t>Находкинского городского округа из аварийного</w:t>
      </w:r>
      <w:r w:rsidRPr="00AB1CA8">
        <w:rPr>
          <w:rStyle w:val="a3"/>
          <w:b w:val="0"/>
          <w:bCs/>
          <w:color w:val="auto"/>
        </w:rPr>
        <w:br/>
        <w:t>жилищного фонда признанного таковым</w:t>
      </w:r>
      <w:r w:rsidRPr="00AB1CA8">
        <w:rPr>
          <w:rStyle w:val="a3"/>
          <w:b w:val="0"/>
          <w:bCs/>
          <w:color w:val="auto"/>
        </w:rPr>
        <w:br/>
        <w:t>до 01.01.2012</w:t>
      </w:r>
      <w:r w:rsidR="00981172" w:rsidRPr="00AB1CA8">
        <w:rPr>
          <w:rStyle w:val="a3"/>
          <w:b w:val="0"/>
          <w:bCs/>
          <w:color w:val="auto"/>
        </w:rPr>
        <w:t>»</w:t>
      </w:r>
      <w:r w:rsidRPr="00AB1CA8">
        <w:rPr>
          <w:rStyle w:val="a3"/>
          <w:b w:val="0"/>
          <w:bCs/>
          <w:color w:val="auto"/>
        </w:rPr>
        <w:t xml:space="preserve"> на 2013 - 2018 годы</w:t>
      </w:r>
    </w:p>
    <w:bookmarkEnd w:id="70"/>
    <w:p w:rsidR="00343814" w:rsidRPr="0021572D" w:rsidRDefault="00343814">
      <w:pPr>
        <w:pStyle w:val="1"/>
        <w:rPr>
          <w:color w:val="auto"/>
        </w:rPr>
      </w:pPr>
    </w:p>
    <w:p w:rsidR="00343814" w:rsidRPr="0021572D" w:rsidRDefault="00343814">
      <w:pPr>
        <w:pStyle w:val="1"/>
        <w:rPr>
          <w:color w:val="auto"/>
        </w:rPr>
      </w:pPr>
      <w:r w:rsidRPr="0021572D">
        <w:rPr>
          <w:color w:val="auto"/>
        </w:rPr>
        <w:t>Реестр</w:t>
      </w:r>
      <w:r w:rsidRPr="0021572D">
        <w:rPr>
          <w:color w:val="auto"/>
        </w:rPr>
        <w:br/>
        <w:t>аварийных многоквартирных домов на 2018 - 2020 годы</w:t>
      </w:r>
    </w:p>
    <w:p w:rsidR="00343814" w:rsidRPr="0021572D" w:rsidRDefault="00343814"/>
    <w:p w:rsidR="00343814" w:rsidRPr="0021572D" w:rsidRDefault="00343814">
      <w:r w:rsidRPr="0021572D">
        <w:t xml:space="preserve">Утратило силу с 16 апреля 2019 г. - </w:t>
      </w:r>
      <w:hyperlink r:id="rId87" w:history="1">
        <w:r w:rsidRPr="0021572D">
          <w:rPr>
            <w:rStyle w:val="a4"/>
            <w:rFonts w:cs="Times New Roman CYR"/>
            <w:color w:val="auto"/>
          </w:rPr>
          <w:t>Постановление</w:t>
        </w:r>
      </w:hyperlink>
      <w:r w:rsidRPr="0021572D">
        <w:t xml:space="preserve"> Администрации Находкинского городского округа Приморского края от 16 апреля 2019 г. N 640</w:t>
      </w:r>
    </w:p>
    <w:p w:rsidR="00343814" w:rsidRPr="0021572D" w:rsidRDefault="00343814"/>
    <w:p w:rsidR="00343814" w:rsidRPr="0021572D" w:rsidRDefault="00343814">
      <w:pPr>
        <w:ind w:firstLine="0"/>
        <w:jc w:val="left"/>
        <w:sectPr w:rsidR="00343814" w:rsidRPr="0021572D">
          <w:headerReference w:type="default" r:id="rId88"/>
          <w:footerReference w:type="default" r:id="rId89"/>
          <w:pgSz w:w="11905" w:h="16837"/>
          <w:pgMar w:top="1440" w:right="800" w:bottom="1440" w:left="800" w:header="720" w:footer="720" w:gutter="0"/>
          <w:cols w:space="720"/>
          <w:noEndnote/>
        </w:sectPr>
      </w:pPr>
    </w:p>
    <w:tbl>
      <w:tblPr>
        <w:tblW w:w="15288" w:type="dxa"/>
        <w:tblInd w:w="108" w:type="dxa"/>
        <w:tblLayout w:type="fixed"/>
        <w:tblLook w:val="0000" w:firstRow="0" w:lastRow="0" w:firstColumn="0" w:lastColumn="0" w:noHBand="0" w:noVBand="0"/>
      </w:tblPr>
      <w:tblGrid>
        <w:gridCol w:w="15288"/>
      </w:tblGrid>
      <w:tr w:rsidR="008615FC" w:rsidRPr="0021572D" w:rsidTr="00FD1014">
        <w:tc>
          <w:tcPr>
            <w:tcW w:w="15288" w:type="dxa"/>
          </w:tcPr>
          <w:p w:rsidR="00F32D49" w:rsidRDefault="008615FC" w:rsidP="00F32D49">
            <w:pPr>
              <w:ind w:firstLine="698"/>
              <w:jc w:val="right"/>
              <w:rPr>
                <w:rStyle w:val="a4"/>
                <w:rFonts w:cs="Times New Roman CYR"/>
                <w:color w:val="auto"/>
              </w:rPr>
            </w:pPr>
            <w:bookmarkStart w:id="71" w:name="sub_1100"/>
            <w:r w:rsidRPr="00F32D49">
              <w:rPr>
                <w:rStyle w:val="a3"/>
                <w:b w:val="0"/>
                <w:bCs/>
                <w:color w:val="auto"/>
              </w:rPr>
              <w:t>Прило</w:t>
            </w:r>
            <w:r w:rsidR="00905333" w:rsidRPr="00F32D49">
              <w:rPr>
                <w:rStyle w:val="a3"/>
                <w:b w:val="0"/>
                <w:bCs/>
                <w:color w:val="auto"/>
              </w:rPr>
              <w:t>жение</w:t>
            </w:r>
            <w:r w:rsidR="00905333">
              <w:rPr>
                <w:rStyle w:val="a3"/>
                <w:bCs/>
                <w:color w:val="auto"/>
              </w:rPr>
              <w:t xml:space="preserve"> </w:t>
            </w:r>
            <w:r w:rsidR="00905333" w:rsidRPr="00F32D49">
              <w:rPr>
                <w:rStyle w:val="a3"/>
                <w:b w:val="0"/>
                <w:bCs/>
                <w:color w:val="auto"/>
              </w:rPr>
              <w:t>№</w:t>
            </w:r>
            <w:r w:rsidRPr="00F32D49">
              <w:rPr>
                <w:rStyle w:val="a3"/>
                <w:b w:val="0"/>
                <w:bCs/>
                <w:color w:val="auto"/>
              </w:rPr>
              <w:t> 1</w:t>
            </w:r>
            <w:r w:rsidRPr="0021572D">
              <w:rPr>
                <w:rStyle w:val="a3"/>
                <w:bCs/>
                <w:color w:val="auto"/>
              </w:rPr>
              <w:br/>
            </w:r>
            <w:r w:rsidR="00F32D49" w:rsidRPr="00F0176D">
              <w:rPr>
                <w:rStyle w:val="a3"/>
                <w:b w:val="0"/>
                <w:bCs/>
                <w:color w:val="auto"/>
              </w:rPr>
              <w:t xml:space="preserve">к </w:t>
            </w:r>
            <w:hyperlink w:anchor="sub_1000" w:history="1">
              <w:r w:rsidR="00F32D49" w:rsidRPr="00F0176D">
                <w:rPr>
                  <w:rStyle w:val="a4"/>
                  <w:rFonts w:cs="Times New Roman CYR"/>
                  <w:color w:val="auto"/>
                </w:rPr>
                <w:t>муниципальной программе</w:t>
              </w:r>
            </w:hyperlink>
          </w:p>
          <w:p w:rsidR="00F32D49" w:rsidRDefault="00F32D49" w:rsidP="00F32D49">
            <w:pPr>
              <w:ind w:firstLine="698"/>
              <w:jc w:val="right"/>
              <w:rPr>
                <w:rStyle w:val="a3"/>
                <w:b w:val="0"/>
                <w:bCs/>
                <w:color w:val="auto"/>
              </w:rPr>
            </w:pPr>
            <w:r w:rsidRPr="00F0176D">
              <w:rPr>
                <w:rStyle w:val="a3"/>
                <w:b w:val="0"/>
                <w:bCs/>
                <w:color w:val="auto"/>
              </w:rPr>
              <w:t>«Обесп</w:t>
            </w:r>
            <w:r>
              <w:rPr>
                <w:rStyle w:val="a3"/>
                <w:b w:val="0"/>
                <w:bCs/>
                <w:color w:val="auto"/>
              </w:rPr>
              <w:t>ечение доступным жильем жителей</w:t>
            </w:r>
          </w:p>
          <w:p w:rsidR="00F32D49" w:rsidRPr="00F0176D" w:rsidRDefault="00F32D49" w:rsidP="00F32D49">
            <w:pPr>
              <w:ind w:firstLine="698"/>
              <w:jc w:val="right"/>
              <w:rPr>
                <w:b/>
              </w:rPr>
            </w:pPr>
            <w:r w:rsidRPr="00F0176D">
              <w:rPr>
                <w:rStyle w:val="a3"/>
                <w:b w:val="0"/>
                <w:bCs/>
                <w:color w:val="auto"/>
              </w:rPr>
              <w:t>Находкинского городского округа»</w:t>
            </w:r>
          </w:p>
          <w:bookmarkEnd w:id="71"/>
          <w:p w:rsidR="008615FC" w:rsidRPr="0021572D" w:rsidRDefault="008615FC" w:rsidP="008615FC">
            <w:pPr>
              <w:pStyle w:val="1"/>
              <w:rPr>
                <w:color w:val="auto"/>
              </w:rPr>
            </w:pPr>
          </w:p>
          <w:p w:rsidR="00FD1014" w:rsidRPr="00B929CD" w:rsidRDefault="00FD1014" w:rsidP="00FD1014">
            <w:pPr>
              <w:jc w:val="center"/>
              <w:rPr>
                <w:rFonts w:ascii="Times New Roman" w:hAnsi="Times New Roman" w:cs="Times New Roman"/>
                <w:b/>
                <w:sz w:val="26"/>
                <w:szCs w:val="26"/>
              </w:rPr>
            </w:pPr>
            <w:r>
              <w:rPr>
                <w:rFonts w:ascii="Times New Roman" w:hAnsi="Times New Roman" w:cs="Times New Roman"/>
                <w:b/>
                <w:sz w:val="26"/>
                <w:szCs w:val="26"/>
              </w:rPr>
              <w:t>СВЕДЕНИЯ</w:t>
            </w:r>
          </w:p>
          <w:p w:rsidR="00FD1014" w:rsidRDefault="00FD1014" w:rsidP="00FD1014">
            <w:pPr>
              <w:jc w:val="center"/>
              <w:rPr>
                <w:rFonts w:ascii="Times New Roman" w:hAnsi="Times New Roman" w:cs="Times New Roman"/>
                <w:b/>
                <w:sz w:val="26"/>
                <w:szCs w:val="26"/>
              </w:rPr>
            </w:pPr>
            <w:r w:rsidRPr="00B929CD">
              <w:rPr>
                <w:rFonts w:ascii="Times New Roman" w:hAnsi="Times New Roman" w:cs="Times New Roman"/>
                <w:b/>
                <w:sz w:val="26"/>
                <w:szCs w:val="26"/>
              </w:rPr>
              <w:t>о показателях (индик</w:t>
            </w:r>
            <w:r>
              <w:rPr>
                <w:rFonts w:ascii="Times New Roman" w:hAnsi="Times New Roman" w:cs="Times New Roman"/>
                <w:b/>
                <w:sz w:val="26"/>
                <w:szCs w:val="26"/>
              </w:rPr>
              <w:t>аторах) муниципальной программы</w:t>
            </w:r>
          </w:p>
          <w:p w:rsidR="00FD1014" w:rsidRPr="00571789" w:rsidRDefault="00FD1014" w:rsidP="00FD1014">
            <w:pPr>
              <w:jc w:val="center"/>
              <w:rPr>
                <w:rFonts w:ascii="Times New Roman" w:eastAsia="Times New Roman" w:hAnsi="Times New Roman" w:cs="Times New Roman"/>
                <w:b/>
                <w:bCs/>
                <w:i/>
                <w:color w:val="000000"/>
                <w:sz w:val="26"/>
                <w:szCs w:val="26"/>
              </w:rPr>
            </w:pPr>
            <w:r w:rsidRPr="00571789">
              <w:rPr>
                <w:rFonts w:ascii="Times New Roman" w:hAnsi="Times New Roman" w:cs="Times New Roman"/>
                <w:b/>
                <w:sz w:val="26"/>
                <w:szCs w:val="26"/>
              </w:rPr>
              <w:t>«Обеспечение доступным жильем жителей Находкинского городского округа</w:t>
            </w:r>
            <w:r w:rsidRPr="00CE772A">
              <w:rPr>
                <w:rFonts w:ascii="Times New Roman" w:hAnsi="Times New Roman" w:cs="Times New Roman"/>
                <w:sz w:val="26"/>
                <w:szCs w:val="26"/>
              </w:rPr>
              <w:t>»</w:t>
            </w:r>
          </w:p>
          <w:p w:rsidR="008615FC" w:rsidRPr="0021572D" w:rsidRDefault="008615FC">
            <w:pPr>
              <w:pStyle w:val="a5"/>
              <w:jc w:val="center"/>
              <w:rPr>
                <w:sz w:val="22"/>
                <w:szCs w:val="22"/>
              </w:rPr>
            </w:pPr>
          </w:p>
        </w:tc>
      </w:tr>
    </w:tbl>
    <w:p w:rsidR="00BB3DD3" w:rsidRDefault="00BB3DD3" w:rsidP="00BB3DD3">
      <w:pPr>
        <w:ind w:firstLine="698"/>
        <w:jc w:val="right"/>
        <w:rPr>
          <w:rStyle w:val="a3"/>
          <w:bCs/>
          <w:color w:val="auto"/>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846"/>
        <w:gridCol w:w="708"/>
        <w:gridCol w:w="708"/>
        <w:gridCol w:w="708"/>
        <w:gridCol w:w="708"/>
        <w:gridCol w:w="708"/>
        <w:gridCol w:w="708"/>
        <w:gridCol w:w="708"/>
        <w:gridCol w:w="708"/>
        <w:gridCol w:w="708"/>
        <w:gridCol w:w="708"/>
        <w:gridCol w:w="708"/>
        <w:gridCol w:w="708"/>
        <w:gridCol w:w="708"/>
        <w:gridCol w:w="708"/>
        <w:gridCol w:w="708"/>
        <w:gridCol w:w="1433"/>
      </w:tblGrid>
      <w:tr w:rsidR="00FD1014" w:rsidRPr="00FD1014" w:rsidTr="00FE42FE">
        <w:tc>
          <w:tcPr>
            <w:tcW w:w="567" w:type="dxa"/>
            <w:vMerge w:val="restart"/>
            <w:tcBorders>
              <w:top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Показатель (индикатор) (наименование)</w:t>
            </w:r>
          </w:p>
        </w:tc>
        <w:tc>
          <w:tcPr>
            <w:tcW w:w="846" w:type="dxa"/>
            <w:vMerge w:val="restart"/>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18"/>
                <w:szCs w:val="22"/>
              </w:rPr>
              <w:t>Ед. измерения</w:t>
            </w:r>
          </w:p>
        </w:tc>
        <w:tc>
          <w:tcPr>
            <w:tcW w:w="10620" w:type="dxa"/>
            <w:gridSpan w:val="15"/>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Значения показателей, год</w:t>
            </w:r>
          </w:p>
        </w:tc>
        <w:tc>
          <w:tcPr>
            <w:tcW w:w="1433" w:type="dxa"/>
            <w:vMerge w:val="restart"/>
            <w:tcBorders>
              <w:top w:val="single" w:sz="4" w:space="0" w:color="auto"/>
              <w:left w:val="single" w:sz="4" w:space="0" w:color="auto"/>
              <w:bottom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Ожидаемые конечные результаты</w:t>
            </w:r>
          </w:p>
        </w:tc>
      </w:tr>
      <w:tr w:rsidR="00FD1014" w:rsidRPr="00FD1014" w:rsidTr="00FE42FE">
        <w:tc>
          <w:tcPr>
            <w:tcW w:w="567" w:type="dxa"/>
            <w:vMerge/>
            <w:tcBorders>
              <w:top w:val="single" w:sz="4" w:space="0" w:color="auto"/>
              <w:bottom w:val="single" w:sz="4" w:space="0" w:color="auto"/>
              <w:right w:val="single" w:sz="4" w:space="0" w:color="auto"/>
            </w:tcBorders>
          </w:tcPr>
          <w:p w:rsidR="00FD1014" w:rsidRPr="00FD1014" w:rsidRDefault="00FD1014" w:rsidP="00FD1014">
            <w:pPr>
              <w:spacing w:before="120" w:after="120"/>
              <w:ind w:firstLine="0"/>
              <w:rPr>
                <w:rFonts w:eastAsia="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rPr>
                <w:rFonts w:eastAsia="Times New Roman"/>
                <w:sz w:val="22"/>
                <w:szCs w:val="22"/>
              </w:rPr>
            </w:pPr>
          </w:p>
        </w:tc>
        <w:tc>
          <w:tcPr>
            <w:tcW w:w="846" w:type="dxa"/>
            <w:vMerge/>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rPr>
                <w:rFonts w:eastAsia="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2014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2015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2016</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2017</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2018</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2019</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2021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jc w:val="center"/>
              <w:rPr>
                <w:rFonts w:eastAsia="Times New Roman"/>
                <w:sz w:val="22"/>
                <w:szCs w:val="22"/>
              </w:rPr>
            </w:pPr>
            <w:r w:rsidRPr="00FD1014">
              <w:rPr>
                <w:rFonts w:eastAsia="Times New Roman"/>
                <w:sz w:val="22"/>
                <w:szCs w:val="22"/>
              </w:rPr>
              <w:t>2025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rPr>
                <w:rFonts w:eastAsia="Times New Roman"/>
                <w:sz w:val="22"/>
                <w:szCs w:val="22"/>
              </w:rPr>
            </w:pPr>
            <w:r w:rsidRPr="00FD1014">
              <w:rPr>
                <w:rFonts w:eastAsia="Times New Roman"/>
                <w:sz w:val="22"/>
                <w:szCs w:val="22"/>
              </w:rPr>
              <w:t>2026</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rPr>
                <w:rFonts w:eastAsia="Times New Roman"/>
                <w:sz w:val="22"/>
                <w:szCs w:val="22"/>
              </w:rPr>
            </w:pPr>
            <w:r w:rsidRPr="00FD1014">
              <w:rPr>
                <w:rFonts w:eastAsia="Times New Roman"/>
                <w:sz w:val="22"/>
                <w:szCs w:val="22"/>
              </w:rPr>
              <w:t>2027</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spacing w:before="120" w:after="120"/>
              <w:ind w:firstLine="0"/>
              <w:rPr>
                <w:rFonts w:eastAsia="Times New Roman"/>
                <w:sz w:val="22"/>
                <w:szCs w:val="22"/>
              </w:rPr>
            </w:pPr>
            <w:r w:rsidRPr="00FD1014">
              <w:rPr>
                <w:rFonts w:eastAsia="Times New Roman"/>
                <w:sz w:val="22"/>
                <w:szCs w:val="22"/>
              </w:rPr>
              <w:t>2028</w:t>
            </w:r>
          </w:p>
        </w:tc>
        <w:tc>
          <w:tcPr>
            <w:tcW w:w="1433" w:type="dxa"/>
            <w:vMerge/>
            <w:tcBorders>
              <w:top w:val="single" w:sz="4" w:space="0" w:color="auto"/>
              <w:left w:val="single" w:sz="4" w:space="0" w:color="auto"/>
              <w:bottom w:val="single" w:sz="4" w:space="0" w:color="auto"/>
            </w:tcBorders>
          </w:tcPr>
          <w:p w:rsidR="00FD1014" w:rsidRPr="00FD1014" w:rsidRDefault="00FD1014" w:rsidP="00FD1014">
            <w:pPr>
              <w:spacing w:before="120" w:after="120"/>
              <w:ind w:firstLine="0"/>
              <w:rPr>
                <w:rFonts w:eastAsia="Times New Roman"/>
                <w:sz w:val="22"/>
                <w:szCs w:val="22"/>
              </w:rPr>
            </w:pP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2</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6</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7</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8</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9</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16</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17</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18</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0"/>
                <w:szCs w:val="22"/>
              </w:rPr>
            </w:pPr>
            <w:r w:rsidRPr="00FD1014">
              <w:rPr>
                <w:rFonts w:eastAsia="Times New Roman"/>
                <w:sz w:val="20"/>
                <w:szCs w:val="22"/>
              </w:rPr>
              <w:t>19</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b/>
                <w:bCs/>
                <w:sz w:val="22"/>
                <w:szCs w:val="22"/>
              </w:rPr>
              <w:t>2.</w:t>
            </w:r>
          </w:p>
        </w:tc>
        <w:tc>
          <w:tcPr>
            <w:tcW w:w="14742" w:type="dxa"/>
            <w:gridSpan w:val="18"/>
            <w:tcBorders>
              <w:top w:val="single" w:sz="4" w:space="0" w:color="auto"/>
              <w:bottom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cs="Times New Roman"/>
                <w:sz w:val="22"/>
                <w:szCs w:val="22"/>
              </w:rPr>
              <w:t>Подпрограмма 2</w:t>
            </w:r>
            <w:r w:rsidRPr="00FD1014">
              <w:rPr>
                <w:rFonts w:eastAsia="Times New Roman"/>
                <w:b/>
                <w:bCs/>
                <w:sz w:val="22"/>
                <w:szCs w:val="22"/>
              </w:rPr>
              <w:t>. «Обеспечение жильем молодых семей Находкинского городского округа»</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2.1.</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Число молодых семей, улучшивших жилищные условия</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семей</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36</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60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289</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2.2.</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Предоставление социальных 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Находкинского городского округа»</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семей</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33</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b/>
                <w:bCs/>
                <w:sz w:val="22"/>
                <w:szCs w:val="22"/>
              </w:rPr>
              <w:t>3.</w:t>
            </w:r>
          </w:p>
        </w:tc>
        <w:tc>
          <w:tcPr>
            <w:tcW w:w="14742" w:type="dxa"/>
            <w:gridSpan w:val="18"/>
            <w:tcBorders>
              <w:top w:val="single" w:sz="4" w:space="0" w:color="auto"/>
              <w:bottom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cs="Times New Roman"/>
                <w:sz w:val="22"/>
                <w:szCs w:val="22"/>
              </w:rPr>
              <w:t>Подпрограмма 3</w:t>
            </w:r>
            <w:r w:rsidRPr="00FD1014">
              <w:rPr>
                <w:rFonts w:eastAsia="Times New Roman"/>
                <w:b/>
                <w:bCs/>
                <w:sz w:val="22"/>
                <w:szCs w:val="22"/>
              </w:rPr>
              <w:t>. «Обеспечение земельных участков, предоставленных на бесплатной основе гражданам, имеющим трех и более детей, инженерной инфраструктурой»</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3.1.</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Количество разработанных и утвержденных проектов планировки и межевания территорий</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ед.</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3.2.</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Количество территорий, на которых разработана и утверждена проектно-сметная документация на строительство дорожной инфраструктуры</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сл.</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17</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3.3.</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Количество территорий, на которых разработана и утверждена проектно-сметная документация на строительство инженерной инфраструктуры</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ед.</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3.4.</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Количество земельных участков, обеспеченных инженерной и дорожной инфраструктурами</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ед.</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95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277</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372</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3.5.</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Строительство автомобильных дорог, проездов к земельным участкам граждан</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Ед.</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3.6.</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Строительство инженерной инфраструктуры</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Ед.</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b/>
                <w:bCs/>
                <w:sz w:val="22"/>
                <w:szCs w:val="22"/>
              </w:rPr>
              <w:t>4</w:t>
            </w:r>
          </w:p>
        </w:tc>
        <w:tc>
          <w:tcPr>
            <w:tcW w:w="14742" w:type="dxa"/>
            <w:gridSpan w:val="18"/>
            <w:tcBorders>
              <w:top w:val="single" w:sz="4" w:space="0" w:color="auto"/>
              <w:bottom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cs="Times New Roman"/>
                <w:sz w:val="22"/>
                <w:szCs w:val="22"/>
              </w:rPr>
              <w:t>Подпрограмма</w:t>
            </w:r>
            <w:r w:rsidRPr="00FD1014">
              <w:rPr>
                <w:rFonts w:eastAsia="Times New Roman"/>
                <w:b/>
                <w:bCs/>
                <w:sz w:val="22"/>
                <w:szCs w:val="22"/>
              </w:rPr>
              <w:t xml:space="preserve"> «Переселение граждан из аварийного жилищного фонда Находкинского городского округа признанного таковым до 01.01.2012 года» на 2013 - 2020 годы</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4.1</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Количество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чел.</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525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339</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235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97</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1199</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4.2.</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Количество расселенных либо выкупленных жилых помещений в аварийных домах</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ед.</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233</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162</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125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572</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4.3.</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Общая площадь расселенных либо выкупленных жилых помещений в аварийных домах</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кв.м.</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16"/>
                <w:szCs w:val="22"/>
              </w:rPr>
            </w:pPr>
            <w:r w:rsidRPr="00FD1014">
              <w:rPr>
                <w:rFonts w:eastAsia="Times New Roman"/>
                <w:sz w:val="16"/>
                <w:szCs w:val="22"/>
              </w:rPr>
              <w:t>8219,6</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16"/>
                <w:szCs w:val="22"/>
              </w:rPr>
            </w:pPr>
            <w:r w:rsidRPr="00FD1014">
              <w:rPr>
                <w:rFonts w:eastAsia="Times New Roman"/>
                <w:sz w:val="16"/>
                <w:szCs w:val="22"/>
              </w:rPr>
              <w:t>7139,4</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16"/>
                <w:szCs w:val="22"/>
              </w:rPr>
            </w:pPr>
            <w:r w:rsidRPr="00FD1014">
              <w:rPr>
                <w:rFonts w:eastAsia="Times New Roman"/>
                <w:sz w:val="16"/>
                <w:szCs w:val="22"/>
              </w:rPr>
              <w:t>5400,1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16"/>
                <w:szCs w:val="22"/>
              </w:rPr>
            </w:pPr>
            <w:r w:rsidRPr="00FD1014">
              <w:rPr>
                <w:rFonts w:eastAsia="Times New Roman"/>
                <w:sz w:val="16"/>
                <w:szCs w:val="22"/>
              </w:rPr>
              <w:t>2152,5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16"/>
                <w:szCs w:val="22"/>
              </w:rPr>
            </w:pPr>
            <w:r w:rsidRPr="00FD1014">
              <w:rPr>
                <w:rFonts w:eastAsia="Times New Roman"/>
                <w:sz w:val="16"/>
                <w:szCs w:val="22"/>
              </w:rPr>
              <w:t>45,9</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22957,5</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b/>
                <w:bCs/>
                <w:sz w:val="22"/>
                <w:szCs w:val="22"/>
              </w:rPr>
              <w:t>5.</w:t>
            </w:r>
          </w:p>
        </w:tc>
        <w:tc>
          <w:tcPr>
            <w:tcW w:w="14742" w:type="dxa"/>
            <w:gridSpan w:val="18"/>
            <w:tcBorders>
              <w:top w:val="single" w:sz="4" w:space="0" w:color="auto"/>
              <w:bottom w:val="single" w:sz="4" w:space="0" w:color="auto"/>
            </w:tcBorders>
          </w:tcPr>
          <w:p w:rsidR="00FD1014" w:rsidRPr="00FD1014" w:rsidRDefault="00FD1014" w:rsidP="00FD1014">
            <w:pPr>
              <w:spacing w:before="108" w:after="108"/>
              <w:ind w:firstLine="0"/>
              <w:jc w:val="center"/>
              <w:outlineLvl w:val="0"/>
              <w:rPr>
                <w:rFonts w:eastAsia="Times New Roman"/>
                <w:b/>
                <w:bCs/>
                <w:sz w:val="22"/>
                <w:szCs w:val="22"/>
              </w:rPr>
            </w:pPr>
            <w:r w:rsidRPr="00FD1014">
              <w:rPr>
                <w:rFonts w:eastAsia="Times New Roman"/>
                <w:b/>
                <w:bCs/>
                <w:sz w:val="22"/>
                <w:szCs w:val="22"/>
              </w:rPr>
              <w:t>Отдельные мероприятия</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5.1</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Разработка документов территориального планирования</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да/нет (1/0)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2</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5.2.</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Разработка документов стратегического планирования</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да/нет (1/0)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w:t>
            </w:r>
          </w:p>
        </w:tc>
      </w:tr>
      <w:tr w:rsidR="00FD1014" w:rsidRPr="00FD1014" w:rsidTr="00FE42FE">
        <w:tc>
          <w:tcPr>
            <w:tcW w:w="567" w:type="dxa"/>
            <w:tcBorders>
              <w:top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5.3.</w:t>
            </w:r>
          </w:p>
        </w:tc>
        <w:tc>
          <w:tcPr>
            <w:tcW w:w="1843"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Образование земельных участков в целях их бесплатного предоставления в собственность гражданам, имеющим трех и более детей</w:t>
            </w:r>
          </w:p>
        </w:tc>
        <w:tc>
          <w:tcPr>
            <w:tcW w:w="846"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left"/>
              <w:rPr>
                <w:rFonts w:eastAsia="Times New Roman"/>
                <w:sz w:val="22"/>
                <w:szCs w:val="22"/>
              </w:rPr>
            </w:pPr>
            <w:r w:rsidRPr="00FD1014">
              <w:rPr>
                <w:rFonts w:eastAsia="Times New Roman"/>
                <w:sz w:val="22"/>
                <w:szCs w:val="22"/>
              </w:rPr>
              <w:t>чел.</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15</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w:t>
            </w:r>
          </w:p>
        </w:tc>
        <w:tc>
          <w:tcPr>
            <w:tcW w:w="1433" w:type="dxa"/>
            <w:tcBorders>
              <w:top w:val="single" w:sz="4" w:space="0" w:color="auto"/>
              <w:left w:val="single" w:sz="4" w:space="0" w:color="auto"/>
              <w:bottom w:val="single" w:sz="4" w:space="0" w:color="auto"/>
            </w:tcBorders>
          </w:tcPr>
          <w:p w:rsidR="00FD1014" w:rsidRPr="00FD1014" w:rsidRDefault="00FD1014" w:rsidP="00FD1014">
            <w:pPr>
              <w:ind w:firstLine="0"/>
              <w:jc w:val="center"/>
              <w:rPr>
                <w:rFonts w:eastAsia="Times New Roman"/>
                <w:sz w:val="22"/>
                <w:szCs w:val="22"/>
              </w:rPr>
            </w:pPr>
            <w:r w:rsidRPr="00FD1014">
              <w:rPr>
                <w:rFonts w:eastAsia="Times New Roman"/>
                <w:sz w:val="22"/>
                <w:szCs w:val="22"/>
              </w:rPr>
              <w:t>15</w:t>
            </w:r>
          </w:p>
        </w:tc>
      </w:tr>
    </w:tbl>
    <w:p w:rsidR="00FD1014" w:rsidRDefault="00FD1014">
      <w:pPr>
        <w:widowControl/>
        <w:autoSpaceDE/>
        <w:autoSpaceDN/>
        <w:adjustRightInd/>
        <w:spacing w:after="160" w:line="259" w:lineRule="auto"/>
        <w:ind w:firstLine="0"/>
        <w:jc w:val="left"/>
        <w:rPr>
          <w:rStyle w:val="a3"/>
          <w:bCs/>
          <w:color w:val="auto"/>
        </w:rPr>
      </w:pPr>
    </w:p>
    <w:p w:rsidR="00FD1014" w:rsidRDefault="00FD1014">
      <w:pPr>
        <w:widowControl/>
        <w:autoSpaceDE/>
        <w:autoSpaceDN/>
        <w:adjustRightInd/>
        <w:spacing w:after="160" w:line="259" w:lineRule="auto"/>
        <w:ind w:firstLine="0"/>
        <w:jc w:val="left"/>
        <w:rPr>
          <w:rStyle w:val="a3"/>
          <w:bCs/>
          <w:color w:val="auto"/>
        </w:rPr>
      </w:pPr>
      <w:r>
        <w:rPr>
          <w:rStyle w:val="a3"/>
          <w:bCs/>
          <w:color w:val="auto"/>
        </w:rPr>
        <w:br w:type="page"/>
      </w:r>
    </w:p>
    <w:p w:rsidR="00F32D49" w:rsidRDefault="00BB3DD3" w:rsidP="00F32D49">
      <w:pPr>
        <w:ind w:firstLine="698"/>
        <w:jc w:val="right"/>
        <w:rPr>
          <w:rStyle w:val="a4"/>
          <w:rFonts w:cs="Times New Roman CYR"/>
          <w:color w:val="auto"/>
        </w:rPr>
      </w:pPr>
      <w:r w:rsidRPr="00F32D49">
        <w:rPr>
          <w:rStyle w:val="a3"/>
          <w:b w:val="0"/>
          <w:bCs/>
          <w:color w:val="auto"/>
        </w:rPr>
        <w:t>Приложение № 2</w:t>
      </w:r>
      <w:r w:rsidRPr="00350304">
        <w:rPr>
          <w:rStyle w:val="a3"/>
          <w:bCs/>
          <w:color w:val="auto"/>
        </w:rPr>
        <w:br/>
      </w:r>
      <w:r w:rsidR="00F32D49" w:rsidRPr="00F0176D">
        <w:rPr>
          <w:rStyle w:val="a3"/>
          <w:b w:val="0"/>
          <w:bCs/>
          <w:color w:val="auto"/>
        </w:rPr>
        <w:t xml:space="preserve">к </w:t>
      </w:r>
      <w:hyperlink w:anchor="sub_1000" w:history="1">
        <w:r w:rsidR="00F32D49" w:rsidRPr="00F0176D">
          <w:rPr>
            <w:rStyle w:val="a4"/>
            <w:rFonts w:cs="Times New Roman CYR"/>
            <w:color w:val="auto"/>
          </w:rPr>
          <w:t>муниципальной программе</w:t>
        </w:r>
      </w:hyperlink>
    </w:p>
    <w:p w:rsidR="00F32D49" w:rsidRDefault="00F32D49" w:rsidP="00F32D49">
      <w:pPr>
        <w:ind w:firstLine="698"/>
        <w:jc w:val="right"/>
        <w:rPr>
          <w:rStyle w:val="a3"/>
          <w:b w:val="0"/>
          <w:bCs/>
          <w:color w:val="auto"/>
        </w:rPr>
      </w:pPr>
      <w:r w:rsidRPr="00F0176D">
        <w:rPr>
          <w:rStyle w:val="a3"/>
          <w:b w:val="0"/>
          <w:bCs/>
          <w:color w:val="auto"/>
        </w:rPr>
        <w:t>«Обесп</w:t>
      </w:r>
      <w:r>
        <w:rPr>
          <w:rStyle w:val="a3"/>
          <w:b w:val="0"/>
          <w:bCs/>
          <w:color w:val="auto"/>
        </w:rPr>
        <w:t>ечение доступным жильем жителей</w:t>
      </w:r>
    </w:p>
    <w:p w:rsidR="00F32D49" w:rsidRDefault="00F32D49" w:rsidP="00F32D49">
      <w:pPr>
        <w:ind w:firstLine="698"/>
        <w:jc w:val="right"/>
        <w:rPr>
          <w:rStyle w:val="a3"/>
          <w:b w:val="0"/>
          <w:bCs/>
          <w:color w:val="auto"/>
        </w:rPr>
      </w:pPr>
      <w:r w:rsidRPr="00F0176D">
        <w:rPr>
          <w:rStyle w:val="a3"/>
          <w:b w:val="0"/>
          <w:bCs/>
          <w:color w:val="auto"/>
        </w:rPr>
        <w:t>Находкинского городского округа»</w:t>
      </w:r>
    </w:p>
    <w:p w:rsidR="00FD1014" w:rsidRDefault="00FD1014" w:rsidP="00FD1014">
      <w:pPr>
        <w:jc w:val="center"/>
        <w:rPr>
          <w:rFonts w:ascii="Times New Roman" w:eastAsia="Times New Roman" w:hAnsi="Times New Roman"/>
          <w:b/>
          <w:bCs/>
          <w:color w:val="000000"/>
          <w:sz w:val="26"/>
          <w:szCs w:val="26"/>
        </w:rPr>
      </w:pPr>
    </w:p>
    <w:p w:rsidR="00FD1014" w:rsidRPr="00864EC0" w:rsidRDefault="00FD1014" w:rsidP="00FD1014">
      <w:pPr>
        <w:jc w:val="center"/>
        <w:rPr>
          <w:rFonts w:ascii="Times New Roman" w:eastAsia="Times New Roman" w:hAnsi="Times New Roman"/>
          <w:b/>
          <w:bCs/>
          <w:color w:val="000000"/>
          <w:sz w:val="26"/>
          <w:szCs w:val="26"/>
        </w:rPr>
      </w:pPr>
      <w:r w:rsidRPr="00864EC0">
        <w:rPr>
          <w:rFonts w:ascii="Times New Roman" w:eastAsia="Times New Roman" w:hAnsi="Times New Roman"/>
          <w:b/>
          <w:bCs/>
          <w:color w:val="000000"/>
          <w:sz w:val="26"/>
          <w:szCs w:val="26"/>
        </w:rPr>
        <w:t>ПРОГНОЗНАЯ ОЦЕНКА</w:t>
      </w:r>
    </w:p>
    <w:p w:rsidR="00FD1014" w:rsidRPr="00864EC0" w:rsidRDefault="00FD1014" w:rsidP="00FD1014">
      <w:pPr>
        <w:jc w:val="center"/>
        <w:rPr>
          <w:rFonts w:ascii="Times New Roman" w:eastAsia="Times New Roman" w:hAnsi="Times New Roman"/>
          <w:b/>
          <w:bCs/>
          <w:color w:val="000000"/>
          <w:sz w:val="26"/>
          <w:szCs w:val="26"/>
        </w:rPr>
      </w:pPr>
      <w:r w:rsidRPr="00864EC0">
        <w:rPr>
          <w:rFonts w:ascii="Times New Roman" w:eastAsia="Times New Roman" w:hAnsi="Times New Roman"/>
          <w:b/>
          <w:bCs/>
          <w:color w:val="000000"/>
          <w:sz w:val="26"/>
          <w:szCs w:val="26"/>
        </w:rPr>
        <w:t>расходов муниципальной программы «Обеспечение</w:t>
      </w:r>
    </w:p>
    <w:p w:rsidR="00FD1014" w:rsidRDefault="00FD1014" w:rsidP="00FD1014">
      <w:pPr>
        <w:jc w:val="center"/>
        <w:rPr>
          <w:rFonts w:ascii="Times New Roman" w:eastAsia="Times New Roman" w:hAnsi="Times New Roman"/>
          <w:b/>
          <w:bCs/>
          <w:color w:val="000000"/>
          <w:sz w:val="26"/>
          <w:szCs w:val="26"/>
        </w:rPr>
      </w:pPr>
      <w:r w:rsidRPr="00864EC0">
        <w:rPr>
          <w:rFonts w:ascii="Times New Roman" w:eastAsia="Times New Roman" w:hAnsi="Times New Roman"/>
          <w:b/>
          <w:bCs/>
          <w:color w:val="000000"/>
          <w:sz w:val="26"/>
          <w:szCs w:val="26"/>
        </w:rPr>
        <w:t>доступным жильем жителей Находкинского городского округа»</w:t>
      </w:r>
    </w:p>
    <w:p w:rsidR="00FD1014" w:rsidRDefault="00FD1014" w:rsidP="00FD1014">
      <w:pPr>
        <w:jc w:val="center"/>
        <w:rPr>
          <w:rFonts w:ascii="Times New Roman" w:eastAsia="Times New Roman" w:hAnsi="Times New Roman"/>
          <w:b/>
          <w:bCs/>
          <w:color w:val="000000"/>
          <w:sz w:val="26"/>
          <w:szCs w:val="26"/>
        </w:rPr>
      </w:pPr>
    </w:p>
    <w:tbl>
      <w:tblPr>
        <w:tblW w:w="5000" w:type="pct"/>
        <w:tblLook w:val="04A0" w:firstRow="1" w:lastRow="0" w:firstColumn="1" w:lastColumn="0" w:noHBand="0" w:noVBand="1"/>
      </w:tblPr>
      <w:tblGrid>
        <w:gridCol w:w="398"/>
        <w:gridCol w:w="1247"/>
        <w:gridCol w:w="1244"/>
        <w:gridCol w:w="732"/>
        <w:gridCol w:w="732"/>
        <w:gridCol w:w="732"/>
        <w:gridCol w:w="732"/>
        <w:gridCol w:w="732"/>
        <w:gridCol w:w="732"/>
        <w:gridCol w:w="732"/>
        <w:gridCol w:w="732"/>
        <w:gridCol w:w="732"/>
        <w:gridCol w:w="732"/>
        <w:gridCol w:w="732"/>
        <w:gridCol w:w="732"/>
        <w:gridCol w:w="732"/>
        <w:gridCol w:w="732"/>
        <w:gridCol w:w="732"/>
        <w:gridCol w:w="732"/>
        <w:gridCol w:w="714"/>
      </w:tblGrid>
      <w:tr w:rsidR="00FD1014" w:rsidRPr="00FD1014" w:rsidTr="00FE42FE">
        <w:trPr>
          <w:tblHeader/>
        </w:trPr>
        <w:tc>
          <w:tcPr>
            <w:tcW w:w="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N</w:t>
            </w:r>
          </w:p>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п/п</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04"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Наименование муниципальной программы, мероприятий</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Источники ресурсного обеспечения</w:t>
            </w:r>
          </w:p>
        </w:tc>
        <w:tc>
          <w:tcPr>
            <w:tcW w:w="4058" w:type="pct"/>
            <w:gridSpan w:val="17"/>
            <w:tcBorders>
              <w:top w:val="single" w:sz="4" w:space="0" w:color="auto"/>
              <w:left w:val="nil"/>
              <w:bottom w:val="single" w:sz="4" w:space="0" w:color="auto"/>
              <w:right w:val="single" w:sz="4" w:space="0" w:color="000000"/>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szCs w:val="28"/>
              </w:rPr>
            </w:pPr>
            <w:r w:rsidRPr="00FD1014">
              <w:rPr>
                <w:rFonts w:ascii="Times New Roman" w:eastAsia="Times New Roman" w:hAnsi="Times New Roman" w:cs="Times New Roman"/>
                <w:sz w:val="18"/>
                <w:szCs w:val="28"/>
              </w:rPr>
              <w:t xml:space="preserve"> Оценка расходов (тыс. руб.), годы </w:t>
            </w:r>
          </w:p>
        </w:tc>
      </w:tr>
      <w:tr w:rsidR="00FD1014" w:rsidRPr="00FD1014" w:rsidTr="00FE42FE">
        <w:trPr>
          <w:tblHeader/>
        </w:trPr>
        <w:tc>
          <w:tcPr>
            <w:tcW w:w="130" w:type="pct"/>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04" w:right="-110" w:firstLine="0"/>
              <w:jc w:val="left"/>
              <w:rPr>
                <w:rFonts w:ascii="Times New Roman" w:eastAsia="Times New Roman" w:hAnsi="Times New Roman" w:cs="Times New Roman"/>
                <w:sz w:val="14"/>
              </w:rPr>
            </w:pP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Всего</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2013</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2014</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2015</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2016</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2017</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2018</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2019</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2020</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2021</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2022</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2023</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2024</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6"/>
              </w:rPr>
            </w:pPr>
            <w:r w:rsidRPr="00FD1014">
              <w:rPr>
                <w:rFonts w:ascii="Times New Roman" w:eastAsia="Times New Roman" w:hAnsi="Times New Roman" w:cs="Times New Roman"/>
                <w:sz w:val="16"/>
              </w:rPr>
              <w:t>2025</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color w:val="000000"/>
                <w:sz w:val="16"/>
              </w:rPr>
            </w:pPr>
            <w:r w:rsidRPr="00FD1014">
              <w:rPr>
                <w:rFonts w:ascii="Times New Roman" w:eastAsia="Times New Roman" w:hAnsi="Times New Roman" w:cs="Times New Roman"/>
                <w:color w:val="000000"/>
                <w:sz w:val="16"/>
              </w:rPr>
              <w:t>2026</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color w:val="000000"/>
                <w:sz w:val="16"/>
              </w:rPr>
            </w:pPr>
            <w:r w:rsidRPr="00FD1014">
              <w:rPr>
                <w:rFonts w:ascii="Times New Roman" w:eastAsia="Times New Roman" w:hAnsi="Times New Roman" w:cs="Times New Roman"/>
                <w:color w:val="000000"/>
                <w:sz w:val="16"/>
              </w:rPr>
              <w:t>2027</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color w:val="000000"/>
                <w:sz w:val="16"/>
              </w:rPr>
            </w:pPr>
            <w:r w:rsidRPr="00FD1014">
              <w:rPr>
                <w:rFonts w:ascii="Times New Roman" w:eastAsia="Times New Roman" w:hAnsi="Times New Roman" w:cs="Times New Roman"/>
                <w:color w:val="000000"/>
                <w:sz w:val="16"/>
              </w:rPr>
              <w:t>2028</w:t>
            </w:r>
          </w:p>
        </w:tc>
      </w:tr>
    </w:tbl>
    <w:p w:rsidR="00FD1014" w:rsidRPr="00FD1014" w:rsidRDefault="00FD1014" w:rsidP="00FD1014">
      <w:pPr>
        <w:widowControl/>
        <w:autoSpaceDE/>
        <w:autoSpaceDN/>
        <w:adjustRightInd/>
        <w:spacing w:line="276" w:lineRule="auto"/>
        <w:ind w:firstLine="0"/>
        <w:jc w:val="left"/>
        <w:rPr>
          <w:rFonts w:ascii="Times New Roman" w:eastAsia="Times New Roman" w:hAnsi="Times New Roman" w:cs="Times New Roman"/>
          <w:b/>
          <w:bCs/>
          <w:color w:val="000000"/>
          <w:sz w:val="2"/>
          <w:szCs w:val="26"/>
          <w:lang w:eastAsia="en-US"/>
        </w:rPr>
      </w:pPr>
    </w:p>
    <w:tbl>
      <w:tblPr>
        <w:tblW w:w="5000" w:type="pct"/>
        <w:tblLayout w:type="fixed"/>
        <w:tblLook w:val="04A0" w:firstRow="1" w:lastRow="0" w:firstColumn="1" w:lastColumn="0" w:noHBand="0" w:noVBand="1"/>
      </w:tblPr>
      <w:tblGrid>
        <w:gridCol w:w="390"/>
        <w:gridCol w:w="1189"/>
        <w:gridCol w:w="1335"/>
        <w:gridCol w:w="855"/>
        <w:gridCol w:w="723"/>
        <w:gridCol w:w="723"/>
        <w:gridCol w:w="723"/>
        <w:gridCol w:w="723"/>
        <w:gridCol w:w="723"/>
        <w:gridCol w:w="723"/>
        <w:gridCol w:w="723"/>
        <w:gridCol w:w="723"/>
        <w:gridCol w:w="723"/>
        <w:gridCol w:w="723"/>
        <w:gridCol w:w="723"/>
        <w:gridCol w:w="723"/>
        <w:gridCol w:w="723"/>
        <w:gridCol w:w="723"/>
        <w:gridCol w:w="723"/>
        <w:gridCol w:w="701"/>
      </w:tblGrid>
      <w:tr w:rsidR="00FD1014" w:rsidRPr="00FD1014" w:rsidTr="00FE42FE">
        <w:trPr>
          <w:cantSplit/>
          <w:tblHeader/>
        </w:trPr>
        <w:tc>
          <w:tcPr>
            <w:tcW w:w="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Calibri" w:eastAsia="Calibri" w:hAnsi="Calibri" w:cs="Times New Roman"/>
                <w:sz w:val="22"/>
                <w:szCs w:val="22"/>
                <w:lang w:eastAsia="en-US"/>
              </w:rPr>
              <w:br w:type="page"/>
            </w:r>
            <w:r w:rsidRPr="00FD1014">
              <w:rPr>
                <w:rFonts w:ascii="Times New Roman" w:eastAsia="Times New Roman" w:hAnsi="Times New Roman" w:cs="Times New Roman"/>
                <w:sz w:val="14"/>
              </w:rPr>
              <w:t>1</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04"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4</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5</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8</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9</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10</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11</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12</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13</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14</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15</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16</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17</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18</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19</w:t>
            </w:r>
          </w:p>
        </w:tc>
        <w:tc>
          <w:tcPr>
            <w:tcW w:w="229"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i/>
                <w:iCs/>
                <w:sz w:val="14"/>
              </w:rPr>
            </w:pPr>
            <w:r w:rsidRPr="00FD1014">
              <w:rPr>
                <w:rFonts w:ascii="Times New Roman" w:eastAsia="Times New Roman" w:hAnsi="Times New Roman" w:cs="Times New Roman"/>
                <w:i/>
                <w:iCs/>
                <w:sz w:val="14"/>
              </w:rPr>
              <w:t>20</w:t>
            </w:r>
          </w:p>
        </w:tc>
      </w:tr>
      <w:tr w:rsidR="00FD1014" w:rsidRPr="00FD1014" w:rsidTr="00FE42FE">
        <w:trPr>
          <w:tblHeader/>
        </w:trPr>
        <w:tc>
          <w:tcPr>
            <w:tcW w:w="12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1.</w:t>
            </w:r>
          </w:p>
        </w:tc>
        <w:tc>
          <w:tcPr>
            <w:tcW w:w="388"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Муниципальная программа «Обеспечение доступным жильем жителей Находкинского городского округа»</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ВСЕГО</w:t>
            </w:r>
          </w:p>
        </w:tc>
        <w:tc>
          <w:tcPr>
            <w:tcW w:w="2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4518363,89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154 660,55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176 460,67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282 530,44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223 366,90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562 001,24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193 769,25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64 228,36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110 722,00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58 571,97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250 416,36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301 072,88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422 992,01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672 357,87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409 013,39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482 300,00 </w:t>
            </w:r>
          </w:p>
        </w:tc>
        <w:tc>
          <w:tcPr>
            <w:tcW w:w="22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153 900,00 </w:t>
            </w:r>
          </w:p>
        </w:tc>
      </w:tr>
      <w:tr w:rsidR="00FD1014" w:rsidRPr="00FD1014" w:rsidTr="00FE42FE">
        <w:trPr>
          <w:tblHeader/>
        </w:trPr>
        <w:tc>
          <w:tcPr>
            <w:tcW w:w="1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38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520 139,67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83 082,20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79 561,66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101 812,48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109 592,88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97 709,43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11 800,36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11 316,71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12 280,89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2 983,06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FE42FE">
        <w:trPr>
          <w:tblHeader/>
        </w:trPr>
        <w:tc>
          <w:tcPr>
            <w:tcW w:w="1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38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3190679,02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25 180,19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26 899,70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63 521,02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35 013,22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329 058,75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133 613,80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32 528,95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70 000,00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25 655,97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226 341,84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261 715,39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345 440,29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599 586,77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385 012,73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478 441,60 </w:t>
            </w:r>
          </w:p>
        </w:tc>
        <w:tc>
          <w:tcPr>
            <w:tcW w:w="22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152 668,80 </w:t>
            </w:r>
          </w:p>
        </w:tc>
      </w:tr>
      <w:tr w:rsidR="00FD1014" w:rsidRPr="00FD1014" w:rsidTr="00FE42FE">
        <w:trPr>
          <w:tblHeader/>
        </w:trPr>
        <w:tc>
          <w:tcPr>
            <w:tcW w:w="1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38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807 546,19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46 398,17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69 999,32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117 196,94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78 760,80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135 233,06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60 155,45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31 699,41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40 722,00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32 916,97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24 074,52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27 557,13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66 235,01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60 490,21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11 017,60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3 858,40 </w:t>
            </w:r>
          </w:p>
        </w:tc>
        <w:tc>
          <w:tcPr>
            <w:tcW w:w="22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1 231,20 </w:t>
            </w:r>
          </w:p>
        </w:tc>
      </w:tr>
      <w:tr w:rsidR="00FD1014" w:rsidRPr="00FD1014" w:rsidTr="00FE42FE">
        <w:trPr>
          <w:tblHeader/>
        </w:trPr>
        <w:tc>
          <w:tcPr>
            <w:tcW w:w="1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38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bl>
    <w:p w:rsidR="00FD1014" w:rsidRPr="00FD1014" w:rsidRDefault="00FD1014" w:rsidP="00FD1014">
      <w:pPr>
        <w:widowControl/>
        <w:autoSpaceDE/>
        <w:autoSpaceDN/>
        <w:adjustRightInd/>
        <w:spacing w:after="200" w:line="276" w:lineRule="auto"/>
        <w:ind w:firstLine="0"/>
        <w:jc w:val="left"/>
        <w:rPr>
          <w:rFonts w:ascii="Calibri" w:eastAsia="Calibri" w:hAnsi="Calibri" w:cs="Times New Roman"/>
          <w:sz w:val="22"/>
          <w:szCs w:val="22"/>
          <w:lang w:eastAsia="en-US"/>
        </w:rPr>
      </w:pPr>
    </w:p>
    <w:tbl>
      <w:tblPr>
        <w:tblW w:w="5000" w:type="pct"/>
        <w:tblLook w:val="04A0" w:firstRow="1" w:lastRow="0" w:firstColumn="1" w:lastColumn="0" w:noHBand="0" w:noVBand="1"/>
      </w:tblPr>
      <w:tblGrid>
        <w:gridCol w:w="373"/>
        <w:gridCol w:w="17"/>
        <w:gridCol w:w="1"/>
        <w:gridCol w:w="1241"/>
        <w:gridCol w:w="571"/>
        <w:gridCol w:w="267"/>
        <w:gridCol w:w="40"/>
        <w:gridCol w:w="359"/>
        <w:gridCol w:w="660"/>
        <w:gridCol w:w="156"/>
        <w:gridCol w:w="32"/>
        <w:gridCol w:w="7"/>
        <w:gridCol w:w="498"/>
        <w:gridCol w:w="174"/>
        <w:gridCol w:w="54"/>
        <w:gridCol w:w="34"/>
        <w:gridCol w:w="431"/>
        <w:gridCol w:w="162"/>
        <w:gridCol w:w="82"/>
        <w:gridCol w:w="17"/>
        <w:gridCol w:w="433"/>
        <w:gridCol w:w="149"/>
        <w:gridCol w:w="76"/>
        <w:gridCol w:w="68"/>
        <w:gridCol w:w="400"/>
        <w:gridCol w:w="137"/>
        <w:gridCol w:w="70"/>
        <w:gridCol w:w="119"/>
        <w:gridCol w:w="367"/>
        <w:gridCol w:w="125"/>
        <w:gridCol w:w="64"/>
        <w:gridCol w:w="170"/>
        <w:gridCol w:w="335"/>
        <w:gridCol w:w="113"/>
        <w:gridCol w:w="57"/>
        <w:gridCol w:w="221"/>
        <w:gridCol w:w="302"/>
        <w:gridCol w:w="100"/>
        <w:gridCol w:w="51"/>
        <w:gridCol w:w="273"/>
        <w:gridCol w:w="268"/>
        <w:gridCol w:w="88"/>
        <w:gridCol w:w="45"/>
        <w:gridCol w:w="325"/>
        <w:gridCol w:w="235"/>
        <w:gridCol w:w="76"/>
        <w:gridCol w:w="39"/>
        <w:gridCol w:w="376"/>
        <w:gridCol w:w="202"/>
        <w:gridCol w:w="64"/>
        <w:gridCol w:w="33"/>
        <w:gridCol w:w="427"/>
        <w:gridCol w:w="170"/>
        <w:gridCol w:w="51"/>
        <w:gridCol w:w="27"/>
        <w:gridCol w:w="478"/>
        <w:gridCol w:w="137"/>
        <w:gridCol w:w="39"/>
        <w:gridCol w:w="23"/>
        <w:gridCol w:w="527"/>
        <w:gridCol w:w="104"/>
        <w:gridCol w:w="27"/>
        <w:gridCol w:w="19"/>
        <w:gridCol w:w="576"/>
        <w:gridCol w:w="73"/>
        <w:gridCol w:w="18"/>
        <w:gridCol w:w="15"/>
        <w:gridCol w:w="620"/>
        <w:gridCol w:w="43"/>
        <w:gridCol w:w="10"/>
        <w:gridCol w:w="11"/>
        <w:gridCol w:w="662"/>
        <w:gridCol w:w="12"/>
        <w:gridCol w:w="11"/>
        <w:gridCol w:w="678"/>
      </w:tblGrid>
      <w:tr w:rsidR="00FD1014" w:rsidRPr="00FD1014" w:rsidTr="00895F5A">
        <w:trPr>
          <w:cantSplit/>
          <w:tblHeader/>
        </w:trPr>
        <w:tc>
          <w:tcPr>
            <w:tcW w:w="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br w:type="page"/>
              <w:t>1</w:t>
            </w:r>
          </w:p>
        </w:tc>
        <w:tc>
          <w:tcPr>
            <w:tcW w:w="48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2</w:t>
            </w: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3</w:t>
            </w:r>
          </w:p>
        </w:tc>
        <w:tc>
          <w:tcPr>
            <w:tcW w:w="235" w:type="pct"/>
            <w:gridSpan w:val="3"/>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4</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5</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6</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7</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8</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9</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10</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11</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12</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13</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14</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15</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16</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17</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18</w:t>
            </w:r>
          </w:p>
        </w:tc>
        <w:tc>
          <w:tcPr>
            <w:tcW w:w="24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19</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Cs/>
                <w:i/>
                <w:sz w:val="14"/>
              </w:rPr>
            </w:pPr>
            <w:r w:rsidRPr="00FD1014">
              <w:rPr>
                <w:rFonts w:ascii="Times New Roman" w:eastAsia="Times New Roman" w:hAnsi="Times New Roman" w:cs="Times New Roman"/>
                <w:bCs/>
                <w:i/>
                <w:sz w:val="14"/>
              </w:rPr>
              <w:t>20</w:t>
            </w:r>
          </w:p>
        </w:tc>
      </w:tr>
      <w:tr w:rsidR="00FD1014" w:rsidRPr="00FD1014" w:rsidTr="00895F5A">
        <w:trPr>
          <w:cantSplit/>
          <w:tblHeader/>
        </w:trPr>
        <w:tc>
          <w:tcPr>
            <w:tcW w:w="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2.</w:t>
            </w:r>
          </w:p>
        </w:tc>
        <w:tc>
          <w:tcPr>
            <w:tcW w:w="48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Подпрограмма 2 «Обеспечение жильем молодых семей Находкинского городского округа»</w:t>
            </w: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ВСЕГО</w:t>
            </w:r>
          </w:p>
        </w:tc>
        <w:tc>
          <w:tcPr>
            <w:tcW w:w="235" w:type="pct"/>
            <w:gridSpan w:val="3"/>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328 757,99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19 476,80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31 757,81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10 000,00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10 000,00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39 136,62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10 000,00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40 655,97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41 229,81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29 505,74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34 656,37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30 525,48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31 813,39 </w:t>
            </w:r>
          </w:p>
        </w:tc>
        <w:tc>
          <w:tcPr>
            <w:tcW w:w="24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 </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(субсидия,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59 686,80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11 305,78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11 800,36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11 316,71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12 280,89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12 983,06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147 207,94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9 476,80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10 452,03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29 136,62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25 655,97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26 229,81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9 842,13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15 339,66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10 244,59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10 830,33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121 863,25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15 000,00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7 863,25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8 000,00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2.1.</w:t>
            </w:r>
          </w:p>
        </w:tc>
        <w:tc>
          <w:tcPr>
            <w:tcW w:w="480"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2.2.</w:t>
            </w:r>
          </w:p>
        </w:tc>
        <w:tc>
          <w:tcPr>
            <w:tcW w:w="480"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Российской Федерации</w:t>
            </w: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br w:type="page"/>
              <w:t>1</w:t>
            </w:r>
          </w:p>
        </w:tc>
        <w:tc>
          <w:tcPr>
            <w:tcW w:w="48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right="-110" w:firstLine="0"/>
              <w:jc w:val="center"/>
              <w:rPr>
                <w:rFonts w:ascii="Calibri" w:eastAsia="Calibri" w:hAnsi="Calibri" w:cs="Times New Roman"/>
                <w:sz w:val="22"/>
                <w:szCs w:val="22"/>
                <w:lang w:eastAsia="en-US"/>
              </w:rPr>
            </w:pPr>
            <w:r w:rsidRPr="00FD1014">
              <w:rPr>
                <w:rFonts w:ascii="Times New Roman" w:eastAsia="Times New Roman" w:hAnsi="Times New Roman" w:cs="Times New Roman"/>
                <w:bCs/>
                <w:i/>
                <w:sz w:val="14"/>
              </w:rPr>
              <w:t>2</w:t>
            </w:r>
          </w:p>
        </w:tc>
        <w:tc>
          <w:tcPr>
            <w:tcW w:w="40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3</w:t>
            </w:r>
          </w:p>
        </w:tc>
        <w:tc>
          <w:tcPr>
            <w:tcW w:w="2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4</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5</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6</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7</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8</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9</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10</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11</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12</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13</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14</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15</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16</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bCs/>
                <w:i/>
                <w:sz w:val="14"/>
              </w:rPr>
              <w:t>17</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bCs/>
                <w:i/>
                <w:sz w:val="14"/>
              </w:rPr>
              <w:t>18</w:t>
            </w:r>
          </w:p>
        </w:tc>
        <w:tc>
          <w:tcPr>
            <w:tcW w:w="2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bCs/>
                <w:i/>
                <w:sz w:val="14"/>
              </w:rPr>
              <w:t>19</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bCs/>
                <w:i/>
                <w:sz w:val="14"/>
              </w:rPr>
              <w:t>20</w:t>
            </w:r>
          </w:p>
        </w:tc>
      </w:tr>
      <w:tr w:rsidR="00FD1014" w:rsidRPr="00FD1014" w:rsidTr="00895F5A">
        <w:trPr>
          <w:cantSplit/>
          <w:tblHeader/>
        </w:trPr>
        <w:tc>
          <w:tcPr>
            <w:tcW w:w="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2.3.</w:t>
            </w:r>
          </w:p>
        </w:tc>
        <w:tc>
          <w:tcPr>
            <w:tcW w:w="48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AA2D9F" w:rsidP="00FD1014">
            <w:pPr>
              <w:widowControl/>
              <w:autoSpaceDE/>
              <w:autoSpaceDN/>
              <w:adjustRightInd/>
              <w:ind w:right="-110" w:firstLine="0"/>
              <w:jc w:val="left"/>
              <w:rPr>
                <w:rFonts w:ascii="Times New Roman" w:eastAsia="Times New Roman" w:hAnsi="Times New Roman" w:cs="Times New Roman"/>
                <w:sz w:val="14"/>
              </w:rPr>
            </w:pPr>
            <w:hyperlink r:id="rId90" w:history="1">
              <w:r w:rsidR="00FD1014" w:rsidRPr="00FD1014">
                <w:rPr>
                  <w:rFonts w:ascii="Times New Roman" w:eastAsia="Times New Roman" w:hAnsi="Times New Roman" w:cs="Times New Roman"/>
                  <w:sz w:val="14"/>
                </w:rPr>
                <w:t>Прием заявлений от молодых семей, признанных нуждающимися в жилых помещениях, на участие в подпрограмме «Обеспечение жильем молодых семей Находкинского городского округа»</w:t>
              </w:r>
            </w:hyperlink>
          </w:p>
        </w:tc>
        <w:tc>
          <w:tcPr>
            <w:tcW w:w="40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5"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5" w:type="pct"/>
            <w:gridSpan w:val="3"/>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2.4.</w:t>
            </w:r>
          </w:p>
        </w:tc>
        <w:tc>
          <w:tcPr>
            <w:tcW w:w="480"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AA2D9F" w:rsidP="00FD1014">
            <w:pPr>
              <w:widowControl/>
              <w:autoSpaceDE/>
              <w:autoSpaceDN/>
              <w:adjustRightInd/>
              <w:ind w:right="-110" w:firstLine="0"/>
              <w:jc w:val="left"/>
              <w:rPr>
                <w:rFonts w:ascii="Times New Roman" w:eastAsia="Times New Roman" w:hAnsi="Times New Roman" w:cs="Times New Roman"/>
                <w:sz w:val="14"/>
              </w:rPr>
            </w:pPr>
            <w:hyperlink r:id="rId91" w:history="1">
              <w:r w:rsidR="00FD1014" w:rsidRPr="00FD1014">
                <w:rPr>
                  <w:rFonts w:ascii="Times New Roman" w:eastAsia="Times New Roman" w:hAnsi="Times New Roman" w:cs="Times New Roman"/>
                  <w:sz w:val="14"/>
                </w:rPr>
                <w:t>Признание молодых семей, имеющих достаточные доходы подпрограмме «Обеспечение жильем молодых семей Находкинского городского округа»</w:t>
              </w:r>
            </w:hyperlink>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2.5.</w:t>
            </w:r>
          </w:p>
        </w:tc>
        <w:tc>
          <w:tcPr>
            <w:tcW w:w="480" w:type="pct"/>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AA2D9F" w:rsidP="00FD1014">
            <w:pPr>
              <w:widowControl/>
              <w:autoSpaceDE/>
              <w:autoSpaceDN/>
              <w:adjustRightInd/>
              <w:ind w:right="-110" w:firstLine="0"/>
              <w:jc w:val="left"/>
              <w:rPr>
                <w:rFonts w:ascii="Times New Roman" w:eastAsia="Times New Roman" w:hAnsi="Times New Roman" w:cs="Times New Roman"/>
                <w:sz w:val="14"/>
              </w:rPr>
            </w:pPr>
            <w:hyperlink r:id="rId92" w:history="1">
              <w:r w:rsidR="00FD1014" w:rsidRPr="00FD1014">
                <w:rPr>
                  <w:rFonts w:ascii="Times New Roman" w:eastAsia="Times New Roman" w:hAnsi="Times New Roman" w:cs="Times New Roman"/>
                  <w:sz w:val="14"/>
                </w:rPr>
                <w:t>Признание молодых семей участниками подпрограммы «Обеспечение жильем молодых семей Находкинского городского округа»</w:t>
              </w:r>
            </w:hyperlink>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80" w:type="pct"/>
            <w:gridSpan w:val="6"/>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2"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5"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5"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40"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2.6.</w:t>
            </w:r>
          </w:p>
        </w:tc>
        <w:tc>
          <w:tcPr>
            <w:tcW w:w="471"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AA2D9F" w:rsidP="00FD1014">
            <w:pPr>
              <w:widowControl/>
              <w:autoSpaceDE/>
              <w:autoSpaceDN/>
              <w:adjustRightInd/>
              <w:ind w:right="-110" w:firstLine="0"/>
              <w:jc w:val="left"/>
              <w:rPr>
                <w:rFonts w:ascii="Times New Roman" w:eastAsia="Times New Roman" w:hAnsi="Times New Roman" w:cs="Times New Roman"/>
                <w:sz w:val="14"/>
              </w:rPr>
            </w:pPr>
            <w:hyperlink r:id="rId93" w:history="1">
              <w:r w:rsidR="00FD1014" w:rsidRPr="00FD1014">
                <w:rPr>
                  <w:rFonts w:ascii="Times New Roman" w:eastAsia="Times New Roman" w:hAnsi="Times New Roman" w:cs="Times New Roman"/>
                  <w:sz w:val="14"/>
                </w:rPr>
                <w:t>Формирование и предоставление списка молодых семей-участников подпрограммы «Обеспечение жильем молодых семей Находкинского городского округа», изъявивших желание получить социальную выплату на приобретение (строительство) жилья экономкласса в очередном финансовом году</w:t>
              </w:r>
            </w:hyperlink>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2.7.</w:t>
            </w:r>
          </w:p>
        </w:tc>
        <w:tc>
          <w:tcPr>
            <w:tcW w:w="471"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Выдача свидетельств о праве на получение приобретение жилого помещения или строительство индивидуального жилого дома</w:t>
            </w: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2.8.</w:t>
            </w:r>
          </w:p>
        </w:tc>
        <w:tc>
          <w:tcPr>
            <w:tcW w:w="471"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AA2D9F" w:rsidP="00FD1014">
            <w:pPr>
              <w:widowControl/>
              <w:autoSpaceDE/>
              <w:autoSpaceDN/>
              <w:adjustRightInd/>
              <w:ind w:right="-110" w:firstLine="0"/>
              <w:jc w:val="left"/>
              <w:rPr>
                <w:rFonts w:ascii="Times New Roman" w:eastAsia="Times New Roman" w:hAnsi="Times New Roman" w:cs="Times New Roman"/>
                <w:sz w:val="14"/>
              </w:rPr>
            </w:pPr>
            <w:hyperlink r:id="rId94" w:history="1">
              <w:r w:rsidR="00FD1014" w:rsidRPr="00FD1014">
                <w:rPr>
                  <w:rFonts w:ascii="Times New Roman" w:eastAsia="Times New Roman" w:hAnsi="Times New Roman" w:cs="Times New Roman"/>
                  <w:sz w:val="14"/>
                </w:rPr>
                <w:t>Предоставление социальных выплат на приобретение жилого помещения или строительство индивидуального жилого дома молодым семьям-участникам подпрограммы «Обеспечение жильем молодых семей Находкинского городского округа»</w:t>
              </w:r>
            </w:hyperlink>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328 757,99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19 476,80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31 757,81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39 136,62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40 655,97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41 229,81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29 505,74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34 656,37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30 525,48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31 813,39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59 686,80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11 305,78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11 800,36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11 316,71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12 280,89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12 983,06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147 207,94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9 476,80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10 452,03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29 136,62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25 655,97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26 229,81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9 842,13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15 339,66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10 244,59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10 830,33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121 863,25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15 000,00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7 863,25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8 000,00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3.</w:t>
            </w:r>
          </w:p>
        </w:tc>
        <w:tc>
          <w:tcPr>
            <w:tcW w:w="471" w:type="pct"/>
            <w:gridSpan w:val="5"/>
            <w:vMerge w:val="restart"/>
            <w:tcBorders>
              <w:top w:val="single" w:sz="4" w:space="0" w:color="auto"/>
              <w:left w:val="nil"/>
              <w:bottom w:val="nil"/>
              <w:right w:val="nil"/>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Подпрограмма 3 «Обеспечение земельных участков, предоставленных на бесплатной основе гражданам, имеющим трех и более детей, инженерной инфраструктурой»</w:t>
            </w:r>
          </w:p>
        </w:tc>
        <w:tc>
          <w:tcPr>
            <w:tcW w:w="4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ВСЕГО</w:t>
            </w:r>
          </w:p>
        </w:tc>
        <w:tc>
          <w:tcPr>
            <w:tcW w:w="279" w:type="pct"/>
            <w:gridSpan w:val="6"/>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2601234,93 </w:t>
            </w:r>
          </w:p>
        </w:tc>
        <w:tc>
          <w:tcPr>
            <w:tcW w:w="233" w:type="pct"/>
            <w:gridSpan w:val="3"/>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10 487,50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5 065,27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11 600,00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15 412,00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14 482,00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95 922,00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17 916,00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209 186,55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258 265,42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308 165,80 </w:t>
            </w:r>
          </w:p>
        </w:tc>
        <w:tc>
          <w:tcPr>
            <w:tcW w:w="233"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641 332,39 </w:t>
            </w:r>
          </w:p>
        </w:tc>
        <w:tc>
          <w:tcPr>
            <w:tcW w:w="23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377 200,00 </w:t>
            </w:r>
          </w:p>
        </w:tc>
        <w:tc>
          <w:tcPr>
            <w:tcW w:w="234" w:type="pct"/>
            <w:gridSpan w:val="3"/>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482 300,00 </w:t>
            </w:r>
          </w:p>
        </w:tc>
        <w:tc>
          <w:tcPr>
            <w:tcW w:w="227"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153 900,00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71" w:type="pct"/>
            <w:gridSpan w:val="5"/>
            <w:vMerge/>
            <w:tcBorders>
              <w:top w:val="nil"/>
              <w:left w:val="nil"/>
              <w:bottom w:val="nil"/>
              <w:right w:val="nil"/>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color w:val="000000"/>
                <w:sz w:val="14"/>
              </w:rPr>
            </w:pPr>
          </w:p>
        </w:tc>
        <w:tc>
          <w:tcPr>
            <w:tcW w:w="4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71" w:type="pct"/>
            <w:gridSpan w:val="5"/>
            <w:vMerge/>
            <w:tcBorders>
              <w:top w:val="nil"/>
              <w:left w:val="nil"/>
              <w:bottom w:val="nil"/>
              <w:right w:val="nil"/>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color w:val="000000"/>
                <w:sz w:val="14"/>
              </w:rPr>
            </w:pPr>
          </w:p>
        </w:tc>
        <w:tc>
          <w:tcPr>
            <w:tcW w:w="4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40" w:right="-106"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2408441,12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1 728,00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1 728,00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70 000,00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200 112,03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245 222,40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290 015,71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589 342,18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374 182,40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478 441,60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152 668,80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71" w:type="pct"/>
            <w:gridSpan w:val="5"/>
            <w:vMerge/>
            <w:tcBorders>
              <w:top w:val="nil"/>
              <w:left w:val="nil"/>
              <w:bottom w:val="nil"/>
              <w:right w:val="nil"/>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color w:val="000000"/>
                <w:sz w:val="14"/>
              </w:rPr>
            </w:pPr>
          </w:p>
        </w:tc>
        <w:tc>
          <w:tcPr>
            <w:tcW w:w="4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192 793,81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5 487,50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5 065,27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11 600,00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13 684,00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12 754,00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25 922,00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17 916,00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9 074,52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13 043,02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18 150,09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51 990,21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3 017,60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3 858,40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1 231,20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b/>
                <w:bCs/>
                <w:sz w:val="14"/>
              </w:rPr>
            </w:pPr>
          </w:p>
        </w:tc>
        <w:tc>
          <w:tcPr>
            <w:tcW w:w="471" w:type="pct"/>
            <w:gridSpan w:val="5"/>
            <w:vMerge/>
            <w:tcBorders>
              <w:top w:val="nil"/>
              <w:left w:val="nil"/>
              <w:bottom w:val="nil"/>
              <w:right w:val="nil"/>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b/>
                <w:bCs/>
                <w:color w:val="000000"/>
                <w:sz w:val="14"/>
              </w:rPr>
            </w:pPr>
          </w:p>
        </w:tc>
        <w:tc>
          <w:tcPr>
            <w:tcW w:w="4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3.1.</w:t>
            </w:r>
          </w:p>
        </w:tc>
        <w:tc>
          <w:tcPr>
            <w:tcW w:w="471"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Разработка и утверждение проекта планировки и межевания территории</w:t>
            </w: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14 634,80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2 500,00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1 344,50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10 790,30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14 634,80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2 500,00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1 344,50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10 790,30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single" w:sz="4" w:space="0" w:color="auto"/>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3.2.</w:t>
            </w:r>
          </w:p>
        </w:tc>
        <w:tc>
          <w:tcPr>
            <w:tcW w:w="471" w:type="pct"/>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Разработка проектно-сметной и рабочей документации</w:t>
            </w: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115 459,54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10 487,50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3 500,00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5 767,50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6 182,00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10 622,00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9 616,00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5 960,71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275,12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15 811,26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47 237,45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8 456,00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5 000,00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1 728,00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1 728,00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107 003,54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5 487,50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3 500,00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4 039,50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4 454,00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10 622,00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9 616,00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5 960,71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275,12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15 811,26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47 237,45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26"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71" w:type="pct"/>
            <w:gridSpan w:val="5"/>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0"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6"/>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3"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4"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4"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7"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3.3.</w:t>
            </w:r>
          </w:p>
        </w:tc>
        <w:tc>
          <w:tcPr>
            <w:tcW w:w="40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Выполнение работ по инженерным изысканиям</w:t>
            </w: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41 495,27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4 495,27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5 000,00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8 000,00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8 000,00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c>
          <w:tcPr>
            <w:tcW w:w="239"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41 495,27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4 495,27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5 000,00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8 000,00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8 000,00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8 000,00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3.4.</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Выполнение кадастровых работ</w:t>
            </w: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2 370,00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570,00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2 370,00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570,00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300,00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3.5.</w:t>
            </w:r>
          </w:p>
        </w:tc>
        <w:tc>
          <w:tcPr>
            <w:tcW w:w="407"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Строительство автомобильных дорог, проездов к земельным участкам граждан</w:t>
            </w: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278 791,84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77 066,00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201 725,84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270 112,03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70 000,00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200 112,03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8 679,81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7 066,00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1 613,81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blHeader/>
        </w:trPr>
        <w:tc>
          <w:tcPr>
            <w:tcW w:w="130" w:type="pct"/>
            <w:gridSpan w:val="2"/>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left="-133" w:right="-110" w:firstLine="0"/>
              <w:jc w:val="left"/>
              <w:rPr>
                <w:rFonts w:ascii="Times New Roman" w:eastAsia="Times New Roman" w:hAnsi="Times New Roman" w:cs="Times New Roman"/>
                <w:sz w:val="14"/>
              </w:rPr>
            </w:pPr>
          </w:p>
        </w:tc>
        <w:tc>
          <w:tcPr>
            <w:tcW w:w="407"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widowControl/>
              <w:autoSpaceDE/>
              <w:autoSpaceDN/>
              <w:adjustRightInd/>
              <w:ind w:right="-110" w:firstLine="0"/>
              <w:jc w:val="left"/>
              <w:rPr>
                <w:rFonts w:ascii="Times New Roman" w:eastAsia="Times New Roman" w:hAnsi="Times New Roman" w:cs="Times New Roman"/>
                <w:sz w:val="14"/>
              </w:rPr>
            </w:pPr>
          </w:p>
        </w:tc>
        <w:tc>
          <w:tcPr>
            <w:tcW w:w="406"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gridSpan w:val="2"/>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2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3.6.</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Строительство инженерной инфраструктуры</w:t>
            </w: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2148549,48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1 500,00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247 200,00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292 354,54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594 094,94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377 200,00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482 300,00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153 900,00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2 129 873,09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245 222,40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290 015,71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589 342,18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374 182,40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478 441,60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152 668,80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18 676,40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1 500,00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1 977,60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2 338,84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4 752,76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3 017,60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3 858,40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1 231,20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28"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4</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AA2D9F" w:rsidP="00FD1014">
            <w:pPr>
              <w:keepNext/>
              <w:widowControl/>
              <w:autoSpaceDE/>
              <w:autoSpaceDN/>
              <w:adjustRightInd/>
              <w:ind w:right="-110" w:firstLine="0"/>
              <w:jc w:val="left"/>
              <w:rPr>
                <w:rFonts w:ascii="Times New Roman" w:eastAsia="Times New Roman" w:hAnsi="Times New Roman" w:cs="Times New Roman"/>
                <w:b/>
                <w:bCs/>
                <w:sz w:val="14"/>
              </w:rPr>
            </w:pPr>
            <w:hyperlink r:id="rId95" w:history="1">
              <w:r w:rsidR="00FD1014" w:rsidRPr="00FD1014">
                <w:rPr>
                  <w:rFonts w:ascii="Times New Roman" w:eastAsia="Times New Roman" w:hAnsi="Times New Roman" w:cs="Times New Roman"/>
                  <w:b/>
                  <w:bCs/>
                  <w:sz w:val="14"/>
                </w:rPr>
                <w:t>Подпрограмма 4 «Переселение граждан из аварийного жилищного фонда Находкинского городского округа признанного таковым до 01.01.2012»</w:t>
              </w:r>
            </w:hyperlink>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ВСЕГО</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943 866,03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154 660,56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175 860,68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252 566,14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186 543,82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167 749,69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2 000,00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2 485,14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2 000,00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 xml:space="preserve"> -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b/>
                <w:bCs/>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460 452,87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83 082,20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79 561,66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101 812,48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98 287,10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97 709,43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b/>
                <w:bCs/>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152 426,03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25 180,19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26 899,70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49 044,22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24 561,19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26 740,73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b/>
                <w:bCs/>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330 987,13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46 398,17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69 399,32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101 709,44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06"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63 695,53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43 299,53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2 000,00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2 485,14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2 000,00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28" w:type="pct"/>
            <w:gridSpan w:val="3"/>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5"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b/>
                <w:bCs/>
                <w:sz w:val="14"/>
              </w:rPr>
            </w:pPr>
          </w:p>
        </w:tc>
        <w:tc>
          <w:tcPr>
            <w:tcW w:w="404" w:type="pct"/>
            <w:gridSpan w:val="4"/>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79"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7"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5"/>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7" w:type="pct"/>
            <w:gridSpan w:val="4"/>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29" w:type="pct"/>
            <w:gridSpan w:val="3"/>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bl>
    <w:p w:rsidR="00FD1014" w:rsidRPr="00FD1014" w:rsidRDefault="00FD1014" w:rsidP="00FD1014">
      <w:pPr>
        <w:widowControl/>
        <w:autoSpaceDE/>
        <w:autoSpaceDN/>
        <w:adjustRightInd/>
        <w:spacing w:after="200" w:line="276" w:lineRule="auto"/>
        <w:ind w:firstLine="0"/>
        <w:jc w:val="left"/>
        <w:rPr>
          <w:rFonts w:ascii="Calibri" w:eastAsia="Calibri" w:hAnsi="Calibri" w:cs="Times New Roman"/>
          <w:sz w:val="22"/>
          <w:szCs w:val="22"/>
          <w:lang w:eastAsia="en-US"/>
        </w:rPr>
      </w:pPr>
    </w:p>
    <w:tbl>
      <w:tblPr>
        <w:tblW w:w="5000" w:type="pct"/>
        <w:tblLook w:val="04A0" w:firstRow="1" w:lastRow="0" w:firstColumn="1" w:lastColumn="0" w:noHBand="0" w:noVBand="1"/>
      </w:tblPr>
      <w:tblGrid>
        <w:gridCol w:w="298"/>
        <w:gridCol w:w="1309"/>
        <w:gridCol w:w="1171"/>
        <w:gridCol w:w="1349"/>
        <w:gridCol w:w="782"/>
        <w:gridCol w:w="825"/>
        <w:gridCol w:w="781"/>
        <w:gridCol w:w="781"/>
        <w:gridCol w:w="781"/>
        <w:gridCol w:w="781"/>
        <w:gridCol w:w="548"/>
        <w:gridCol w:w="597"/>
        <w:gridCol w:w="597"/>
        <w:gridCol w:w="597"/>
        <w:gridCol w:w="597"/>
        <w:gridCol w:w="597"/>
        <w:gridCol w:w="597"/>
        <w:gridCol w:w="594"/>
        <w:gridCol w:w="597"/>
        <w:gridCol w:w="597"/>
        <w:gridCol w:w="539"/>
      </w:tblGrid>
      <w:tr w:rsidR="00FD1014" w:rsidRPr="00FD1014" w:rsidTr="00895F5A">
        <w:trPr>
          <w:cantSplit/>
        </w:trPr>
        <w:tc>
          <w:tcPr>
            <w:tcW w:w="9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4.1.</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935608,39</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06"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154660,56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176460,68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250893,64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186543,82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167049,69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Запланировано на текущий год</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523 944,91</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83 082,20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79 561,66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130 634,18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132 957,44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97 709,43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38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9" w:firstLine="0"/>
              <w:jc w:val="left"/>
              <w:rPr>
                <w:rFonts w:ascii="Times New Roman" w:eastAsia="Times New Roman" w:hAnsi="Times New Roman" w:cs="Times New Roman"/>
                <w:sz w:val="14"/>
              </w:rPr>
            </w:pP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Неиспользованный остаток средств, переходящий на следующий финансовый год</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-63 492,04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- 28 821,70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- 34 670,34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440"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Запланирована на текущий год</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184 003,67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25 180,19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26 899,70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64 103,65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41 079,40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26 740,73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38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40"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Неиспользованный остаток средств, переходящий на следующий финансовый год</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-31 577,64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- 15 059,43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- 16 518,21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382"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06" w:right="-116"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440"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Запланировано на текущий год</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352 470,17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46 398,17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69 999,32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115 107,20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78 365,95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42 599,53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38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40"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left"/>
              <w:rPr>
                <w:rFonts w:ascii="Times New Roman" w:eastAsia="Times New Roman" w:hAnsi="Times New Roman" w:cs="Times New Roman"/>
                <w:sz w:val="14"/>
              </w:rPr>
            </w:pPr>
            <w:r w:rsidRPr="00FD1014">
              <w:rPr>
                <w:rFonts w:ascii="Times New Roman" w:eastAsia="Times New Roman" w:hAnsi="Times New Roman" w:cs="Times New Roman"/>
                <w:sz w:val="14"/>
              </w:rPr>
              <w:t>Неиспользованный остаток средств, переходящий на следующий финансовый год</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-29 740,68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- 15 070,26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- 14 670,42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31" w:right="-106" w:hanging="9"/>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4.2.</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10"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Переселение граждан из аварийных домов в благоустроенные жилые помещения в многоквартирных домах</w:t>
            </w: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4.3.</w:t>
            </w:r>
          </w:p>
        </w:tc>
        <w:tc>
          <w:tcPr>
            <w:tcW w:w="427"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Снос аварийных домов</w:t>
            </w: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8 917,72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1 672,58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700,00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2 060,00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2 485,14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2 000,00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sz w:val="14"/>
              </w:rPr>
            </w:pP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9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sz w:val="14"/>
              </w:rPr>
            </w:pPr>
          </w:p>
        </w:tc>
        <w:tc>
          <w:tcPr>
            <w:tcW w:w="427"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sz w:val="14"/>
              </w:rPr>
            </w:pPr>
          </w:p>
        </w:tc>
        <w:tc>
          <w:tcPr>
            <w:tcW w:w="822" w:type="pct"/>
            <w:gridSpan w:val="2"/>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6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5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7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4"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95"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176"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bl>
    <w:p w:rsidR="00FD1014" w:rsidRPr="00FD1014" w:rsidRDefault="00FD1014" w:rsidP="00FD1014">
      <w:pPr>
        <w:widowControl/>
        <w:autoSpaceDE/>
        <w:autoSpaceDN/>
        <w:adjustRightInd/>
        <w:spacing w:after="200" w:line="276" w:lineRule="auto"/>
        <w:ind w:firstLine="0"/>
        <w:jc w:val="left"/>
        <w:rPr>
          <w:rFonts w:ascii="Calibri" w:eastAsia="Calibri" w:hAnsi="Calibri" w:cs="Times New Roman"/>
          <w:sz w:val="22"/>
          <w:szCs w:val="22"/>
          <w:lang w:eastAsia="en-US"/>
        </w:rPr>
      </w:pPr>
      <w:r w:rsidRPr="00FD1014">
        <w:rPr>
          <w:rFonts w:ascii="Calibri" w:eastAsia="Calibri" w:hAnsi="Calibri" w:cs="Times New Roman"/>
          <w:sz w:val="22"/>
          <w:szCs w:val="22"/>
          <w:lang w:eastAsia="en-US"/>
        </w:rPr>
        <w:br w:type="page"/>
      </w:r>
    </w:p>
    <w:tbl>
      <w:tblPr>
        <w:tblW w:w="5000" w:type="pct"/>
        <w:tblLook w:val="04A0" w:firstRow="1" w:lastRow="0" w:firstColumn="1" w:lastColumn="0" w:noHBand="0" w:noVBand="1"/>
      </w:tblPr>
      <w:tblGrid>
        <w:gridCol w:w="405"/>
        <w:gridCol w:w="1250"/>
        <w:gridCol w:w="1244"/>
        <w:gridCol w:w="732"/>
        <w:gridCol w:w="732"/>
        <w:gridCol w:w="732"/>
        <w:gridCol w:w="732"/>
        <w:gridCol w:w="732"/>
        <w:gridCol w:w="732"/>
        <w:gridCol w:w="732"/>
        <w:gridCol w:w="732"/>
        <w:gridCol w:w="732"/>
        <w:gridCol w:w="732"/>
        <w:gridCol w:w="732"/>
        <w:gridCol w:w="732"/>
        <w:gridCol w:w="732"/>
        <w:gridCol w:w="732"/>
        <w:gridCol w:w="732"/>
        <w:gridCol w:w="732"/>
        <w:gridCol w:w="704"/>
      </w:tblGrid>
      <w:tr w:rsidR="00FD1014" w:rsidRPr="00FD1014" w:rsidTr="00895F5A">
        <w:trPr>
          <w:cantSplit/>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5</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Образование земельных участков в целях их бесплатного предоставления в собственность гражданам, имеющим трех и более детей</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ВСЕГО</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95 971,56</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 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13 301,72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80 169,84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sz w:val="14"/>
              </w:rPr>
            </w:pPr>
            <w:r w:rsidRPr="00FD1014">
              <w:rPr>
                <w:rFonts w:ascii="Times New Roman" w:eastAsia="Times New Roman" w:hAnsi="Times New Roman" w:cs="Times New Roman"/>
                <w:b/>
                <w:bCs/>
                <w:sz w:val="14"/>
              </w:rPr>
              <w:t xml:space="preserve">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b/>
                <w:bCs/>
                <w:color w:val="000000"/>
                <w:sz w:val="14"/>
              </w:rPr>
            </w:pPr>
            <w:r w:rsidRPr="00FD1014">
              <w:rPr>
                <w:rFonts w:ascii="Times New Roman" w:eastAsia="Times New Roman" w:hAnsi="Times New Roman" w:cs="Times New Roman"/>
                <w:b/>
                <w:bCs/>
                <w:color w:val="000000"/>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b/>
                <w:bCs/>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b/>
                <w:bCs/>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46 735,78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6 650,86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40 084,92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b/>
                <w:bCs/>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49 235,78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6 650,86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40 084,92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500,00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left="-133" w:right="-110" w:firstLine="0"/>
              <w:jc w:val="left"/>
              <w:rPr>
                <w:rFonts w:ascii="Times New Roman" w:eastAsia="Times New Roman" w:hAnsi="Times New Roman" w:cs="Times New Roman"/>
                <w:b/>
                <w:bCs/>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b/>
                <w:bCs/>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xml:space="preserve"> -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xml:space="preserve">-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xml:space="preserve"> -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r>
      <w:tr w:rsidR="00FD1014" w:rsidRPr="00FD1014" w:rsidTr="00895F5A">
        <w:trPr>
          <w:cantSplit/>
        </w:trPr>
        <w:tc>
          <w:tcPr>
            <w:tcW w:w="132"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133" w:right="-110"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5.3.1.</w:t>
            </w:r>
          </w:p>
        </w:tc>
        <w:tc>
          <w:tcPr>
            <w:tcW w:w="408" w:type="pct"/>
            <w:vMerge w:val="restart"/>
            <w:tcBorders>
              <w:top w:val="nil"/>
              <w:left w:val="single" w:sz="4" w:space="0" w:color="auto"/>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right="-108"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Всего</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93 471,56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13 301,72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80 169,84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Федеральный бюджет (субсидии, субвенции, иные межбюджетные трансферты)</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Краевой бюджет (субсидии, субвенции, иные межбюджетные трансферты)</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46 735,78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6 650,86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40 084,92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бюджет НГО</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46 735,78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6 650,86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40 084,92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c>
          <w:tcPr>
            <w:tcW w:w="233"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center"/>
              <w:rPr>
                <w:rFonts w:ascii="Times New Roman" w:eastAsia="Times New Roman" w:hAnsi="Times New Roman" w:cs="Times New Roman"/>
                <w:color w:val="000000"/>
                <w:sz w:val="14"/>
              </w:rPr>
            </w:pPr>
            <w:r w:rsidRPr="00FD1014">
              <w:rPr>
                <w:rFonts w:ascii="Times New Roman" w:eastAsia="Times New Roman" w:hAnsi="Times New Roman" w:cs="Times New Roman"/>
                <w:color w:val="000000"/>
                <w:sz w:val="14"/>
              </w:rPr>
              <w:t xml:space="preserve"> - </w:t>
            </w:r>
          </w:p>
        </w:tc>
      </w:tr>
      <w:tr w:rsidR="00FD1014" w:rsidRPr="00FD1014" w:rsidTr="00895F5A">
        <w:trPr>
          <w:cantSplit/>
        </w:trPr>
        <w:tc>
          <w:tcPr>
            <w:tcW w:w="132"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8" w:type="pct"/>
            <w:vMerge/>
            <w:tcBorders>
              <w:top w:val="nil"/>
              <w:left w:val="single" w:sz="4" w:space="0" w:color="auto"/>
              <w:bottom w:val="single" w:sz="4" w:space="0" w:color="auto"/>
              <w:right w:val="single" w:sz="4" w:space="0" w:color="auto"/>
            </w:tcBorders>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sz w:val="14"/>
              </w:rPr>
            </w:pPr>
            <w:r w:rsidRPr="00FD1014">
              <w:rPr>
                <w:rFonts w:ascii="Times New Roman" w:eastAsia="Times New Roman" w:hAnsi="Times New Roman" w:cs="Times New Roman"/>
                <w:sz w:val="14"/>
              </w:rPr>
              <w:t>иные внебюджетные источники</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vAlign w:val="center"/>
            <w:hideMark/>
          </w:tcPr>
          <w:p w:rsidR="00FD1014" w:rsidRPr="00FD1014" w:rsidRDefault="00FD1014" w:rsidP="00FD1014">
            <w:pPr>
              <w:keepNext/>
              <w:widowControl/>
              <w:autoSpaceDE/>
              <w:autoSpaceDN/>
              <w:adjustRightInd/>
              <w:ind w:left="-98" w:right="-181" w:firstLine="0"/>
              <w:jc w:val="center"/>
              <w:rPr>
                <w:rFonts w:ascii="Times New Roman" w:eastAsia="Times New Roman" w:hAnsi="Times New Roman" w:cs="Times New Roman"/>
                <w:sz w:val="14"/>
              </w:rPr>
            </w:pPr>
            <w:r w:rsidRPr="00FD1014">
              <w:rPr>
                <w:rFonts w:ascii="Times New Roman" w:eastAsia="Times New Roman" w:hAnsi="Times New Roman" w:cs="Times New Roman"/>
                <w:sz w:val="14"/>
              </w:rPr>
              <w:t xml:space="preserve"> -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sz w:val="14"/>
                <w:szCs w:val="22"/>
              </w:rPr>
            </w:pPr>
            <w:r w:rsidRPr="00FD1014">
              <w:rPr>
                <w:rFonts w:ascii="Times New Roman" w:eastAsia="Times New Roman" w:hAnsi="Times New Roman" w:cs="Times New Roman"/>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9"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left="-98" w:right="-181"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c>
          <w:tcPr>
            <w:tcW w:w="233" w:type="pct"/>
            <w:tcBorders>
              <w:top w:val="nil"/>
              <w:left w:val="nil"/>
              <w:bottom w:val="single" w:sz="4" w:space="0" w:color="auto"/>
              <w:right w:val="single" w:sz="4" w:space="0" w:color="auto"/>
            </w:tcBorders>
            <w:shd w:val="clear" w:color="auto" w:fill="auto"/>
            <w:noWrap/>
            <w:vAlign w:val="center"/>
            <w:hideMark/>
          </w:tcPr>
          <w:p w:rsidR="00FD1014" w:rsidRPr="00FD1014" w:rsidRDefault="00FD1014" w:rsidP="00FD1014">
            <w:pPr>
              <w:keepNext/>
              <w:widowControl/>
              <w:autoSpaceDE/>
              <w:autoSpaceDN/>
              <w:adjustRightInd/>
              <w:ind w:firstLine="0"/>
              <w:jc w:val="left"/>
              <w:rPr>
                <w:rFonts w:ascii="Times New Roman" w:eastAsia="Times New Roman" w:hAnsi="Times New Roman" w:cs="Times New Roman"/>
                <w:color w:val="000000"/>
                <w:sz w:val="14"/>
                <w:szCs w:val="22"/>
              </w:rPr>
            </w:pPr>
            <w:r w:rsidRPr="00FD1014">
              <w:rPr>
                <w:rFonts w:ascii="Times New Roman" w:eastAsia="Times New Roman" w:hAnsi="Times New Roman" w:cs="Times New Roman"/>
                <w:color w:val="000000"/>
                <w:sz w:val="14"/>
                <w:szCs w:val="22"/>
              </w:rPr>
              <w:t> </w:t>
            </w:r>
          </w:p>
        </w:tc>
      </w:tr>
    </w:tbl>
    <w:p w:rsidR="00FD1014" w:rsidRPr="00FD1014" w:rsidRDefault="00FD1014" w:rsidP="00FD1014">
      <w:pPr>
        <w:widowControl/>
        <w:autoSpaceDE/>
        <w:autoSpaceDN/>
        <w:adjustRightInd/>
        <w:spacing w:after="200" w:line="276" w:lineRule="auto"/>
        <w:ind w:firstLine="0"/>
        <w:jc w:val="left"/>
        <w:rPr>
          <w:rFonts w:ascii="Times New Roman" w:eastAsia="Calibri" w:hAnsi="Times New Roman" w:cs="Times New Roman"/>
          <w:szCs w:val="26"/>
          <w:lang w:eastAsia="en-US"/>
        </w:rPr>
      </w:pPr>
    </w:p>
    <w:p w:rsidR="00FD1014" w:rsidRDefault="00FD1014" w:rsidP="00FD1014">
      <w:pPr>
        <w:rPr>
          <w:rFonts w:ascii="Times New Roman" w:eastAsia="Times New Roman" w:hAnsi="Times New Roman"/>
          <w:b/>
          <w:bCs/>
          <w:color w:val="000000"/>
          <w:sz w:val="26"/>
          <w:szCs w:val="26"/>
        </w:rPr>
      </w:pPr>
      <w:r w:rsidRPr="00FD1014">
        <w:rPr>
          <w:rFonts w:ascii="Times New Roman" w:eastAsia="Calibri" w:hAnsi="Times New Roman" w:cs="Times New Roman"/>
          <w:sz w:val="22"/>
          <w:szCs w:val="26"/>
          <w:lang w:eastAsia="en-US"/>
        </w:rPr>
        <w:t>* - реализация мероприятий, источником финансового обеспечения которых являются специальные казначейские кредиты из федерального бюджета.</w:t>
      </w:r>
    </w:p>
    <w:p w:rsidR="004034A2" w:rsidRDefault="004034A2" w:rsidP="00F32D49">
      <w:pPr>
        <w:ind w:firstLine="698"/>
        <w:jc w:val="right"/>
      </w:pPr>
    </w:p>
    <w:p w:rsidR="004034A2" w:rsidRPr="00435016" w:rsidRDefault="004034A2" w:rsidP="004034A2">
      <w:pPr>
        <w:rPr>
          <w:vanish/>
        </w:rPr>
      </w:pPr>
    </w:p>
    <w:p w:rsidR="004034A2" w:rsidRDefault="004034A2" w:rsidP="004034A2">
      <w:pPr>
        <w:pStyle w:val="1"/>
        <w:rPr>
          <w:color w:val="FF0000"/>
        </w:rPr>
        <w:sectPr w:rsidR="004034A2" w:rsidSect="00AD78AA">
          <w:headerReference w:type="default" r:id="rId96"/>
          <w:footerReference w:type="default" r:id="rId97"/>
          <w:pgSz w:w="16800" w:h="11900" w:orient="landscape"/>
          <w:pgMar w:top="1701" w:right="1134" w:bottom="851" w:left="567" w:header="720" w:footer="720" w:gutter="0"/>
          <w:cols w:space="720"/>
          <w:noEndnote/>
          <w:titlePg/>
          <w:docGrid w:linePitch="326"/>
        </w:sectPr>
      </w:pPr>
    </w:p>
    <w:p w:rsidR="00F32D49" w:rsidRPr="00F32D49" w:rsidRDefault="00BB3DD3" w:rsidP="00AC787E">
      <w:pPr>
        <w:ind w:right="-480" w:firstLine="698"/>
        <w:jc w:val="right"/>
        <w:rPr>
          <w:rStyle w:val="a4"/>
          <w:rFonts w:cs="Times New Roman CYR"/>
          <w:b/>
          <w:color w:val="auto"/>
        </w:rPr>
      </w:pPr>
      <w:r w:rsidRPr="00F32D49">
        <w:rPr>
          <w:rStyle w:val="a3"/>
          <w:b w:val="0"/>
          <w:bCs/>
          <w:color w:val="auto"/>
        </w:rPr>
        <w:t>Приложение № 3</w:t>
      </w:r>
      <w:r w:rsidRPr="00F32D49">
        <w:rPr>
          <w:rStyle w:val="a3"/>
          <w:b w:val="0"/>
          <w:bCs/>
          <w:color w:val="auto"/>
        </w:rPr>
        <w:br/>
      </w:r>
      <w:r w:rsidR="00F32D49" w:rsidRPr="00F32D49">
        <w:rPr>
          <w:rStyle w:val="a3"/>
          <w:b w:val="0"/>
          <w:bCs/>
          <w:color w:val="auto"/>
        </w:rPr>
        <w:t>к</w:t>
      </w:r>
      <w:r w:rsidR="00F32D49" w:rsidRPr="00F32D49">
        <w:rPr>
          <w:rStyle w:val="a3"/>
          <w:bCs/>
          <w:color w:val="auto"/>
        </w:rPr>
        <w:t xml:space="preserve"> </w:t>
      </w:r>
      <w:hyperlink w:anchor="sub_1000" w:history="1">
        <w:r w:rsidR="00F32D49" w:rsidRPr="00F32D49">
          <w:rPr>
            <w:rStyle w:val="a4"/>
            <w:rFonts w:cs="Times New Roman CYR"/>
            <w:color w:val="auto"/>
          </w:rPr>
          <w:t>муниципальной программе</w:t>
        </w:r>
      </w:hyperlink>
    </w:p>
    <w:p w:rsidR="00F32D49" w:rsidRPr="00F32D49" w:rsidRDefault="00F32D49" w:rsidP="00AC787E">
      <w:pPr>
        <w:ind w:right="-480" w:firstLine="698"/>
        <w:jc w:val="right"/>
        <w:rPr>
          <w:rStyle w:val="a3"/>
          <w:b w:val="0"/>
          <w:bCs/>
          <w:color w:val="auto"/>
        </w:rPr>
      </w:pPr>
      <w:r w:rsidRPr="00F32D49">
        <w:rPr>
          <w:rStyle w:val="a3"/>
          <w:b w:val="0"/>
          <w:bCs/>
          <w:color w:val="auto"/>
        </w:rPr>
        <w:t>«Обеспечение доступным жильем жителей</w:t>
      </w:r>
    </w:p>
    <w:p w:rsidR="00F32D49" w:rsidRPr="00F32D49" w:rsidRDefault="00F32D49" w:rsidP="00AC787E">
      <w:pPr>
        <w:ind w:right="-480" w:firstLine="698"/>
        <w:jc w:val="right"/>
        <w:rPr>
          <w:b/>
        </w:rPr>
      </w:pPr>
      <w:r w:rsidRPr="00F32D49">
        <w:rPr>
          <w:rStyle w:val="a3"/>
          <w:b w:val="0"/>
          <w:bCs/>
          <w:color w:val="auto"/>
        </w:rPr>
        <w:t>Находкинского городского округа»</w:t>
      </w:r>
    </w:p>
    <w:p w:rsidR="004034A2" w:rsidRDefault="004034A2" w:rsidP="00AC787E">
      <w:pPr>
        <w:ind w:right="-480" w:firstLine="698"/>
        <w:jc w:val="right"/>
      </w:pPr>
    </w:p>
    <w:p w:rsidR="004034A2" w:rsidRDefault="004034A2" w:rsidP="00AC787E">
      <w:pPr>
        <w:ind w:right="-480"/>
        <w:jc w:val="right"/>
        <w:rPr>
          <w:rFonts w:ascii="Times New Roman" w:hAnsi="Times New Roman" w:cs="Times New Roman"/>
          <w:sz w:val="26"/>
          <w:szCs w:val="26"/>
        </w:rPr>
      </w:pPr>
    </w:p>
    <w:p w:rsidR="00993687" w:rsidRPr="00993687" w:rsidRDefault="00993687" w:rsidP="00993687">
      <w:pPr>
        <w:jc w:val="center"/>
        <w:rPr>
          <w:rFonts w:ascii="Times New Roman" w:hAnsi="Times New Roman" w:cs="Times New Roman"/>
          <w:b/>
          <w:sz w:val="26"/>
          <w:szCs w:val="26"/>
        </w:rPr>
      </w:pPr>
      <w:r w:rsidRPr="00993687">
        <w:rPr>
          <w:rFonts w:ascii="Times New Roman" w:hAnsi="Times New Roman" w:cs="Times New Roman"/>
          <w:b/>
          <w:sz w:val="26"/>
          <w:szCs w:val="26"/>
        </w:rPr>
        <w:t>РЕСУРСНОЕ ОБЕСПЕЧЕНИЕ</w:t>
      </w:r>
    </w:p>
    <w:p w:rsidR="00993687" w:rsidRPr="00993687" w:rsidRDefault="00993687" w:rsidP="00993687">
      <w:pPr>
        <w:jc w:val="center"/>
        <w:rPr>
          <w:rFonts w:ascii="Times New Roman" w:hAnsi="Times New Roman" w:cs="Times New Roman"/>
          <w:b/>
          <w:sz w:val="26"/>
          <w:szCs w:val="26"/>
        </w:rPr>
      </w:pPr>
      <w:r w:rsidRPr="00993687">
        <w:rPr>
          <w:rFonts w:ascii="Times New Roman" w:hAnsi="Times New Roman" w:cs="Times New Roman"/>
          <w:b/>
          <w:sz w:val="26"/>
          <w:szCs w:val="26"/>
        </w:rPr>
        <w:t>реализации муниципальной программы за счет средств бюджета Находкинского городского округа, (тыс. руб.)</w:t>
      </w:r>
    </w:p>
    <w:p w:rsidR="00993687" w:rsidRPr="00993687" w:rsidRDefault="00993687" w:rsidP="00993687">
      <w:pPr>
        <w:jc w:val="center"/>
        <w:rPr>
          <w:rFonts w:ascii="Times New Roman" w:hAnsi="Times New Roman" w:cs="Times New Roman"/>
          <w:b/>
          <w:sz w:val="26"/>
          <w:szCs w:val="26"/>
        </w:rPr>
      </w:pPr>
      <w:r w:rsidRPr="00993687">
        <w:rPr>
          <w:rFonts w:ascii="Times New Roman" w:hAnsi="Times New Roman" w:cs="Times New Roman"/>
          <w:b/>
          <w:sz w:val="26"/>
          <w:szCs w:val="26"/>
        </w:rPr>
        <w:t>«Обеспечение доступным жильем жителей Находкинского городского округа»</w:t>
      </w:r>
    </w:p>
    <w:p w:rsidR="00993687" w:rsidRDefault="00993687" w:rsidP="00993687">
      <w:pPr>
        <w:jc w:val="center"/>
        <w:rPr>
          <w:rFonts w:ascii="Times New Roman" w:hAnsi="Times New Roman" w:cs="Times New Roman"/>
          <w:sz w:val="26"/>
          <w:szCs w:val="26"/>
        </w:rPr>
      </w:pPr>
    </w:p>
    <w:tbl>
      <w:tblPr>
        <w:tblW w:w="5000" w:type="pct"/>
        <w:tblLayout w:type="fixed"/>
        <w:tblLook w:val="04A0" w:firstRow="1" w:lastRow="0" w:firstColumn="1" w:lastColumn="0" w:noHBand="0" w:noVBand="1"/>
      </w:tblPr>
      <w:tblGrid>
        <w:gridCol w:w="377"/>
        <w:gridCol w:w="1227"/>
        <w:gridCol w:w="1224"/>
        <w:gridCol w:w="409"/>
        <w:gridCol w:w="409"/>
        <w:gridCol w:w="818"/>
        <w:gridCol w:w="410"/>
        <w:gridCol w:w="818"/>
        <w:gridCol w:w="647"/>
        <w:gridCol w:w="650"/>
        <w:gridCol w:w="650"/>
        <w:gridCol w:w="647"/>
        <w:gridCol w:w="650"/>
        <w:gridCol w:w="650"/>
        <w:gridCol w:w="650"/>
        <w:gridCol w:w="647"/>
        <w:gridCol w:w="650"/>
        <w:gridCol w:w="650"/>
        <w:gridCol w:w="647"/>
        <w:gridCol w:w="650"/>
        <w:gridCol w:w="650"/>
        <w:gridCol w:w="632"/>
      </w:tblGrid>
      <w:tr w:rsidR="00704E66" w:rsidRPr="00704E66" w:rsidTr="00704E66">
        <w:trPr>
          <w:trHeight w:val="78"/>
        </w:trPr>
        <w:tc>
          <w:tcPr>
            <w:tcW w:w="1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4"/>
                <w:szCs w:val="18"/>
              </w:rPr>
              <w:t>N п/п</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Наименование программы, отдельного мероприятия</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Ответственный исполнитель, соисполнитель</w:t>
            </w:r>
          </w:p>
        </w:tc>
        <w:tc>
          <w:tcPr>
            <w:tcW w:w="693" w:type="pct"/>
            <w:gridSpan w:val="4"/>
            <w:tcBorders>
              <w:top w:val="single" w:sz="4" w:space="0" w:color="auto"/>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color w:val="000000"/>
                <w:sz w:val="18"/>
                <w:szCs w:val="18"/>
              </w:rPr>
            </w:pPr>
            <w:r w:rsidRPr="00704E66">
              <w:rPr>
                <w:rFonts w:ascii="Times New Roman" w:eastAsia="Times New Roman" w:hAnsi="Times New Roman" w:cs="Times New Roman"/>
                <w:color w:val="000000"/>
                <w:sz w:val="18"/>
                <w:szCs w:val="18"/>
              </w:rPr>
              <w:t>Код бюджетной классификации</w:t>
            </w:r>
          </w:p>
        </w:tc>
        <w:tc>
          <w:tcPr>
            <w:tcW w:w="2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6"/>
                <w:szCs w:val="18"/>
              </w:rPr>
              <w:t>Всего</w:t>
            </w:r>
          </w:p>
        </w:tc>
        <w:tc>
          <w:tcPr>
            <w:tcW w:w="3072" w:type="pct"/>
            <w:gridSpan w:val="14"/>
            <w:tcBorders>
              <w:top w:val="single" w:sz="4" w:space="0" w:color="auto"/>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Расходы (тыс. руб.), годы</w:t>
            </w:r>
          </w:p>
        </w:tc>
      </w:tr>
      <w:tr w:rsidR="00704E66" w:rsidRPr="00704E66" w:rsidTr="00704E66">
        <w:trPr>
          <w:trHeight w:val="585"/>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8"/>
                <w:szCs w:val="18"/>
              </w:rPr>
            </w:pP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8"/>
                <w:szCs w:val="18"/>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8"/>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1"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ГРБС</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AA2D9F" w:rsidP="00704E66">
            <w:pPr>
              <w:widowControl/>
              <w:autoSpaceDE/>
              <w:autoSpaceDN/>
              <w:adjustRightInd/>
              <w:ind w:left="-111" w:firstLine="0"/>
              <w:jc w:val="center"/>
              <w:rPr>
                <w:rFonts w:ascii="Times New Roman" w:eastAsia="Times New Roman" w:hAnsi="Times New Roman" w:cs="Times New Roman"/>
                <w:sz w:val="18"/>
                <w:szCs w:val="18"/>
              </w:rPr>
            </w:pPr>
            <w:hyperlink r:id="rId98" w:history="1">
              <w:r w:rsidR="00704E66" w:rsidRPr="00704E66">
                <w:rPr>
                  <w:rFonts w:ascii="Times New Roman" w:eastAsia="Times New Roman" w:hAnsi="Times New Roman" w:cs="Times New Roman"/>
                  <w:sz w:val="18"/>
                  <w:szCs w:val="18"/>
                </w:rPr>
                <w:t>Рз Пр</w:t>
              </w:r>
            </w:hyperlink>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1"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ЦСР</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AA2D9F" w:rsidP="00704E66">
            <w:pPr>
              <w:widowControl/>
              <w:autoSpaceDE/>
              <w:autoSpaceDN/>
              <w:adjustRightInd/>
              <w:ind w:left="-111" w:firstLine="0"/>
              <w:jc w:val="center"/>
              <w:rPr>
                <w:rFonts w:ascii="Times New Roman" w:eastAsia="Times New Roman" w:hAnsi="Times New Roman" w:cs="Times New Roman"/>
                <w:sz w:val="18"/>
                <w:szCs w:val="18"/>
              </w:rPr>
            </w:pPr>
            <w:hyperlink r:id="rId99" w:history="1">
              <w:r w:rsidR="00704E66" w:rsidRPr="00704E66">
                <w:rPr>
                  <w:rFonts w:ascii="Times New Roman" w:eastAsia="Times New Roman" w:hAnsi="Times New Roman" w:cs="Times New Roman"/>
                  <w:sz w:val="18"/>
                  <w:szCs w:val="18"/>
                </w:rPr>
                <w:t>BP</w:t>
              </w:r>
            </w:hyperlink>
          </w:p>
        </w:tc>
        <w:tc>
          <w:tcPr>
            <w:tcW w:w="277" w:type="pct"/>
            <w:vMerge/>
            <w:tcBorders>
              <w:top w:val="single" w:sz="4" w:space="0" w:color="auto"/>
              <w:left w:val="single" w:sz="4" w:space="0" w:color="auto"/>
              <w:bottom w:val="single" w:sz="4" w:space="0" w:color="auto"/>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2015</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2019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2021</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2025</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sz w:val="18"/>
                <w:szCs w:val="18"/>
              </w:rPr>
            </w:pPr>
            <w:r w:rsidRPr="00704E66">
              <w:rPr>
                <w:rFonts w:ascii="Times New Roman" w:eastAsia="Times New Roman" w:hAnsi="Times New Roman" w:cs="Times New Roman"/>
                <w:sz w:val="18"/>
                <w:szCs w:val="18"/>
              </w:rPr>
              <w:t>2026</w:t>
            </w:r>
          </w:p>
        </w:tc>
      </w:tr>
      <w:tr w:rsidR="00704E66" w:rsidRPr="00704E66" w:rsidTr="00704E66">
        <w:trPr>
          <w:trHeight w:val="30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2</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3</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1"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4</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1"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5</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1"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6</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1"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7</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11</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15</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19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20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21</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firstLine="0"/>
              <w:jc w:val="center"/>
              <w:rPr>
                <w:rFonts w:ascii="Times New Roman" w:eastAsia="Times New Roman" w:hAnsi="Times New Roman" w:cs="Times New Roman"/>
                <w:i/>
                <w:iCs/>
                <w:sz w:val="16"/>
                <w:szCs w:val="18"/>
              </w:rPr>
            </w:pPr>
            <w:r w:rsidRPr="00704E66">
              <w:rPr>
                <w:rFonts w:ascii="Times New Roman" w:eastAsia="Times New Roman" w:hAnsi="Times New Roman" w:cs="Times New Roman"/>
                <w:i/>
                <w:iCs/>
                <w:sz w:val="16"/>
                <w:szCs w:val="18"/>
              </w:rPr>
              <w:t>21</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1</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Муниципальная программа «Обеспечение доступным жильем жителей Находкинского городского округа»</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Ответственный исполнитель - УАГиР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2 388 263,41</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154660,56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176 460,68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268 053,64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201609,09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562 001,25</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195 892,49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55 398,83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35 548,46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38 052,43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42 063,09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301072,88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295 111,15</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30 525,48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31 813,39</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2.</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AA2D9F" w:rsidP="00704E66">
            <w:pPr>
              <w:widowControl/>
              <w:autoSpaceDE/>
              <w:autoSpaceDN/>
              <w:adjustRightInd/>
              <w:ind w:left="-110" w:right="-102" w:firstLine="0"/>
              <w:jc w:val="left"/>
              <w:rPr>
                <w:rFonts w:ascii="Times New Roman" w:eastAsia="Times New Roman" w:hAnsi="Times New Roman" w:cs="Times New Roman"/>
                <w:b/>
                <w:bCs/>
                <w:sz w:val="16"/>
                <w:szCs w:val="18"/>
              </w:rPr>
            </w:pPr>
            <w:hyperlink r:id="rId100" w:history="1">
              <w:r w:rsidR="00704E66" w:rsidRPr="00704E66">
                <w:rPr>
                  <w:rFonts w:ascii="Times New Roman" w:eastAsia="Times New Roman" w:hAnsi="Times New Roman" w:cs="Times New Roman"/>
                  <w:b/>
                  <w:bCs/>
                  <w:sz w:val="16"/>
                  <w:szCs w:val="18"/>
                </w:rPr>
                <w:t>Подпрограмма 2. «Обеспечение жильем молодых семей Находкинского городского округа» года</w:t>
              </w:r>
            </w:hyperlink>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308 253,78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10 000,00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35 928,32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39 136,63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33 655,97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33 031,88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29 505,74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34 656,37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30 525,48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31 813,39</w:t>
            </w:r>
          </w:p>
        </w:tc>
      </w:tr>
      <w:tr w:rsidR="00704E66" w:rsidRPr="00704E66" w:rsidTr="00704E66">
        <w:trPr>
          <w:trHeight w:val="113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2.1.</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1088"/>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2.2.</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Российской Федерации</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ОУ и РЖ МКУ «Управление городским хозяйством»</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2.3.</w:t>
            </w:r>
          </w:p>
        </w:tc>
        <w:tc>
          <w:tcPr>
            <w:tcW w:w="416" w:type="pct"/>
            <w:tcBorders>
              <w:top w:val="nil"/>
              <w:left w:val="nil"/>
              <w:bottom w:val="nil"/>
              <w:right w:val="nil"/>
            </w:tcBorders>
            <w:shd w:val="clear" w:color="auto" w:fill="auto"/>
            <w:vAlign w:val="bottom"/>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color w:val="000000"/>
                <w:sz w:val="16"/>
                <w:szCs w:val="18"/>
              </w:rPr>
            </w:pPr>
            <w:r w:rsidRPr="00704E66">
              <w:rPr>
                <w:rFonts w:ascii="Times New Roman" w:eastAsia="Times New Roman" w:hAnsi="Times New Roman" w:cs="Times New Roman"/>
                <w:color w:val="000000"/>
                <w:sz w:val="16"/>
                <w:szCs w:val="18"/>
              </w:rPr>
              <w:t>Прием заявлений от молодых семей, признанных нуждающимися в жилых помещениях, на участие в подпрограмме «Обеспечение жильем молодых семей Находкинского городского округа»</w:t>
            </w:r>
          </w:p>
        </w:tc>
        <w:tc>
          <w:tcPr>
            <w:tcW w:w="415"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2.4.</w:t>
            </w:r>
          </w:p>
        </w:tc>
        <w:tc>
          <w:tcPr>
            <w:tcW w:w="416" w:type="pct"/>
            <w:tcBorders>
              <w:top w:val="single" w:sz="4" w:space="0" w:color="auto"/>
              <w:left w:val="nil"/>
              <w:bottom w:val="single" w:sz="4" w:space="0" w:color="auto"/>
              <w:right w:val="single" w:sz="4" w:space="0" w:color="auto"/>
            </w:tcBorders>
            <w:shd w:val="clear" w:color="auto" w:fill="auto"/>
            <w:vAlign w:val="bottom"/>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color w:val="000000"/>
                <w:sz w:val="16"/>
                <w:szCs w:val="18"/>
              </w:rPr>
            </w:pPr>
            <w:r w:rsidRPr="00704E66">
              <w:rPr>
                <w:rFonts w:ascii="Times New Roman" w:eastAsia="Times New Roman" w:hAnsi="Times New Roman" w:cs="Times New Roman"/>
                <w:color w:val="000000"/>
                <w:sz w:val="16"/>
                <w:szCs w:val="18"/>
              </w:rPr>
              <w:t>Признание молодых семей, имеющих достаточные доходы для участия в подпрограмме «Обеспечение жильем молодых семей Находкинского городского округа»</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2.5.</w:t>
            </w:r>
          </w:p>
        </w:tc>
        <w:tc>
          <w:tcPr>
            <w:tcW w:w="416" w:type="pct"/>
            <w:tcBorders>
              <w:top w:val="nil"/>
              <w:left w:val="nil"/>
              <w:bottom w:val="single" w:sz="4" w:space="0" w:color="auto"/>
              <w:right w:val="single" w:sz="4" w:space="0" w:color="auto"/>
            </w:tcBorders>
            <w:shd w:val="clear" w:color="auto" w:fill="auto"/>
            <w:vAlign w:val="bottom"/>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color w:val="000000"/>
                <w:sz w:val="16"/>
                <w:szCs w:val="18"/>
              </w:rPr>
            </w:pPr>
            <w:r w:rsidRPr="00704E66">
              <w:rPr>
                <w:rFonts w:ascii="Times New Roman" w:eastAsia="Times New Roman" w:hAnsi="Times New Roman" w:cs="Times New Roman"/>
                <w:color w:val="000000"/>
                <w:sz w:val="16"/>
                <w:szCs w:val="18"/>
              </w:rPr>
              <w:t>Признание молодых семей участниками подпрограммы «Обеспечение жильем молодых семей Находкинского городского округа»</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1749"/>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2.6.</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AA2D9F" w:rsidP="00704E66">
            <w:pPr>
              <w:widowControl/>
              <w:autoSpaceDE/>
              <w:autoSpaceDN/>
              <w:adjustRightInd/>
              <w:ind w:left="-110" w:right="-102" w:firstLine="0"/>
              <w:jc w:val="left"/>
              <w:rPr>
                <w:rFonts w:ascii="Times New Roman" w:eastAsia="Times New Roman" w:hAnsi="Times New Roman" w:cs="Times New Roman"/>
                <w:sz w:val="16"/>
                <w:szCs w:val="18"/>
              </w:rPr>
            </w:pPr>
            <w:hyperlink r:id="rId101" w:history="1">
              <w:r w:rsidR="00704E66" w:rsidRPr="00704E66">
                <w:rPr>
                  <w:rFonts w:ascii="Times New Roman" w:eastAsia="Times New Roman" w:hAnsi="Times New Roman" w:cs="Times New Roman"/>
                  <w:sz w:val="16"/>
                  <w:szCs w:val="18"/>
                </w:rPr>
                <w:t>Формирование и предоставление списка молодых семей-участников подпрограммы "Обеспечение жильем молодых семей Находкинского городского округа" на 2015 - 2020 годы, изъявивших желание получить социальную выплату на приобретение (строительство) жилья эконом-класса в очередном финансовом году</w:t>
              </w:r>
            </w:hyperlink>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2.7.</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Выдача свидетельство праве на получение социальной выплаты на приобретение жилого помещения или строительство индивидуального жилого дома</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292"/>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lang w:val="en-US"/>
              </w:rPr>
              <w:t xml:space="preserve">  </w:t>
            </w:r>
            <w:r w:rsidRPr="00704E66">
              <w:rPr>
                <w:rFonts w:ascii="Times New Roman" w:eastAsia="Times New Roman" w:hAnsi="Times New Roman" w:cs="Times New Roman"/>
                <w:sz w:val="16"/>
                <w:szCs w:val="18"/>
              </w:rPr>
              <w:t>2.8.</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AA2D9F" w:rsidP="00704E66">
            <w:pPr>
              <w:widowControl/>
              <w:autoSpaceDE/>
              <w:autoSpaceDN/>
              <w:adjustRightInd/>
              <w:ind w:left="-110" w:right="-102" w:firstLine="0"/>
              <w:jc w:val="left"/>
              <w:rPr>
                <w:rFonts w:ascii="Times New Roman" w:eastAsia="Times New Roman" w:hAnsi="Times New Roman" w:cs="Times New Roman"/>
                <w:sz w:val="16"/>
                <w:szCs w:val="18"/>
              </w:rPr>
            </w:pPr>
            <w:hyperlink r:id="rId102" w:history="1">
              <w:r w:rsidR="00704E66" w:rsidRPr="00704E66">
                <w:rPr>
                  <w:rFonts w:ascii="Times New Roman" w:eastAsia="Times New Roman" w:hAnsi="Times New Roman" w:cs="Times New Roman"/>
                  <w:sz w:val="16"/>
                  <w:szCs w:val="18"/>
                </w:rPr>
                <w:t>Предоставление социальных выплат на приобретение жилого помещения или строительство индивидуального жилого дома молодым семьям - участникам подпрограммы «Обеспечение жильем молодых семей Находкинского городского округа»</w:t>
              </w:r>
            </w:hyperlink>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УФКСиДМ администрации НГО</w:t>
            </w:r>
          </w:p>
        </w:tc>
        <w:tc>
          <w:tcPr>
            <w:tcW w:w="693" w:type="pct"/>
            <w:gridSpan w:val="4"/>
            <w:tcBorders>
              <w:top w:val="single" w:sz="4" w:space="0" w:color="auto"/>
              <w:left w:val="nil"/>
              <w:bottom w:val="single" w:sz="4" w:space="0" w:color="auto"/>
              <w:right w:val="single" w:sz="4" w:space="0" w:color="000000"/>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308 253,78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35 928,32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39 136,63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33 655,97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33 031,88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29 505,74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34 656,37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30 525,48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31 813,39</w:t>
            </w:r>
          </w:p>
        </w:tc>
      </w:tr>
      <w:tr w:rsidR="00704E66" w:rsidRPr="00704E66" w:rsidTr="00704E66">
        <w:trPr>
          <w:trHeight w:val="565"/>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726300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322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685"/>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1003</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07201L0 200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322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55 928,32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35 928,32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565"/>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07201L4970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322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115 824,48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39 136,63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33 655,97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33 031,88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15"/>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07901L4970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322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31 863,25</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7 863,25</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8 000,00</w:t>
            </w:r>
          </w:p>
        </w:tc>
      </w:tr>
      <w:tr w:rsidR="00704E66" w:rsidRPr="00704E66" w:rsidTr="00704E66">
        <w:trPr>
          <w:trHeight w:val="554"/>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07901L4970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322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46 256,71</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9 842,13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15 339,66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10 244,59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10 830,33</w:t>
            </w:r>
          </w:p>
        </w:tc>
      </w:tr>
      <w:tr w:rsidR="00704E66" w:rsidRPr="00704E66" w:rsidTr="00704E66">
        <w:trPr>
          <w:trHeight w:val="421"/>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07901L4970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322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48 381,02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11 800,36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11 316,71</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12 280,89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12 983,06</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3.</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AA2D9F" w:rsidP="00704E66">
            <w:pPr>
              <w:widowControl/>
              <w:autoSpaceDE/>
              <w:autoSpaceDN/>
              <w:adjustRightInd/>
              <w:ind w:left="-110" w:right="-102" w:firstLine="0"/>
              <w:jc w:val="left"/>
              <w:rPr>
                <w:rFonts w:ascii="Times New Roman" w:eastAsia="Times New Roman" w:hAnsi="Times New Roman" w:cs="Times New Roman"/>
                <w:b/>
                <w:bCs/>
                <w:sz w:val="16"/>
                <w:szCs w:val="18"/>
              </w:rPr>
            </w:pPr>
            <w:hyperlink r:id="rId103" w:history="1">
              <w:r w:rsidR="00704E66" w:rsidRPr="00704E66">
                <w:rPr>
                  <w:rFonts w:ascii="Times New Roman" w:eastAsia="Times New Roman" w:hAnsi="Times New Roman" w:cs="Times New Roman"/>
                  <w:b/>
                  <w:bCs/>
                  <w:sz w:val="16"/>
                  <w:szCs w:val="18"/>
                </w:rPr>
                <w:t>Подпрограмма 3. «Обеспечение земельных участков, предоставленных на бесплатной основе гражданам, имеющим трех и более детей, инженерной инфраструктурой»</w:t>
              </w:r>
            </w:hyperlink>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Ответственный исполнитель - УАГиР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507 141,12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5 487,50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5 065,27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11 600,00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4 936,60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6 025,27</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22 048,46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4 396,46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9 031,21</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258265,42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180284,94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r>
      <w:tr w:rsidR="00704E66" w:rsidRPr="00704E66" w:rsidTr="00704E66">
        <w:trPr>
          <w:trHeight w:val="562"/>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3.1.</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Разработка и утверждение проекта планировки и межевания территории</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МКУ «Находка ДАГиЗ»</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0730146060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2 500,00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2 500,00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98"/>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0790246060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10 790,30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10 790,30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35"/>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3.3.</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Выполнение работ по инженерным изысканиям</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МКУ «УКС»</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0730146040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18 401,27</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4 495,27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2 542,00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3 182,00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3 182,00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0730140060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6 559,05</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3 452,00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3 107,05</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687"/>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3.4.</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Выполнение кадастровых работ</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МКУ «Находка ДАГиЗ»</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0730146050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1 802,59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570,00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600,00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234,60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97,99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3.2.</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Разработка проектно-сметной и рабочей документации</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МКУ «УКС»</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47 587,92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5 487,50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3 500,00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2 160,00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2 745,28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11 066,46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944,46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5 924,16</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275,12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15 484,94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0734202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5 487,50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5 487,50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0730140060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12 622,00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2 500,00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10 122,00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07301S2380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6 373,61</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432,00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17,45</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5 924,16</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0730192380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1 728,00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1 728,00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0730142020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07301S2380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0730192380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3 616,92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1 728,00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944,46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944,46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0730146040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07301Д2380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999,83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999,83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0790240060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6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0790240060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15 484,94</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15 484,94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0790242020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275,12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275,12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210"/>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3.5.</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Строительства автомобильных дорог, проездов к земельным участкам граждан</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МКУ «УКС»</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7 000,00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11"/>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00901S2450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276"/>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0409</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0690192450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53"/>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3.6.</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Строительство инженерной инфраструктуры</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МКУ «УКС»</w:t>
            </w:r>
          </w:p>
        </w:tc>
        <w:tc>
          <w:tcPr>
            <w:tcW w:w="693" w:type="pct"/>
            <w:gridSpan w:val="4"/>
            <w:tcBorders>
              <w:top w:val="nil"/>
              <w:left w:val="nil"/>
              <w:bottom w:val="single" w:sz="4" w:space="0" w:color="auto"/>
              <w:right w:val="single" w:sz="4" w:space="0" w:color="000000"/>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412 000,00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95" w:right="-193"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247 200,00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225"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164 800,00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0730146040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r>
      <w:tr w:rsidR="00704E66" w:rsidRPr="00704E66" w:rsidTr="00704E66">
        <w:trPr>
          <w:trHeight w:val="74"/>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0790297007</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408 704,00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39" w:right="-193"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245 222,40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225"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163 481,60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06"/>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0790297007</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3 296,00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1 977,60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1 318,40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4</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AA2D9F" w:rsidP="00704E66">
            <w:pPr>
              <w:widowControl/>
              <w:autoSpaceDE/>
              <w:autoSpaceDN/>
              <w:adjustRightInd/>
              <w:ind w:left="-110" w:right="-102" w:firstLine="0"/>
              <w:jc w:val="left"/>
              <w:rPr>
                <w:rFonts w:ascii="Times New Roman" w:eastAsia="Times New Roman" w:hAnsi="Times New Roman" w:cs="Times New Roman"/>
                <w:b/>
                <w:bCs/>
                <w:sz w:val="16"/>
                <w:szCs w:val="18"/>
              </w:rPr>
            </w:pPr>
            <w:hyperlink r:id="rId104" w:history="1">
              <w:r w:rsidR="00704E66" w:rsidRPr="00704E66">
                <w:rPr>
                  <w:rFonts w:ascii="Times New Roman" w:eastAsia="Times New Roman" w:hAnsi="Times New Roman" w:cs="Times New Roman"/>
                  <w:b/>
                  <w:bCs/>
                  <w:sz w:val="16"/>
                  <w:szCs w:val="18"/>
                </w:rPr>
                <w:t>Подпрограмма 4. «Переселение граждан из аварийного жилищного фонда Находкинского городского округа признанного таковым до 01.01.2012»</w:t>
              </w:r>
            </w:hyperlink>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Ответственный исполнитель - УИ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942 941,03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154660,56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176460,68</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252566,14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52" w:right="-24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186543,82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167 749,69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475,00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2 485,14</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2 000,00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r>
      <w:tr w:rsidR="00704E66" w:rsidRPr="00704E66" w:rsidTr="00704E66">
        <w:trPr>
          <w:trHeight w:val="473"/>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4.1.</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УЖКХ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0740109502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460 452,87</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83 082,20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79 561,66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101 812,48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98 287,10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97 709,43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90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0740109602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152 826,03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25 180,19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26 899,70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49 044,22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24 561,19</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26 740,73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93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0749602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216 434,43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46 398,17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69 999,32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100 036,94</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90"/>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07401S9 602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120 965,48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78 365,95</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42 599,53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42"/>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07401S9 602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-14 670,42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-14 670,42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4.2.</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Переселение граждан из аварийных домов в благоустроенные жилые помещения в многоквартирных домах</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ОУ и РЖ МКУ «УГХ», УИ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287"/>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4.3.</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Снос аварийных домов</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УЖКХ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0744102</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1 672,50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1 672,50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19"/>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0740141030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5 660,14</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700,00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475,00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2 485,14</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2 000,00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100"/>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5.</w:t>
            </w:r>
          </w:p>
        </w:tc>
        <w:tc>
          <w:tcPr>
            <w:tcW w:w="830" w:type="pct"/>
            <w:gridSpan w:val="2"/>
            <w:tcBorders>
              <w:top w:val="single" w:sz="4" w:space="0" w:color="auto"/>
              <w:left w:val="nil"/>
              <w:bottom w:val="single" w:sz="4" w:space="0" w:color="auto"/>
              <w:right w:val="single" w:sz="4" w:space="0" w:color="000000"/>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b/>
                <w:bCs/>
                <w:sz w:val="16"/>
                <w:szCs w:val="18"/>
              </w:rPr>
            </w:pPr>
            <w:r w:rsidRPr="00704E66">
              <w:rPr>
                <w:rFonts w:ascii="Times New Roman" w:eastAsia="Times New Roman" w:hAnsi="Times New Roman" w:cs="Times New Roman"/>
                <w:b/>
                <w:bCs/>
                <w:sz w:val="16"/>
                <w:szCs w:val="18"/>
              </w:rPr>
              <w:t>Отдельные мероприятия</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629 927,48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372 651,56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154 552,57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7 751,79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1 500,00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13 301,72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80 169,84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b/>
                <w:bCs/>
                <w:sz w:val="14"/>
                <w:szCs w:val="18"/>
              </w:rPr>
            </w:pPr>
            <w:r w:rsidRPr="00704E66">
              <w:rPr>
                <w:rFonts w:ascii="Times New Roman" w:eastAsia="Times New Roman" w:hAnsi="Times New Roman" w:cs="Times New Roman"/>
                <w:b/>
                <w:bCs/>
                <w:sz w:val="14"/>
                <w:szCs w:val="18"/>
              </w:rPr>
              <w:t xml:space="preserve">- </w:t>
            </w:r>
          </w:p>
        </w:tc>
      </w:tr>
      <w:tr w:rsidR="00704E66" w:rsidRPr="00704E66" w:rsidTr="00704E66">
        <w:trPr>
          <w:trHeight w:val="316"/>
        </w:trPr>
        <w:tc>
          <w:tcPr>
            <w:tcW w:w="128"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5.1.</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Обеспечение мероприятий по завершении переселения граждан из аварийного жилищного фонда за счет субсидий из краевого бюджета</w:t>
            </w:r>
          </w:p>
        </w:tc>
        <w:tc>
          <w:tcPr>
            <w:tcW w:w="415" w:type="pct"/>
            <w:vMerge w:val="restart"/>
            <w:tcBorders>
              <w:top w:val="nil"/>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УЖКХ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534 878,73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372 651,56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154 552,57</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7 674,60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17"/>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0790192330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435 918,16</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302 318,03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131 885,80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1 714,33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11"/>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0790141060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70 333,53</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70 333,53</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417"/>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07901S2330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26 431,72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20 471,45</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5 960,27</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367"/>
        </w:trPr>
        <w:tc>
          <w:tcPr>
            <w:tcW w:w="128"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42" w:right="-102" w:firstLine="0"/>
              <w:jc w:val="left"/>
              <w:rPr>
                <w:rFonts w:ascii="Times New Roman" w:eastAsia="Times New Roman" w:hAnsi="Times New Roman" w:cs="Times New Roman"/>
                <w:sz w:val="16"/>
                <w:szCs w:val="18"/>
              </w:rPr>
            </w:pPr>
          </w:p>
        </w:tc>
        <w:tc>
          <w:tcPr>
            <w:tcW w:w="416"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p>
        </w:tc>
        <w:tc>
          <w:tcPr>
            <w:tcW w:w="415" w:type="pct"/>
            <w:vMerge/>
            <w:tcBorders>
              <w:top w:val="nil"/>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0501</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0790141070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1 695,32</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1 695,32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54"/>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5.2.</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Разработка документов территориального планирования</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УАГиР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1 500,00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1 500,00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541"/>
        </w:trPr>
        <w:tc>
          <w:tcPr>
            <w:tcW w:w="128" w:type="pct"/>
            <w:tcBorders>
              <w:top w:val="nil"/>
              <w:left w:val="single" w:sz="4" w:space="0" w:color="auto"/>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5.2.1.</w:t>
            </w:r>
          </w:p>
        </w:tc>
        <w:tc>
          <w:tcPr>
            <w:tcW w:w="416"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Внесение изменений в Генеральный план Находкинского городского округа</w:t>
            </w:r>
          </w:p>
        </w:tc>
        <w:tc>
          <w:tcPr>
            <w:tcW w:w="415"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УАГиР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0710146010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1 500,00</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1 500,00</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70"/>
        </w:trPr>
        <w:tc>
          <w:tcPr>
            <w:tcW w:w="128" w:type="pct"/>
            <w:tcBorders>
              <w:top w:val="nil"/>
              <w:left w:val="single" w:sz="4" w:space="0" w:color="auto"/>
              <w:bottom w:val="nil"/>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5.3.</w:t>
            </w:r>
          </w:p>
        </w:tc>
        <w:tc>
          <w:tcPr>
            <w:tcW w:w="416" w:type="pct"/>
            <w:tcBorders>
              <w:top w:val="nil"/>
              <w:left w:val="nil"/>
              <w:bottom w:val="nil"/>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Образование земельных участков в целях их бесплатного предоставления в собственность гражданам, имеющим трех и более детей</w:t>
            </w:r>
          </w:p>
        </w:tc>
        <w:tc>
          <w:tcPr>
            <w:tcW w:w="415" w:type="pct"/>
            <w:tcBorders>
              <w:top w:val="nil"/>
              <w:left w:val="nil"/>
              <w:bottom w:val="nil"/>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УАГиР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0412</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0730246050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244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77,19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77,19</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597"/>
        </w:trPr>
        <w:tc>
          <w:tcPr>
            <w:tcW w:w="1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42"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5.3.1.</w:t>
            </w:r>
          </w:p>
        </w:tc>
        <w:tc>
          <w:tcPr>
            <w:tcW w:w="41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left"/>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E66" w:rsidRPr="00704E66" w:rsidRDefault="00704E66" w:rsidP="00704E66">
            <w:pPr>
              <w:widowControl/>
              <w:autoSpaceDE/>
              <w:autoSpaceDN/>
              <w:adjustRightInd/>
              <w:ind w:left="-110" w:right="-102" w:firstLine="0"/>
              <w:jc w:val="center"/>
              <w:rPr>
                <w:rFonts w:ascii="Times New Roman" w:eastAsia="Times New Roman" w:hAnsi="Times New Roman" w:cs="Times New Roman"/>
                <w:sz w:val="16"/>
                <w:szCs w:val="18"/>
              </w:rPr>
            </w:pPr>
            <w:r w:rsidRPr="00704E66">
              <w:rPr>
                <w:rFonts w:ascii="Times New Roman" w:eastAsia="Times New Roman" w:hAnsi="Times New Roman" w:cs="Times New Roman"/>
                <w:sz w:val="16"/>
                <w:szCs w:val="18"/>
              </w:rPr>
              <w:t>ответственный исполнитель - УАГиР администрации НГО</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0790300000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313</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93 471,56</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13 301,72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80 169,84</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w:t>
            </w:r>
          </w:p>
        </w:tc>
      </w:tr>
      <w:tr w:rsidR="00704E66" w:rsidRPr="00704E66" w:rsidTr="00704E66">
        <w:trPr>
          <w:trHeight w:val="689"/>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0790392700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313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46 735,78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6 650,86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40 084,92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r w:rsidR="00704E66" w:rsidRPr="00704E66" w:rsidTr="00704E66">
        <w:trPr>
          <w:trHeight w:val="559"/>
        </w:trPr>
        <w:tc>
          <w:tcPr>
            <w:tcW w:w="128"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416"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415" w:type="pct"/>
            <w:vMerge/>
            <w:tcBorders>
              <w:top w:val="single" w:sz="4" w:space="0" w:color="auto"/>
              <w:left w:val="single" w:sz="4" w:space="0" w:color="auto"/>
              <w:bottom w:val="single" w:sz="4" w:space="0" w:color="000000"/>
              <w:right w:val="single" w:sz="4" w:space="0" w:color="auto"/>
            </w:tcBorders>
            <w:vAlign w:val="center"/>
            <w:hideMark/>
          </w:tcPr>
          <w:p w:rsidR="00704E66" w:rsidRPr="00704E66" w:rsidRDefault="00704E66" w:rsidP="00704E66">
            <w:pPr>
              <w:widowControl/>
              <w:autoSpaceDE/>
              <w:autoSpaceDN/>
              <w:adjustRightInd/>
              <w:ind w:firstLine="0"/>
              <w:jc w:val="left"/>
              <w:rPr>
                <w:rFonts w:ascii="Times New Roman" w:eastAsia="Times New Roman" w:hAnsi="Times New Roman" w:cs="Times New Roman"/>
                <w:sz w:val="18"/>
                <w:szCs w:val="18"/>
              </w:rPr>
            </w:pP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851</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1004</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07903S2700</w:t>
            </w:r>
          </w:p>
        </w:tc>
        <w:tc>
          <w:tcPr>
            <w:tcW w:w="13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313 *</w:t>
            </w:r>
          </w:p>
        </w:tc>
        <w:tc>
          <w:tcPr>
            <w:tcW w:w="277"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46 735,78</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19"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6 650,86</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left"/>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40 084,92</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c>
          <w:tcPr>
            <w:tcW w:w="220" w:type="pct"/>
            <w:tcBorders>
              <w:top w:val="nil"/>
              <w:left w:val="nil"/>
              <w:bottom w:val="single" w:sz="4" w:space="0" w:color="auto"/>
              <w:right w:val="single" w:sz="4" w:space="0" w:color="auto"/>
            </w:tcBorders>
            <w:shd w:val="clear" w:color="auto" w:fill="auto"/>
            <w:vAlign w:val="center"/>
            <w:hideMark/>
          </w:tcPr>
          <w:p w:rsidR="00704E66" w:rsidRPr="00704E66" w:rsidRDefault="00704E66" w:rsidP="00704E66">
            <w:pPr>
              <w:widowControl/>
              <w:autoSpaceDE/>
              <w:autoSpaceDN/>
              <w:adjustRightInd/>
              <w:ind w:left="-117" w:right="-54" w:firstLine="0"/>
              <w:jc w:val="center"/>
              <w:rPr>
                <w:rFonts w:ascii="Times New Roman" w:eastAsia="Times New Roman" w:hAnsi="Times New Roman" w:cs="Times New Roman"/>
                <w:sz w:val="14"/>
                <w:szCs w:val="18"/>
              </w:rPr>
            </w:pPr>
            <w:r w:rsidRPr="00704E66">
              <w:rPr>
                <w:rFonts w:ascii="Times New Roman" w:eastAsia="Times New Roman" w:hAnsi="Times New Roman" w:cs="Times New Roman"/>
                <w:sz w:val="14"/>
                <w:szCs w:val="18"/>
              </w:rPr>
              <w:t xml:space="preserve">- </w:t>
            </w:r>
          </w:p>
        </w:tc>
      </w:tr>
    </w:tbl>
    <w:p w:rsidR="0036340E" w:rsidRDefault="0036340E" w:rsidP="00B10231">
      <w:pPr>
        <w:widowControl/>
        <w:autoSpaceDE/>
        <w:autoSpaceDN/>
        <w:adjustRightInd/>
        <w:spacing w:after="160" w:line="259" w:lineRule="auto"/>
        <w:ind w:firstLine="0"/>
        <w:jc w:val="left"/>
        <w:rPr>
          <w:rFonts w:ascii="Times New Roman" w:hAnsi="Times New Roman" w:cs="Times New Roman"/>
          <w:sz w:val="26"/>
          <w:szCs w:val="26"/>
        </w:rPr>
      </w:pPr>
    </w:p>
    <w:p w:rsidR="00B10231" w:rsidRDefault="00B10231">
      <w:pPr>
        <w:widowControl/>
        <w:autoSpaceDE/>
        <w:autoSpaceDN/>
        <w:adjustRightInd/>
        <w:spacing w:after="160" w:line="259" w:lineRule="auto"/>
        <w:ind w:firstLine="0"/>
        <w:jc w:val="left"/>
        <w:rPr>
          <w:rStyle w:val="a3"/>
          <w:bCs/>
          <w:color w:val="auto"/>
        </w:rPr>
      </w:pPr>
      <w:bookmarkStart w:id="72" w:name="sub_1500"/>
      <w:r>
        <w:rPr>
          <w:rStyle w:val="a3"/>
          <w:bCs/>
          <w:color w:val="auto"/>
        </w:rPr>
        <w:br w:type="page"/>
      </w:r>
    </w:p>
    <w:p w:rsidR="00F32D49" w:rsidRDefault="0036340E" w:rsidP="00F32D49">
      <w:pPr>
        <w:ind w:firstLine="698"/>
        <w:jc w:val="right"/>
        <w:rPr>
          <w:rStyle w:val="a4"/>
          <w:rFonts w:cs="Times New Roman CYR"/>
          <w:color w:val="auto"/>
        </w:rPr>
      </w:pPr>
      <w:r w:rsidRPr="00556AC1">
        <w:rPr>
          <w:rStyle w:val="a3"/>
          <w:b w:val="0"/>
          <w:bCs/>
          <w:color w:val="auto"/>
        </w:rPr>
        <w:t>Приложение № 4</w:t>
      </w:r>
      <w:r w:rsidRPr="00556AC1">
        <w:rPr>
          <w:rStyle w:val="a3"/>
          <w:b w:val="0"/>
          <w:bCs/>
          <w:color w:val="auto"/>
        </w:rPr>
        <w:br/>
      </w:r>
      <w:r w:rsidR="00F32D49" w:rsidRPr="00F0176D">
        <w:rPr>
          <w:rStyle w:val="a3"/>
          <w:b w:val="0"/>
          <w:bCs/>
          <w:color w:val="auto"/>
        </w:rPr>
        <w:t xml:space="preserve">к </w:t>
      </w:r>
      <w:hyperlink w:anchor="sub_1000" w:history="1">
        <w:r w:rsidR="00F32D49" w:rsidRPr="00F0176D">
          <w:rPr>
            <w:rStyle w:val="a4"/>
            <w:rFonts w:cs="Times New Roman CYR"/>
            <w:color w:val="auto"/>
          </w:rPr>
          <w:t>муниципальной программе</w:t>
        </w:r>
      </w:hyperlink>
    </w:p>
    <w:p w:rsidR="00F32D49" w:rsidRDefault="00F32D49" w:rsidP="00F32D49">
      <w:pPr>
        <w:ind w:firstLine="698"/>
        <w:jc w:val="right"/>
        <w:rPr>
          <w:rStyle w:val="a3"/>
          <w:b w:val="0"/>
          <w:bCs/>
          <w:color w:val="auto"/>
        </w:rPr>
      </w:pPr>
      <w:r w:rsidRPr="00F0176D">
        <w:rPr>
          <w:rStyle w:val="a3"/>
          <w:b w:val="0"/>
          <w:bCs/>
          <w:color w:val="auto"/>
        </w:rPr>
        <w:t>«Обесп</w:t>
      </w:r>
      <w:r>
        <w:rPr>
          <w:rStyle w:val="a3"/>
          <w:b w:val="0"/>
          <w:bCs/>
          <w:color w:val="auto"/>
        </w:rPr>
        <w:t>ечение доступным жильем жителей</w:t>
      </w:r>
    </w:p>
    <w:p w:rsidR="00F32D49" w:rsidRPr="00F0176D" w:rsidRDefault="00F32D49" w:rsidP="00F32D49">
      <w:pPr>
        <w:ind w:firstLine="698"/>
        <w:jc w:val="right"/>
        <w:rPr>
          <w:b/>
        </w:rPr>
      </w:pPr>
      <w:r w:rsidRPr="00F0176D">
        <w:rPr>
          <w:rStyle w:val="a3"/>
          <w:b w:val="0"/>
          <w:bCs/>
          <w:color w:val="auto"/>
        </w:rPr>
        <w:t>Находкинского городского округа»</w:t>
      </w:r>
    </w:p>
    <w:p w:rsidR="00556AC1" w:rsidRPr="00556AC1" w:rsidRDefault="00556AC1" w:rsidP="00B10231">
      <w:pPr>
        <w:widowControl/>
        <w:autoSpaceDE/>
        <w:autoSpaceDN/>
        <w:adjustRightInd/>
        <w:spacing w:after="160" w:line="259" w:lineRule="auto"/>
        <w:ind w:firstLine="0"/>
        <w:jc w:val="right"/>
        <w:rPr>
          <w:rStyle w:val="a3"/>
          <w:b w:val="0"/>
          <w:bCs/>
          <w:color w:val="auto"/>
        </w:rPr>
      </w:pPr>
    </w:p>
    <w:p w:rsidR="0036340E" w:rsidRPr="0036340E" w:rsidRDefault="00556AC1" w:rsidP="00B10231">
      <w:pPr>
        <w:ind w:firstLine="698"/>
        <w:jc w:val="center"/>
        <w:rPr>
          <w:rStyle w:val="a3"/>
          <w:bCs/>
          <w:color w:val="auto"/>
        </w:rPr>
      </w:pPr>
      <w:r>
        <w:rPr>
          <w:rStyle w:val="a3"/>
          <w:bCs/>
          <w:color w:val="auto"/>
        </w:rPr>
        <w:t>ПЛАН</w:t>
      </w:r>
    </w:p>
    <w:p w:rsidR="0036340E" w:rsidRPr="0036340E" w:rsidRDefault="0036340E" w:rsidP="00B10231">
      <w:pPr>
        <w:widowControl/>
        <w:autoSpaceDE/>
        <w:autoSpaceDN/>
        <w:adjustRightInd/>
        <w:spacing w:line="259" w:lineRule="auto"/>
        <w:ind w:firstLine="0"/>
        <w:jc w:val="center"/>
        <w:rPr>
          <w:rStyle w:val="a3"/>
          <w:bCs/>
          <w:color w:val="auto"/>
        </w:rPr>
      </w:pPr>
      <w:r w:rsidRPr="0036340E">
        <w:rPr>
          <w:rStyle w:val="a3"/>
          <w:bCs/>
          <w:color w:val="auto"/>
        </w:rPr>
        <w:t xml:space="preserve">реализации муниципальной </w:t>
      </w:r>
      <w:r>
        <w:rPr>
          <w:rStyle w:val="a3"/>
          <w:bCs/>
          <w:color w:val="auto"/>
        </w:rPr>
        <w:t>программы «</w:t>
      </w:r>
      <w:r w:rsidRPr="0036340E">
        <w:rPr>
          <w:rStyle w:val="a3"/>
          <w:bCs/>
          <w:color w:val="auto"/>
        </w:rPr>
        <w:t>Обеспечение доступным жильем жителей</w:t>
      </w:r>
    </w:p>
    <w:p w:rsidR="00B504DF" w:rsidRDefault="0036340E" w:rsidP="00B504DF">
      <w:pPr>
        <w:widowControl/>
        <w:autoSpaceDE/>
        <w:autoSpaceDN/>
        <w:adjustRightInd/>
        <w:spacing w:line="259" w:lineRule="auto"/>
        <w:ind w:firstLine="0"/>
        <w:jc w:val="center"/>
        <w:rPr>
          <w:rStyle w:val="a3"/>
          <w:bCs/>
          <w:color w:val="auto"/>
        </w:rPr>
      </w:pPr>
      <w:r>
        <w:rPr>
          <w:rStyle w:val="a3"/>
          <w:bCs/>
          <w:color w:val="auto"/>
        </w:rPr>
        <w:t>Находкинского городского округа»</w:t>
      </w:r>
    </w:p>
    <w:p w:rsidR="00B504DF" w:rsidRDefault="00B504DF" w:rsidP="00B504DF">
      <w:pPr>
        <w:widowControl/>
        <w:autoSpaceDE/>
        <w:autoSpaceDN/>
        <w:adjustRightInd/>
        <w:spacing w:line="259" w:lineRule="auto"/>
        <w:ind w:firstLine="0"/>
        <w:jc w:val="center"/>
        <w:rPr>
          <w:b/>
          <w:bCs/>
        </w:rPr>
      </w:pPr>
    </w:p>
    <w:tbl>
      <w:tblP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
        <w:gridCol w:w="1625"/>
        <w:gridCol w:w="1276"/>
        <w:gridCol w:w="1102"/>
        <w:gridCol w:w="1415"/>
        <w:gridCol w:w="1004"/>
        <w:gridCol w:w="559"/>
        <w:gridCol w:w="560"/>
        <w:gridCol w:w="560"/>
        <w:gridCol w:w="560"/>
        <w:gridCol w:w="560"/>
        <w:gridCol w:w="560"/>
        <w:gridCol w:w="560"/>
        <w:gridCol w:w="560"/>
        <w:gridCol w:w="560"/>
        <w:gridCol w:w="560"/>
        <w:gridCol w:w="560"/>
        <w:gridCol w:w="560"/>
        <w:gridCol w:w="560"/>
        <w:gridCol w:w="560"/>
        <w:gridCol w:w="843"/>
      </w:tblGrid>
      <w:tr w:rsidR="00B504DF" w:rsidRPr="00B504DF" w:rsidTr="00AC7A77">
        <w:trPr>
          <w:trHeight w:val="579"/>
        </w:trPr>
        <w:tc>
          <w:tcPr>
            <w:tcW w:w="455" w:type="dxa"/>
            <w:vMerge w:val="restart"/>
            <w:tcBorders>
              <w:top w:val="single" w:sz="4" w:space="0" w:color="auto"/>
              <w:bottom w:val="single" w:sz="4" w:space="0" w:color="auto"/>
              <w:right w:val="single" w:sz="4" w:space="0" w:color="auto"/>
            </w:tcBorders>
          </w:tcPr>
          <w:p w:rsidR="00B504DF" w:rsidRPr="00B504DF" w:rsidRDefault="00B504DF" w:rsidP="00B504DF">
            <w:pPr>
              <w:ind w:firstLine="0"/>
              <w:jc w:val="center"/>
              <w:rPr>
                <w:rFonts w:ascii="Times New Roman" w:eastAsia="Times New Roman" w:hAnsi="Times New Roman" w:cs="Times New Roman"/>
                <w:sz w:val="16"/>
                <w:szCs w:val="16"/>
              </w:rPr>
            </w:pPr>
            <w:r w:rsidRPr="00B504DF">
              <w:rPr>
                <w:rFonts w:ascii="Times New Roman" w:eastAsia="Times New Roman" w:hAnsi="Times New Roman" w:cs="Times New Roman"/>
                <w:sz w:val="16"/>
                <w:szCs w:val="16"/>
              </w:rPr>
              <w:br w:type="page"/>
            </w:r>
          </w:p>
          <w:p w:rsidR="00B504DF" w:rsidRPr="00B504DF" w:rsidRDefault="00B504DF" w:rsidP="00B504DF">
            <w:pPr>
              <w:ind w:firstLine="0"/>
              <w:jc w:val="center"/>
              <w:rPr>
                <w:rFonts w:eastAsia="Times New Roman"/>
                <w:sz w:val="16"/>
                <w:szCs w:val="16"/>
              </w:rPr>
            </w:pPr>
          </w:p>
          <w:p w:rsidR="00B504DF" w:rsidRPr="00B504DF" w:rsidRDefault="00B504DF" w:rsidP="00B504DF">
            <w:pPr>
              <w:ind w:firstLine="0"/>
              <w:jc w:val="center"/>
              <w:rPr>
                <w:rFonts w:eastAsia="Times New Roman"/>
                <w:sz w:val="16"/>
                <w:szCs w:val="16"/>
              </w:rPr>
            </w:pPr>
            <w:r w:rsidRPr="00B504DF">
              <w:rPr>
                <w:rFonts w:eastAsia="Times New Roman"/>
                <w:sz w:val="16"/>
                <w:szCs w:val="16"/>
              </w:rPr>
              <w:t>№ п/п</w:t>
            </w:r>
          </w:p>
        </w:tc>
        <w:tc>
          <w:tcPr>
            <w:tcW w:w="1625" w:type="dxa"/>
            <w:vMerge w:val="restart"/>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p>
          <w:p w:rsidR="00B504DF" w:rsidRPr="00B504DF" w:rsidRDefault="00B504DF" w:rsidP="00B504DF">
            <w:pPr>
              <w:ind w:firstLine="0"/>
              <w:jc w:val="center"/>
              <w:rPr>
                <w:rFonts w:eastAsia="Times New Roman"/>
                <w:sz w:val="16"/>
                <w:szCs w:val="16"/>
              </w:rPr>
            </w:pPr>
            <w:r w:rsidRPr="00B504DF">
              <w:rPr>
                <w:rFonts w:eastAsia="Times New Roman"/>
                <w:sz w:val="16"/>
                <w:szCs w:val="16"/>
              </w:rPr>
              <w:t>Наименование подпрограммы, мероприятия</w:t>
            </w:r>
          </w:p>
          <w:p w:rsidR="00B504DF" w:rsidRPr="00B504DF" w:rsidRDefault="00B504DF" w:rsidP="00B504DF">
            <w:pPr>
              <w:widowControl/>
              <w:autoSpaceDE/>
              <w:autoSpaceDN/>
              <w:adjustRightInd/>
              <w:ind w:firstLine="0"/>
              <w:jc w:val="left"/>
              <w:rPr>
                <w:rFonts w:ascii="Calibri" w:eastAsia="Calibri" w:hAnsi="Calibri"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p>
          <w:p w:rsidR="00B504DF" w:rsidRPr="00B504DF" w:rsidRDefault="00B504DF" w:rsidP="00B504DF">
            <w:pPr>
              <w:ind w:firstLine="0"/>
              <w:jc w:val="center"/>
              <w:rPr>
                <w:rFonts w:eastAsia="Times New Roman"/>
                <w:sz w:val="16"/>
                <w:szCs w:val="16"/>
              </w:rPr>
            </w:pPr>
            <w:r w:rsidRPr="00B504DF">
              <w:rPr>
                <w:rFonts w:eastAsia="Times New Roman"/>
                <w:sz w:val="16"/>
                <w:szCs w:val="16"/>
              </w:rPr>
              <w:t>Отв. исполнитель, соисполнители</w:t>
            </w:r>
          </w:p>
        </w:tc>
        <w:tc>
          <w:tcPr>
            <w:tcW w:w="1102" w:type="dxa"/>
            <w:vMerge w:val="restart"/>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Сроки реализации мероприятия</w:t>
            </w:r>
          </w:p>
        </w:tc>
        <w:tc>
          <w:tcPr>
            <w:tcW w:w="1415" w:type="dxa"/>
            <w:vMerge w:val="restart"/>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Наименование показателя</w:t>
            </w:r>
          </w:p>
        </w:tc>
        <w:tc>
          <w:tcPr>
            <w:tcW w:w="1004" w:type="dxa"/>
            <w:vMerge w:val="restart"/>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p>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Ед. изм.</w:t>
            </w:r>
          </w:p>
        </w:tc>
        <w:tc>
          <w:tcPr>
            <w:tcW w:w="7839" w:type="dxa"/>
            <w:gridSpan w:val="14"/>
            <w:tcBorders>
              <w:top w:val="single" w:sz="4" w:space="0" w:color="auto"/>
              <w:left w:val="single" w:sz="4" w:space="0" w:color="auto"/>
              <w:bottom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Показатель реализации мероприятия</w:t>
            </w:r>
          </w:p>
        </w:tc>
        <w:tc>
          <w:tcPr>
            <w:tcW w:w="843" w:type="dxa"/>
            <w:vMerge w:val="restart"/>
            <w:tcBorders>
              <w:top w:val="single" w:sz="4" w:space="0" w:color="auto"/>
              <w:lef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Наименование целевого показателя (индикатора)</w:t>
            </w:r>
          </w:p>
        </w:tc>
      </w:tr>
      <w:tr w:rsidR="00B504DF" w:rsidRPr="00B504DF" w:rsidTr="00AC7A77">
        <w:tc>
          <w:tcPr>
            <w:tcW w:w="455" w:type="dxa"/>
            <w:vMerge/>
            <w:tcBorders>
              <w:top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625" w:type="dxa"/>
            <w:vMerge/>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102" w:type="dxa"/>
            <w:vMerge/>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415" w:type="dxa"/>
            <w:vMerge/>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004" w:type="dxa"/>
            <w:vMerge/>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2015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2016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2017</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2018</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2019</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2020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2021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2022</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2023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2024</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jc w:val="center"/>
              <w:rPr>
                <w:rFonts w:eastAsia="Times New Roman"/>
                <w:sz w:val="16"/>
                <w:szCs w:val="16"/>
              </w:rPr>
            </w:pPr>
            <w:r w:rsidRPr="00B504DF">
              <w:rPr>
                <w:rFonts w:eastAsia="Times New Roman"/>
                <w:sz w:val="16"/>
                <w:szCs w:val="16"/>
              </w:rPr>
              <w:t>2025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spacing w:before="120" w:after="120"/>
              <w:ind w:firstLine="0"/>
              <w:rPr>
                <w:rFonts w:eastAsia="Times New Roman"/>
                <w:sz w:val="16"/>
                <w:szCs w:val="16"/>
              </w:rPr>
            </w:pPr>
            <w:r w:rsidRPr="00B504DF">
              <w:rPr>
                <w:rFonts w:eastAsia="Times New Roman"/>
                <w:sz w:val="16"/>
                <w:szCs w:val="16"/>
              </w:rPr>
              <w:t>2026</w:t>
            </w:r>
          </w:p>
        </w:tc>
        <w:tc>
          <w:tcPr>
            <w:tcW w:w="560" w:type="dxa"/>
            <w:tcBorders>
              <w:top w:val="single" w:sz="4" w:space="0" w:color="auto"/>
              <w:left w:val="single" w:sz="4" w:space="0" w:color="auto"/>
              <w:bottom w:val="single" w:sz="4" w:space="0" w:color="auto"/>
            </w:tcBorders>
          </w:tcPr>
          <w:p w:rsidR="00B504DF" w:rsidRPr="00B504DF" w:rsidRDefault="00B504DF" w:rsidP="00B504DF">
            <w:pPr>
              <w:spacing w:before="120" w:after="120"/>
              <w:ind w:firstLine="0"/>
              <w:rPr>
                <w:rFonts w:eastAsia="Times New Roman"/>
                <w:sz w:val="16"/>
                <w:szCs w:val="16"/>
              </w:rPr>
            </w:pPr>
            <w:r w:rsidRPr="00B504DF">
              <w:rPr>
                <w:rFonts w:eastAsia="Times New Roman"/>
                <w:sz w:val="16"/>
                <w:szCs w:val="16"/>
              </w:rPr>
              <w:t>2027</w:t>
            </w:r>
          </w:p>
        </w:tc>
        <w:tc>
          <w:tcPr>
            <w:tcW w:w="560" w:type="dxa"/>
            <w:tcBorders>
              <w:top w:val="single" w:sz="4" w:space="0" w:color="auto"/>
              <w:left w:val="single" w:sz="4" w:space="0" w:color="auto"/>
              <w:bottom w:val="single" w:sz="4" w:space="0" w:color="auto"/>
            </w:tcBorders>
          </w:tcPr>
          <w:p w:rsidR="00B504DF" w:rsidRPr="00B504DF" w:rsidRDefault="00B504DF" w:rsidP="00B504DF">
            <w:pPr>
              <w:spacing w:before="120" w:after="120"/>
              <w:ind w:firstLine="0"/>
              <w:rPr>
                <w:rFonts w:eastAsia="Times New Roman"/>
                <w:sz w:val="16"/>
                <w:szCs w:val="16"/>
              </w:rPr>
            </w:pPr>
            <w:r w:rsidRPr="00B504DF">
              <w:rPr>
                <w:rFonts w:eastAsia="Times New Roman"/>
                <w:sz w:val="16"/>
                <w:szCs w:val="16"/>
              </w:rPr>
              <w:t>2028</w:t>
            </w:r>
          </w:p>
        </w:tc>
        <w:tc>
          <w:tcPr>
            <w:tcW w:w="843" w:type="dxa"/>
            <w:vMerge/>
            <w:tcBorders>
              <w:left w:val="single" w:sz="4" w:space="0" w:color="auto"/>
              <w:bottom w:val="single" w:sz="4" w:space="0" w:color="auto"/>
            </w:tcBorders>
          </w:tcPr>
          <w:p w:rsidR="00B504DF" w:rsidRPr="00B504DF" w:rsidRDefault="00B504DF" w:rsidP="00B504DF">
            <w:pPr>
              <w:spacing w:before="120" w:after="120"/>
              <w:ind w:firstLine="0"/>
              <w:rPr>
                <w:rFonts w:eastAsia="Times New Roman"/>
                <w:sz w:val="16"/>
                <w:szCs w:val="16"/>
              </w:rPr>
            </w:pPr>
          </w:p>
        </w:tc>
      </w:tr>
    </w:tbl>
    <w:p w:rsidR="00B504DF" w:rsidRPr="00B504DF" w:rsidRDefault="00B504DF" w:rsidP="00B504DF">
      <w:pPr>
        <w:widowControl/>
        <w:autoSpaceDE/>
        <w:autoSpaceDN/>
        <w:adjustRightInd/>
        <w:ind w:firstLine="0"/>
        <w:jc w:val="left"/>
        <w:rPr>
          <w:rFonts w:ascii="Calibri" w:eastAsia="Calibri" w:hAnsi="Calibri" w:cs="Times New Roman"/>
          <w:sz w:val="8"/>
          <w:szCs w:val="22"/>
          <w:lang w:eastAsia="en-US"/>
        </w:rPr>
      </w:pPr>
    </w:p>
    <w:tbl>
      <w:tblPr>
        <w:tblW w:w="155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
        <w:gridCol w:w="1625"/>
        <w:gridCol w:w="1276"/>
        <w:gridCol w:w="1102"/>
        <w:gridCol w:w="1415"/>
        <w:gridCol w:w="1004"/>
        <w:gridCol w:w="559"/>
        <w:gridCol w:w="560"/>
        <w:gridCol w:w="560"/>
        <w:gridCol w:w="560"/>
        <w:gridCol w:w="560"/>
        <w:gridCol w:w="560"/>
        <w:gridCol w:w="560"/>
        <w:gridCol w:w="560"/>
        <w:gridCol w:w="560"/>
        <w:gridCol w:w="560"/>
        <w:gridCol w:w="560"/>
        <w:gridCol w:w="560"/>
        <w:gridCol w:w="560"/>
        <w:gridCol w:w="560"/>
        <w:gridCol w:w="843"/>
      </w:tblGrid>
      <w:tr w:rsidR="00B504DF" w:rsidRPr="00B504DF" w:rsidTr="00AC7A77">
        <w:trPr>
          <w:tblHeader/>
        </w:trPr>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7</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9</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lang w:val="en-US"/>
              </w:rPr>
            </w:pPr>
            <w:r w:rsidRPr="00B504DF">
              <w:rPr>
                <w:rFonts w:eastAsia="Times New Roman"/>
                <w:sz w:val="16"/>
                <w:szCs w:val="16"/>
                <w:lang w:val="en-US"/>
              </w:rPr>
              <w:t>11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12</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14</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17</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18</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19</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20</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21</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spacing w:before="108" w:after="108"/>
              <w:ind w:firstLine="0"/>
              <w:jc w:val="center"/>
              <w:outlineLvl w:val="0"/>
              <w:rPr>
                <w:rFonts w:eastAsia="Times New Roman"/>
                <w:b/>
                <w:bCs/>
                <w:color w:val="26282F"/>
                <w:sz w:val="16"/>
                <w:szCs w:val="16"/>
              </w:rPr>
            </w:pPr>
            <w:r w:rsidRPr="00B504DF">
              <w:rPr>
                <w:rFonts w:eastAsia="Times New Roman"/>
                <w:b/>
                <w:bCs/>
                <w:color w:val="26282F"/>
                <w:sz w:val="16"/>
                <w:szCs w:val="16"/>
              </w:rPr>
              <w:t>2</w:t>
            </w:r>
          </w:p>
        </w:tc>
        <w:tc>
          <w:tcPr>
            <w:tcW w:w="15104" w:type="dxa"/>
            <w:gridSpan w:val="20"/>
            <w:tcBorders>
              <w:top w:val="single" w:sz="4" w:space="0" w:color="auto"/>
              <w:bottom w:val="single" w:sz="4" w:space="0" w:color="auto"/>
            </w:tcBorders>
          </w:tcPr>
          <w:p w:rsidR="00B504DF" w:rsidRPr="00B504DF" w:rsidRDefault="00B504DF" w:rsidP="00B504DF">
            <w:pPr>
              <w:spacing w:before="108" w:after="108"/>
              <w:ind w:firstLine="0"/>
              <w:jc w:val="center"/>
              <w:outlineLvl w:val="0"/>
              <w:rPr>
                <w:rFonts w:eastAsia="Times New Roman"/>
                <w:b/>
                <w:bCs/>
                <w:color w:val="000000"/>
                <w:sz w:val="16"/>
                <w:szCs w:val="16"/>
              </w:rPr>
            </w:pPr>
            <w:r w:rsidRPr="00B504DF">
              <w:rPr>
                <w:rFonts w:eastAsia="Times New Roman"/>
                <w:color w:val="000000"/>
                <w:sz w:val="16"/>
                <w:szCs w:val="16"/>
              </w:rPr>
              <w:t>Подпрограмма 2</w:t>
            </w:r>
            <w:r w:rsidRPr="00B504DF">
              <w:rPr>
                <w:rFonts w:eastAsia="Times New Roman"/>
                <w:b/>
                <w:bCs/>
                <w:color w:val="000000"/>
                <w:sz w:val="16"/>
                <w:szCs w:val="16"/>
              </w:rPr>
              <w:t>. «Обеспечение жильем молодых семей Находкинского городского округа»</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5104" w:type="dxa"/>
            <w:gridSpan w:val="20"/>
            <w:tcBorders>
              <w:top w:val="single" w:sz="4" w:space="0" w:color="auto"/>
              <w:bottom w:val="single" w:sz="4" w:space="0" w:color="auto"/>
            </w:tcBorders>
          </w:tcPr>
          <w:p w:rsidR="00B504DF" w:rsidRPr="00B504DF" w:rsidRDefault="00B504DF" w:rsidP="00B504DF">
            <w:pPr>
              <w:spacing w:before="108" w:after="108"/>
              <w:ind w:firstLine="0"/>
              <w:jc w:val="center"/>
              <w:outlineLvl w:val="0"/>
              <w:rPr>
                <w:rFonts w:eastAsia="Times New Roman"/>
                <w:b/>
                <w:bCs/>
                <w:color w:val="26282F"/>
                <w:sz w:val="16"/>
                <w:szCs w:val="16"/>
              </w:rPr>
            </w:pPr>
            <w:r w:rsidRPr="00B504DF">
              <w:rPr>
                <w:rFonts w:eastAsia="Times New Roman"/>
                <w:b/>
                <w:bCs/>
                <w:color w:val="26282F"/>
                <w:sz w:val="16"/>
                <w:szCs w:val="16"/>
              </w:rPr>
              <w:t>Задача: Предоставление молодым семьям Находкинского городского округа - участникам подпрограммы социальных выплат на приобретение (строительство) жилья эконом-класса</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2.1</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Проведение информационно-разъяснительной работы среди населения, направленной на освещение мероприятий по улучшению жилищных условий молодых семей, проживающих и зарегистрированных по месту жительства на территории города Находка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2015 - 2025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проведенных приемов</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молодых семей, улучшивших жилищные условия</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2.2.</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Признание молодых семей, проживающих и зарегистрированных на территории города Находка, нуждающимися в жилых помещениях в порядке, установленном действующим законодательством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городскою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семей, признанных нуждающимися в жилых помещениях</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2.3.</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 xml:space="preserve">Прием заявлений от молодых семей, признанных нуждающимися в жилых </w:t>
            </w:r>
            <w:r w:rsidRPr="00B504DF">
              <w:rPr>
                <w:rFonts w:eastAsia="Times New Roman"/>
                <w:color w:val="000000"/>
                <w:sz w:val="16"/>
                <w:szCs w:val="16"/>
              </w:rPr>
              <w:t xml:space="preserve">помещениях, на участие в подпрограмме «Обеспечение жильем молодых семей Находкинского </w:t>
            </w:r>
            <w:r w:rsidRPr="00B504DF">
              <w:rPr>
                <w:rFonts w:eastAsia="Times New Roman"/>
                <w:sz w:val="16"/>
                <w:szCs w:val="16"/>
              </w:rPr>
              <w:t>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принятых заявлений</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2.4.</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color w:val="000000"/>
                <w:sz w:val="16"/>
                <w:szCs w:val="16"/>
              </w:rPr>
            </w:pPr>
            <w:r w:rsidRPr="00B504DF">
              <w:rPr>
                <w:rFonts w:eastAsia="Times New Roman"/>
                <w:color w:val="000000"/>
                <w:sz w:val="16"/>
                <w:szCs w:val="16"/>
              </w:rPr>
              <w:t>Признание молодых семей, имеющих достаточные доходы для участия в подпрограмме «Обеспечение жильем молодых семей Находкинского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заключений о признании молодых семей имеющих достаточные доходы</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2.5.</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color w:val="000000"/>
                <w:sz w:val="16"/>
                <w:szCs w:val="16"/>
              </w:rPr>
            </w:pPr>
            <w:r w:rsidRPr="00B504DF">
              <w:rPr>
                <w:rFonts w:eastAsia="Times New Roman"/>
                <w:color w:val="000000"/>
                <w:sz w:val="16"/>
                <w:szCs w:val="16"/>
              </w:rPr>
              <w:t>Признание молодых семей участниками подпрограммы «Обеспечение жильем молодых семей Находкинского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решений протоколов заседания комиссии по признанию молодых семей участниками подпрограммы</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2.6.</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Формирование и предоставление списка молодых семей - участников подпрограммы «Обеспечение жильем молодых семей Находки некого городского округа», изъявивших желание получить социальную выплату на приобретение (строительство) жилья эконом-класса. в очередном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списков</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w:t>
            </w:r>
          </w:p>
        </w:tc>
        <w:tc>
          <w:tcPr>
            <w:tcW w:w="843" w:type="dxa"/>
            <w:vMerge w:val="restart"/>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2.7</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Выдача свидетельств о праве на получение социальной выплаты на приобретение жилого помещения или строительство</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делам молодежи управления по физической культуре, спорту и делам молодежи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свидетельств</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Шт.</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60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vMerge/>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2 8</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Предоставление социальных выплат на приобретение жилого помещения или строительство индивидуального жилого дома мол</w:t>
            </w:r>
            <w:r w:rsidRPr="00B504DF">
              <w:rPr>
                <w:rFonts w:eastAsia="Times New Roman"/>
                <w:color w:val="000000"/>
                <w:sz w:val="16"/>
                <w:szCs w:val="16"/>
              </w:rPr>
              <w:t>одым семьям - участникам подпрограммы «Обеспечение жильем молодых семей Находкинского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бухгалтерского учета и отчетности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молодых семей, улучшивших жилищные условия</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кол-во семей</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8</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spacing w:before="120" w:after="120"/>
              <w:ind w:firstLine="0"/>
              <w:jc w:val="center"/>
              <w:outlineLvl w:val="0"/>
              <w:rPr>
                <w:rFonts w:eastAsia="Times New Roman"/>
                <w:b/>
                <w:bCs/>
                <w:color w:val="26282F"/>
                <w:sz w:val="16"/>
                <w:szCs w:val="16"/>
              </w:rPr>
            </w:pPr>
            <w:r w:rsidRPr="00B504DF">
              <w:rPr>
                <w:rFonts w:eastAsia="Times New Roman"/>
                <w:b/>
                <w:bCs/>
                <w:color w:val="26282F"/>
                <w:sz w:val="16"/>
                <w:szCs w:val="16"/>
              </w:rPr>
              <w:t>3</w:t>
            </w:r>
          </w:p>
        </w:tc>
        <w:tc>
          <w:tcPr>
            <w:tcW w:w="15104" w:type="dxa"/>
            <w:gridSpan w:val="20"/>
            <w:tcBorders>
              <w:top w:val="single" w:sz="4" w:space="0" w:color="auto"/>
              <w:bottom w:val="single" w:sz="4" w:space="0" w:color="auto"/>
            </w:tcBorders>
          </w:tcPr>
          <w:p w:rsidR="00B504DF" w:rsidRPr="00B504DF" w:rsidRDefault="00B504DF" w:rsidP="00B504DF">
            <w:pPr>
              <w:spacing w:before="120" w:after="120"/>
              <w:ind w:firstLine="0"/>
              <w:jc w:val="left"/>
              <w:rPr>
                <w:rFonts w:eastAsia="Times New Roman"/>
                <w:sz w:val="16"/>
                <w:szCs w:val="16"/>
              </w:rPr>
            </w:pPr>
            <w:r w:rsidRPr="00B504DF">
              <w:rPr>
                <w:rFonts w:eastAsia="Times New Roman"/>
                <w:color w:val="000000"/>
                <w:sz w:val="16"/>
                <w:szCs w:val="16"/>
              </w:rPr>
              <w:t>Подпрограмма 3</w:t>
            </w:r>
            <w:r w:rsidRPr="00B504DF">
              <w:rPr>
                <w:rFonts w:eastAsia="Times New Roman"/>
                <w:b/>
                <w:bCs/>
                <w:color w:val="000000"/>
                <w:sz w:val="16"/>
                <w:szCs w:val="16"/>
              </w:rPr>
              <w:t xml:space="preserve"> «Обеспечение земельных участков, предоставленных </w:t>
            </w:r>
            <w:r w:rsidRPr="00B504DF">
              <w:rPr>
                <w:rFonts w:eastAsia="Times New Roman"/>
                <w:b/>
                <w:bCs/>
                <w:color w:val="26282F"/>
                <w:sz w:val="16"/>
                <w:szCs w:val="16"/>
              </w:rPr>
              <w:t>на бесплатной основе гражданам, имеющим трех и более детей, инженерной инфраструктурой»</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spacing w:before="120" w:after="120"/>
              <w:ind w:firstLine="0"/>
              <w:rPr>
                <w:rFonts w:eastAsia="Times New Roman"/>
                <w:sz w:val="16"/>
                <w:szCs w:val="16"/>
              </w:rPr>
            </w:pPr>
          </w:p>
        </w:tc>
        <w:tc>
          <w:tcPr>
            <w:tcW w:w="15104" w:type="dxa"/>
            <w:gridSpan w:val="20"/>
            <w:tcBorders>
              <w:top w:val="single" w:sz="4" w:space="0" w:color="auto"/>
              <w:bottom w:val="single" w:sz="4" w:space="0" w:color="auto"/>
            </w:tcBorders>
          </w:tcPr>
          <w:p w:rsidR="00B504DF" w:rsidRPr="00B504DF" w:rsidRDefault="00B504DF" w:rsidP="00B504DF">
            <w:pPr>
              <w:spacing w:before="120" w:after="120"/>
              <w:ind w:firstLine="0"/>
              <w:jc w:val="left"/>
              <w:rPr>
                <w:rFonts w:eastAsia="Times New Roman"/>
                <w:sz w:val="16"/>
                <w:szCs w:val="16"/>
              </w:rPr>
            </w:pPr>
            <w:r w:rsidRPr="00B504DF">
              <w:rPr>
                <w:rFonts w:eastAsia="Times New Roman"/>
                <w:b/>
                <w:bCs/>
                <w:color w:val="26282F"/>
                <w:sz w:val="16"/>
                <w:szCs w:val="16"/>
              </w:rPr>
              <w:t>Задача Обеспечение земельных участков, предоставленных на бесплатной основе гражданам, имеющим трех и более детей, инженерной и транспортной инфраструктурами</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left="-142" w:firstLine="0"/>
              <w:jc w:val="center"/>
              <w:rPr>
                <w:rFonts w:eastAsia="Times New Roman"/>
                <w:sz w:val="16"/>
                <w:szCs w:val="16"/>
              </w:rPr>
            </w:pPr>
            <w:r w:rsidRPr="00B504DF">
              <w:rPr>
                <w:rFonts w:eastAsia="Times New Roman"/>
                <w:sz w:val="16"/>
                <w:szCs w:val="16"/>
              </w:rPr>
              <w:t>3.1.</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Разработка и утверждение проекта планировки и межевания территории</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МКУ «Находка ДАГиЗ»</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2017-2018</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территорий, на которых утверждены ППМТ</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кол-во территорий</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vMerge w:val="restart"/>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p>
          <w:p w:rsidR="00B504DF" w:rsidRPr="00B504DF" w:rsidRDefault="00B504DF" w:rsidP="00B504DF">
            <w:pPr>
              <w:ind w:firstLine="0"/>
              <w:jc w:val="left"/>
              <w:rPr>
                <w:rFonts w:eastAsia="Times New Roman"/>
                <w:sz w:val="16"/>
                <w:szCs w:val="16"/>
              </w:rPr>
            </w:pPr>
          </w:p>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разработанных и утвержденных проектов планировки и межевания территорий.</w:t>
            </w:r>
          </w:p>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территорий, на которых разработана и утверждена проектно-сметная документация на строительство дорожной инфраструктуры.</w:t>
            </w:r>
          </w:p>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территорий, на которых разработана и утверждена проектно-сметная документация на строительство инженерной инфраструктуры</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left="-142" w:firstLine="0"/>
              <w:jc w:val="center"/>
              <w:rPr>
                <w:rFonts w:eastAsia="Times New Roman"/>
                <w:sz w:val="16"/>
                <w:szCs w:val="16"/>
              </w:rPr>
            </w:pPr>
            <w:r w:rsidRPr="00B504DF">
              <w:rPr>
                <w:rFonts w:eastAsia="Times New Roman"/>
                <w:sz w:val="16"/>
                <w:szCs w:val="16"/>
              </w:rPr>
              <w:t>3.2.</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Выполнение работ по инженерным изысканиям</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МКУ «УКС»</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2016-2022</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положительных заключений государственной экспертизы</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кол-во территорий</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vMerge/>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left="-142" w:firstLine="0"/>
              <w:jc w:val="center"/>
              <w:rPr>
                <w:rFonts w:eastAsia="Times New Roman"/>
                <w:sz w:val="16"/>
                <w:szCs w:val="16"/>
              </w:rPr>
            </w:pPr>
            <w:r w:rsidRPr="00B504DF">
              <w:rPr>
                <w:rFonts w:eastAsia="Times New Roman"/>
                <w:sz w:val="16"/>
                <w:szCs w:val="16"/>
              </w:rPr>
              <w:t>3.3.</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Выполнение кадастровых работ</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МКУ «Находка ДАГиЗ»</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2016-2020</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земельных участков поставленных на кадастровый учет</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кол-во земельных участков</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37</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vMerge/>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left="-142" w:firstLine="0"/>
              <w:jc w:val="center"/>
              <w:rPr>
                <w:rFonts w:eastAsia="Times New Roman"/>
                <w:sz w:val="16"/>
                <w:szCs w:val="16"/>
              </w:rPr>
            </w:pPr>
            <w:r w:rsidRPr="00B504DF">
              <w:rPr>
                <w:rFonts w:eastAsia="Times New Roman"/>
                <w:sz w:val="16"/>
                <w:szCs w:val="16"/>
              </w:rPr>
              <w:t>3.4.</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Разработка проектно-сметной и рабочей документации</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МКУ «УКС»</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2017-2025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территорий, на которые утверждена ПСД и получено положительное заключение государственной экспертизы</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кол-во территорий</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vMerge/>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left="-142" w:firstLine="0"/>
              <w:jc w:val="center"/>
              <w:rPr>
                <w:rFonts w:eastAsia="Times New Roman"/>
                <w:sz w:val="16"/>
                <w:szCs w:val="16"/>
              </w:rPr>
            </w:pPr>
            <w:r w:rsidRPr="00B504DF">
              <w:rPr>
                <w:rFonts w:eastAsia="Times New Roman"/>
                <w:sz w:val="16"/>
                <w:szCs w:val="16"/>
              </w:rPr>
              <w:t>3.6.</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Строительство дорожной инфраструктуры</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МКУ «УКС»</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2017-2025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территорий с построенной дорожной инфраструктурой</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кол-во территорий</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843" w:type="dxa"/>
            <w:vMerge/>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spacing w:before="120" w:after="120"/>
              <w:ind w:firstLine="0"/>
              <w:jc w:val="center"/>
              <w:outlineLvl w:val="0"/>
              <w:rPr>
                <w:rFonts w:eastAsia="Times New Roman"/>
                <w:b/>
                <w:bCs/>
                <w:color w:val="26282F"/>
                <w:sz w:val="16"/>
                <w:szCs w:val="16"/>
              </w:rPr>
            </w:pPr>
            <w:r w:rsidRPr="00B504DF">
              <w:rPr>
                <w:rFonts w:eastAsia="Times New Roman"/>
                <w:b/>
                <w:bCs/>
                <w:color w:val="26282F"/>
                <w:sz w:val="16"/>
                <w:szCs w:val="16"/>
              </w:rPr>
              <w:t>4</w:t>
            </w:r>
          </w:p>
        </w:tc>
        <w:tc>
          <w:tcPr>
            <w:tcW w:w="15104" w:type="dxa"/>
            <w:gridSpan w:val="20"/>
            <w:tcBorders>
              <w:top w:val="single" w:sz="4" w:space="0" w:color="auto"/>
              <w:bottom w:val="single" w:sz="4" w:space="0" w:color="auto"/>
            </w:tcBorders>
          </w:tcPr>
          <w:p w:rsidR="00B504DF" w:rsidRPr="00B504DF" w:rsidRDefault="00B504DF" w:rsidP="00B504DF">
            <w:pPr>
              <w:spacing w:before="120" w:after="120"/>
              <w:ind w:firstLine="0"/>
              <w:jc w:val="left"/>
              <w:rPr>
                <w:rFonts w:eastAsia="Times New Roman"/>
                <w:sz w:val="16"/>
                <w:szCs w:val="16"/>
              </w:rPr>
            </w:pPr>
            <w:r w:rsidRPr="00B504DF">
              <w:rPr>
                <w:rFonts w:eastAsia="Times New Roman"/>
                <w:color w:val="000000"/>
                <w:sz w:val="16"/>
                <w:szCs w:val="16"/>
              </w:rPr>
              <w:t>Подпрограмма 4</w:t>
            </w:r>
            <w:r w:rsidRPr="00B504DF">
              <w:rPr>
                <w:rFonts w:eastAsia="Times New Roman"/>
                <w:b/>
                <w:bCs/>
                <w:color w:val="000000"/>
                <w:sz w:val="16"/>
                <w:szCs w:val="16"/>
              </w:rPr>
              <w:t xml:space="preserve">. «Переселение граждан </w:t>
            </w:r>
            <w:r w:rsidRPr="00B504DF">
              <w:rPr>
                <w:rFonts w:eastAsia="Times New Roman"/>
                <w:b/>
                <w:bCs/>
                <w:color w:val="26282F"/>
                <w:sz w:val="16"/>
                <w:szCs w:val="16"/>
              </w:rPr>
              <w:t>из аварийного жилищного фонда Находкинского городского округа признанного таковым до 01.01.2012» на 2013 - 2018 годы</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5104" w:type="dxa"/>
            <w:gridSpan w:val="20"/>
            <w:tcBorders>
              <w:top w:val="single" w:sz="4" w:space="0" w:color="auto"/>
              <w:bottom w:val="single" w:sz="4" w:space="0" w:color="auto"/>
            </w:tcBorders>
          </w:tcPr>
          <w:p w:rsidR="00B504DF" w:rsidRPr="00B504DF" w:rsidRDefault="00B504DF" w:rsidP="00B504DF">
            <w:pPr>
              <w:spacing w:before="120" w:after="120"/>
              <w:ind w:firstLine="0"/>
              <w:jc w:val="left"/>
              <w:rPr>
                <w:rFonts w:eastAsia="Times New Roman"/>
                <w:sz w:val="16"/>
                <w:szCs w:val="16"/>
              </w:rPr>
            </w:pPr>
            <w:r w:rsidRPr="00B504DF">
              <w:rPr>
                <w:rFonts w:eastAsia="Times New Roman"/>
                <w:b/>
                <w:bCs/>
                <w:color w:val="26282F"/>
                <w:sz w:val="16"/>
                <w:szCs w:val="16"/>
              </w:rPr>
              <w:t>Задачи:</w:t>
            </w:r>
          </w:p>
          <w:p w:rsidR="00B504DF" w:rsidRPr="00B504DF" w:rsidRDefault="00B504DF" w:rsidP="00B504DF">
            <w:pPr>
              <w:spacing w:before="120" w:after="120"/>
              <w:ind w:firstLine="0"/>
              <w:jc w:val="left"/>
              <w:rPr>
                <w:rFonts w:eastAsia="Times New Roman"/>
                <w:sz w:val="16"/>
                <w:szCs w:val="16"/>
              </w:rPr>
            </w:pPr>
            <w:r w:rsidRPr="00B504DF">
              <w:rPr>
                <w:rFonts w:eastAsia="Times New Roman"/>
                <w:b/>
                <w:bCs/>
                <w:color w:val="26282F"/>
                <w:sz w:val="16"/>
                <w:szCs w:val="16"/>
              </w:rPr>
              <w:t>1. Обеспечение процесса приобретения благоустроенных жилых помещений для переселения граждан из аварийного жилищного фонда Находкинского городского округа.</w:t>
            </w:r>
          </w:p>
          <w:p w:rsidR="00B504DF" w:rsidRPr="00B504DF" w:rsidRDefault="00B504DF" w:rsidP="00B504DF">
            <w:pPr>
              <w:spacing w:before="120" w:after="120"/>
              <w:ind w:firstLine="0"/>
              <w:jc w:val="left"/>
              <w:rPr>
                <w:rFonts w:eastAsia="Times New Roman"/>
                <w:sz w:val="16"/>
                <w:szCs w:val="16"/>
              </w:rPr>
            </w:pPr>
            <w:r w:rsidRPr="00B504DF">
              <w:rPr>
                <w:rFonts w:eastAsia="Times New Roman"/>
                <w:b/>
                <w:bCs/>
                <w:color w:val="26282F"/>
                <w:sz w:val="16"/>
                <w:szCs w:val="16"/>
              </w:rPr>
              <w:t>2. Организация процедуры уплаты выкупной цены собственникам за изымаемые жилые помещения в аварийном жилищном фонде Находкинского городского округа</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4.1</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Приобретение благоустроенных жилых помещений у застройщиков в многоквартирных жилых домах (в том числе домах, строительство которых не завершено), на вторичном рынке жилья, либо строительство малоэтажных домов, либо уплата выкупной цены собственникам за изымаемые жилые помещения в аварийном жилищном фонде</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управление имуществом администрации Находкинского городского округа</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2018</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приобретенных благоустроенных жилых помещений, либо количество изъятых жилых помещений в аварийном жилищном фонде путем выкупа</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162</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125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граждан, переселенных из аварийного жилищного фонда в благоустроенные жилые помещения и собственников помещений, получивших выкупную цену за изымаемые жилые помещения. Количество расселенных либо выкупленных жилых помещений</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4.2.</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Переселение граждан из аварийных домов в благоустроенные жилые помещения в многоквартирных домах</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отдел по жилью администрации Находкинского городского округа Управление имуществом</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2018</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граждан переселенцы х в благоустроенные жилые помещения, либо количество граждан получивших возмещение за изъятые</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чел.</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339</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235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97</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в аварийных домах. Общая площадь расселенных либо выкупленных жилых помещений в аварийных домах</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4.3.</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Снос аварийных домов</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УЖКХ администрации НГО</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2018</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снесенных аварийных домов</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20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36</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spacing w:before="120" w:after="120"/>
              <w:ind w:firstLine="0"/>
              <w:jc w:val="center"/>
              <w:outlineLvl w:val="0"/>
              <w:rPr>
                <w:rFonts w:eastAsia="Times New Roman"/>
                <w:b/>
                <w:bCs/>
                <w:color w:val="26282F"/>
                <w:sz w:val="16"/>
                <w:szCs w:val="16"/>
              </w:rPr>
            </w:pPr>
            <w:r w:rsidRPr="00B504DF">
              <w:rPr>
                <w:rFonts w:eastAsia="Times New Roman"/>
                <w:b/>
                <w:bCs/>
                <w:color w:val="26282F"/>
                <w:sz w:val="16"/>
                <w:szCs w:val="16"/>
              </w:rPr>
              <w:t>5.</w:t>
            </w:r>
          </w:p>
        </w:tc>
        <w:tc>
          <w:tcPr>
            <w:tcW w:w="15104" w:type="dxa"/>
            <w:gridSpan w:val="20"/>
            <w:tcBorders>
              <w:top w:val="single" w:sz="4" w:space="0" w:color="auto"/>
              <w:bottom w:val="single" w:sz="4" w:space="0" w:color="auto"/>
            </w:tcBorders>
          </w:tcPr>
          <w:p w:rsidR="00B504DF" w:rsidRPr="00B504DF" w:rsidRDefault="00B504DF" w:rsidP="00B504DF">
            <w:pPr>
              <w:spacing w:before="120" w:after="120"/>
              <w:ind w:firstLine="0"/>
              <w:jc w:val="left"/>
              <w:rPr>
                <w:rFonts w:eastAsia="Times New Roman"/>
                <w:sz w:val="16"/>
                <w:szCs w:val="16"/>
              </w:rPr>
            </w:pPr>
            <w:r w:rsidRPr="00B504DF">
              <w:rPr>
                <w:rFonts w:eastAsia="Times New Roman"/>
                <w:b/>
                <w:bCs/>
                <w:color w:val="26282F"/>
                <w:sz w:val="16"/>
                <w:szCs w:val="16"/>
              </w:rPr>
              <w:t>Отдельные мероприятия</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5.1</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Мероприятия по завершении переселения граждан из аварийного жилищного фонда за счет субсидий из краевого бюджета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управление имуществом администрации</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жилых помещений в аварийном жилищном фонде, переселение граждан из которых завершено</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137</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41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rPr>
                <w:rFonts w:eastAsia="Times New Roman"/>
                <w:sz w:val="16"/>
                <w:szCs w:val="16"/>
              </w:rPr>
            </w:pP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5.2.</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Внесение изменений в Генеральный план Находкинского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УАГиР</w:t>
            </w:r>
          </w:p>
          <w:p w:rsidR="00B504DF" w:rsidRPr="00B504DF" w:rsidRDefault="00B504DF" w:rsidP="00B504DF">
            <w:pPr>
              <w:ind w:firstLine="0"/>
              <w:jc w:val="left"/>
              <w:rPr>
                <w:rFonts w:eastAsia="Times New Roman"/>
                <w:sz w:val="16"/>
                <w:szCs w:val="16"/>
              </w:rPr>
            </w:pPr>
            <w:r w:rsidRPr="00B504DF">
              <w:rPr>
                <w:rFonts w:eastAsia="Times New Roman"/>
                <w:sz w:val="16"/>
                <w:szCs w:val="16"/>
              </w:rPr>
              <w:t>администрации НГО</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2018 - 2020</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утвержденных проектов внесения изменений в Генеральный план НГО</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Разработка документов территориального планирования</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5.3.</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Разработка стратегии социально- экономического развития и плана мероприятий по реализации стратегии социально экономического развития Находкинского городского округа</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УЭПРиП</w:t>
            </w:r>
          </w:p>
          <w:p w:rsidR="00B504DF" w:rsidRPr="00B504DF" w:rsidRDefault="00B504DF" w:rsidP="00B504DF">
            <w:pPr>
              <w:ind w:firstLine="0"/>
              <w:jc w:val="left"/>
              <w:rPr>
                <w:rFonts w:eastAsia="Times New Roman"/>
                <w:sz w:val="16"/>
                <w:szCs w:val="16"/>
              </w:rPr>
            </w:pPr>
            <w:r w:rsidRPr="00B504DF">
              <w:rPr>
                <w:rFonts w:eastAsia="Times New Roman"/>
                <w:sz w:val="16"/>
                <w:szCs w:val="16"/>
              </w:rPr>
              <w:t>администрации НГО</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2019</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Кол-во утвержденных стратегий социально-экономического развития и плана мероприятий по реализации стратегии социально-экономического развития</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Разработка документов стратегического планирования</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5.4.</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Образование земельных участков в целях их бесплатного предоставления в собственность гражданам, имеющим трех и более детей</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ответственный исполнитель - УАГиР</w:t>
            </w:r>
          </w:p>
          <w:p w:rsidR="00B504DF" w:rsidRPr="00B504DF" w:rsidRDefault="00B504DF" w:rsidP="00B504DF">
            <w:pPr>
              <w:ind w:firstLine="0"/>
              <w:jc w:val="left"/>
              <w:rPr>
                <w:rFonts w:eastAsia="Times New Roman"/>
                <w:sz w:val="16"/>
                <w:szCs w:val="16"/>
              </w:rPr>
            </w:pPr>
            <w:r w:rsidRPr="00B504DF">
              <w:rPr>
                <w:rFonts w:eastAsia="Times New Roman"/>
                <w:sz w:val="16"/>
                <w:szCs w:val="16"/>
              </w:rPr>
              <w:t>администрации НГО</w:t>
            </w: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2019 - 2025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кадастровых выписок о земельном участке</w:t>
            </w: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ед.</w:t>
            </w: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112</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100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Количество земельных участков, обеспеченных инженерной инфраструктурой</w:t>
            </w:r>
          </w:p>
        </w:tc>
      </w:tr>
      <w:tr w:rsidR="00B504DF" w:rsidRPr="00B504DF" w:rsidTr="00AC7A77">
        <w:tc>
          <w:tcPr>
            <w:tcW w:w="455" w:type="dxa"/>
            <w:tcBorders>
              <w:top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5.5.</w:t>
            </w:r>
          </w:p>
        </w:tc>
        <w:tc>
          <w:tcPr>
            <w:tcW w:w="162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1276"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p>
        </w:tc>
        <w:tc>
          <w:tcPr>
            <w:tcW w:w="1102"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2022-2025</w:t>
            </w:r>
          </w:p>
        </w:tc>
        <w:tc>
          <w:tcPr>
            <w:tcW w:w="1415"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p>
        </w:tc>
        <w:tc>
          <w:tcPr>
            <w:tcW w:w="1004"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p>
        </w:tc>
        <w:tc>
          <w:tcPr>
            <w:tcW w:w="559"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15</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center"/>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right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0</w:t>
            </w:r>
          </w:p>
        </w:tc>
        <w:tc>
          <w:tcPr>
            <w:tcW w:w="560"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r w:rsidRPr="00B504DF">
              <w:rPr>
                <w:rFonts w:eastAsia="Times New Roman"/>
                <w:sz w:val="16"/>
                <w:szCs w:val="16"/>
              </w:rPr>
              <w:t>0</w:t>
            </w:r>
          </w:p>
        </w:tc>
        <w:tc>
          <w:tcPr>
            <w:tcW w:w="843" w:type="dxa"/>
            <w:tcBorders>
              <w:top w:val="single" w:sz="4" w:space="0" w:color="auto"/>
              <w:left w:val="single" w:sz="4" w:space="0" w:color="auto"/>
              <w:bottom w:val="single" w:sz="4" w:space="0" w:color="auto"/>
            </w:tcBorders>
          </w:tcPr>
          <w:p w:rsidR="00B504DF" w:rsidRPr="00B504DF" w:rsidRDefault="00B504DF" w:rsidP="00B504DF">
            <w:pPr>
              <w:ind w:firstLine="0"/>
              <w:jc w:val="left"/>
              <w:rPr>
                <w:rFonts w:eastAsia="Times New Roman"/>
                <w:sz w:val="16"/>
                <w:szCs w:val="16"/>
              </w:rPr>
            </w:pPr>
          </w:p>
        </w:tc>
      </w:tr>
    </w:tbl>
    <w:p w:rsidR="00B504DF" w:rsidRPr="00B504DF" w:rsidRDefault="00B504DF" w:rsidP="00B504DF">
      <w:pPr>
        <w:widowControl/>
        <w:autoSpaceDE/>
        <w:autoSpaceDN/>
        <w:adjustRightInd/>
        <w:ind w:firstLine="0"/>
        <w:rPr>
          <w:rFonts w:ascii="Times New Roman" w:eastAsia="Calibri" w:hAnsi="Times New Roman" w:cs="Times New Roman"/>
          <w:szCs w:val="26"/>
          <w:lang w:eastAsia="en-US"/>
        </w:rPr>
      </w:pPr>
    </w:p>
    <w:p w:rsidR="00B504DF" w:rsidRPr="0009165F" w:rsidRDefault="00B504DF" w:rsidP="00B504DF">
      <w:pPr>
        <w:widowControl/>
        <w:autoSpaceDE/>
        <w:autoSpaceDN/>
        <w:adjustRightInd/>
        <w:spacing w:line="259" w:lineRule="auto"/>
        <w:ind w:firstLine="0"/>
        <w:jc w:val="left"/>
        <w:rPr>
          <w:b/>
          <w:bCs/>
        </w:rPr>
        <w:sectPr w:rsidR="00B504DF" w:rsidRPr="0009165F" w:rsidSect="0009165F">
          <w:headerReference w:type="default" r:id="rId105"/>
          <w:footerReference w:type="default" r:id="rId106"/>
          <w:pgSz w:w="16837" w:h="11905" w:orient="landscape"/>
          <w:pgMar w:top="799" w:right="1440" w:bottom="799" w:left="851" w:header="720" w:footer="720" w:gutter="0"/>
          <w:cols w:space="720"/>
          <w:noEndnote/>
        </w:sectPr>
      </w:pPr>
    </w:p>
    <w:p w:rsidR="00F0176D" w:rsidRDefault="00BB3DD3">
      <w:pPr>
        <w:ind w:firstLine="698"/>
        <w:jc w:val="right"/>
        <w:rPr>
          <w:rStyle w:val="a4"/>
          <w:rFonts w:cs="Times New Roman CYR"/>
          <w:color w:val="auto"/>
        </w:rPr>
      </w:pPr>
      <w:r w:rsidRPr="00F0176D">
        <w:rPr>
          <w:rStyle w:val="a3"/>
          <w:b w:val="0"/>
          <w:bCs/>
          <w:color w:val="auto"/>
        </w:rPr>
        <w:t>Приложение №</w:t>
      </w:r>
      <w:r w:rsidR="00343814" w:rsidRPr="00F0176D">
        <w:rPr>
          <w:rStyle w:val="a3"/>
          <w:b w:val="0"/>
          <w:bCs/>
          <w:color w:val="auto"/>
        </w:rPr>
        <w:t> 5</w:t>
      </w:r>
      <w:r w:rsidR="00343814" w:rsidRPr="00F0176D">
        <w:rPr>
          <w:rStyle w:val="a3"/>
          <w:b w:val="0"/>
          <w:bCs/>
          <w:color w:val="auto"/>
        </w:rPr>
        <w:br/>
        <w:t xml:space="preserve">к </w:t>
      </w:r>
      <w:hyperlink w:anchor="sub_1000" w:history="1">
        <w:r w:rsidR="00343814" w:rsidRPr="00F0176D">
          <w:rPr>
            <w:rStyle w:val="a4"/>
            <w:rFonts w:cs="Times New Roman CYR"/>
            <w:color w:val="auto"/>
          </w:rPr>
          <w:t>муниципальной программе</w:t>
        </w:r>
      </w:hyperlink>
    </w:p>
    <w:p w:rsidR="00F0176D" w:rsidRDefault="009E0D38">
      <w:pPr>
        <w:ind w:firstLine="698"/>
        <w:jc w:val="right"/>
        <w:rPr>
          <w:rStyle w:val="a3"/>
          <w:b w:val="0"/>
          <w:bCs/>
          <w:color w:val="auto"/>
        </w:rPr>
      </w:pPr>
      <w:r w:rsidRPr="00F0176D">
        <w:rPr>
          <w:rStyle w:val="a3"/>
          <w:b w:val="0"/>
          <w:bCs/>
          <w:color w:val="auto"/>
        </w:rPr>
        <w:t>«</w:t>
      </w:r>
      <w:r w:rsidR="00343814" w:rsidRPr="00F0176D">
        <w:rPr>
          <w:rStyle w:val="a3"/>
          <w:b w:val="0"/>
          <w:bCs/>
          <w:color w:val="auto"/>
        </w:rPr>
        <w:t>Обесп</w:t>
      </w:r>
      <w:r w:rsidR="00F0176D">
        <w:rPr>
          <w:rStyle w:val="a3"/>
          <w:b w:val="0"/>
          <w:bCs/>
          <w:color w:val="auto"/>
        </w:rPr>
        <w:t>ечение доступным жильем жителей</w:t>
      </w:r>
    </w:p>
    <w:p w:rsidR="00343814" w:rsidRPr="00F0176D" w:rsidRDefault="00343814">
      <w:pPr>
        <w:ind w:firstLine="698"/>
        <w:jc w:val="right"/>
        <w:rPr>
          <w:b/>
        </w:rPr>
      </w:pPr>
      <w:r w:rsidRPr="00F0176D">
        <w:rPr>
          <w:rStyle w:val="a3"/>
          <w:b w:val="0"/>
          <w:bCs/>
          <w:color w:val="auto"/>
        </w:rPr>
        <w:t>Находкинского городского округа</w:t>
      </w:r>
      <w:r w:rsidR="009E0D38" w:rsidRPr="00F0176D">
        <w:rPr>
          <w:rStyle w:val="a3"/>
          <w:b w:val="0"/>
          <w:bCs/>
          <w:color w:val="auto"/>
        </w:rPr>
        <w:t>»</w:t>
      </w:r>
    </w:p>
    <w:bookmarkEnd w:id="72"/>
    <w:p w:rsidR="00343814" w:rsidRPr="00350304" w:rsidRDefault="00343814">
      <w:pPr>
        <w:pStyle w:val="1"/>
        <w:rPr>
          <w:color w:val="auto"/>
        </w:rPr>
      </w:pPr>
    </w:p>
    <w:p w:rsidR="00343814" w:rsidRPr="00350304" w:rsidRDefault="00343814">
      <w:pPr>
        <w:pStyle w:val="1"/>
        <w:rPr>
          <w:color w:val="auto"/>
        </w:rPr>
      </w:pPr>
      <w:r w:rsidRPr="00350304">
        <w:rPr>
          <w:color w:val="auto"/>
        </w:rPr>
        <w:t>Методика</w:t>
      </w:r>
      <w:r w:rsidRPr="00350304">
        <w:rPr>
          <w:color w:val="auto"/>
        </w:rPr>
        <w:br/>
        <w:t>оценки эффективности муниципальной программы</w:t>
      </w:r>
    </w:p>
    <w:p w:rsidR="00343814" w:rsidRPr="00350304" w:rsidRDefault="00343814"/>
    <w:p w:rsidR="00343814" w:rsidRPr="00350304" w:rsidRDefault="00343814">
      <w:bookmarkStart w:id="73" w:name="sub_1501"/>
      <w:r w:rsidRPr="00350304">
        <w:t>1. Оценка эффективности реализации муниципальной программы и входящих в нее подпрограмм проводится на основе оценок по трем критериям:</w:t>
      </w:r>
    </w:p>
    <w:bookmarkEnd w:id="73"/>
    <w:p w:rsidR="00343814" w:rsidRPr="00350304" w:rsidRDefault="00343814">
      <w:r w:rsidRPr="00350304">
        <w:fldChar w:fldCharType="begin"/>
      </w:r>
      <w:r w:rsidRPr="00350304">
        <w:instrText>HYPERLINK "http://internet.garant.ru/document/redirect/44715806/15011"</w:instrText>
      </w:r>
      <w:r w:rsidRPr="00350304">
        <w:fldChar w:fldCharType="separate"/>
      </w:r>
      <w:r w:rsidRPr="00350304">
        <w:rPr>
          <w:rStyle w:val="a4"/>
          <w:rFonts w:cs="Times New Roman CYR"/>
          <w:color w:val="auto"/>
        </w:rPr>
        <w:t>степени</w:t>
      </w:r>
      <w:r w:rsidRPr="00350304">
        <w:fldChar w:fldCharType="end"/>
      </w:r>
      <w:r w:rsidRPr="00350304">
        <w:t xml:space="preserve"> достижения целей и решения задач муниципальной программы (подпрограммы);</w:t>
      </w:r>
    </w:p>
    <w:p w:rsidR="00343814" w:rsidRPr="00350304" w:rsidRDefault="00AA2D9F">
      <w:hyperlink r:id="rId107" w:history="1">
        <w:r w:rsidR="00343814" w:rsidRPr="00350304">
          <w:rPr>
            <w:rStyle w:val="a4"/>
            <w:rFonts w:cs="Times New Roman CYR"/>
            <w:color w:val="auto"/>
          </w:rPr>
          <w:t>степени</w:t>
        </w:r>
      </w:hyperlink>
      <w:r w:rsidR="00343814" w:rsidRPr="00350304">
        <w:t xml:space="preserve"> соответствия запланированному уровню затрат;</w:t>
      </w:r>
    </w:p>
    <w:p w:rsidR="00343814" w:rsidRPr="00350304" w:rsidRDefault="00AA2D9F">
      <w:hyperlink r:id="rId108" w:history="1">
        <w:r w:rsidR="00343814" w:rsidRPr="00350304">
          <w:rPr>
            <w:rStyle w:val="a4"/>
            <w:rFonts w:cs="Times New Roman CYR"/>
            <w:color w:val="auto"/>
          </w:rPr>
          <w:t>степени</w:t>
        </w:r>
      </w:hyperlink>
      <w:r w:rsidR="00343814" w:rsidRPr="00350304">
        <w:t xml:space="preserve"> реализации мероприятий муниципальной программы (подпрограммы).</w:t>
      </w:r>
    </w:p>
    <w:p w:rsidR="00343814" w:rsidRPr="00350304" w:rsidRDefault="00343814">
      <w:bookmarkStart w:id="74" w:name="sub_1511"/>
      <w:r w:rsidRPr="00350304">
        <w:t>1.1. Оценка степени достижения целей и решения задач муниципальной программы (подпрограммы).</w:t>
      </w:r>
    </w:p>
    <w:bookmarkEnd w:id="74"/>
    <w:p w:rsidR="00343814" w:rsidRPr="00350304" w:rsidRDefault="00343814">
      <w:r w:rsidRPr="00350304">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43814" w:rsidRPr="00350304" w:rsidRDefault="00343814">
      <w:r w:rsidRPr="00350304">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343814" w:rsidRPr="00350304" w:rsidRDefault="00343814"/>
    <w:p w:rsidR="00343814" w:rsidRPr="00350304" w:rsidRDefault="002918A7">
      <w:r w:rsidRPr="00350304">
        <w:rPr>
          <w:noProof/>
        </w:rPr>
        <w:drawing>
          <wp:inline distT="0" distB="0" distL="0" distR="0" wp14:anchorId="16A0D5AB" wp14:editId="3331B75F">
            <wp:extent cx="810895" cy="4832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r w:rsidR="002918A7" w:rsidRPr="00350304">
        <w:rPr>
          <w:noProof/>
        </w:rPr>
        <w:drawing>
          <wp:inline distT="0" distB="0" distL="0" distR="0" wp14:anchorId="15547E79" wp14:editId="65849BF5">
            <wp:extent cx="207010" cy="19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350304">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343814" w:rsidRPr="00350304" w:rsidRDefault="002918A7">
      <w:r w:rsidRPr="00350304">
        <w:rPr>
          <w:noProof/>
        </w:rPr>
        <w:drawing>
          <wp:inline distT="0" distB="0" distL="0" distR="0" wp14:anchorId="2B5FE218" wp14:editId="18716F43">
            <wp:extent cx="396875" cy="2241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96875" cy="224155"/>
                    </a:xfrm>
                    <a:prstGeom prst="rect">
                      <a:avLst/>
                    </a:prstGeom>
                    <a:noFill/>
                    <a:ln>
                      <a:noFill/>
                    </a:ln>
                  </pic:spPr>
                </pic:pic>
              </a:graphicData>
            </a:graphic>
          </wp:inline>
        </w:drawing>
      </w:r>
      <w:r w:rsidR="00343814" w:rsidRPr="00350304">
        <w:t xml:space="preserve"> - фактическое значение i-го индикатора (показателя) муниципальной программы;</w:t>
      </w:r>
    </w:p>
    <w:p w:rsidR="00343814" w:rsidRPr="00350304" w:rsidRDefault="002918A7">
      <w:r w:rsidRPr="00350304">
        <w:rPr>
          <w:noProof/>
        </w:rPr>
        <w:drawing>
          <wp:inline distT="0" distB="0" distL="0" distR="0" wp14:anchorId="52C62E30" wp14:editId="17E6C0E8">
            <wp:extent cx="396875" cy="224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96875" cy="224155"/>
                    </a:xfrm>
                    <a:prstGeom prst="rect">
                      <a:avLst/>
                    </a:prstGeom>
                    <a:noFill/>
                    <a:ln>
                      <a:noFill/>
                    </a:ln>
                  </pic:spPr>
                </pic:pic>
              </a:graphicData>
            </a:graphic>
          </wp:inline>
        </w:drawing>
      </w:r>
      <w:r w:rsidR="00343814" w:rsidRPr="00350304">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w:t>
      </w:r>
    </w:p>
    <w:p w:rsidR="00343814" w:rsidRPr="00350304" w:rsidRDefault="00343814">
      <w:r w:rsidRPr="00350304">
        <w:t>Или:</w:t>
      </w:r>
    </w:p>
    <w:p w:rsidR="00343814" w:rsidRPr="00350304" w:rsidRDefault="00343814"/>
    <w:p w:rsidR="00343814" w:rsidRPr="00350304" w:rsidRDefault="002918A7">
      <w:r w:rsidRPr="00350304">
        <w:rPr>
          <w:noProof/>
        </w:rPr>
        <w:drawing>
          <wp:inline distT="0" distB="0" distL="0" distR="0" wp14:anchorId="0A83331D" wp14:editId="664CA72A">
            <wp:extent cx="810895" cy="4832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для индикаторов (показателей), желаемой тенденцией развития которых является снижение значений).</w:t>
      </w:r>
    </w:p>
    <w:p w:rsidR="00343814" w:rsidRPr="00350304" w:rsidRDefault="00343814">
      <w:r w:rsidRPr="00350304">
        <w:t xml:space="preserve">При использовании данной формулы в случаях, если </w:t>
      </w:r>
      <w:r w:rsidR="002918A7" w:rsidRPr="00350304">
        <w:rPr>
          <w:noProof/>
        </w:rPr>
        <w:drawing>
          <wp:inline distT="0" distB="0" distL="0" distR="0" wp14:anchorId="25B5E8FA" wp14:editId="4EB775D1">
            <wp:extent cx="207010" cy="1981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350304">
        <w:t xml:space="preserve"> больше 1, значение </w:t>
      </w:r>
      <w:r w:rsidR="002918A7" w:rsidRPr="00350304">
        <w:rPr>
          <w:noProof/>
        </w:rPr>
        <w:drawing>
          <wp:inline distT="0" distB="0" distL="0" distR="0" wp14:anchorId="6F2FB933" wp14:editId="14E0D769">
            <wp:extent cx="207010" cy="1981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Pr="00350304">
        <w:t xml:space="preserve"> принимается равным 1.</w:t>
      </w:r>
    </w:p>
    <w:p w:rsidR="00343814" w:rsidRPr="00350304" w:rsidRDefault="00343814">
      <w:r w:rsidRPr="00350304">
        <w:t>Степень реализации муниципальной программы (подпрограммы) программы рассчитывается по формуле:</w:t>
      </w:r>
    </w:p>
    <w:p w:rsidR="00343814" w:rsidRPr="00350304" w:rsidRDefault="00343814"/>
    <w:p w:rsidR="00343814" w:rsidRPr="00350304" w:rsidRDefault="002918A7">
      <w:r w:rsidRPr="00350304">
        <w:rPr>
          <w:noProof/>
        </w:rPr>
        <w:drawing>
          <wp:inline distT="0" distB="0" distL="0" distR="0" wp14:anchorId="10B4909E" wp14:editId="7A1CBD16">
            <wp:extent cx="923290" cy="2933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23290" cy="29337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r w:rsidR="002918A7" w:rsidRPr="00350304">
        <w:rPr>
          <w:noProof/>
        </w:rPr>
        <w:drawing>
          <wp:inline distT="0" distB="0" distL="0" distR="0" wp14:anchorId="3B8EDDF8" wp14:editId="72E63900">
            <wp:extent cx="172720" cy="1981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72720" cy="198120"/>
                    </a:xfrm>
                    <a:prstGeom prst="rect">
                      <a:avLst/>
                    </a:prstGeom>
                    <a:noFill/>
                    <a:ln>
                      <a:noFill/>
                    </a:ln>
                  </pic:spPr>
                </pic:pic>
              </a:graphicData>
            </a:graphic>
          </wp:inline>
        </w:drawing>
      </w:r>
      <w:r w:rsidRPr="00350304">
        <w:t xml:space="preserve"> - степень реализации муниципальной программы (подпрограммы);</w:t>
      </w:r>
    </w:p>
    <w:p w:rsidR="00343814" w:rsidRPr="00350304" w:rsidRDefault="002918A7">
      <w:r w:rsidRPr="00350304">
        <w:rPr>
          <w:noProof/>
        </w:rPr>
        <w:drawing>
          <wp:inline distT="0" distB="0" distL="0" distR="0" wp14:anchorId="0525A0E7" wp14:editId="0F9A609D">
            <wp:extent cx="207010" cy="198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7010" cy="198120"/>
                    </a:xfrm>
                    <a:prstGeom prst="rect">
                      <a:avLst/>
                    </a:prstGeom>
                    <a:noFill/>
                    <a:ln>
                      <a:noFill/>
                    </a:ln>
                  </pic:spPr>
                </pic:pic>
              </a:graphicData>
            </a:graphic>
          </wp:inline>
        </w:drawing>
      </w:r>
      <w:r w:rsidR="00343814" w:rsidRPr="00350304">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343814" w:rsidRPr="00350304" w:rsidRDefault="00343814">
      <w:r w:rsidRPr="00350304">
        <w:t>N - число показателей, характеризующих цели и задачи муниципальной программы (подпрограммы).</w:t>
      </w:r>
    </w:p>
    <w:p w:rsidR="00343814" w:rsidRPr="00350304" w:rsidRDefault="00343814">
      <w:bookmarkStart w:id="75" w:name="sub_1512"/>
      <w:r w:rsidRPr="00350304">
        <w:t>1.2. Оценка степени соответствия запланированному уровню затрат</w:t>
      </w:r>
    </w:p>
    <w:bookmarkEnd w:id="75"/>
    <w:p w:rsidR="00343814" w:rsidRPr="00350304" w:rsidRDefault="00343814">
      <w:r w:rsidRPr="00350304">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343814" w:rsidRPr="00350304" w:rsidRDefault="00343814"/>
    <w:p w:rsidR="00343814" w:rsidRPr="00350304" w:rsidRDefault="002918A7">
      <w:r w:rsidRPr="00350304">
        <w:rPr>
          <w:noProof/>
        </w:rPr>
        <w:drawing>
          <wp:inline distT="0" distB="0" distL="0" distR="0" wp14:anchorId="30791E55" wp14:editId="318D7EAB">
            <wp:extent cx="1043940" cy="4229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043940" cy="4229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 xml:space="preserve">где: </w:t>
      </w:r>
      <w:r w:rsidR="002918A7" w:rsidRPr="00350304">
        <w:rPr>
          <w:noProof/>
        </w:rPr>
        <w:drawing>
          <wp:inline distT="0" distB="0" distL="0" distR="0" wp14:anchorId="1C412D28" wp14:editId="0B6E1281">
            <wp:extent cx="405130" cy="1981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05130" cy="198120"/>
                    </a:xfrm>
                    <a:prstGeom prst="rect">
                      <a:avLst/>
                    </a:prstGeom>
                    <a:noFill/>
                    <a:ln>
                      <a:noFill/>
                    </a:ln>
                  </pic:spPr>
                </pic:pic>
              </a:graphicData>
            </a:graphic>
          </wp:inline>
        </w:drawing>
      </w:r>
      <w:r w:rsidRPr="00350304">
        <w:t>- степень соответствия запланированному уровню расходов;</w:t>
      </w:r>
    </w:p>
    <w:p w:rsidR="00343814" w:rsidRPr="00350304" w:rsidRDefault="002918A7">
      <w:r w:rsidRPr="00350304">
        <w:rPr>
          <w:noProof/>
        </w:rPr>
        <w:drawing>
          <wp:inline distT="0" distB="0" distL="0" distR="0" wp14:anchorId="18C89078" wp14:editId="615B0882">
            <wp:extent cx="405130" cy="198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05130" cy="198120"/>
                    </a:xfrm>
                    <a:prstGeom prst="rect">
                      <a:avLst/>
                    </a:prstGeom>
                    <a:noFill/>
                    <a:ln>
                      <a:noFill/>
                    </a:ln>
                  </pic:spPr>
                </pic:pic>
              </a:graphicData>
            </a:graphic>
          </wp:inline>
        </w:drawing>
      </w:r>
      <w:r w:rsidR="00343814" w:rsidRPr="00350304">
        <w:t xml:space="preserve"> - фактические расходы на реализацию программы (подпрограммы) в отчетном году;</w:t>
      </w:r>
    </w:p>
    <w:p w:rsidR="00343814" w:rsidRPr="00350304" w:rsidRDefault="002918A7">
      <w:r w:rsidRPr="00350304">
        <w:rPr>
          <w:noProof/>
        </w:rPr>
        <w:drawing>
          <wp:inline distT="0" distB="0" distL="0" distR="0" wp14:anchorId="7C6256EA" wp14:editId="63AD3A3A">
            <wp:extent cx="431165" cy="1981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31165" cy="198120"/>
                    </a:xfrm>
                    <a:prstGeom prst="rect">
                      <a:avLst/>
                    </a:prstGeom>
                    <a:noFill/>
                    <a:ln>
                      <a:noFill/>
                    </a:ln>
                  </pic:spPr>
                </pic:pic>
              </a:graphicData>
            </a:graphic>
          </wp:inline>
        </w:drawing>
      </w:r>
      <w:r w:rsidR="00343814" w:rsidRPr="00350304">
        <w:t xml:space="preserve"> - плановые расходы на реализацию программы (подпрограммы) в отчетном году.</w:t>
      </w:r>
    </w:p>
    <w:p w:rsidR="00343814" w:rsidRPr="00350304" w:rsidRDefault="00343814">
      <w:r w:rsidRPr="00350304">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343814" w:rsidRPr="00350304" w:rsidRDefault="00343814">
      <w:bookmarkStart w:id="76" w:name="sub_1513"/>
      <w:r w:rsidRPr="00350304">
        <w:t>1.3. Оценка степени реализации мероприятий Степень реализации мероприятий оценивается для каждой подпрограммы как доля мероприятий, выполненных в полном объеме, по следующей формуле:</w:t>
      </w:r>
    </w:p>
    <w:bookmarkEnd w:id="76"/>
    <w:p w:rsidR="00343814" w:rsidRPr="00350304" w:rsidRDefault="00343814"/>
    <w:p w:rsidR="00343814" w:rsidRPr="00350304" w:rsidRDefault="002918A7">
      <w:r w:rsidRPr="00350304">
        <w:rPr>
          <w:noProof/>
        </w:rPr>
        <w:drawing>
          <wp:inline distT="0" distB="0" distL="0" distR="0" wp14:anchorId="079FC094" wp14:editId="16ABAAC3">
            <wp:extent cx="716280" cy="4229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16280" cy="4229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где: Мр - Степень реализации мероприятий муниципальной программы (подпрограммы);</w:t>
      </w:r>
    </w:p>
    <w:p w:rsidR="00343814" w:rsidRPr="00350304" w:rsidRDefault="00343814">
      <w:r w:rsidRPr="00350304">
        <w:t>Мв - количество мероприятий, выполненных в полном объеме, из числа мероприятий, запланированных к реализации в отчетном году;</w:t>
      </w:r>
    </w:p>
    <w:p w:rsidR="00343814" w:rsidRPr="00350304" w:rsidRDefault="00343814">
      <w:r w:rsidRPr="00350304">
        <w:t>М - общее количество мероприятий, запланированных к реализации в отчетном году.</w:t>
      </w:r>
    </w:p>
    <w:p w:rsidR="00343814" w:rsidRPr="00350304" w:rsidRDefault="00343814">
      <w:r w:rsidRPr="00350304">
        <w:t>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w:t>
      </w:r>
    </w:p>
    <w:p w:rsidR="00343814" w:rsidRPr="00350304" w:rsidRDefault="00343814">
      <w:r w:rsidRPr="00350304">
        <w:t>По иным мероприятиям результаты реализации могут оцениваться как наступление или не наступление события (событий) и (или) достижение качественного результата (оценка проводится экспертно).</w:t>
      </w:r>
    </w:p>
    <w:p w:rsidR="00343814" w:rsidRPr="00350304" w:rsidRDefault="00343814">
      <w:bookmarkStart w:id="77" w:name="sub_1514"/>
      <w:r w:rsidRPr="00350304">
        <w:t>1.4. Оценка эффективности реализации муниципальной программы (подпрограммы)</w:t>
      </w:r>
    </w:p>
    <w:bookmarkEnd w:id="77"/>
    <w:p w:rsidR="00343814" w:rsidRPr="00350304" w:rsidRDefault="00343814">
      <w:r w:rsidRPr="00350304">
        <w:t>Оценка эффективности реализации муниципальной программы (подпрограммы) рассчитывается по следующей формуле:</w:t>
      </w:r>
    </w:p>
    <w:p w:rsidR="00343814" w:rsidRPr="00350304" w:rsidRDefault="00343814"/>
    <w:p w:rsidR="00343814" w:rsidRPr="00350304" w:rsidRDefault="002918A7">
      <w:r w:rsidRPr="00350304">
        <w:rPr>
          <w:noProof/>
        </w:rPr>
        <w:drawing>
          <wp:inline distT="0" distB="0" distL="0" distR="0" wp14:anchorId="52C2A8C5" wp14:editId="10D174AC">
            <wp:extent cx="1457960" cy="44831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57960" cy="4483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где: Э - эффективность реализации муниципальной программы (подпрограммы);</w:t>
      </w:r>
    </w:p>
    <w:p w:rsidR="00343814" w:rsidRPr="00350304" w:rsidRDefault="00343814">
      <w:r w:rsidRPr="00350304">
        <w:t>Iц - степень реализации муниципальной программы (подпрограммы);</w:t>
      </w:r>
    </w:p>
    <w:p w:rsidR="00343814" w:rsidRPr="00350304" w:rsidRDefault="00343814">
      <w:r w:rsidRPr="00350304">
        <w:t>Сфин - степень соответствия запланированному уровню расходов;</w:t>
      </w:r>
    </w:p>
    <w:p w:rsidR="00343814" w:rsidRPr="00350304" w:rsidRDefault="00343814">
      <w:r w:rsidRPr="00350304">
        <w:t>Мр - Степень реализации мероприятий муниципальной программы (подпрограммы);</w:t>
      </w:r>
    </w:p>
    <w:p w:rsidR="00343814" w:rsidRPr="00350304" w:rsidRDefault="00343814">
      <w:r w:rsidRPr="00350304">
        <w:t>Эффективность реализации муниципальной программы может оценивается в зависимости от оценки эффективности реализации входящих в нее подпрограмм с учетом значимости каждой подпрограммы по следующей формуле:</w:t>
      </w:r>
    </w:p>
    <w:p w:rsidR="00343814" w:rsidRPr="00350304" w:rsidRDefault="00343814"/>
    <w:p w:rsidR="00343814" w:rsidRPr="00350304" w:rsidRDefault="002918A7">
      <w:r w:rsidRPr="00350304">
        <w:rPr>
          <w:noProof/>
        </w:rPr>
        <w:drawing>
          <wp:inline distT="0" distB="0" distL="0" distR="0" wp14:anchorId="4E759B90" wp14:editId="10DDBC2E">
            <wp:extent cx="888365" cy="276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88365" cy="276225"/>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где Э - эффективность реализации муниципальной программы</w:t>
      </w:r>
    </w:p>
    <w:p w:rsidR="00343814" w:rsidRPr="00350304" w:rsidRDefault="00343814">
      <w:r w:rsidRPr="00350304">
        <w:t>Эnnj - эффективность реализации j-той подпрограммы, рассчитанная по формуле (1).</w:t>
      </w:r>
    </w:p>
    <w:p w:rsidR="00343814" w:rsidRPr="00350304" w:rsidRDefault="00343814">
      <w:r w:rsidRPr="00350304">
        <w:t>kj - коэффициент значимости j-той подпрограммы,</w:t>
      </w:r>
    </w:p>
    <w:p w:rsidR="00343814" w:rsidRPr="00350304" w:rsidRDefault="00343814">
      <w:r w:rsidRPr="00350304">
        <w:t>где</w:t>
      </w:r>
    </w:p>
    <w:p w:rsidR="00343814" w:rsidRPr="00350304" w:rsidRDefault="00343814"/>
    <w:p w:rsidR="00343814" w:rsidRPr="00350304" w:rsidRDefault="002918A7">
      <w:r w:rsidRPr="00350304">
        <w:rPr>
          <w:noProof/>
        </w:rPr>
        <w:drawing>
          <wp:inline distT="0" distB="0" distL="0" distR="0" wp14:anchorId="2588F486" wp14:editId="12197AEB">
            <wp:extent cx="577850" cy="4229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77850" cy="422910"/>
                    </a:xfrm>
                    <a:prstGeom prst="rect">
                      <a:avLst/>
                    </a:prstGeom>
                    <a:noFill/>
                    <a:ln>
                      <a:noFill/>
                    </a:ln>
                  </pic:spPr>
                </pic:pic>
              </a:graphicData>
            </a:graphic>
          </wp:inline>
        </w:drawing>
      </w:r>
      <w:r w:rsidR="00343814" w:rsidRPr="00350304">
        <w:t>,</w:t>
      </w:r>
    </w:p>
    <w:p w:rsidR="00343814" w:rsidRPr="00350304" w:rsidRDefault="00343814"/>
    <w:p w:rsidR="00343814" w:rsidRPr="00350304" w:rsidRDefault="00343814">
      <w:r w:rsidRPr="00350304">
        <w:t>где Фj - объем фактических расходов из местного бюджета на реализацию j-той подпрограммы в отчетном году,</w:t>
      </w:r>
    </w:p>
    <w:p w:rsidR="00343814" w:rsidRPr="00350304" w:rsidRDefault="00343814">
      <w:r w:rsidRPr="00350304">
        <w:t>Ф - объем фактических расходов из местного бюджета на реализацию муниципальной программы;</w:t>
      </w:r>
    </w:p>
    <w:p w:rsidR="00343814" w:rsidRPr="00350304" w:rsidRDefault="00343814">
      <w:r w:rsidRPr="00350304">
        <w:t>j - количество подпрограмм.</w:t>
      </w:r>
    </w:p>
    <w:p w:rsidR="00343814" w:rsidRPr="00350304" w:rsidRDefault="00343814">
      <w:bookmarkStart w:id="78" w:name="sub_1502"/>
      <w:r w:rsidRPr="00350304">
        <w:t>2. Эффективность реализации муниципальной программы (подпрограммы)</w:t>
      </w:r>
    </w:p>
    <w:bookmarkEnd w:id="78"/>
    <w:p w:rsidR="00343814" w:rsidRPr="00350304" w:rsidRDefault="00343814">
      <w:r w:rsidRPr="00350304">
        <w:t>Эффективность реализации муниципальной программы признается высокой, в случае если значение Э составляет не менее 0,90.</w:t>
      </w:r>
    </w:p>
    <w:p w:rsidR="00343814" w:rsidRPr="00350304" w:rsidRDefault="00343814">
      <w:r w:rsidRPr="00350304">
        <w:t>Эффективность реализации муниципальной программы признается средней, в случае если значение Э составляет не менее 0,75.</w:t>
      </w:r>
    </w:p>
    <w:p w:rsidR="00343814" w:rsidRPr="00350304" w:rsidRDefault="00343814">
      <w:r w:rsidRPr="00350304">
        <w:t>Эффективность реализации муниципальной программы признается удовлетворительной, в случае если значение Э составляет не менее 0,65.</w:t>
      </w:r>
    </w:p>
    <w:p w:rsidR="00343814" w:rsidRPr="00350304" w:rsidRDefault="00343814">
      <w:r w:rsidRPr="00350304">
        <w:t>В остальных случаях эффективность реализации муниципальной программы признается неудовлетворительной.</w:t>
      </w:r>
    </w:p>
    <w:p w:rsidR="00343814" w:rsidRDefault="00343814"/>
    <w:p w:rsidR="00091B78" w:rsidRDefault="003C48A1" w:rsidP="003C48A1">
      <w:pPr>
        <w:jc w:val="center"/>
      </w:pPr>
      <w:r>
        <w:t>__________________________</w:t>
      </w:r>
    </w:p>
    <w:p w:rsidR="003C48A1" w:rsidRDefault="003C48A1" w:rsidP="003C48A1">
      <w:pPr>
        <w:jc w:val="center"/>
      </w:pPr>
    </w:p>
    <w:p w:rsidR="00343814" w:rsidRDefault="00343814"/>
    <w:sectPr w:rsidR="00343814">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9F" w:rsidRDefault="00AA2D9F">
      <w:r>
        <w:separator/>
      </w:r>
    </w:p>
  </w:endnote>
  <w:endnote w:type="continuationSeparator" w:id="0">
    <w:p w:rsidR="00AA2D9F" w:rsidRDefault="00AA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Ruehl">
    <w:altName w:val="Times New Roman"/>
    <w:charset w:val="B1"/>
    <w:family w:val="swiss"/>
    <w:pitch w:val="variable"/>
    <w:sig w:usb0="00000800"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9F" w:rsidRDefault="00AA2D9F">
      <w:r>
        <w:separator/>
      </w:r>
    </w:p>
  </w:footnote>
  <w:footnote w:type="continuationSeparator" w:id="0">
    <w:p w:rsidR="00AA2D9F" w:rsidRDefault="00AA2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Default="00704E66">
    <w:pPr>
      <w:pStyle w:val="a9"/>
      <w:jc w:val="center"/>
    </w:pPr>
    <w:r>
      <w:fldChar w:fldCharType="begin"/>
    </w:r>
    <w:r>
      <w:instrText>PAGE   \* MERGEFORMAT</w:instrText>
    </w:r>
    <w:r>
      <w:fldChar w:fldCharType="separate"/>
    </w:r>
    <w:r w:rsidR="00E50856">
      <w:rPr>
        <w:noProof/>
      </w:rPr>
      <w:t>2</w:t>
    </w:r>
    <w:r>
      <w:fldChar w:fldCharType="end"/>
    </w:r>
  </w:p>
  <w:p w:rsidR="00704E66" w:rsidRDefault="00704E66">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C61628" w:rsidRDefault="00704E66" w:rsidP="00C61628">
    <w:pPr>
      <w:pStyle w:val="a9"/>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C61628" w:rsidRDefault="00704E66" w:rsidP="00C61628">
    <w:pPr>
      <w:pStyle w:val="a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C61628" w:rsidRDefault="00704E66" w:rsidP="00C61628">
    <w:pPr>
      <w:pStyle w:val="a9"/>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C61628" w:rsidRDefault="00704E66" w:rsidP="00C6162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75578D" w:rsidRDefault="00704E66" w:rsidP="0075578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6F7400" w:rsidRDefault="00704E66" w:rsidP="006F740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3E4D9F" w:rsidRDefault="00704E66" w:rsidP="003E4D9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991B20" w:rsidRDefault="00704E66" w:rsidP="00991B20">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991B20" w:rsidRDefault="00704E66" w:rsidP="00991B20">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991B20" w:rsidRDefault="00704E66" w:rsidP="00991B20">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E66" w:rsidRPr="00991B20" w:rsidRDefault="00704E66" w:rsidP="00991B20">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953810"/>
      <w:docPartObj>
        <w:docPartGallery w:val="Page Numbers (Top of Page)"/>
        <w:docPartUnique/>
      </w:docPartObj>
    </w:sdtPr>
    <w:sdtEndPr/>
    <w:sdtContent>
      <w:p w:rsidR="00704E66" w:rsidRDefault="00704E66">
        <w:pPr>
          <w:pStyle w:val="a9"/>
          <w:jc w:val="center"/>
        </w:pPr>
        <w:r>
          <w:fldChar w:fldCharType="begin"/>
        </w:r>
        <w:r>
          <w:instrText>PAGE   \* MERGEFORMAT</w:instrText>
        </w:r>
        <w:r>
          <w:fldChar w:fldCharType="separate"/>
        </w:r>
        <w:r w:rsidR="008C258B">
          <w:rPr>
            <w:noProof/>
          </w:rPr>
          <w:t>68</w:t>
        </w:r>
        <w:r>
          <w:fldChar w:fldCharType="end"/>
        </w:r>
      </w:p>
    </w:sdtContent>
  </w:sdt>
  <w:p w:rsidR="00704E66" w:rsidRPr="00C61628" w:rsidRDefault="00704E66" w:rsidP="00C616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0C5"/>
    <w:multiLevelType w:val="multilevel"/>
    <w:tmpl w:val="27C4E956"/>
    <w:lvl w:ilvl="0">
      <w:start w:val="1"/>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4"/>
      <w:numFmt w:val="decimal"/>
      <w:lvlText w:val="%1.%2.%3."/>
      <w:lvlJc w:val="left"/>
      <w:pPr>
        <w:ind w:left="2138"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
    <w:nsid w:val="11174FF9"/>
    <w:multiLevelType w:val="multilevel"/>
    <w:tmpl w:val="7C181BEE"/>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37A5373"/>
    <w:multiLevelType w:val="multilevel"/>
    <w:tmpl w:val="60E6B3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7174C4"/>
    <w:multiLevelType w:val="multilevel"/>
    <w:tmpl w:val="8E2836CA"/>
    <w:lvl w:ilvl="0">
      <w:start w:val="1"/>
      <w:numFmt w:val="bullet"/>
      <w:lvlText w:val="•"/>
      <w:lvlJc w:val="left"/>
      <w:rPr>
        <w:rFonts w:ascii="Times New Roman" w:eastAsia="Times New Roman" w:hAnsi="Times New Roman"/>
        <w:b w:val="0"/>
        <w:i w:val="0"/>
        <w:smallCaps w:val="0"/>
        <w:strike w:val="0"/>
        <w:color w:val="000000"/>
        <w:spacing w:val="0"/>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6D61E3B"/>
    <w:multiLevelType w:val="multilevel"/>
    <w:tmpl w:val="F42E1E6E"/>
    <w:lvl w:ilvl="0">
      <w:start w:val="1"/>
      <w:numFmt w:val="decimal"/>
      <w:lvlText w:val="%1."/>
      <w:lvlJc w:val="left"/>
      <w:pPr>
        <w:ind w:left="720" w:hanging="720"/>
      </w:pPr>
      <w:rPr>
        <w:rFonts w:cs="Times New Roman" w:hint="default"/>
        <w:color w:val="000000"/>
      </w:rPr>
    </w:lvl>
    <w:lvl w:ilvl="1">
      <w:start w:val="4"/>
      <w:numFmt w:val="decimal"/>
      <w:lvlText w:val="%1.%2."/>
      <w:lvlJc w:val="left"/>
      <w:pPr>
        <w:ind w:left="967" w:hanging="720"/>
      </w:pPr>
      <w:rPr>
        <w:rFonts w:cs="Times New Roman" w:hint="default"/>
        <w:color w:val="000000"/>
      </w:rPr>
    </w:lvl>
    <w:lvl w:ilvl="2">
      <w:start w:val="2"/>
      <w:numFmt w:val="decimal"/>
      <w:lvlText w:val="%1.%2.%3."/>
      <w:lvlJc w:val="left"/>
      <w:pPr>
        <w:ind w:left="1214" w:hanging="720"/>
      </w:pPr>
      <w:rPr>
        <w:rFonts w:cs="Times New Roman" w:hint="default"/>
        <w:color w:val="000000"/>
      </w:rPr>
    </w:lvl>
    <w:lvl w:ilvl="3">
      <w:start w:val="4"/>
      <w:numFmt w:val="decimal"/>
      <w:lvlText w:val="%1.%2.%3.%4."/>
      <w:lvlJc w:val="left"/>
      <w:pPr>
        <w:ind w:left="1461" w:hanging="720"/>
      </w:pPr>
      <w:rPr>
        <w:rFonts w:cs="Times New Roman" w:hint="default"/>
        <w:color w:val="000000"/>
      </w:rPr>
    </w:lvl>
    <w:lvl w:ilvl="4">
      <w:start w:val="1"/>
      <w:numFmt w:val="decimal"/>
      <w:lvlText w:val="%1.%2.%3.%4.%5."/>
      <w:lvlJc w:val="left"/>
      <w:pPr>
        <w:ind w:left="2068" w:hanging="1080"/>
      </w:pPr>
      <w:rPr>
        <w:rFonts w:cs="Times New Roman" w:hint="default"/>
        <w:color w:val="000000"/>
      </w:rPr>
    </w:lvl>
    <w:lvl w:ilvl="5">
      <w:start w:val="1"/>
      <w:numFmt w:val="decimal"/>
      <w:lvlText w:val="%1.%2.%3.%4.%5.%6."/>
      <w:lvlJc w:val="left"/>
      <w:pPr>
        <w:ind w:left="2315" w:hanging="1080"/>
      </w:pPr>
      <w:rPr>
        <w:rFonts w:cs="Times New Roman" w:hint="default"/>
        <w:color w:val="000000"/>
      </w:rPr>
    </w:lvl>
    <w:lvl w:ilvl="6">
      <w:start w:val="1"/>
      <w:numFmt w:val="decimal"/>
      <w:lvlText w:val="%1.%2.%3.%4.%5.%6.%7."/>
      <w:lvlJc w:val="left"/>
      <w:pPr>
        <w:ind w:left="2922" w:hanging="1440"/>
      </w:pPr>
      <w:rPr>
        <w:rFonts w:cs="Times New Roman" w:hint="default"/>
        <w:color w:val="000000"/>
      </w:rPr>
    </w:lvl>
    <w:lvl w:ilvl="7">
      <w:start w:val="1"/>
      <w:numFmt w:val="decimal"/>
      <w:lvlText w:val="%1.%2.%3.%4.%5.%6.%7.%8."/>
      <w:lvlJc w:val="left"/>
      <w:pPr>
        <w:ind w:left="3169" w:hanging="1440"/>
      </w:pPr>
      <w:rPr>
        <w:rFonts w:cs="Times New Roman" w:hint="default"/>
        <w:color w:val="000000"/>
      </w:rPr>
    </w:lvl>
    <w:lvl w:ilvl="8">
      <w:start w:val="1"/>
      <w:numFmt w:val="decimal"/>
      <w:lvlText w:val="%1.%2.%3.%4.%5.%6.%7.%8.%9."/>
      <w:lvlJc w:val="left"/>
      <w:pPr>
        <w:ind w:left="3776" w:hanging="1800"/>
      </w:pPr>
      <w:rPr>
        <w:rFonts w:cs="Times New Roman" w:hint="default"/>
        <w:color w:val="000000"/>
      </w:rPr>
    </w:lvl>
  </w:abstractNum>
  <w:abstractNum w:abstractNumId="5">
    <w:nsid w:val="282846A0"/>
    <w:multiLevelType w:val="hybridMultilevel"/>
    <w:tmpl w:val="F56257AA"/>
    <w:lvl w:ilvl="0" w:tplc="61488E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29C472CF"/>
    <w:multiLevelType w:val="multilevel"/>
    <w:tmpl w:val="8B46878E"/>
    <w:lvl w:ilvl="0">
      <w:start w:val="1"/>
      <w:numFmt w:val="decimal"/>
      <w:lvlText w:val="%1."/>
      <w:lvlJc w:val="left"/>
      <w:pPr>
        <w:ind w:left="480" w:hanging="480"/>
      </w:pPr>
      <w:rPr>
        <w:rFonts w:cs="Times New Roman" w:hint="default"/>
      </w:rPr>
    </w:lvl>
    <w:lvl w:ilvl="1">
      <w:start w:val="31"/>
      <w:numFmt w:val="decimal"/>
      <w:lvlText w:val="%1.%2."/>
      <w:lvlJc w:val="left"/>
      <w:pPr>
        <w:ind w:left="1545" w:hanging="48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3915" w:hanging="72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405" w:hanging="1080"/>
      </w:pPr>
      <w:rPr>
        <w:rFonts w:cs="Times New Roman" w:hint="default"/>
      </w:rPr>
    </w:lvl>
    <w:lvl w:ilvl="6">
      <w:start w:val="1"/>
      <w:numFmt w:val="decimal"/>
      <w:lvlText w:val="%1.%2.%3.%4.%5.%6.%7."/>
      <w:lvlJc w:val="left"/>
      <w:pPr>
        <w:ind w:left="7830" w:hanging="1440"/>
      </w:pPr>
      <w:rPr>
        <w:rFonts w:cs="Times New Roman" w:hint="default"/>
      </w:rPr>
    </w:lvl>
    <w:lvl w:ilvl="7">
      <w:start w:val="1"/>
      <w:numFmt w:val="decimal"/>
      <w:lvlText w:val="%1.%2.%3.%4.%5.%6.%7.%8."/>
      <w:lvlJc w:val="left"/>
      <w:pPr>
        <w:ind w:left="8895" w:hanging="1440"/>
      </w:pPr>
      <w:rPr>
        <w:rFonts w:cs="Times New Roman" w:hint="default"/>
      </w:rPr>
    </w:lvl>
    <w:lvl w:ilvl="8">
      <w:start w:val="1"/>
      <w:numFmt w:val="decimal"/>
      <w:lvlText w:val="%1.%2.%3.%4.%5.%6.%7.%8.%9."/>
      <w:lvlJc w:val="left"/>
      <w:pPr>
        <w:ind w:left="10320" w:hanging="1800"/>
      </w:pPr>
      <w:rPr>
        <w:rFonts w:cs="Times New Roman" w:hint="default"/>
      </w:rPr>
    </w:lvl>
  </w:abstractNum>
  <w:abstractNum w:abstractNumId="7">
    <w:nsid w:val="2B8B36BE"/>
    <w:multiLevelType w:val="multilevel"/>
    <w:tmpl w:val="87286C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0AF3422"/>
    <w:multiLevelType w:val="hybridMultilevel"/>
    <w:tmpl w:val="6F78E6A4"/>
    <w:lvl w:ilvl="0" w:tplc="37DC537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421A0FBF"/>
    <w:multiLevelType w:val="hybridMultilevel"/>
    <w:tmpl w:val="292CD3EA"/>
    <w:lvl w:ilvl="0" w:tplc="531CC5E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37D5F69"/>
    <w:multiLevelType w:val="hybridMultilevel"/>
    <w:tmpl w:val="27BA646E"/>
    <w:lvl w:ilvl="0" w:tplc="0419000F">
      <w:start w:val="1"/>
      <w:numFmt w:val="decimal"/>
      <w:lvlText w:val="%1."/>
      <w:lvlJc w:val="left"/>
      <w:pPr>
        <w:ind w:left="719" w:hanging="360"/>
      </w:pPr>
      <w:rPr>
        <w:rFonts w:cs="Times New Roman"/>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11">
    <w:nsid w:val="5A60666F"/>
    <w:multiLevelType w:val="multilevel"/>
    <w:tmpl w:val="132AAD6E"/>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2">
    <w:nsid w:val="5E040051"/>
    <w:multiLevelType w:val="multilevel"/>
    <w:tmpl w:val="35987F94"/>
    <w:lvl w:ilvl="0">
      <w:start w:val="1"/>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13">
    <w:nsid w:val="64B65477"/>
    <w:multiLevelType w:val="multilevel"/>
    <w:tmpl w:val="2C6A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8B81F94"/>
    <w:multiLevelType w:val="multilevel"/>
    <w:tmpl w:val="0784B1EE"/>
    <w:lvl w:ilvl="0">
      <w:start w:val="1"/>
      <w:numFmt w:val="decimal"/>
      <w:lvlText w:val="%1."/>
      <w:lvlJc w:val="left"/>
      <w:pPr>
        <w:ind w:left="1065" w:hanging="360"/>
      </w:pPr>
      <w:rPr>
        <w:rFonts w:cs="Times New Roman" w:hint="default"/>
      </w:rPr>
    </w:lvl>
    <w:lvl w:ilvl="1">
      <w:start w:val="1"/>
      <w:numFmt w:val="decimal"/>
      <w:isLgl/>
      <w:lvlText w:val="%1.%2."/>
      <w:lvlJc w:val="left"/>
      <w:pPr>
        <w:ind w:left="7023"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15">
    <w:nsid w:val="6C653CF0"/>
    <w:multiLevelType w:val="multilevel"/>
    <w:tmpl w:val="2716DE74"/>
    <w:lvl w:ilvl="0">
      <w:start w:val="1"/>
      <w:numFmt w:val="decimal"/>
      <w:lvlText w:val="%1."/>
      <w:lvlJc w:val="left"/>
      <w:pPr>
        <w:ind w:left="585" w:hanging="585"/>
      </w:pPr>
      <w:rPr>
        <w:rFonts w:cs="Times New Roman" w:hint="default"/>
      </w:rPr>
    </w:lvl>
    <w:lvl w:ilvl="1">
      <w:start w:val="1"/>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6">
    <w:nsid w:val="6DA92E78"/>
    <w:multiLevelType w:val="multilevel"/>
    <w:tmpl w:val="D08C4198"/>
    <w:lvl w:ilvl="0">
      <w:start w:val="1"/>
      <w:numFmt w:val="decimal"/>
      <w:lvlText w:val="%1."/>
      <w:lvlJc w:val="left"/>
      <w:pPr>
        <w:ind w:left="540" w:hanging="540"/>
      </w:pPr>
      <w:rPr>
        <w:rFonts w:cs="Times New Roman" w:hint="default"/>
      </w:rPr>
    </w:lvl>
    <w:lvl w:ilvl="1">
      <w:start w:val="5"/>
      <w:numFmt w:val="decimal"/>
      <w:lvlText w:val="%1.%2."/>
      <w:lvlJc w:val="left"/>
      <w:pPr>
        <w:ind w:left="965" w:hanging="54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1A75BD5"/>
    <w:multiLevelType w:val="multilevel"/>
    <w:tmpl w:val="7FE63E60"/>
    <w:lvl w:ilvl="0">
      <w:start w:val="1"/>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9">
    <w:nsid w:val="7A282344"/>
    <w:multiLevelType w:val="multilevel"/>
    <w:tmpl w:val="294A87E0"/>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B054C2C"/>
    <w:multiLevelType w:val="hybridMultilevel"/>
    <w:tmpl w:val="FA148596"/>
    <w:lvl w:ilvl="0" w:tplc="8F32F52A">
      <w:start w:val="2023"/>
      <w:numFmt w:val="decimal"/>
      <w:lvlText w:val="%1"/>
      <w:lvlJc w:val="left"/>
      <w:pPr>
        <w:ind w:left="1047" w:hanging="48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7B9C6EF0"/>
    <w:multiLevelType w:val="hybridMultilevel"/>
    <w:tmpl w:val="6B727880"/>
    <w:lvl w:ilvl="0" w:tplc="335E1C7E">
      <w:start w:val="7"/>
      <w:numFmt w:val="decimal"/>
      <w:lvlText w:val="%1."/>
      <w:lvlJc w:val="left"/>
      <w:pPr>
        <w:ind w:left="719"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abstractNum w:abstractNumId="22">
    <w:nsid w:val="7BE137B6"/>
    <w:multiLevelType w:val="multilevel"/>
    <w:tmpl w:val="099E33A6"/>
    <w:lvl w:ilvl="0">
      <w:start w:val="1"/>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num w:numId="1">
    <w:abstractNumId w:val="17"/>
  </w:num>
  <w:num w:numId="2">
    <w:abstractNumId w:val="14"/>
  </w:num>
  <w:num w:numId="3">
    <w:abstractNumId w:val="9"/>
  </w:num>
  <w:num w:numId="4">
    <w:abstractNumId w:val="5"/>
  </w:num>
  <w:num w:numId="5">
    <w:abstractNumId w:val="8"/>
  </w:num>
  <w:num w:numId="6">
    <w:abstractNumId w:val="2"/>
  </w:num>
  <w:num w:numId="7">
    <w:abstractNumId w:val="1"/>
  </w:num>
  <w:num w:numId="8">
    <w:abstractNumId w:val="19"/>
  </w:num>
  <w:num w:numId="9">
    <w:abstractNumId w:val="13"/>
  </w:num>
  <w:num w:numId="10">
    <w:abstractNumId w:val="3"/>
  </w:num>
  <w:num w:numId="11">
    <w:abstractNumId w:val="7"/>
  </w:num>
  <w:num w:numId="12">
    <w:abstractNumId w:val="4"/>
  </w:num>
  <w:num w:numId="13">
    <w:abstractNumId w:val="10"/>
  </w:num>
  <w:num w:numId="14">
    <w:abstractNumId w:val="21"/>
  </w:num>
  <w:num w:numId="15">
    <w:abstractNumId w:val="22"/>
  </w:num>
  <w:num w:numId="16">
    <w:abstractNumId w:val="12"/>
  </w:num>
  <w:num w:numId="17">
    <w:abstractNumId w:val="0"/>
  </w:num>
  <w:num w:numId="18">
    <w:abstractNumId w:val="6"/>
  </w:num>
  <w:num w:numId="19">
    <w:abstractNumId w:val="11"/>
  </w:num>
  <w:num w:numId="20">
    <w:abstractNumId w:val="20"/>
  </w:num>
  <w:num w:numId="21">
    <w:abstractNumId w:val="18"/>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1A"/>
    <w:rsid w:val="000053B6"/>
    <w:rsid w:val="00007374"/>
    <w:rsid w:val="0001714C"/>
    <w:rsid w:val="000204F7"/>
    <w:rsid w:val="00022677"/>
    <w:rsid w:val="0002509B"/>
    <w:rsid w:val="00050C89"/>
    <w:rsid w:val="000804DA"/>
    <w:rsid w:val="00085D57"/>
    <w:rsid w:val="0009165F"/>
    <w:rsid w:val="00091B78"/>
    <w:rsid w:val="000941C7"/>
    <w:rsid w:val="000A5186"/>
    <w:rsid w:val="000A5880"/>
    <w:rsid w:val="000B20D5"/>
    <w:rsid w:val="000B4F60"/>
    <w:rsid w:val="000C4192"/>
    <w:rsid w:val="000F124F"/>
    <w:rsid w:val="001029CD"/>
    <w:rsid w:val="00104518"/>
    <w:rsid w:val="0012531E"/>
    <w:rsid w:val="00125B95"/>
    <w:rsid w:val="00141231"/>
    <w:rsid w:val="00145ADF"/>
    <w:rsid w:val="00164A5C"/>
    <w:rsid w:val="00165BF1"/>
    <w:rsid w:val="00181FDF"/>
    <w:rsid w:val="0018768B"/>
    <w:rsid w:val="001B725D"/>
    <w:rsid w:val="001C3F33"/>
    <w:rsid w:val="001C4BB9"/>
    <w:rsid w:val="001D7C63"/>
    <w:rsid w:val="00204103"/>
    <w:rsid w:val="002116A3"/>
    <w:rsid w:val="0021572D"/>
    <w:rsid w:val="00221E89"/>
    <w:rsid w:val="00226BAE"/>
    <w:rsid w:val="00252523"/>
    <w:rsid w:val="002645DE"/>
    <w:rsid w:val="00287A46"/>
    <w:rsid w:val="002918A7"/>
    <w:rsid w:val="002B1F12"/>
    <w:rsid w:val="002B3DA7"/>
    <w:rsid w:val="002B6767"/>
    <w:rsid w:val="002C1C22"/>
    <w:rsid w:val="002D59C1"/>
    <w:rsid w:val="002E513B"/>
    <w:rsid w:val="00332358"/>
    <w:rsid w:val="00343814"/>
    <w:rsid w:val="00350304"/>
    <w:rsid w:val="0036028C"/>
    <w:rsid w:val="00361306"/>
    <w:rsid w:val="0036340E"/>
    <w:rsid w:val="00366D4A"/>
    <w:rsid w:val="00382197"/>
    <w:rsid w:val="003B0430"/>
    <w:rsid w:val="003C48A1"/>
    <w:rsid w:val="003E4D9F"/>
    <w:rsid w:val="004034A2"/>
    <w:rsid w:val="0041649C"/>
    <w:rsid w:val="004241E6"/>
    <w:rsid w:val="00435016"/>
    <w:rsid w:val="00446688"/>
    <w:rsid w:val="00463674"/>
    <w:rsid w:val="00484766"/>
    <w:rsid w:val="00484E05"/>
    <w:rsid w:val="004906A1"/>
    <w:rsid w:val="004B50D7"/>
    <w:rsid w:val="004B7EA8"/>
    <w:rsid w:val="004C3B7C"/>
    <w:rsid w:val="004C4807"/>
    <w:rsid w:val="004D1048"/>
    <w:rsid w:val="004D292F"/>
    <w:rsid w:val="004D31FD"/>
    <w:rsid w:val="004D7428"/>
    <w:rsid w:val="004F1404"/>
    <w:rsid w:val="005249D5"/>
    <w:rsid w:val="005464AE"/>
    <w:rsid w:val="00556AC1"/>
    <w:rsid w:val="005716C3"/>
    <w:rsid w:val="00573273"/>
    <w:rsid w:val="005A30C5"/>
    <w:rsid w:val="005B402E"/>
    <w:rsid w:val="005B793A"/>
    <w:rsid w:val="005E1FEF"/>
    <w:rsid w:val="005F5D97"/>
    <w:rsid w:val="00600CDE"/>
    <w:rsid w:val="00601736"/>
    <w:rsid w:val="00601DA3"/>
    <w:rsid w:val="00612C33"/>
    <w:rsid w:val="006132A0"/>
    <w:rsid w:val="006138C9"/>
    <w:rsid w:val="006315DC"/>
    <w:rsid w:val="00677647"/>
    <w:rsid w:val="00695CB7"/>
    <w:rsid w:val="006B5C35"/>
    <w:rsid w:val="006C1335"/>
    <w:rsid w:val="006E4330"/>
    <w:rsid w:val="006E515F"/>
    <w:rsid w:val="006F7400"/>
    <w:rsid w:val="00703BD4"/>
    <w:rsid w:val="00704E66"/>
    <w:rsid w:val="00710E31"/>
    <w:rsid w:val="00712DC8"/>
    <w:rsid w:val="00723E28"/>
    <w:rsid w:val="007552A6"/>
    <w:rsid w:val="0075578D"/>
    <w:rsid w:val="00782C32"/>
    <w:rsid w:val="007A681A"/>
    <w:rsid w:val="007C2093"/>
    <w:rsid w:val="007E0353"/>
    <w:rsid w:val="00822A82"/>
    <w:rsid w:val="008311CD"/>
    <w:rsid w:val="00836A77"/>
    <w:rsid w:val="00843C7B"/>
    <w:rsid w:val="008615FC"/>
    <w:rsid w:val="00887397"/>
    <w:rsid w:val="008941CB"/>
    <w:rsid w:val="00895F5A"/>
    <w:rsid w:val="008A5CCE"/>
    <w:rsid w:val="008C258B"/>
    <w:rsid w:val="008C265E"/>
    <w:rsid w:val="0090336E"/>
    <w:rsid w:val="00905333"/>
    <w:rsid w:val="0091105C"/>
    <w:rsid w:val="0091444F"/>
    <w:rsid w:val="00917C72"/>
    <w:rsid w:val="00926D74"/>
    <w:rsid w:val="00931C1E"/>
    <w:rsid w:val="00944D1B"/>
    <w:rsid w:val="0094695F"/>
    <w:rsid w:val="0095632D"/>
    <w:rsid w:val="009669E2"/>
    <w:rsid w:val="00981172"/>
    <w:rsid w:val="00991B20"/>
    <w:rsid w:val="00993687"/>
    <w:rsid w:val="009C19EE"/>
    <w:rsid w:val="009D226D"/>
    <w:rsid w:val="009D597C"/>
    <w:rsid w:val="009D6E7D"/>
    <w:rsid w:val="009E0D38"/>
    <w:rsid w:val="009E183B"/>
    <w:rsid w:val="00A02CEE"/>
    <w:rsid w:val="00A20B4F"/>
    <w:rsid w:val="00A33DDA"/>
    <w:rsid w:val="00A37BF8"/>
    <w:rsid w:val="00A44C7A"/>
    <w:rsid w:val="00A62B91"/>
    <w:rsid w:val="00A766FC"/>
    <w:rsid w:val="00A97E47"/>
    <w:rsid w:val="00AA2D9F"/>
    <w:rsid w:val="00AB0D1E"/>
    <w:rsid w:val="00AB1CA8"/>
    <w:rsid w:val="00AB3530"/>
    <w:rsid w:val="00AB6442"/>
    <w:rsid w:val="00AC5D59"/>
    <w:rsid w:val="00AC787E"/>
    <w:rsid w:val="00AD6787"/>
    <w:rsid w:val="00AD78AA"/>
    <w:rsid w:val="00AE2ED1"/>
    <w:rsid w:val="00AE4C2C"/>
    <w:rsid w:val="00B05F4B"/>
    <w:rsid w:val="00B10231"/>
    <w:rsid w:val="00B24843"/>
    <w:rsid w:val="00B42BEE"/>
    <w:rsid w:val="00B504DF"/>
    <w:rsid w:val="00B542D3"/>
    <w:rsid w:val="00B624C8"/>
    <w:rsid w:val="00B72F6C"/>
    <w:rsid w:val="00B8767A"/>
    <w:rsid w:val="00B94921"/>
    <w:rsid w:val="00BA2970"/>
    <w:rsid w:val="00BA53D4"/>
    <w:rsid w:val="00BB3DD3"/>
    <w:rsid w:val="00BC468E"/>
    <w:rsid w:val="00BD514C"/>
    <w:rsid w:val="00C227EE"/>
    <w:rsid w:val="00C2663C"/>
    <w:rsid w:val="00C35094"/>
    <w:rsid w:val="00C369A6"/>
    <w:rsid w:val="00C61628"/>
    <w:rsid w:val="00C76C80"/>
    <w:rsid w:val="00C9219D"/>
    <w:rsid w:val="00C93BC6"/>
    <w:rsid w:val="00CA329F"/>
    <w:rsid w:val="00CB6921"/>
    <w:rsid w:val="00CD4AFA"/>
    <w:rsid w:val="00CE3F09"/>
    <w:rsid w:val="00CF36CB"/>
    <w:rsid w:val="00D264DB"/>
    <w:rsid w:val="00D26540"/>
    <w:rsid w:val="00D2746B"/>
    <w:rsid w:val="00D45C83"/>
    <w:rsid w:val="00D465E1"/>
    <w:rsid w:val="00D73CE3"/>
    <w:rsid w:val="00DA01D1"/>
    <w:rsid w:val="00DA1FCE"/>
    <w:rsid w:val="00DB0B43"/>
    <w:rsid w:val="00DB6A55"/>
    <w:rsid w:val="00DD48F9"/>
    <w:rsid w:val="00E20F0E"/>
    <w:rsid w:val="00E45366"/>
    <w:rsid w:val="00E50856"/>
    <w:rsid w:val="00E50F9B"/>
    <w:rsid w:val="00E670D7"/>
    <w:rsid w:val="00E80A2B"/>
    <w:rsid w:val="00ED79C0"/>
    <w:rsid w:val="00EF0836"/>
    <w:rsid w:val="00F0176D"/>
    <w:rsid w:val="00F32D49"/>
    <w:rsid w:val="00F33A7E"/>
    <w:rsid w:val="00F34838"/>
    <w:rsid w:val="00F96C28"/>
    <w:rsid w:val="00FB132F"/>
    <w:rsid w:val="00FC7B25"/>
    <w:rsid w:val="00FD1014"/>
    <w:rsid w:val="00FE2143"/>
    <w:rsid w:val="00FE42FE"/>
    <w:rsid w:val="00FF6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5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customStyle="1" w:styleId="ConsPlusNormal">
    <w:name w:val="ConsPlusNormal"/>
    <w:rsid w:val="005B402E"/>
    <w:pPr>
      <w:widowControl w:val="0"/>
      <w:autoSpaceDE w:val="0"/>
      <w:autoSpaceDN w:val="0"/>
      <w:spacing w:after="0" w:line="240" w:lineRule="auto"/>
    </w:pPr>
    <w:rPr>
      <w:rFonts w:ascii="Arial" w:hAnsi="Arial" w:cs="Arial"/>
      <w:sz w:val="20"/>
    </w:rPr>
  </w:style>
  <w:style w:type="table" w:styleId="ad">
    <w:name w:val="Table Grid"/>
    <w:basedOn w:val="a1"/>
    <w:uiPriority w:val="39"/>
    <w:rsid w:val="005B402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369A6"/>
    <w:rPr>
      <w:rFonts w:ascii="Segoe UI" w:hAnsi="Segoe UI" w:cs="Segoe UI"/>
      <w:sz w:val="18"/>
      <w:szCs w:val="18"/>
    </w:rPr>
  </w:style>
  <w:style w:type="character" w:customStyle="1" w:styleId="af">
    <w:name w:val="Текст выноски Знак"/>
    <w:basedOn w:val="a0"/>
    <w:link w:val="ae"/>
    <w:uiPriority w:val="99"/>
    <w:semiHidden/>
    <w:locked/>
    <w:rsid w:val="00C369A6"/>
    <w:rPr>
      <w:rFonts w:ascii="Segoe UI" w:hAnsi="Segoe UI" w:cs="Segoe UI"/>
      <w:sz w:val="18"/>
      <w:szCs w:val="18"/>
    </w:rPr>
  </w:style>
  <w:style w:type="paragraph" w:styleId="af0">
    <w:name w:val="List Paragraph"/>
    <w:basedOn w:val="a"/>
    <w:uiPriority w:val="34"/>
    <w:qFormat/>
    <w:rsid w:val="0091444F"/>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Exact">
    <w:name w:val="Основной текст Exact"/>
    <w:rsid w:val="0091444F"/>
    <w:rPr>
      <w:rFonts w:ascii="Times New Roman" w:hAnsi="Times New Roman"/>
      <w:spacing w:val="-5"/>
      <w:sz w:val="23"/>
      <w:u w:val="none"/>
    </w:rPr>
  </w:style>
  <w:style w:type="character" w:customStyle="1" w:styleId="af1">
    <w:name w:val="Основной текст_"/>
    <w:link w:val="3"/>
    <w:locked/>
    <w:rsid w:val="0091444F"/>
    <w:rPr>
      <w:rFonts w:ascii="Times New Roman" w:hAnsi="Times New Roman"/>
      <w:sz w:val="25"/>
      <w:shd w:val="clear" w:color="auto" w:fill="FFFFFF"/>
    </w:rPr>
  </w:style>
  <w:style w:type="character" w:customStyle="1" w:styleId="11">
    <w:name w:val="Основной текст1"/>
    <w:rsid w:val="0091444F"/>
    <w:rPr>
      <w:rFonts w:ascii="Times New Roman" w:hAnsi="Times New Roman"/>
      <w:color w:val="000000"/>
      <w:spacing w:val="0"/>
      <w:w w:val="100"/>
      <w:position w:val="0"/>
      <w:sz w:val="25"/>
      <w:u w:val="single"/>
      <w:shd w:val="clear" w:color="auto" w:fill="FFFFFF"/>
      <w:lang w:val="ru-RU" w:eastAsia="x-none"/>
    </w:rPr>
  </w:style>
  <w:style w:type="character" w:customStyle="1" w:styleId="af2">
    <w:name w:val="Колонтитул_"/>
    <w:link w:val="af3"/>
    <w:locked/>
    <w:rsid w:val="0091444F"/>
    <w:rPr>
      <w:rFonts w:ascii="FrankRuehl" w:hAnsi="FrankRuehl"/>
      <w:spacing w:val="-10"/>
      <w:sz w:val="33"/>
      <w:shd w:val="clear" w:color="auto" w:fill="FFFFFF"/>
      <w:lang w:bidi="he-IL"/>
    </w:rPr>
  </w:style>
  <w:style w:type="character" w:customStyle="1" w:styleId="TimesNewRoman">
    <w:name w:val="Колонтитул + Times New Roman"/>
    <w:aliases w:val="13 pt,Интервал 0 pt"/>
    <w:rsid w:val="0091444F"/>
    <w:rPr>
      <w:rFonts w:ascii="Times New Roman" w:hAnsi="Times New Roman"/>
      <w:color w:val="000000"/>
      <w:spacing w:val="0"/>
      <w:w w:val="100"/>
      <w:position w:val="0"/>
      <w:sz w:val="26"/>
      <w:shd w:val="clear" w:color="auto" w:fill="FFFFFF"/>
    </w:rPr>
  </w:style>
  <w:style w:type="paragraph" w:customStyle="1" w:styleId="3">
    <w:name w:val="Основной текст3"/>
    <w:basedOn w:val="a"/>
    <w:link w:val="af1"/>
    <w:rsid w:val="0091444F"/>
    <w:pPr>
      <w:shd w:val="clear" w:color="auto" w:fill="FFFFFF"/>
      <w:autoSpaceDE/>
      <w:autoSpaceDN/>
      <w:adjustRightInd/>
      <w:spacing w:before="360" w:line="240" w:lineRule="atLeast"/>
      <w:ind w:firstLine="0"/>
      <w:jc w:val="right"/>
    </w:pPr>
    <w:rPr>
      <w:rFonts w:ascii="Times New Roman" w:hAnsi="Times New Roman" w:cs="Times New Roman"/>
      <w:sz w:val="25"/>
      <w:szCs w:val="25"/>
    </w:rPr>
  </w:style>
  <w:style w:type="paragraph" w:customStyle="1" w:styleId="af3">
    <w:name w:val="Колонтитул"/>
    <w:basedOn w:val="a"/>
    <w:link w:val="af2"/>
    <w:rsid w:val="0091444F"/>
    <w:pPr>
      <w:shd w:val="clear" w:color="auto" w:fill="FFFFFF"/>
      <w:autoSpaceDE/>
      <w:autoSpaceDN/>
      <w:adjustRightInd/>
      <w:spacing w:line="240" w:lineRule="atLeast"/>
      <w:ind w:firstLine="0"/>
      <w:jc w:val="left"/>
    </w:pPr>
    <w:rPr>
      <w:rFonts w:ascii="FrankRuehl" w:hAnsi="FrankRuehl" w:cs="FrankRuehl"/>
      <w:spacing w:val="-10"/>
      <w:sz w:val="33"/>
      <w:szCs w:val="33"/>
      <w:lang w:bidi="he-IL"/>
    </w:rPr>
  </w:style>
  <w:style w:type="paragraph" w:customStyle="1" w:styleId="ConsPlusCell">
    <w:name w:val="ConsPlusCell"/>
    <w:rsid w:val="0091444F"/>
    <w:pPr>
      <w:widowControl w:val="0"/>
      <w:autoSpaceDE w:val="0"/>
      <w:autoSpaceDN w:val="0"/>
      <w:adjustRightInd w:val="0"/>
      <w:spacing w:after="0" w:line="240" w:lineRule="auto"/>
    </w:pPr>
    <w:rPr>
      <w:rFonts w:ascii="Calibri" w:hAnsi="Calibri" w:cs="Calibri"/>
    </w:rPr>
  </w:style>
  <w:style w:type="paragraph" w:customStyle="1" w:styleId="Default">
    <w:name w:val="Default"/>
    <w:rsid w:val="0091444F"/>
    <w:pPr>
      <w:autoSpaceDE w:val="0"/>
      <w:autoSpaceDN w:val="0"/>
      <w:adjustRightInd w:val="0"/>
      <w:spacing w:after="0" w:line="240" w:lineRule="auto"/>
    </w:pPr>
    <w:rPr>
      <w:rFonts w:ascii="Arial" w:hAnsi="Arial" w:cs="Arial"/>
      <w:color w:val="000000"/>
      <w:sz w:val="24"/>
      <w:szCs w:val="24"/>
      <w:lang w:eastAsia="en-US"/>
    </w:rPr>
  </w:style>
  <w:style w:type="character" w:customStyle="1" w:styleId="Heading2Char">
    <w:name w:val="Heading 2 Char"/>
    <w:uiPriority w:val="9"/>
    <w:semiHidden/>
    <w:rsid w:val="0091444F"/>
    <w:rPr>
      <w:rFonts w:ascii="Cambria" w:hAnsi="Cambria"/>
      <w:b/>
      <w:i/>
      <w:sz w:val="28"/>
    </w:rPr>
  </w:style>
  <w:style w:type="table" w:customStyle="1" w:styleId="12">
    <w:name w:val="Сетка таблицы1"/>
    <w:basedOn w:val="a1"/>
    <w:next w:val="ad"/>
    <w:uiPriority w:val="39"/>
    <w:rsid w:val="0091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91444F"/>
    <w:rPr>
      <w:rFonts w:cs="Times New Roman"/>
      <w:color w:val="0563C1"/>
      <w:u w:val="single"/>
    </w:rPr>
  </w:style>
  <w:style w:type="character" w:styleId="af5">
    <w:name w:val="FollowedHyperlink"/>
    <w:basedOn w:val="a0"/>
    <w:uiPriority w:val="99"/>
    <w:semiHidden/>
    <w:unhideWhenUsed/>
    <w:rsid w:val="0091444F"/>
    <w:rPr>
      <w:rFonts w:cs="Times New Roman"/>
      <w:color w:val="954F72"/>
      <w:u w:val="single"/>
    </w:rPr>
  </w:style>
  <w:style w:type="paragraph" w:customStyle="1" w:styleId="msonormal0">
    <w:name w:val="msonormal"/>
    <w:basedOn w:val="a"/>
    <w:rsid w:val="0091444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5">
    <w:name w:val="xl65"/>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36"/>
      <w:szCs w:val="36"/>
    </w:rPr>
  </w:style>
  <w:style w:type="paragraph" w:customStyle="1" w:styleId="xl66">
    <w:name w:val="xl66"/>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36"/>
      <w:szCs w:val="36"/>
    </w:rPr>
  </w:style>
  <w:style w:type="paragraph" w:customStyle="1" w:styleId="xl67">
    <w:name w:val="xl67"/>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36"/>
      <w:szCs w:val="36"/>
    </w:rPr>
  </w:style>
  <w:style w:type="paragraph" w:customStyle="1" w:styleId="xl68">
    <w:name w:val="xl68"/>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36"/>
      <w:szCs w:val="36"/>
    </w:rPr>
  </w:style>
  <w:style w:type="paragraph" w:customStyle="1" w:styleId="xl69">
    <w:name w:val="xl69"/>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36"/>
      <w:szCs w:val="36"/>
    </w:rPr>
  </w:style>
  <w:style w:type="paragraph" w:customStyle="1" w:styleId="xl70">
    <w:name w:val="xl70"/>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4">
    <w:name w:val="xl7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5">
    <w:name w:val="xl7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6">
    <w:name w:val="xl7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7">
    <w:name w:val="xl77"/>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center"/>
    </w:pPr>
    <w:rPr>
      <w:rFonts w:ascii="Times New Roman" w:hAnsi="Times New Roman" w:cs="Times New Roman"/>
      <w:sz w:val="23"/>
      <w:szCs w:val="23"/>
    </w:rPr>
  </w:style>
  <w:style w:type="paragraph" w:customStyle="1" w:styleId="xl78">
    <w:name w:val="xl78"/>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79">
    <w:name w:val="xl79"/>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FF0000"/>
      <w:sz w:val="23"/>
      <w:szCs w:val="23"/>
    </w:rPr>
  </w:style>
  <w:style w:type="paragraph" w:customStyle="1" w:styleId="xl80">
    <w:name w:val="xl80"/>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FF0000"/>
      <w:sz w:val="23"/>
      <w:szCs w:val="23"/>
    </w:rPr>
  </w:style>
  <w:style w:type="paragraph" w:customStyle="1" w:styleId="xl81">
    <w:name w:val="xl81"/>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82">
    <w:name w:val="xl82"/>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3">
    <w:name w:val="xl8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84">
    <w:name w:val="xl8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5">
    <w:name w:val="xl8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6">
    <w:name w:val="xl8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7">
    <w:name w:val="xl87"/>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20"/>
      <w:szCs w:val="20"/>
    </w:rPr>
  </w:style>
  <w:style w:type="paragraph" w:customStyle="1" w:styleId="xl88">
    <w:name w:val="xl88"/>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89">
    <w:name w:val="xl89"/>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36"/>
      <w:szCs w:val="36"/>
    </w:rPr>
  </w:style>
  <w:style w:type="paragraph" w:customStyle="1" w:styleId="xl90">
    <w:name w:val="xl90"/>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1">
    <w:name w:val="xl91"/>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2">
    <w:name w:val="xl92"/>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93">
    <w:name w:val="xl9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4">
    <w:name w:val="xl9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5">
    <w:name w:val="xl9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6">
    <w:name w:val="xl96"/>
    <w:basedOn w:val="a"/>
    <w:rsid w:val="0091444F"/>
    <w:pPr>
      <w:widowControl/>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36"/>
      <w:szCs w:val="36"/>
    </w:rPr>
  </w:style>
  <w:style w:type="paragraph" w:customStyle="1" w:styleId="xl97">
    <w:name w:val="xl97"/>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44"/>
      <w:szCs w:val="44"/>
    </w:rPr>
  </w:style>
  <w:style w:type="paragraph" w:customStyle="1" w:styleId="xl98">
    <w:name w:val="xl98"/>
    <w:basedOn w:val="a"/>
    <w:rsid w:val="0091444F"/>
    <w:pPr>
      <w:widowControl/>
      <w:pBdr>
        <w:bottom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9">
    <w:name w:val="xl99"/>
    <w:basedOn w:val="a"/>
    <w:rsid w:val="0091444F"/>
    <w:pPr>
      <w:widowControl/>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44"/>
      <w:szCs w:val="44"/>
    </w:rPr>
  </w:style>
  <w:style w:type="paragraph" w:customStyle="1" w:styleId="xl100">
    <w:name w:val="xl100"/>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b/>
      <w:bCs/>
      <w:sz w:val="44"/>
      <w:szCs w:val="44"/>
    </w:rPr>
  </w:style>
  <w:style w:type="paragraph" w:customStyle="1" w:styleId="xl101">
    <w:name w:val="xl101"/>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44"/>
      <w:szCs w:val="44"/>
    </w:rPr>
  </w:style>
  <w:style w:type="paragraph" w:customStyle="1" w:styleId="xl102">
    <w:name w:val="xl102"/>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36"/>
      <w:szCs w:val="36"/>
    </w:rPr>
  </w:style>
  <w:style w:type="paragraph" w:customStyle="1" w:styleId="xl103">
    <w:name w:val="xl103"/>
    <w:basedOn w:val="a"/>
    <w:rsid w:val="0091444F"/>
    <w:pPr>
      <w:widowControl/>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44"/>
      <w:szCs w:val="44"/>
    </w:rPr>
  </w:style>
  <w:style w:type="paragraph" w:customStyle="1" w:styleId="xl104">
    <w:name w:val="xl104"/>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5">
    <w:name w:val="xl105"/>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6">
    <w:name w:val="xl106"/>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7">
    <w:name w:val="xl107"/>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8">
    <w:name w:val="xl108"/>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109">
    <w:name w:val="xl109"/>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110">
    <w:name w:val="xl110"/>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1">
    <w:name w:val="xl111"/>
    <w:basedOn w:val="a"/>
    <w:rsid w:val="0091444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2">
    <w:name w:val="xl112"/>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3">
    <w:name w:val="xl113"/>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4">
    <w:name w:val="xl114"/>
    <w:basedOn w:val="a"/>
    <w:rsid w:val="0091444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5">
    <w:name w:val="xl115"/>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6">
    <w:name w:val="xl11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7">
    <w:name w:val="xl117"/>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8">
    <w:name w:val="xl118"/>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9">
    <w:name w:val="xl119"/>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20">
    <w:name w:val="xl120"/>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21">
    <w:name w:val="xl121"/>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character" w:customStyle="1" w:styleId="TimesNewRoman1">
    <w:name w:val="Колонтитул + Times New Roman1"/>
    <w:aliases w:val="13 pt1,Интервал 0 pt1"/>
    <w:rsid w:val="00435016"/>
    <w:rPr>
      <w:rFonts w:ascii="Times New Roman" w:hAnsi="Times New Roman"/>
      <w:color w:val="000000"/>
      <w:spacing w:val="0"/>
      <w:w w:val="100"/>
      <w:position w:val="0"/>
      <w:sz w:val="26"/>
      <w:shd w:val="clear" w:color="auto" w:fill="FFFFFF"/>
    </w:rPr>
  </w:style>
  <w:style w:type="character" w:customStyle="1" w:styleId="TimesNewRoman2">
    <w:name w:val="Колонтитул + Times New Roman2"/>
    <w:aliases w:val="13 pt2,Интервал 0 pt2"/>
    <w:rsid w:val="00917C72"/>
    <w:rPr>
      <w:rFonts w:ascii="Times New Roman" w:hAnsi="Times New Roman"/>
      <w:color w:val="000000"/>
      <w:spacing w:val="0"/>
      <w:w w:val="100"/>
      <w:position w:val="0"/>
      <w:sz w:val="26"/>
      <w:shd w:val="clear" w:color="auto" w:fill="FFFFFF"/>
    </w:rPr>
  </w:style>
  <w:style w:type="paragraph" w:customStyle="1" w:styleId="font5">
    <w:name w:val="font5"/>
    <w:basedOn w:val="a"/>
    <w:rsid w:val="00AC787E"/>
    <w:pPr>
      <w:widowControl/>
      <w:autoSpaceDE/>
      <w:autoSpaceDN/>
      <w:adjustRightInd/>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6">
    <w:name w:val="font6"/>
    <w:basedOn w:val="a"/>
    <w:rsid w:val="00AC787E"/>
    <w:pPr>
      <w:widowControl/>
      <w:autoSpaceDE/>
      <w:autoSpaceDN/>
      <w:adjustRightInd/>
      <w:spacing w:before="100" w:beforeAutospacing="1" w:after="100" w:afterAutospacing="1"/>
      <w:ind w:firstLine="0"/>
      <w:jc w:val="left"/>
    </w:pPr>
    <w:rPr>
      <w:rFonts w:ascii="Tahoma" w:eastAsia="Times New Roman" w:hAnsi="Tahoma" w:cs="Tahoma"/>
      <w:color w:val="000000"/>
      <w:sz w:val="18"/>
      <w:szCs w:val="18"/>
    </w:rPr>
  </w:style>
  <w:style w:type="numbering" w:customStyle="1" w:styleId="13">
    <w:name w:val="Нет списка1"/>
    <w:next w:val="a2"/>
    <w:uiPriority w:val="99"/>
    <w:semiHidden/>
    <w:unhideWhenUsed/>
    <w:rsid w:val="00993687"/>
  </w:style>
  <w:style w:type="character" w:customStyle="1" w:styleId="TimesNewRoman13pt0pt">
    <w:name w:val="Колонтитул + Times New Roman;13 pt;Интервал 0 pt"/>
    <w:basedOn w:val="af2"/>
    <w:rsid w:val="00993687"/>
    <w:rPr>
      <w:rFonts w:ascii="Times New Roman" w:eastAsia="Times New Roman" w:hAnsi="Times New Roman" w:cs="Times New Roman"/>
      <w:color w:val="000000"/>
      <w:spacing w:val="0"/>
      <w:w w:val="100"/>
      <w:position w:val="0"/>
      <w:sz w:val="26"/>
      <w:szCs w:val="26"/>
      <w:shd w:val="clear" w:color="auto" w:fill="FFFFFF"/>
      <w:lang w:bidi="he-IL"/>
    </w:rPr>
  </w:style>
  <w:style w:type="table" w:customStyle="1" w:styleId="2">
    <w:name w:val="Сетка таблицы2"/>
    <w:basedOn w:val="a1"/>
    <w:next w:val="ad"/>
    <w:uiPriority w:val="39"/>
    <w:rsid w:val="0099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93687"/>
  </w:style>
  <w:style w:type="numbering" w:customStyle="1" w:styleId="20">
    <w:name w:val="Нет списка2"/>
    <w:next w:val="a2"/>
    <w:uiPriority w:val="99"/>
    <w:semiHidden/>
    <w:unhideWhenUsed/>
    <w:rsid w:val="00993687"/>
  </w:style>
  <w:style w:type="table" w:customStyle="1" w:styleId="111">
    <w:name w:val="Сетка таблицы11"/>
    <w:basedOn w:val="a1"/>
    <w:next w:val="ad"/>
    <w:uiPriority w:val="39"/>
    <w:rsid w:val="0099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FD1014"/>
    <w:pPr>
      <w:widowControl/>
      <w:shd w:val="clear" w:color="000000" w:fill="FFFFFF"/>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23">
    <w:name w:val="xl123"/>
    <w:basedOn w:val="a"/>
    <w:rsid w:val="00FD1014"/>
    <w:pPr>
      <w:widowControl/>
      <w:shd w:val="clear" w:color="000000"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24">
    <w:name w:val="xl124"/>
    <w:basedOn w:val="a"/>
    <w:rsid w:val="00FD1014"/>
    <w:pPr>
      <w:widowControl/>
      <w:shd w:val="clear" w:color="000000"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25">
    <w:name w:val="xl125"/>
    <w:basedOn w:val="a"/>
    <w:rsid w:val="00FD101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3"/>
      <w:szCs w:val="23"/>
    </w:rPr>
  </w:style>
  <w:style w:type="paragraph" w:customStyle="1" w:styleId="xl126">
    <w:name w:val="xl126"/>
    <w:basedOn w:val="a"/>
    <w:rsid w:val="00FD101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3"/>
      <w:szCs w:val="23"/>
    </w:rPr>
  </w:style>
  <w:style w:type="character" w:styleId="af6">
    <w:name w:val="annotation reference"/>
    <w:basedOn w:val="a0"/>
    <w:uiPriority w:val="99"/>
    <w:semiHidden/>
    <w:unhideWhenUsed/>
    <w:rsid w:val="00FD1014"/>
    <w:rPr>
      <w:sz w:val="16"/>
      <w:szCs w:val="16"/>
    </w:rPr>
  </w:style>
  <w:style w:type="paragraph" w:styleId="af7">
    <w:name w:val="annotation text"/>
    <w:basedOn w:val="a"/>
    <w:link w:val="af8"/>
    <w:uiPriority w:val="99"/>
    <w:semiHidden/>
    <w:unhideWhenUsed/>
    <w:rsid w:val="00FD1014"/>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FD1014"/>
    <w:rPr>
      <w:rFonts w:eastAsiaTheme="minorHAnsi" w:cstheme="minorBidi"/>
      <w:sz w:val="20"/>
      <w:szCs w:val="20"/>
      <w:lang w:eastAsia="en-US"/>
    </w:rPr>
  </w:style>
  <w:style w:type="paragraph" w:styleId="af9">
    <w:name w:val="annotation subject"/>
    <w:basedOn w:val="af7"/>
    <w:next w:val="af7"/>
    <w:link w:val="afa"/>
    <w:uiPriority w:val="99"/>
    <w:semiHidden/>
    <w:unhideWhenUsed/>
    <w:rsid w:val="00FD1014"/>
    <w:rPr>
      <w:b/>
      <w:bCs/>
    </w:rPr>
  </w:style>
  <w:style w:type="character" w:customStyle="1" w:styleId="afa">
    <w:name w:val="Тема примечания Знак"/>
    <w:basedOn w:val="af8"/>
    <w:link w:val="af9"/>
    <w:uiPriority w:val="99"/>
    <w:semiHidden/>
    <w:rsid w:val="00FD1014"/>
    <w:rPr>
      <w:rFonts w:eastAsiaTheme="minorHAnsi" w:cstheme="minorBidi"/>
      <w:b/>
      <w:bCs/>
      <w:sz w:val="20"/>
      <w:szCs w:val="20"/>
      <w:lang w:eastAsia="en-US"/>
    </w:rPr>
  </w:style>
  <w:style w:type="numbering" w:customStyle="1" w:styleId="30">
    <w:name w:val="Нет списка3"/>
    <w:next w:val="a2"/>
    <w:uiPriority w:val="99"/>
    <w:semiHidden/>
    <w:unhideWhenUsed/>
    <w:rsid w:val="00FD1014"/>
  </w:style>
  <w:style w:type="table" w:customStyle="1" w:styleId="31">
    <w:name w:val="Сетка таблицы3"/>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1014"/>
  </w:style>
  <w:style w:type="numbering" w:customStyle="1" w:styleId="21">
    <w:name w:val="Нет списка21"/>
    <w:next w:val="a2"/>
    <w:uiPriority w:val="99"/>
    <w:semiHidden/>
    <w:unhideWhenUsed/>
    <w:rsid w:val="00FD1014"/>
  </w:style>
  <w:style w:type="table" w:customStyle="1" w:styleId="121">
    <w:name w:val="Сетка таблицы12"/>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D1014"/>
  </w:style>
  <w:style w:type="table" w:customStyle="1" w:styleId="40">
    <w:name w:val="Сетка таблицы4"/>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D1014"/>
  </w:style>
  <w:style w:type="numbering" w:customStyle="1" w:styleId="22">
    <w:name w:val="Нет списка22"/>
    <w:next w:val="a2"/>
    <w:uiPriority w:val="99"/>
    <w:semiHidden/>
    <w:unhideWhenUsed/>
    <w:rsid w:val="00FD1014"/>
  </w:style>
  <w:style w:type="table" w:customStyle="1" w:styleId="131">
    <w:name w:val="Сетка таблицы13"/>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704E66"/>
  </w:style>
  <w:style w:type="table" w:customStyle="1" w:styleId="50">
    <w:name w:val="Сетка таблицы5"/>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704E66"/>
  </w:style>
  <w:style w:type="numbering" w:customStyle="1" w:styleId="23">
    <w:name w:val="Нет списка23"/>
    <w:next w:val="a2"/>
    <w:uiPriority w:val="99"/>
    <w:semiHidden/>
    <w:unhideWhenUsed/>
    <w:rsid w:val="00704E66"/>
  </w:style>
  <w:style w:type="table" w:customStyle="1" w:styleId="140">
    <w:name w:val="Сетка таблицы14"/>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704E66"/>
  </w:style>
  <w:style w:type="table" w:customStyle="1" w:styleId="60">
    <w:name w:val="Сетка таблицы6"/>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704E66"/>
  </w:style>
  <w:style w:type="numbering" w:customStyle="1" w:styleId="24">
    <w:name w:val="Нет списка24"/>
    <w:next w:val="a2"/>
    <w:uiPriority w:val="99"/>
    <w:semiHidden/>
    <w:unhideWhenUsed/>
    <w:rsid w:val="00704E66"/>
  </w:style>
  <w:style w:type="table" w:customStyle="1" w:styleId="150">
    <w:name w:val="Сетка таблицы15"/>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5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locked/>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locked/>
    <w:rPr>
      <w:rFonts w:ascii="Times New Roman CYR" w:hAnsi="Times New Roman CYR" w:cs="Times New Roman CYR"/>
      <w:sz w:val="24"/>
      <w:szCs w:val="24"/>
    </w:rPr>
  </w:style>
  <w:style w:type="paragraph" w:customStyle="1" w:styleId="ConsPlusNormal">
    <w:name w:val="ConsPlusNormal"/>
    <w:rsid w:val="005B402E"/>
    <w:pPr>
      <w:widowControl w:val="0"/>
      <w:autoSpaceDE w:val="0"/>
      <w:autoSpaceDN w:val="0"/>
      <w:spacing w:after="0" w:line="240" w:lineRule="auto"/>
    </w:pPr>
    <w:rPr>
      <w:rFonts w:ascii="Arial" w:hAnsi="Arial" w:cs="Arial"/>
      <w:sz w:val="20"/>
    </w:rPr>
  </w:style>
  <w:style w:type="table" w:styleId="ad">
    <w:name w:val="Table Grid"/>
    <w:basedOn w:val="a1"/>
    <w:uiPriority w:val="39"/>
    <w:rsid w:val="005B402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369A6"/>
    <w:rPr>
      <w:rFonts w:ascii="Segoe UI" w:hAnsi="Segoe UI" w:cs="Segoe UI"/>
      <w:sz w:val="18"/>
      <w:szCs w:val="18"/>
    </w:rPr>
  </w:style>
  <w:style w:type="character" w:customStyle="1" w:styleId="af">
    <w:name w:val="Текст выноски Знак"/>
    <w:basedOn w:val="a0"/>
    <w:link w:val="ae"/>
    <w:uiPriority w:val="99"/>
    <w:semiHidden/>
    <w:locked/>
    <w:rsid w:val="00C369A6"/>
    <w:rPr>
      <w:rFonts w:ascii="Segoe UI" w:hAnsi="Segoe UI" w:cs="Segoe UI"/>
      <w:sz w:val="18"/>
      <w:szCs w:val="18"/>
    </w:rPr>
  </w:style>
  <w:style w:type="paragraph" w:styleId="af0">
    <w:name w:val="List Paragraph"/>
    <w:basedOn w:val="a"/>
    <w:uiPriority w:val="34"/>
    <w:qFormat/>
    <w:rsid w:val="0091444F"/>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Exact">
    <w:name w:val="Основной текст Exact"/>
    <w:rsid w:val="0091444F"/>
    <w:rPr>
      <w:rFonts w:ascii="Times New Roman" w:hAnsi="Times New Roman"/>
      <w:spacing w:val="-5"/>
      <w:sz w:val="23"/>
      <w:u w:val="none"/>
    </w:rPr>
  </w:style>
  <w:style w:type="character" w:customStyle="1" w:styleId="af1">
    <w:name w:val="Основной текст_"/>
    <w:link w:val="3"/>
    <w:locked/>
    <w:rsid w:val="0091444F"/>
    <w:rPr>
      <w:rFonts w:ascii="Times New Roman" w:hAnsi="Times New Roman"/>
      <w:sz w:val="25"/>
      <w:shd w:val="clear" w:color="auto" w:fill="FFFFFF"/>
    </w:rPr>
  </w:style>
  <w:style w:type="character" w:customStyle="1" w:styleId="11">
    <w:name w:val="Основной текст1"/>
    <w:rsid w:val="0091444F"/>
    <w:rPr>
      <w:rFonts w:ascii="Times New Roman" w:hAnsi="Times New Roman"/>
      <w:color w:val="000000"/>
      <w:spacing w:val="0"/>
      <w:w w:val="100"/>
      <w:position w:val="0"/>
      <w:sz w:val="25"/>
      <w:u w:val="single"/>
      <w:shd w:val="clear" w:color="auto" w:fill="FFFFFF"/>
      <w:lang w:val="ru-RU" w:eastAsia="x-none"/>
    </w:rPr>
  </w:style>
  <w:style w:type="character" w:customStyle="1" w:styleId="af2">
    <w:name w:val="Колонтитул_"/>
    <w:link w:val="af3"/>
    <w:locked/>
    <w:rsid w:val="0091444F"/>
    <w:rPr>
      <w:rFonts w:ascii="FrankRuehl" w:hAnsi="FrankRuehl"/>
      <w:spacing w:val="-10"/>
      <w:sz w:val="33"/>
      <w:shd w:val="clear" w:color="auto" w:fill="FFFFFF"/>
      <w:lang w:bidi="he-IL"/>
    </w:rPr>
  </w:style>
  <w:style w:type="character" w:customStyle="1" w:styleId="TimesNewRoman">
    <w:name w:val="Колонтитул + Times New Roman"/>
    <w:aliases w:val="13 pt,Интервал 0 pt"/>
    <w:rsid w:val="0091444F"/>
    <w:rPr>
      <w:rFonts w:ascii="Times New Roman" w:hAnsi="Times New Roman"/>
      <w:color w:val="000000"/>
      <w:spacing w:val="0"/>
      <w:w w:val="100"/>
      <w:position w:val="0"/>
      <w:sz w:val="26"/>
      <w:shd w:val="clear" w:color="auto" w:fill="FFFFFF"/>
    </w:rPr>
  </w:style>
  <w:style w:type="paragraph" w:customStyle="1" w:styleId="3">
    <w:name w:val="Основной текст3"/>
    <w:basedOn w:val="a"/>
    <w:link w:val="af1"/>
    <w:rsid w:val="0091444F"/>
    <w:pPr>
      <w:shd w:val="clear" w:color="auto" w:fill="FFFFFF"/>
      <w:autoSpaceDE/>
      <w:autoSpaceDN/>
      <w:adjustRightInd/>
      <w:spacing w:before="360" w:line="240" w:lineRule="atLeast"/>
      <w:ind w:firstLine="0"/>
      <w:jc w:val="right"/>
    </w:pPr>
    <w:rPr>
      <w:rFonts w:ascii="Times New Roman" w:hAnsi="Times New Roman" w:cs="Times New Roman"/>
      <w:sz w:val="25"/>
      <w:szCs w:val="25"/>
    </w:rPr>
  </w:style>
  <w:style w:type="paragraph" w:customStyle="1" w:styleId="af3">
    <w:name w:val="Колонтитул"/>
    <w:basedOn w:val="a"/>
    <w:link w:val="af2"/>
    <w:rsid w:val="0091444F"/>
    <w:pPr>
      <w:shd w:val="clear" w:color="auto" w:fill="FFFFFF"/>
      <w:autoSpaceDE/>
      <w:autoSpaceDN/>
      <w:adjustRightInd/>
      <w:spacing w:line="240" w:lineRule="atLeast"/>
      <w:ind w:firstLine="0"/>
      <w:jc w:val="left"/>
    </w:pPr>
    <w:rPr>
      <w:rFonts w:ascii="FrankRuehl" w:hAnsi="FrankRuehl" w:cs="FrankRuehl"/>
      <w:spacing w:val="-10"/>
      <w:sz w:val="33"/>
      <w:szCs w:val="33"/>
      <w:lang w:bidi="he-IL"/>
    </w:rPr>
  </w:style>
  <w:style w:type="paragraph" w:customStyle="1" w:styleId="ConsPlusCell">
    <w:name w:val="ConsPlusCell"/>
    <w:rsid w:val="0091444F"/>
    <w:pPr>
      <w:widowControl w:val="0"/>
      <w:autoSpaceDE w:val="0"/>
      <w:autoSpaceDN w:val="0"/>
      <w:adjustRightInd w:val="0"/>
      <w:spacing w:after="0" w:line="240" w:lineRule="auto"/>
    </w:pPr>
    <w:rPr>
      <w:rFonts w:ascii="Calibri" w:hAnsi="Calibri" w:cs="Calibri"/>
    </w:rPr>
  </w:style>
  <w:style w:type="paragraph" w:customStyle="1" w:styleId="Default">
    <w:name w:val="Default"/>
    <w:rsid w:val="0091444F"/>
    <w:pPr>
      <w:autoSpaceDE w:val="0"/>
      <w:autoSpaceDN w:val="0"/>
      <w:adjustRightInd w:val="0"/>
      <w:spacing w:after="0" w:line="240" w:lineRule="auto"/>
    </w:pPr>
    <w:rPr>
      <w:rFonts w:ascii="Arial" w:hAnsi="Arial" w:cs="Arial"/>
      <w:color w:val="000000"/>
      <w:sz w:val="24"/>
      <w:szCs w:val="24"/>
      <w:lang w:eastAsia="en-US"/>
    </w:rPr>
  </w:style>
  <w:style w:type="character" w:customStyle="1" w:styleId="Heading2Char">
    <w:name w:val="Heading 2 Char"/>
    <w:uiPriority w:val="9"/>
    <w:semiHidden/>
    <w:rsid w:val="0091444F"/>
    <w:rPr>
      <w:rFonts w:ascii="Cambria" w:hAnsi="Cambria"/>
      <w:b/>
      <w:i/>
      <w:sz w:val="28"/>
    </w:rPr>
  </w:style>
  <w:style w:type="table" w:customStyle="1" w:styleId="12">
    <w:name w:val="Сетка таблицы1"/>
    <w:basedOn w:val="a1"/>
    <w:next w:val="ad"/>
    <w:uiPriority w:val="39"/>
    <w:rsid w:val="0091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91444F"/>
    <w:rPr>
      <w:rFonts w:cs="Times New Roman"/>
      <w:color w:val="0563C1"/>
      <w:u w:val="single"/>
    </w:rPr>
  </w:style>
  <w:style w:type="character" w:styleId="af5">
    <w:name w:val="FollowedHyperlink"/>
    <w:basedOn w:val="a0"/>
    <w:uiPriority w:val="99"/>
    <w:semiHidden/>
    <w:unhideWhenUsed/>
    <w:rsid w:val="0091444F"/>
    <w:rPr>
      <w:rFonts w:cs="Times New Roman"/>
      <w:color w:val="954F72"/>
      <w:u w:val="single"/>
    </w:rPr>
  </w:style>
  <w:style w:type="paragraph" w:customStyle="1" w:styleId="msonormal0">
    <w:name w:val="msonormal"/>
    <w:basedOn w:val="a"/>
    <w:rsid w:val="0091444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5">
    <w:name w:val="xl65"/>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36"/>
      <w:szCs w:val="36"/>
    </w:rPr>
  </w:style>
  <w:style w:type="paragraph" w:customStyle="1" w:styleId="xl66">
    <w:name w:val="xl66"/>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36"/>
      <w:szCs w:val="36"/>
    </w:rPr>
  </w:style>
  <w:style w:type="paragraph" w:customStyle="1" w:styleId="xl67">
    <w:name w:val="xl67"/>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sz w:val="36"/>
      <w:szCs w:val="36"/>
    </w:rPr>
  </w:style>
  <w:style w:type="paragraph" w:customStyle="1" w:styleId="xl68">
    <w:name w:val="xl68"/>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36"/>
      <w:szCs w:val="36"/>
    </w:rPr>
  </w:style>
  <w:style w:type="paragraph" w:customStyle="1" w:styleId="xl69">
    <w:name w:val="xl69"/>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36"/>
      <w:szCs w:val="36"/>
    </w:rPr>
  </w:style>
  <w:style w:type="paragraph" w:customStyle="1" w:styleId="xl70">
    <w:name w:val="xl70"/>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
    <w:rsid w:val="0091444F"/>
    <w:pPr>
      <w:widowControl/>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4">
    <w:name w:val="xl7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5">
    <w:name w:val="xl7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6">
    <w:name w:val="xl7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77">
    <w:name w:val="xl77"/>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textAlignment w:val="center"/>
    </w:pPr>
    <w:rPr>
      <w:rFonts w:ascii="Times New Roman" w:hAnsi="Times New Roman" w:cs="Times New Roman"/>
      <w:sz w:val="23"/>
      <w:szCs w:val="23"/>
    </w:rPr>
  </w:style>
  <w:style w:type="paragraph" w:customStyle="1" w:styleId="xl78">
    <w:name w:val="xl78"/>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79">
    <w:name w:val="xl79"/>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FF0000"/>
      <w:sz w:val="23"/>
      <w:szCs w:val="23"/>
    </w:rPr>
  </w:style>
  <w:style w:type="paragraph" w:customStyle="1" w:styleId="xl80">
    <w:name w:val="xl80"/>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color w:val="FF0000"/>
      <w:sz w:val="23"/>
      <w:szCs w:val="23"/>
    </w:rPr>
  </w:style>
  <w:style w:type="paragraph" w:customStyle="1" w:styleId="xl81">
    <w:name w:val="xl81"/>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82">
    <w:name w:val="xl82"/>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3">
    <w:name w:val="xl8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84">
    <w:name w:val="xl8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5">
    <w:name w:val="xl8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6">
    <w:name w:val="xl8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87">
    <w:name w:val="xl87"/>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20"/>
      <w:szCs w:val="20"/>
    </w:rPr>
  </w:style>
  <w:style w:type="paragraph" w:customStyle="1" w:styleId="xl88">
    <w:name w:val="xl88"/>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89">
    <w:name w:val="xl89"/>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36"/>
      <w:szCs w:val="36"/>
    </w:rPr>
  </w:style>
  <w:style w:type="paragraph" w:customStyle="1" w:styleId="xl90">
    <w:name w:val="xl90"/>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1">
    <w:name w:val="xl91"/>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2">
    <w:name w:val="xl92"/>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93">
    <w:name w:val="xl93"/>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4">
    <w:name w:val="xl94"/>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5">
    <w:name w:val="xl95"/>
    <w:basedOn w:val="a"/>
    <w:rsid w:val="009144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96">
    <w:name w:val="xl96"/>
    <w:basedOn w:val="a"/>
    <w:rsid w:val="0091444F"/>
    <w:pPr>
      <w:widowControl/>
      <w:shd w:val="clear" w:color="000000" w:fill="FFFFFF"/>
      <w:autoSpaceDE/>
      <w:autoSpaceDN/>
      <w:adjustRightInd/>
      <w:spacing w:before="100" w:beforeAutospacing="1" w:after="100" w:afterAutospacing="1"/>
      <w:ind w:firstLine="0"/>
      <w:jc w:val="left"/>
      <w:textAlignment w:val="top"/>
    </w:pPr>
    <w:rPr>
      <w:rFonts w:ascii="Times New Roman" w:hAnsi="Times New Roman" w:cs="Times New Roman"/>
      <w:sz w:val="36"/>
      <w:szCs w:val="36"/>
    </w:rPr>
  </w:style>
  <w:style w:type="paragraph" w:customStyle="1" w:styleId="xl97">
    <w:name w:val="xl97"/>
    <w:basedOn w:val="a"/>
    <w:rsid w:val="0091444F"/>
    <w:pPr>
      <w:widowControl/>
      <w:shd w:val="clear" w:color="000000" w:fill="FFFFFF"/>
      <w:autoSpaceDE/>
      <w:autoSpaceDN/>
      <w:adjustRightInd/>
      <w:spacing w:before="100" w:beforeAutospacing="1" w:after="100" w:afterAutospacing="1"/>
      <w:ind w:firstLine="0"/>
      <w:jc w:val="right"/>
      <w:textAlignment w:val="top"/>
    </w:pPr>
    <w:rPr>
      <w:rFonts w:ascii="Times New Roman" w:hAnsi="Times New Roman" w:cs="Times New Roman"/>
      <w:sz w:val="44"/>
      <w:szCs w:val="44"/>
    </w:rPr>
  </w:style>
  <w:style w:type="paragraph" w:customStyle="1" w:styleId="xl98">
    <w:name w:val="xl98"/>
    <w:basedOn w:val="a"/>
    <w:rsid w:val="0091444F"/>
    <w:pPr>
      <w:widowControl/>
      <w:pBdr>
        <w:bottom w:val="single" w:sz="4" w:space="0" w:color="auto"/>
      </w:pBdr>
      <w:shd w:val="clear" w:color="000000"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9">
    <w:name w:val="xl99"/>
    <w:basedOn w:val="a"/>
    <w:rsid w:val="0091444F"/>
    <w:pPr>
      <w:widowControl/>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44"/>
      <w:szCs w:val="44"/>
    </w:rPr>
  </w:style>
  <w:style w:type="paragraph" w:customStyle="1" w:styleId="xl100">
    <w:name w:val="xl100"/>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b/>
      <w:bCs/>
      <w:sz w:val="44"/>
      <w:szCs w:val="44"/>
    </w:rPr>
  </w:style>
  <w:style w:type="paragraph" w:customStyle="1" w:styleId="xl101">
    <w:name w:val="xl101"/>
    <w:basedOn w:val="a"/>
    <w:rsid w:val="0091444F"/>
    <w:pPr>
      <w:widowControl/>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44"/>
      <w:szCs w:val="44"/>
    </w:rPr>
  </w:style>
  <w:style w:type="paragraph" w:customStyle="1" w:styleId="xl102">
    <w:name w:val="xl102"/>
    <w:basedOn w:val="a"/>
    <w:rsid w:val="0091444F"/>
    <w:pPr>
      <w:widowControl/>
      <w:shd w:val="clear" w:color="000000" w:fill="FFFFFF"/>
      <w:autoSpaceDE/>
      <w:autoSpaceDN/>
      <w:adjustRightInd/>
      <w:spacing w:before="100" w:beforeAutospacing="1" w:after="100" w:afterAutospacing="1"/>
      <w:ind w:firstLine="0"/>
      <w:jc w:val="center"/>
    </w:pPr>
    <w:rPr>
      <w:rFonts w:ascii="Times New Roman" w:hAnsi="Times New Roman" w:cs="Times New Roman"/>
      <w:sz w:val="36"/>
      <w:szCs w:val="36"/>
    </w:rPr>
  </w:style>
  <w:style w:type="paragraph" w:customStyle="1" w:styleId="xl103">
    <w:name w:val="xl103"/>
    <w:basedOn w:val="a"/>
    <w:rsid w:val="0091444F"/>
    <w:pPr>
      <w:widowControl/>
      <w:shd w:val="clear" w:color="000000" w:fill="FFFFFF"/>
      <w:autoSpaceDE/>
      <w:autoSpaceDN/>
      <w:adjustRightInd/>
      <w:spacing w:before="100" w:beforeAutospacing="1" w:after="100" w:afterAutospacing="1"/>
      <w:ind w:firstLine="0"/>
      <w:jc w:val="center"/>
      <w:textAlignment w:val="top"/>
    </w:pPr>
    <w:rPr>
      <w:rFonts w:ascii="Times New Roman" w:hAnsi="Times New Roman" w:cs="Times New Roman"/>
      <w:sz w:val="44"/>
      <w:szCs w:val="44"/>
    </w:rPr>
  </w:style>
  <w:style w:type="paragraph" w:customStyle="1" w:styleId="xl104">
    <w:name w:val="xl104"/>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5">
    <w:name w:val="xl105"/>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6">
    <w:name w:val="xl106"/>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7">
    <w:name w:val="xl107"/>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08">
    <w:name w:val="xl108"/>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109">
    <w:name w:val="xl109"/>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sz w:val="23"/>
      <w:szCs w:val="23"/>
    </w:rPr>
  </w:style>
  <w:style w:type="paragraph" w:customStyle="1" w:styleId="xl110">
    <w:name w:val="xl110"/>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1">
    <w:name w:val="xl111"/>
    <w:basedOn w:val="a"/>
    <w:rsid w:val="0091444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2">
    <w:name w:val="xl112"/>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13">
    <w:name w:val="xl113"/>
    <w:basedOn w:val="a"/>
    <w:rsid w:val="009144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4">
    <w:name w:val="xl114"/>
    <w:basedOn w:val="a"/>
    <w:rsid w:val="0091444F"/>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5">
    <w:name w:val="xl115"/>
    <w:basedOn w:val="a"/>
    <w:rsid w:val="009144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rFonts w:ascii="Times New Roman" w:hAnsi="Times New Roman" w:cs="Times New Roman"/>
      <w:b/>
      <w:bCs/>
      <w:sz w:val="23"/>
      <w:szCs w:val="23"/>
    </w:rPr>
  </w:style>
  <w:style w:type="paragraph" w:customStyle="1" w:styleId="xl116">
    <w:name w:val="xl116"/>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7">
    <w:name w:val="xl117"/>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8">
    <w:name w:val="xl118"/>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sz w:val="23"/>
      <w:szCs w:val="23"/>
    </w:rPr>
  </w:style>
  <w:style w:type="paragraph" w:customStyle="1" w:styleId="xl119">
    <w:name w:val="xl119"/>
    <w:basedOn w:val="a"/>
    <w:rsid w:val="0091444F"/>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20">
    <w:name w:val="xl120"/>
    <w:basedOn w:val="a"/>
    <w:rsid w:val="0091444F"/>
    <w:pPr>
      <w:widowControl/>
      <w:pBdr>
        <w:top w:val="single" w:sz="4" w:space="0" w:color="auto"/>
        <w:bottom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paragraph" w:customStyle="1" w:styleId="xl121">
    <w:name w:val="xl121"/>
    <w:basedOn w:val="a"/>
    <w:rsid w:val="009144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hAnsi="Times New Roman" w:cs="Times New Roman"/>
      <w:b/>
      <w:bCs/>
      <w:sz w:val="23"/>
      <w:szCs w:val="23"/>
    </w:rPr>
  </w:style>
  <w:style w:type="character" w:customStyle="1" w:styleId="TimesNewRoman1">
    <w:name w:val="Колонтитул + Times New Roman1"/>
    <w:aliases w:val="13 pt1,Интервал 0 pt1"/>
    <w:rsid w:val="00435016"/>
    <w:rPr>
      <w:rFonts w:ascii="Times New Roman" w:hAnsi="Times New Roman"/>
      <w:color w:val="000000"/>
      <w:spacing w:val="0"/>
      <w:w w:val="100"/>
      <w:position w:val="0"/>
      <w:sz w:val="26"/>
      <w:shd w:val="clear" w:color="auto" w:fill="FFFFFF"/>
    </w:rPr>
  </w:style>
  <w:style w:type="character" w:customStyle="1" w:styleId="TimesNewRoman2">
    <w:name w:val="Колонтитул + Times New Roman2"/>
    <w:aliases w:val="13 pt2,Интервал 0 pt2"/>
    <w:rsid w:val="00917C72"/>
    <w:rPr>
      <w:rFonts w:ascii="Times New Roman" w:hAnsi="Times New Roman"/>
      <w:color w:val="000000"/>
      <w:spacing w:val="0"/>
      <w:w w:val="100"/>
      <w:position w:val="0"/>
      <w:sz w:val="26"/>
      <w:shd w:val="clear" w:color="auto" w:fill="FFFFFF"/>
    </w:rPr>
  </w:style>
  <w:style w:type="paragraph" w:customStyle="1" w:styleId="font5">
    <w:name w:val="font5"/>
    <w:basedOn w:val="a"/>
    <w:rsid w:val="00AC787E"/>
    <w:pPr>
      <w:widowControl/>
      <w:autoSpaceDE/>
      <w:autoSpaceDN/>
      <w:adjustRightInd/>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6">
    <w:name w:val="font6"/>
    <w:basedOn w:val="a"/>
    <w:rsid w:val="00AC787E"/>
    <w:pPr>
      <w:widowControl/>
      <w:autoSpaceDE/>
      <w:autoSpaceDN/>
      <w:adjustRightInd/>
      <w:spacing w:before="100" w:beforeAutospacing="1" w:after="100" w:afterAutospacing="1"/>
      <w:ind w:firstLine="0"/>
      <w:jc w:val="left"/>
    </w:pPr>
    <w:rPr>
      <w:rFonts w:ascii="Tahoma" w:eastAsia="Times New Roman" w:hAnsi="Tahoma" w:cs="Tahoma"/>
      <w:color w:val="000000"/>
      <w:sz w:val="18"/>
      <w:szCs w:val="18"/>
    </w:rPr>
  </w:style>
  <w:style w:type="numbering" w:customStyle="1" w:styleId="13">
    <w:name w:val="Нет списка1"/>
    <w:next w:val="a2"/>
    <w:uiPriority w:val="99"/>
    <w:semiHidden/>
    <w:unhideWhenUsed/>
    <w:rsid w:val="00993687"/>
  </w:style>
  <w:style w:type="character" w:customStyle="1" w:styleId="TimesNewRoman13pt0pt">
    <w:name w:val="Колонтитул + Times New Roman;13 pt;Интервал 0 pt"/>
    <w:basedOn w:val="af2"/>
    <w:rsid w:val="00993687"/>
    <w:rPr>
      <w:rFonts w:ascii="Times New Roman" w:eastAsia="Times New Roman" w:hAnsi="Times New Roman" w:cs="Times New Roman"/>
      <w:color w:val="000000"/>
      <w:spacing w:val="0"/>
      <w:w w:val="100"/>
      <w:position w:val="0"/>
      <w:sz w:val="26"/>
      <w:szCs w:val="26"/>
      <w:shd w:val="clear" w:color="auto" w:fill="FFFFFF"/>
      <w:lang w:bidi="he-IL"/>
    </w:rPr>
  </w:style>
  <w:style w:type="table" w:customStyle="1" w:styleId="2">
    <w:name w:val="Сетка таблицы2"/>
    <w:basedOn w:val="a1"/>
    <w:next w:val="ad"/>
    <w:uiPriority w:val="39"/>
    <w:rsid w:val="0099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93687"/>
  </w:style>
  <w:style w:type="numbering" w:customStyle="1" w:styleId="20">
    <w:name w:val="Нет списка2"/>
    <w:next w:val="a2"/>
    <w:uiPriority w:val="99"/>
    <w:semiHidden/>
    <w:unhideWhenUsed/>
    <w:rsid w:val="00993687"/>
  </w:style>
  <w:style w:type="table" w:customStyle="1" w:styleId="111">
    <w:name w:val="Сетка таблицы11"/>
    <w:basedOn w:val="a1"/>
    <w:next w:val="ad"/>
    <w:uiPriority w:val="39"/>
    <w:rsid w:val="0099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2">
    <w:name w:val="xl122"/>
    <w:basedOn w:val="a"/>
    <w:rsid w:val="00FD1014"/>
    <w:pPr>
      <w:widowControl/>
      <w:shd w:val="clear" w:color="000000" w:fill="FFFFFF"/>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23">
    <w:name w:val="xl123"/>
    <w:basedOn w:val="a"/>
    <w:rsid w:val="00FD1014"/>
    <w:pPr>
      <w:widowControl/>
      <w:shd w:val="clear" w:color="000000"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24">
    <w:name w:val="xl124"/>
    <w:basedOn w:val="a"/>
    <w:rsid w:val="00FD1014"/>
    <w:pPr>
      <w:widowControl/>
      <w:shd w:val="clear" w:color="000000"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25">
    <w:name w:val="xl125"/>
    <w:basedOn w:val="a"/>
    <w:rsid w:val="00FD101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sz w:val="23"/>
      <w:szCs w:val="23"/>
    </w:rPr>
  </w:style>
  <w:style w:type="paragraph" w:customStyle="1" w:styleId="xl126">
    <w:name w:val="xl126"/>
    <w:basedOn w:val="a"/>
    <w:rsid w:val="00FD101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3"/>
      <w:szCs w:val="23"/>
    </w:rPr>
  </w:style>
  <w:style w:type="character" w:styleId="af6">
    <w:name w:val="annotation reference"/>
    <w:basedOn w:val="a0"/>
    <w:uiPriority w:val="99"/>
    <w:semiHidden/>
    <w:unhideWhenUsed/>
    <w:rsid w:val="00FD1014"/>
    <w:rPr>
      <w:sz w:val="16"/>
      <w:szCs w:val="16"/>
    </w:rPr>
  </w:style>
  <w:style w:type="paragraph" w:styleId="af7">
    <w:name w:val="annotation text"/>
    <w:basedOn w:val="a"/>
    <w:link w:val="af8"/>
    <w:uiPriority w:val="99"/>
    <w:semiHidden/>
    <w:unhideWhenUsed/>
    <w:rsid w:val="00FD1014"/>
    <w:pPr>
      <w:widowControl/>
      <w:autoSpaceDE/>
      <w:autoSpaceDN/>
      <w:adjustRightInd/>
      <w:spacing w:after="200"/>
      <w:ind w:firstLine="0"/>
      <w:jc w:val="left"/>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FD1014"/>
    <w:rPr>
      <w:rFonts w:eastAsiaTheme="minorHAnsi" w:cstheme="minorBidi"/>
      <w:sz w:val="20"/>
      <w:szCs w:val="20"/>
      <w:lang w:eastAsia="en-US"/>
    </w:rPr>
  </w:style>
  <w:style w:type="paragraph" w:styleId="af9">
    <w:name w:val="annotation subject"/>
    <w:basedOn w:val="af7"/>
    <w:next w:val="af7"/>
    <w:link w:val="afa"/>
    <w:uiPriority w:val="99"/>
    <w:semiHidden/>
    <w:unhideWhenUsed/>
    <w:rsid w:val="00FD1014"/>
    <w:rPr>
      <w:b/>
      <w:bCs/>
    </w:rPr>
  </w:style>
  <w:style w:type="character" w:customStyle="1" w:styleId="afa">
    <w:name w:val="Тема примечания Знак"/>
    <w:basedOn w:val="af8"/>
    <w:link w:val="af9"/>
    <w:uiPriority w:val="99"/>
    <w:semiHidden/>
    <w:rsid w:val="00FD1014"/>
    <w:rPr>
      <w:rFonts w:eastAsiaTheme="minorHAnsi" w:cstheme="minorBidi"/>
      <w:b/>
      <w:bCs/>
      <w:sz w:val="20"/>
      <w:szCs w:val="20"/>
      <w:lang w:eastAsia="en-US"/>
    </w:rPr>
  </w:style>
  <w:style w:type="numbering" w:customStyle="1" w:styleId="30">
    <w:name w:val="Нет списка3"/>
    <w:next w:val="a2"/>
    <w:uiPriority w:val="99"/>
    <w:semiHidden/>
    <w:unhideWhenUsed/>
    <w:rsid w:val="00FD1014"/>
  </w:style>
  <w:style w:type="table" w:customStyle="1" w:styleId="31">
    <w:name w:val="Сетка таблицы3"/>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D1014"/>
  </w:style>
  <w:style w:type="numbering" w:customStyle="1" w:styleId="21">
    <w:name w:val="Нет списка21"/>
    <w:next w:val="a2"/>
    <w:uiPriority w:val="99"/>
    <w:semiHidden/>
    <w:unhideWhenUsed/>
    <w:rsid w:val="00FD1014"/>
  </w:style>
  <w:style w:type="table" w:customStyle="1" w:styleId="121">
    <w:name w:val="Сетка таблицы12"/>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D1014"/>
  </w:style>
  <w:style w:type="table" w:customStyle="1" w:styleId="40">
    <w:name w:val="Сетка таблицы4"/>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FD1014"/>
  </w:style>
  <w:style w:type="numbering" w:customStyle="1" w:styleId="22">
    <w:name w:val="Нет списка22"/>
    <w:next w:val="a2"/>
    <w:uiPriority w:val="99"/>
    <w:semiHidden/>
    <w:unhideWhenUsed/>
    <w:rsid w:val="00FD1014"/>
  </w:style>
  <w:style w:type="table" w:customStyle="1" w:styleId="131">
    <w:name w:val="Сетка таблицы13"/>
    <w:basedOn w:val="a1"/>
    <w:next w:val="ad"/>
    <w:uiPriority w:val="39"/>
    <w:rsid w:val="00FD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704E66"/>
  </w:style>
  <w:style w:type="table" w:customStyle="1" w:styleId="50">
    <w:name w:val="Сетка таблицы5"/>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704E66"/>
  </w:style>
  <w:style w:type="numbering" w:customStyle="1" w:styleId="23">
    <w:name w:val="Нет списка23"/>
    <w:next w:val="a2"/>
    <w:uiPriority w:val="99"/>
    <w:semiHidden/>
    <w:unhideWhenUsed/>
    <w:rsid w:val="00704E66"/>
  </w:style>
  <w:style w:type="table" w:customStyle="1" w:styleId="140">
    <w:name w:val="Сетка таблицы14"/>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704E66"/>
  </w:style>
  <w:style w:type="table" w:customStyle="1" w:styleId="60">
    <w:name w:val="Сетка таблицы6"/>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704E66"/>
  </w:style>
  <w:style w:type="numbering" w:customStyle="1" w:styleId="24">
    <w:name w:val="Нет списка24"/>
    <w:next w:val="a2"/>
    <w:uiPriority w:val="99"/>
    <w:semiHidden/>
    <w:unhideWhenUsed/>
    <w:rsid w:val="00704E66"/>
  </w:style>
  <w:style w:type="table" w:customStyle="1" w:styleId="150">
    <w:name w:val="Сетка таблицы15"/>
    <w:basedOn w:val="a1"/>
    <w:next w:val="ad"/>
    <w:uiPriority w:val="39"/>
    <w:rsid w:val="0070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6040">
      <w:bodyDiv w:val="1"/>
      <w:marLeft w:val="0"/>
      <w:marRight w:val="0"/>
      <w:marTop w:val="0"/>
      <w:marBottom w:val="0"/>
      <w:divBdr>
        <w:top w:val="none" w:sz="0" w:space="0" w:color="auto"/>
        <w:left w:val="none" w:sz="0" w:space="0" w:color="auto"/>
        <w:bottom w:val="none" w:sz="0" w:space="0" w:color="auto"/>
        <w:right w:val="none" w:sz="0" w:space="0" w:color="auto"/>
      </w:divBdr>
    </w:div>
    <w:div w:id="451436123">
      <w:bodyDiv w:val="1"/>
      <w:marLeft w:val="0"/>
      <w:marRight w:val="0"/>
      <w:marTop w:val="0"/>
      <w:marBottom w:val="0"/>
      <w:divBdr>
        <w:top w:val="none" w:sz="0" w:space="0" w:color="auto"/>
        <w:left w:val="none" w:sz="0" w:space="0" w:color="auto"/>
        <w:bottom w:val="none" w:sz="0" w:space="0" w:color="auto"/>
        <w:right w:val="none" w:sz="0" w:space="0" w:color="auto"/>
      </w:divBdr>
    </w:div>
    <w:div w:id="170054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6FFFA348ED7F8E178767B9448BFCC8A45853D2806C9B541C032CB538DB0A3D7786DB8187AE630EEF53EDBDF9FF8FBA0DF56FE270010BC76EB404B6ErDA9H" TargetMode="External"/><Relationship Id="rId117" Type="http://schemas.openxmlformats.org/officeDocument/2006/relationships/image" Target="media/image9.emf"/><Relationship Id="rId21" Type="http://schemas.openxmlformats.org/officeDocument/2006/relationships/hyperlink" Target="consultantplus://offline/ref=56FFFA348ED7F8E178767B9448BFCC8A45853D2806CDB548C035CB538DB0A3D7786DB8187AE630EEF53EDBDF9FF8FBA0DF56FE270010BC76EB404B6ErDA9H" TargetMode="External"/><Relationship Id="rId42" Type="http://schemas.openxmlformats.org/officeDocument/2006/relationships/hyperlink" Target="http://internet.garant.ru/document/redirect/48061100/1232" TargetMode="External"/><Relationship Id="rId47" Type="http://schemas.openxmlformats.org/officeDocument/2006/relationships/footer" Target="footer1.xml"/><Relationship Id="rId63" Type="http://schemas.openxmlformats.org/officeDocument/2006/relationships/footer" Target="footer3.xml"/><Relationship Id="rId68" Type="http://schemas.openxmlformats.org/officeDocument/2006/relationships/hyperlink" Target="http://internet.garant.ru/document/redirect/73375877/1024" TargetMode="External"/><Relationship Id="rId84" Type="http://schemas.openxmlformats.org/officeDocument/2006/relationships/footer" Target="footer9.xml"/><Relationship Id="rId89" Type="http://schemas.openxmlformats.org/officeDocument/2006/relationships/footer" Target="footer10.xml"/><Relationship Id="rId112" Type="http://schemas.openxmlformats.org/officeDocument/2006/relationships/image" Target="media/image4.emf"/><Relationship Id="rId16" Type="http://schemas.openxmlformats.org/officeDocument/2006/relationships/hyperlink" Target="consultantplus://offline/ref=56FFFA348ED7F8E178767B9448BFCC8A45853D2806CFBE4FC632CB538DB0A3D7786DB8187AE630EEF53EDBDF9FF8FBA0DF56FE270010BC76EB404B6ErDA9H" TargetMode="External"/><Relationship Id="rId107" Type="http://schemas.openxmlformats.org/officeDocument/2006/relationships/hyperlink" Target="http://internet.garant.ru/document/redirect/44715806/15012" TargetMode="External"/><Relationship Id="rId11" Type="http://schemas.openxmlformats.org/officeDocument/2006/relationships/hyperlink" Target="consultantplus://offline/ref=56FFFA348ED7F8E178767B9448BFCC8A45853D2806CEBB4EC731CB538DB0A3D7786DB8187AE630EEF53EDBDD9CF8FBA0DF56FE270010BC76EB404B6ErDA9H" TargetMode="External"/><Relationship Id="rId32" Type="http://schemas.openxmlformats.org/officeDocument/2006/relationships/hyperlink" Target="http://internet.garant.ru/document/redirect/12182235/1002" TargetMode="External"/><Relationship Id="rId37" Type="http://schemas.openxmlformats.org/officeDocument/2006/relationships/hyperlink" Target="http://internet.garant.ru/document/redirect/30160689/10000" TargetMode="External"/><Relationship Id="rId53" Type="http://schemas.openxmlformats.org/officeDocument/2006/relationships/hyperlink" Target="http://internet.garant.ru/document/redirect/73375877/1000" TargetMode="External"/><Relationship Id="rId58" Type="http://schemas.openxmlformats.org/officeDocument/2006/relationships/hyperlink" Target="http://internet.garant.ru/document/redirect/30164822/1000" TargetMode="External"/><Relationship Id="rId74" Type="http://schemas.openxmlformats.org/officeDocument/2006/relationships/hyperlink" Target="http://internet.garant.ru/document/redirect/73375877/1000" TargetMode="External"/><Relationship Id="rId79" Type="http://schemas.openxmlformats.org/officeDocument/2006/relationships/header" Target="header8.xml"/><Relationship Id="rId102" Type="http://schemas.openxmlformats.org/officeDocument/2006/relationships/hyperlink" Target="https://internet.garant.ru/document/redirect/30186283/200" TargetMode="External"/><Relationship Id="rId123" Type="http://schemas.openxmlformats.org/officeDocument/2006/relationships/image" Target="media/image15.emf"/><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internet.garant.ru/document/redirect/30186283/200" TargetMode="External"/><Relationship Id="rId95" Type="http://schemas.openxmlformats.org/officeDocument/2006/relationships/hyperlink" Target="https://internet.garant.ru/document/redirect/30186283/400" TargetMode="External"/><Relationship Id="rId19" Type="http://schemas.openxmlformats.org/officeDocument/2006/relationships/hyperlink" Target="consultantplus://offline/ref=56FFFA348ED7F8E178767B9448BFCC8A45853D2806CFB44CC632CB538DB0A3D7786DB8187AE630EEF53EDBDF9FF8FBA0DF56FE270010BC76EB404B6ErDA9H" TargetMode="External"/><Relationship Id="rId14" Type="http://schemas.openxmlformats.org/officeDocument/2006/relationships/hyperlink" Target="consultantplus://offline/ref=56FFFA348ED7F8E178767B9448BFCC8A45853D280EC6B849C738965985E9AFD57F62E70F7DAF3CEFF53EDBDA91A7FEB5CE0EF1241F0EBA6EF74249r6AEH" TargetMode="External"/><Relationship Id="rId22" Type="http://schemas.openxmlformats.org/officeDocument/2006/relationships/hyperlink" Target="consultantplus://offline/ref=56FFFA348ED7F8E178767B9448BFCC8A45853D2806CCBD4DC33ACB538DB0A3D7786DB8187AE630EEF53EDBDF9FF8FBA0DF56FE270010BC76EB404B6ErDA9H" TargetMode="External"/><Relationship Id="rId27" Type="http://schemas.openxmlformats.org/officeDocument/2006/relationships/hyperlink" Target="http://internet.garant.ru/document/redirect/30106136/1000" TargetMode="External"/><Relationship Id="rId30" Type="http://schemas.openxmlformats.org/officeDocument/2006/relationships/hyperlink" Target="http://internet.garant.ru/document/redirect/48056072/1200" TargetMode="External"/><Relationship Id="rId35" Type="http://schemas.openxmlformats.org/officeDocument/2006/relationships/hyperlink" Target="http://internet.garant.ru/document/redirect/73375877/0" TargetMode="External"/><Relationship Id="rId43" Type="http://schemas.openxmlformats.org/officeDocument/2006/relationships/hyperlink" Target="http://internet.garant.ru/document/redirect/48061100/1232" TargetMode="External"/><Relationship Id="rId48" Type="http://schemas.openxmlformats.org/officeDocument/2006/relationships/hyperlink" Target="http://internet.garant.ru/document/redirect/186367/16" TargetMode="External"/><Relationship Id="rId56" Type="http://schemas.openxmlformats.org/officeDocument/2006/relationships/hyperlink" Target="http://internet.garant.ru/document/redirect/30164911/0" TargetMode="External"/><Relationship Id="rId64" Type="http://schemas.openxmlformats.org/officeDocument/2006/relationships/header" Target="header5.xml"/><Relationship Id="rId69" Type="http://schemas.openxmlformats.org/officeDocument/2006/relationships/hyperlink" Target="http://internet.garant.ru/document/redirect/73375877/1000" TargetMode="External"/><Relationship Id="rId77" Type="http://schemas.openxmlformats.org/officeDocument/2006/relationships/header" Target="header7.xml"/><Relationship Id="rId100" Type="http://schemas.openxmlformats.org/officeDocument/2006/relationships/hyperlink" Target="https://internet.garant.ru/document/redirect/30186283/200" TargetMode="External"/><Relationship Id="rId105" Type="http://schemas.openxmlformats.org/officeDocument/2006/relationships/header" Target="header13.xml"/><Relationship Id="rId113" Type="http://schemas.openxmlformats.org/officeDocument/2006/relationships/image" Target="media/image5.emf"/><Relationship Id="rId118" Type="http://schemas.openxmlformats.org/officeDocument/2006/relationships/image" Target="media/image10.emf"/><Relationship Id="rId126" Type="http://schemas.openxmlformats.org/officeDocument/2006/relationships/image" Target="media/image18.emf"/><Relationship Id="rId8" Type="http://schemas.openxmlformats.org/officeDocument/2006/relationships/endnotes" Target="endnotes.xml"/><Relationship Id="rId51" Type="http://schemas.openxmlformats.org/officeDocument/2006/relationships/hyperlink" Target="http://internet.garant.ru/document/redirect/30164911/1000" TargetMode="External"/><Relationship Id="rId72" Type="http://schemas.openxmlformats.org/officeDocument/2006/relationships/hyperlink" Target="http://internet.garant.ru/document/redirect/12154776/0" TargetMode="External"/><Relationship Id="rId80" Type="http://schemas.openxmlformats.org/officeDocument/2006/relationships/footer" Target="footer7.xml"/><Relationship Id="rId85" Type="http://schemas.openxmlformats.org/officeDocument/2006/relationships/hyperlink" Target="http://internet.garant.ru/document/redirect/48061100/1231" TargetMode="External"/><Relationship Id="rId93" Type="http://schemas.openxmlformats.org/officeDocument/2006/relationships/hyperlink" Target="https://internet.garant.ru/document/redirect/30186283/200" TargetMode="External"/><Relationship Id="rId98" Type="http://schemas.openxmlformats.org/officeDocument/2006/relationships/hyperlink" Target="https://internet.garant.ru/document/redirect/72275618/12000" TargetMode="External"/><Relationship Id="rId12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hyperlink" Target="consultantplus://offline/ref=56FFFA348ED7F8E178767B9448BFCC8A45853D280FCBBF48C438965985E9AFD57F62E70F7DAF3CEFF53EDBD991A7FEB5CE0EF1241F0EBA6EF74249r6AEH" TargetMode="External"/><Relationship Id="rId17" Type="http://schemas.openxmlformats.org/officeDocument/2006/relationships/hyperlink" Target="consultantplus://offline/ref=56FFFA348ED7F8E178767B9448BFCC8A45853D2806CFBE41C137CB538DB0A3D7786DB8187AE630EEF53EDBDF9FF8FBA0DF56FE270010BC76EB404B6ErDA9H" TargetMode="External"/><Relationship Id="rId25" Type="http://schemas.openxmlformats.org/officeDocument/2006/relationships/hyperlink" Target="consultantplus://offline/ref=56FFFA348ED7F8E178767B9448BFCC8A45853D2806CBBA40C535CB538DB0A3D7786DB8187AE630EEF53EDBDF9FF8FBA0DF56FE270010BC76EB404B6ErDA9H" TargetMode="External"/><Relationship Id="rId33" Type="http://schemas.openxmlformats.org/officeDocument/2006/relationships/hyperlink" Target="http://internet.garant.ru/document/redirect/12182235/0" TargetMode="External"/><Relationship Id="rId38" Type="http://schemas.openxmlformats.org/officeDocument/2006/relationships/hyperlink" Target="http://internet.garant.ru/document/redirect/12182235/0" TargetMode="External"/><Relationship Id="rId46" Type="http://schemas.openxmlformats.org/officeDocument/2006/relationships/header" Target="header2.xml"/><Relationship Id="rId59" Type="http://schemas.openxmlformats.org/officeDocument/2006/relationships/hyperlink" Target="http://internet.garant.ru/document/redirect/30164911/1000" TargetMode="External"/><Relationship Id="rId67" Type="http://schemas.openxmlformats.org/officeDocument/2006/relationships/footer" Target="footer5.xml"/><Relationship Id="rId103" Type="http://schemas.openxmlformats.org/officeDocument/2006/relationships/hyperlink" Target="https://internet.garant.ru/document/redirect/30186283/300" TargetMode="External"/><Relationship Id="rId108" Type="http://schemas.openxmlformats.org/officeDocument/2006/relationships/hyperlink" Target="http://internet.garant.ru/document/redirect/44715806/15013" TargetMode="External"/><Relationship Id="rId116" Type="http://schemas.openxmlformats.org/officeDocument/2006/relationships/image" Target="media/image8.emf"/><Relationship Id="rId124" Type="http://schemas.openxmlformats.org/officeDocument/2006/relationships/image" Target="media/image16.emf"/><Relationship Id="rId20" Type="http://schemas.openxmlformats.org/officeDocument/2006/relationships/hyperlink" Target="consultantplus://offline/ref=56FFFA348ED7F8E178767B9448BFCC8A45853D2806CEB94DC135CB538DB0A3D7786DB8187AE630EEF53EDBDF9FF8FBA0DF56FE270010BC76EB404B6ErDA9H" TargetMode="External"/><Relationship Id="rId41" Type="http://schemas.openxmlformats.org/officeDocument/2006/relationships/hyperlink" Target="http://internet.garant.ru/document/redirect/73375877/0" TargetMode="External"/><Relationship Id="rId54" Type="http://schemas.openxmlformats.org/officeDocument/2006/relationships/hyperlink" Target="http://internet.garant.ru/document/redirect/73375877/0" TargetMode="External"/><Relationship Id="rId62" Type="http://schemas.openxmlformats.org/officeDocument/2006/relationships/header" Target="header4.xml"/><Relationship Id="rId70" Type="http://schemas.openxmlformats.org/officeDocument/2006/relationships/hyperlink" Target="http://internet.garant.ru/document/redirect/73375877/0" TargetMode="External"/><Relationship Id="rId75" Type="http://schemas.openxmlformats.org/officeDocument/2006/relationships/hyperlink" Target="http://internet.garant.ru/document/redirect/12144695/0" TargetMode="External"/><Relationship Id="rId83" Type="http://schemas.openxmlformats.org/officeDocument/2006/relationships/header" Target="header10.xml"/><Relationship Id="rId88" Type="http://schemas.openxmlformats.org/officeDocument/2006/relationships/header" Target="header11.xml"/><Relationship Id="rId91" Type="http://schemas.openxmlformats.org/officeDocument/2006/relationships/hyperlink" Target="https://internet.garant.ru/document/redirect/30186283/200" TargetMode="External"/><Relationship Id="rId96" Type="http://schemas.openxmlformats.org/officeDocument/2006/relationships/header" Target="header12.xml"/><Relationship Id="rId11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6FFFA348ED7F8E178767B9448BFCC8A45853D280EC6BA4BC338965985E9AFD57F62E70F7DAF3CEFF53EDBDA91A7FEB5CE0EF1241F0EBA6EF74249r6AEH" TargetMode="External"/><Relationship Id="rId23" Type="http://schemas.openxmlformats.org/officeDocument/2006/relationships/hyperlink" Target="consultantplus://offline/ref=56FFFA348ED7F8E178767B9448BFCC8A45853D2806CCBF4DC33ACB538DB0A3D7786DB8187AE630EEF53EDBDF9FF8FBA0DF56FE270010BC76EB404B6ErDA9H" TargetMode="External"/><Relationship Id="rId28" Type="http://schemas.openxmlformats.org/officeDocument/2006/relationships/hyperlink" Target="http://internet.garant.ru/document/redirect/30181066/1000" TargetMode="External"/><Relationship Id="rId36" Type="http://schemas.openxmlformats.org/officeDocument/2006/relationships/hyperlink" Target="http://internet.garant.ru/document/redirect/30160689/0" TargetMode="External"/><Relationship Id="rId49" Type="http://schemas.openxmlformats.org/officeDocument/2006/relationships/hyperlink" Target="http://internet.garant.ru/document/redirect/12112604/179" TargetMode="External"/><Relationship Id="rId57" Type="http://schemas.openxmlformats.org/officeDocument/2006/relationships/hyperlink" Target="http://internet.garant.ru/document/redirect/30154337/0" TargetMode="External"/><Relationship Id="rId106" Type="http://schemas.openxmlformats.org/officeDocument/2006/relationships/footer" Target="footer12.xml"/><Relationship Id="rId114" Type="http://schemas.openxmlformats.org/officeDocument/2006/relationships/image" Target="media/image6.emf"/><Relationship Id="rId119" Type="http://schemas.openxmlformats.org/officeDocument/2006/relationships/image" Target="media/image11.emf"/><Relationship Id="rId127" Type="http://schemas.openxmlformats.org/officeDocument/2006/relationships/fontTable" Target="fontTable.xml"/><Relationship Id="rId10" Type="http://schemas.openxmlformats.org/officeDocument/2006/relationships/hyperlink" Target="consultantplus://offline/ref=56FFFA348ED7F8E178767B9448BFCC8A45853D280FCDBF48C138965985E9AFD57F62E70F7DAF3CEFF53EDBDA91A7FEB5CE0EF1241F0EBA6EF74249r6AEH" TargetMode="External"/><Relationship Id="rId31" Type="http://schemas.openxmlformats.org/officeDocument/2006/relationships/header" Target="header1.xml"/><Relationship Id="rId44" Type="http://schemas.openxmlformats.org/officeDocument/2006/relationships/hyperlink" Target="http://internet.garant.ru/document/redirect/48061100/1232" TargetMode="External"/><Relationship Id="rId52" Type="http://schemas.openxmlformats.org/officeDocument/2006/relationships/hyperlink" Target="http://internet.garant.ru/document/redirect/12112604/0" TargetMode="External"/><Relationship Id="rId60" Type="http://schemas.openxmlformats.org/officeDocument/2006/relationships/header" Target="header3.xml"/><Relationship Id="rId65" Type="http://schemas.openxmlformats.org/officeDocument/2006/relationships/footer" Target="footer4.xml"/><Relationship Id="rId73" Type="http://schemas.openxmlformats.org/officeDocument/2006/relationships/hyperlink" Target="http://internet.garant.ru/document/redirect/73375877/1007" TargetMode="External"/><Relationship Id="rId78" Type="http://schemas.openxmlformats.org/officeDocument/2006/relationships/footer" Target="footer6.xml"/><Relationship Id="rId81" Type="http://schemas.openxmlformats.org/officeDocument/2006/relationships/header" Target="header9.xml"/><Relationship Id="rId86" Type="http://schemas.openxmlformats.org/officeDocument/2006/relationships/hyperlink" Target="http://internet.garant.ru/document/redirect/48061100/1232" TargetMode="External"/><Relationship Id="rId94" Type="http://schemas.openxmlformats.org/officeDocument/2006/relationships/hyperlink" Target="https://internet.garant.ru/document/redirect/30186283/200" TargetMode="External"/><Relationship Id="rId99" Type="http://schemas.openxmlformats.org/officeDocument/2006/relationships/hyperlink" Target="https://internet.garant.ru/document/redirect/72275618/14000" TargetMode="External"/><Relationship Id="rId101" Type="http://schemas.openxmlformats.org/officeDocument/2006/relationships/hyperlink" Target="https://internet.garant.ru/document/redirect/30186283/200" TargetMode="External"/><Relationship Id="rId122"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hyperlink" Target="consultantplus://offline/ref=56FFFA348ED7F8E178767B9448BFCC8A45853D280FCFB84AC538965985E9AFD57F62E70F7DAF3CEFF53EDBDA91A7FEB5CE0EF1241F0EBA6EF74249r6AEH" TargetMode="External"/><Relationship Id="rId13" Type="http://schemas.openxmlformats.org/officeDocument/2006/relationships/hyperlink" Target="consultantplus://offline/ref=56FFFA348ED7F8E178767B9448BFCC8A45853D280FC9B940C638965985E9AFD57F62E70F7DAF3CEFF53EDBDA91A7FEB5CE0EF1241F0EBA6EF74249r6AEH" TargetMode="External"/><Relationship Id="rId18" Type="http://schemas.openxmlformats.org/officeDocument/2006/relationships/hyperlink" Target="consultantplus://offline/ref=56FFFA348ED7F8E178767B9448BFCC8A45853D2806CFBF4DC433CB538DB0A3D7786DB8187AE630EEF53EDBDF9FF8FBA0DF56FE270010BC76EB404B6ErDA9H" TargetMode="External"/><Relationship Id="rId39" Type="http://schemas.openxmlformats.org/officeDocument/2006/relationships/hyperlink" Target="http://internet.garant.ru/document/redirect/73375877/1013" TargetMode="External"/><Relationship Id="rId109" Type="http://schemas.openxmlformats.org/officeDocument/2006/relationships/image" Target="media/image1.emf"/><Relationship Id="rId34" Type="http://schemas.openxmlformats.org/officeDocument/2006/relationships/hyperlink" Target="http://internet.garant.ru/document/redirect/73375877/1000" TargetMode="External"/><Relationship Id="rId50" Type="http://schemas.openxmlformats.org/officeDocument/2006/relationships/hyperlink" Target="http://internet.garant.ru/document/redirect/30164822/1000" TargetMode="External"/><Relationship Id="rId55" Type="http://schemas.openxmlformats.org/officeDocument/2006/relationships/hyperlink" Target="http://internet.garant.ru/document/redirect/30164911/1000" TargetMode="External"/><Relationship Id="rId76" Type="http://schemas.openxmlformats.org/officeDocument/2006/relationships/hyperlink" Target="http://internet.garant.ru/document/redirect/12138291/0" TargetMode="External"/><Relationship Id="rId97" Type="http://schemas.openxmlformats.org/officeDocument/2006/relationships/footer" Target="footer11.xml"/><Relationship Id="rId104" Type="http://schemas.openxmlformats.org/officeDocument/2006/relationships/hyperlink" Target="https://internet.garant.ru/document/redirect/30186283/400" TargetMode="External"/><Relationship Id="rId120" Type="http://schemas.openxmlformats.org/officeDocument/2006/relationships/image" Target="media/image12.emf"/><Relationship Id="rId125" Type="http://schemas.openxmlformats.org/officeDocument/2006/relationships/image" Target="media/image17.emf"/><Relationship Id="rId7" Type="http://schemas.openxmlformats.org/officeDocument/2006/relationships/footnotes" Target="footnotes.xml"/><Relationship Id="rId71" Type="http://schemas.openxmlformats.org/officeDocument/2006/relationships/hyperlink" Target="http://internet.garant.ru/document/redirect/70170944/0" TargetMode="External"/><Relationship Id="rId92" Type="http://schemas.openxmlformats.org/officeDocument/2006/relationships/hyperlink" Target="https://internet.garant.ru/document/redirect/30186283/200" TargetMode="External"/><Relationship Id="rId2" Type="http://schemas.openxmlformats.org/officeDocument/2006/relationships/numbering" Target="numbering.xml"/><Relationship Id="rId29" Type="http://schemas.openxmlformats.org/officeDocument/2006/relationships/hyperlink" Target="http://internet.garant.ru/document/redirect/30181066/0" TargetMode="External"/><Relationship Id="rId24" Type="http://schemas.openxmlformats.org/officeDocument/2006/relationships/hyperlink" Target="consultantplus://offline/ref=56FFFA348ED7F8E178767B9448BFCC8A45853D2806CBBC40C732CB538DB0A3D7786DB8187AE630EEF53EDBDF9FF8FBA0DF56FE270010BC76EB404B6ErDA9H" TargetMode="External"/><Relationship Id="rId40" Type="http://schemas.openxmlformats.org/officeDocument/2006/relationships/hyperlink" Target="http://internet.garant.ru/document/redirect/73375877/1014" TargetMode="External"/><Relationship Id="rId45" Type="http://schemas.openxmlformats.org/officeDocument/2006/relationships/hyperlink" Target="http://internet.garant.ru/document/redirect/48061100/1232" TargetMode="External"/><Relationship Id="rId66" Type="http://schemas.openxmlformats.org/officeDocument/2006/relationships/header" Target="header6.xml"/><Relationship Id="rId87" Type="http://schemas.openxmlformats.org/officeDocument/2006/relationships/hyperlink" Target="http://internet.garant.ru/document/redirect/48061100/1233" TargetMode="External"/><Relationship Id="rId110" Type="http://schemas.openxmlformats.org/officeDocument/2006/relationships/image" Target="media/image2.emf"/><Relationship Id="rId115" Type="http://schemas.openxmlformats.org/officeDocument/2006/relationships/image" Target="media/image7.emf"/><Relationship Id="rId61" Type="http://schemas.openxmlformats.org/officeDocument/2006/relationships/footer" Target="footer2.xml"/><Relationship Id="rId8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2F39-D30B-49EE-B477-0E54F839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29931</Words>
  <Characters>170610</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Халеева Татьяна Вячеславовна</cp:lastModifiedBy>
  <cp:revision>2</cp:revision>
  <cp:lastPrinted>2022-12-22T07:02:00Z</cp:lastPrinted>
  <dcterms:created xsi:type="dcterms:W3CDTF">2024-04-11T01:43:00Z</dcterms:created>
  <dcterms:modified xsi:type="dcterms:W3CDTF">2024-04-11T01:43:00Z</dcterms:modified>
</cp:coreProperties>
</file>