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EB" w:rsidRPr="00824363" w:rsidRDefault="00136DEB" w:rsidP="00136DEB">
      <w:pPr>
        <w:jc w:val="center"/>
        <w:rPr>
          <w:sz w:val="20"/>
        </w:rPr>
      </w:pPr>
      <w:r w:rsidRPr="00824363">
        <w:rPr>
          <w:sz w:val="20"/>
        </w:rPr>
        <w:t>КАЛЕНДАРЬ</w:t>
      </w:r>
    </w:p>
    <w:p w:rsidR="00136DEB" w:rsidRPr="00824363" w:rsidRDefault="00136DEB" w:rsidP="00136DEB">
      <w:pPr>
        <w:jc w:val="center"/>
        <w:rPr>
          <w:sz w:val="20"/>
        </w:rPr>
      </w:pPr>
      <w:r w:rsidRPr="00824363">
        <w:rPr>
          <w:sz w:val="20"/>
        </w:rPr>
        <w:t>знаменательных и памятных дат</w:t>
      </w:r>
    </w:p>
    <w:p w:rsidR="00136DEB" w:rsidRPr="00824363" w:rsidRDefault="00136DEB" w:rsidP="00136DEB">
      <w:pPr>
        <w:jc w:val="center"/>
        <w:rPr>
          <w:sz w:val="20"/>
        </w:rPr>
      </w:pPr>
      <w:r w:rsidRPr="00824363">
        <w:rPr>
          <w:sz w:val="20"/>
        </w:rPr>
        <w:t>по Находкинскому городскому округу на 202</w:t>
      </w:r>
      <w:r w:rsidR="004A6CF7">
        <w:rPr>
          <w:sz w:val="20"/>
        </w:rPr>
        <w:t>6</w:t>
      </w:r>
      <w:r w:rsidRPr="00824363">
        <w:rPr>
          <w:sz w:val="20"/>
        </w:rPr>
        <w:t xml:space="preserve"> год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194"/>
      </w:tblGrid>
      <w:tr w:rsidR="00136DEB" w:rsidRPr="00824363" w:rsidTr="00007B8F">
        <w:trPr>
          <w:cantSplit/>
        </w:trPr>
        <w:tc>
          <w:tcPr>
            <w:tcW w:w="9570" w:type="dxa"/>
            <w:gridSpan w:val="2"/>
            <w:tcBorders>
              <w:bottom w:val="nil"/>
            </w:tcBorders>
          </w:tcPr>
          <w:p w:rsidR="00136DEB" w:rsidRPr="00824363" w:rsidRDefault="00136DEB" w:rsidP="00007B8F">
            <w:pPr>
              <w:pStyle w:val="1"/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Default="00136DEB" w:rsidP="004A6CF7">
            <w:pPr>
              <w:rPr>
                <w:sz w:val="20"/>
              </w:rPr>
            </w:pPr>
            <w:r w:rsidRPr="00824363">
              <w:rPr>
                <w:sz w:val="20"/>
              </w:rPr>
              <w:t>16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 назад</w:t>
            </w:r>
          </w:p>
          <w:p w:rsidR="00AA4890" w:rsidRPr="00824363" w:rsidRDefault="00AA4890" w:rsidP="004A6CF7">
            <w:pPr>
              <w:rPr>
                <w:sz w:val="20"/>
              </w:rPr>
            </w:pPr>
            <w:r>
              <w:rPr>
                <w:sz w:val="20"/>
              </w:rPr>
              <w:t>23 июля 1861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Открыта бухта Гайдамак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Default="00136DEB" w:rsidP="004A6CF7">
            <w:pPr>
              <w:rPr>
                <w:sz w:val="20"/>
              </w:rPr>
            </w:pPr>
            <w:r w:rsidRPr="00824363">
              <w:rPr>
                <w:sz w:val="20"/>
              </w:rPr>
              <w:t>11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  <w:p w:rsidR="009903DC" w:rsidRPr="00824363" w:rsidRDefault="009903DC" w:rsidP="004A6CF7">
            <w:pPr>
              <w:rPr>
                <w:sz w:val="20"/>
              </w:rPr>
            </w:pPr>
            <w:r>
              <w:rPr>
                <w:sz w:val="20"/>
              </w:rPr>
              <w:t>октябрь 1911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Поселку Ливадия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90</w:t>
            </w:r>
            <w:r w:rsidR="00136DEB" w:rsidRPr="00824363">
              <w:rPr>
                <w:sz w:val="20"/>
              </w:rPr>
              <w:t xml:space="preserve"> лет назад</w:t>
            </w:r>
          </w:p>
          <w:p w:rsidR="00390EED" w:rsidRPr="00824363" w:rsidRDefault="00390EED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в сентябре 1936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Открыта средняя школа № 4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90</w:t>
            </w:r>
            <w:r w:rsidR="00136DEB" w:rsidRPr="00824363">
              <w:rPr>
                <w:sz w:val="20"/>
              </w:rPr>
              <w:t xml:space="preserve"> лет назад</w:t>
            </w:r>
          </w:p>
          <w:p w:rsidR="00390EED" w:rsidRPr="00824363" w:rsidRDefault="00390EED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в 1936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proofErr w:type="gramStart"/>
            <w:r w:rsidRPr="00824363">
              <w:rPr>
                <w:sz w:val="20"/>
              </w:rPr>
              <w:t>Построена</w:t>
            </w:r>
            <w:proofErr w:type="gramEnd"/>
            <w:r w:rsidRPr="00824363">
              <w:rPr>
                <w:sz w:val="20"/>
              </w:rPr>
              <w:t xml:space="preserve"> ст. Лацис (Находка), проложено железнодорожное сообщение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390EED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8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  <w:p w:rsidR="00390EED" w:rsidRPr="00824363" w:rsidRDefault="00F70590" w:rsidP="00007B8F">
            <w:pPr>
              <w:rPr>
                <w:sz w:val="20"/>
              </w:rPr>
            </w:pPr>
            <w:r>
              <w:rPr>
                <w:sz w:val="20"/>
              </w:rPr>
              <w:t xml:space="preserve">11 марта </w:t>
            </w:r>
            <w:r w:rsidR="00390EED" w:rsidRPr="00824363">
              <w:rPr>
                <w:sz w:val="20"/>
              </w:rPr>
              <w:t>1941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Находкинскому городскому суду</w:t>
            </w:r>
          </w:p>
          <w:p w:rsidR="00390EED" w:rsidRPr="00824363" w:rsidRDefault="00F70590" w:rsidP="00007B8F">
            <w:pPr>
              <w:rPr>
                <w:sz w:val="20"/>
              </w:rPr>
            </w:pPr>
            <w:r>
              <w:rPr>
                <w:sz w:val="20"/>
              </w:rPr>
              <w:t>11 марта 1941 г. открыт Находкинский участок народного суда</w:t>
            </w:r>
            <w:bookmarkStart w:id="0" w:name="_GoBack"/>
            <w:bookmarkEnd w:id="0"/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7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  <w:p w:rsidR="00390EED" w:rsidRPr="00824363" w:rsidRDefault="00390EED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20 июня 1951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Находкинскому судоремонтному заводу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70</w:t>
            </w:r>
            <w:r w:rsidR="00136DEB"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30 апреля 1956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Центральной городской библиотеке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70</w:t>
            </w:r>
            <w:r w:rsidR="00136DEB"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13 сентября 1956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proofErr w:type="spellStart"/>
            <w:r w:rsidRPr="00824363">
              <w:rPr>
                <w:sz w:val="20"/>
              </w:rPr>
              <w:t>Горводоканалу</w:t>
            </w:r>
            <w:proofErr w:type="spellEnd"/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70</w:t>
            </w:r>
            <w:r w:rsidR="00136DEB"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23 марта 1956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 xml:space="preserve">Созданию </w:t>
            </w:r>
            <w:proofErr w:type="spellStart"/>
            <w:r w:rsidRPr="00824363">
              <w:rPr>
                <w:sz w:val="20"/>
              </w:rPr>
              <w:t>машино</w:t>
            </w:r>
            <w:proofErr w:type="spellEnd"/>
            <w:r w:rsidRPr="00824363">
              <w:rPr>
                <w:sz w:val="20"/>
              </w:rPr>
              <w:t xml:space="preserve">-дорожной станции № 57, в 1958 году </w:t>
            </w:r>
            <w:proofErr w:type="gramStart"/>
            <w:r w:rsidRPr="00824363">
              <w:rPr>
                <w:sz w:val="20"/>
              </w:rPr>
              <w:t>реорганизована</w:t>
            </w:r>
            <w:proofErr w:type="gramEnd"/>
            <w:r w:rsidRPr="00824363">
              <w:rPr>
                <w:sz w:val="20"/>
              </w:rPr>
              <w:t xml:space="preserve"> в ДСУ-1, в настоящее время – ОАО «</w:t>
            </w:r>
            <w:proofErr w:type="spellStart"/>
            <w:r w:rsidRPr="00824363">
              <w:rPr>
                <w:sz w:val="20"/>
              </w:rPr>
              <w:t>Асфа</w:t>
            </w:r>
            <w:proofErr w:type="spellEnd"/>
            <w:r w:rsidRPr="00824363">
              <w:rPr>
                <w:sz w:val="20"/>
              </w:rPr>
              <w:t>»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6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21 июня 1961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proofErr w:type="gramStart"/>
            <w:r w:rsidRPr="00824363">
              <w:rPr>
                <w:sz w:val="20"/>
              </w:rPr>
              <w:t>Породненным</w:t>
            </w:r>
            <w:proofErr w:type="gramEnd"/>
            <w:r w:rsidRPr="00824363">
              <w:rPr>
                <w:sz w:val="20"/>
              </w:rPr>
              <w:t xml:space="preserve"> связям городов Находка и </w:t>
            </w:r>
            <w:proofErr w:type="spellStart"/>
            <w:r w:rsidRPr="00824363">
              <w:rPr>
                <w:sz w:val="20"/>
              </w:rPr>
              <w:t>Майдзуру</w:t>
            </w:r>
            <w:proofErr w:type="spellEnd"/>
            <w:r w:rsidRPr="00824363">
              <w:rPr>
                <w:sz w:val="20"/>
              </w:rPr>
              <w:t xml:space="preserve"> (Япония)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60</w:t>
            </w:r>
            <w:r w:rsidR="00136DEB" w:rsidRPr="00824363">
              <w:rPr>
                <w:sz w:val="20"/>
              </w:rPr>
              <w:t xml:space="preserve"> лет назад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Открыта станция переливания крови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60</w:t>
            </w:r>
            <w:r w:rsidR="00136DEB" w:rsidRPr="00824363">
              <w:rPr>
                <w:sz w:val="20"/>
              </w:rPr>
              <w:t xml:space="preserve"> лет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 xml:space="preserve">Со дня организации городской конторы </w:t>
            </w:r>
            <w:proofErr w:type="spellStart"/>
            <w:r w:rsidRPr="00824363">
              <w:rPr>
                <w:sz w:val="20"/>
              </w:rPr>
              <w:t>зеленопаркового</w:t>
            </w:r>
            <w:proofErr w:type="spellEnd"/>
            <w:r w:rsidRPr="00824363">
              <w:rPr>
                <w:sz w:val="20"/>
              </w:rPr>
              <w:t xml:space="preserve"> хозяйства (ООО «Зеленое хозяйство»)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55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12 сентября 1966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proofErr w:type="gramStart"/>
            <w:r w:rsidRPr="00824363">
              <w:rPr>
                <w:sz w:val="20"/>
              </w:rPr>
              <w:t>Породненным</w:t>
            </w:r>
            <w:proofErr w:type="gramEnd"/>
            <w:r w:rsidRPr="00824363">
              <w:rPr>
                <w:sz w:val="20"/>
              </w:rPr>
              <w:t xml:space="preserve"> связям городов Находка и Отару (Япония)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136DEB">
            <w:pPr>
              <w:rPr>
                <w:sz w:val="20"/>
              </w:rPr>
            </w:pPr>
            <w:r w:rsidRPr="00824363">
              <w:rPr>
                <w:sz w:val="20"/>
              </w:rPr>
              <w:t>5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 назад</w:t>
            </w:r>
          </w:p>
          <w:p w:rsidR="00824363" w:rsidRPr="00824363" w:rsidRDefault="00824363" w:rsidP="00136DEB">
            <w:pPr>
              <w:rPr>
                <w:sz w:val="20"/>
              </w:rPr>
            </w:pPr>
            <w:r w:rsidRPr="00824363">
              <w:rPr>
                <w:sz w:val="20"/>
              </w:rPr>
              <w:t>27 декабря 1971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Создано бюро по трудоустройству и информации населения, в настоящее время Центр занятости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5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 назад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17 апреля 1971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Поднят флаг Всесоюзной ударной стройки глубоководного порта в бухте Врангель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824363" w:rsidRPr="00824363" w:rsidRDefault="00136DEB" w:rsidP="004A6CF7">
            <w:pPr>
              <w:rPr>
                <w:sz w:val="20"/>
              </w:rPr>
            </w:pPr>
            <w:r w:rsidRPr="00824363">
              <w:rPr>
                <w:sz w:val="20"/>
              </w:rPr>
              <w:t>5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Кинотеатру «Русь»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Первый сеанс 22 октября 1971 г.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4A6CF7" w:rsidP="00007B8F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 w:rsidR="00136DEB"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май 1976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Городской транспортной прокуратуре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3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10 января 1991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Городскому комитету по земельной реформе и земельным ресурсам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3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 назад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в 1991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 xml:space="preserve">В честь 30-летия </w:t>
            </w:r>
            <w:proofErr w:type="spellStart"/>
            <w:r w:rsidRPr="00824363">
              <w:rPr>
                <w:sz w:val="20"/>
              </w:rPr>
              <w:t>породнения</w:t>
            </w:r>
            <w:proofErr w:type="spellEnd"/>
            <w:r w:rsidRPr="00824363">
              <w:rPr>
                <w:sz w:val="20"/>
              </w:rPr>
              <w:t xml:space="preserve"> городов Находка и </w:t>
            </w:r>
            <w:proofErr w:type="spellStart"/>
            <w:r w:rsidRPr="00824363">
              <w:rPr>
                <w:sz w:val="20"/>
              </w:rPr>
              <w:t>Майдзуру</w:t>
            </w:r>
            <w:proofErr w:type="spellEnd"/>
            <w:r w:rsidRPr="00824363">
              <w:rPr>
                <w:sz w:val="20"/>
              </w:rPr>
              <w:t xml:space="preserve"> (Япония) установлена скульптура «Мир»</w:t>
            </w: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</w:p>
        </w:tc>
      </w:tr>
      <w:tr w:rsidR="00136DEB" w:rsidRPr="00824363" w:rsidTr="00007B8F">
        <w:tc>
          <w:tcPr>
            <w:tcW w:w="2376" w:type="dxa"/>
            <w:tcBorders>
              <w:right w:val="nil"/>
            </w:tcBorders>
          </w:tcPr>
          <w:p w:rsidR="00136DEB" w:rsidRPr="00824363" w:rsidRDefault="00136DEB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3</w:t>
            </w:r>
            <w:r w:rsidR="004A6CF7">
              <w:rPr>
                <w:sz w:val="20"/>
              </w:rPr>
              <w:t>5</w:t>
            </w:r>
            <w:r w:rsidRPr="00824363">
              <w:rPr>
                <w:sz w:val="20"/>
              </w:rPr>
              <w:t xml:space="preserve"> лет</w:t>
            </w:r>
          </w:p>
          <w:p w:rsidR="00824363" w:rsidRPr="00824363" w:rsidRDefault="00824363" w:rsidP="00007B8F">
            <w:pPr>
              <w:rPr>
                <w:sz w:val="20"/>
              </w:rPr>
            </w:pPr>
            <w:r w:rsidRPr="00824363">
              <w:rPr>
                <w:sz w:val="20"/>
              </w:rPr>
              <w:t>10 декабря 1991 г.</w:t>
            </w:r>
          </w:p>
        </w:tc>
        <w:tc>
          <w:tcPr>
            <w:tcW w:w="7194" w:type="dxa"/>
            <w:tcBorders>
              <w:left w:val="nil"/>
            </w:tcBorders>
          </w:tcPr>
          <w:p w:rsidR="00136DEB" w:rsidRPr="00824363" w:rsidRDefault="00136DEB" w:rsidP="0071624B">
            <w:pPr>
              <w:rPr>
                <w:sz w:val="20"/>
              </w:rPr>
            </w:pPr>
            <w:proofErr w:type="gramStart"/>
            <w:r w:rsidRPr="00824363">
              <w:rPr>
                <w:sz w:val="20"/>
              </w:rPr>
              <w:t>Породненным</w:t>
            </w:r>
            <w:proofErr w:type="gramEnd"/>
            <w:r w:rsidRPr="00824363">
              <w:rPr>
                <w:sz w:val="20"/>
              </w:rPr>
              <w:t xml:space="preserve"> связям городов Находка и Донг-</w:t>
            </w:r>
            <w:proofErr w:type="spellStart"/>
            <w:r w:rsidRPr="00824363">
              <w:rPr>
                <w:sz w:val="20"/>
              </w:rPr>
              <w:t>Хэ</w:t>
            </w:r>
            <w:proofErr w:type="spellEnd"/>
            <w:r w:rsidRPr="00824363">
              <w:rPr>
                <w:sz w:val="20"/>
              </w:rPr>
              <w:t xml:space="preserve"> (Ю. Корея)</w:t>
            </w:r>
          </w:p>
        </w:tc>
      </w:tr>
      <w:tr w:rsidR="00136DEB" w:rsidTr="00007B8F">
        <w:tc>
          <w:tcPr>
            <w:tcW w:w="2376" w:type="dxa"/>
            <w:tcBorders>
              <w:right w:val="nil"/>
            </w:tcBorders>
          </w:tcPr>
          <w:p w:rsidR="00136DEB" w:rsidRDefault="00136DEB" w:rsidP="00007B8F"/>
        </w:tc>
        <w:tc>
          <w:tcPr>
            <w:tcW w:w="7194" w:type="dxa"/>
            <w:tcBorders>
              <w:left w:val="nil"/>
            </w:tcBorders>
          </w:tcPr>
          <w:p w:rsidR="00136DEB" w:rsidRDefault="00136DEB" w:rsidP="00007B8F"/>
        </w:tc>
      </w:tr>
    </w:tbl>
    <w:p w:rsidR="00EF2199" w:rsidRDefault="00EF2199"/>
    <w:sectPr w:rsidR="00EF2199" w:rsidSect="003A05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EB"/>
    <w:rsid w:val="00063C29"/>
    <w:rsid w:val="00085648"/>
    <w:rsid w:val="00106ECE"/>
    <w:rsid w:val="00127EF3"/>
    <w:rsid w:val="00136DEB"/>
    <w:rsid w:val="00167D16"/>
    <w:rsid w:val="00390EED"/>
    <w:rsid w:val="003A050A"/>
    <w:rsid w:val="003A7A83"/>
    <w:rsid w:val="00400743"/>
    <w:rsid w:val="004A6CF7"/>
    <w:rsid w:val="00683D40"/>
    <w:rsid w:val="006F3886"/>
    <w:rsid w:val="0071624B"/>
    <w:rsid w:val="00734A62"/>
    <w:rsid w:val="00741DC5"/>
    <w:rsid w:val="00824363"/>
    <w:rsid w:val="008A66D0"/>
    <w:rsid w:val="008C3F8B"/>
    <w:rsid w:val="008F266C"/>
    <w:rsid w:val="00900460"/>
    <w:rsid w:val="00926255"/>
    <w:rsid w:val="009903DC"/>
    <w:rsid w:val="00AA4890"/>
    <w:rsid w:val="00C048D6"/>
    <w:rsid w:val="00C05441"/>
    <w:rsid w:val="00C54235"/>
    <w:rsid w:val="00C6665C"/>
    <w:rsid w:val="00DE27AB"/>
    <w:rsid w:val="00E80EEF"/>
    <w:rsid w:val="00EF2199"/>
    <w:rsid w:val="00F51F7E"/>
    <w:rsid w:val="00F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DEB"/>
    <w:pPr>
      <w:keepNext/>
      <w:spacing w:line="360" w:lineRule="auto"/>
      <w:jc w:val="center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DEB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DEB"/>
    <w:pPr>
      <w:keepNext/>
      <w:spacing w:line="360" w:lineRule="auto"/>
      <w:jc w:val="center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DEB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Карцева</dc:creator>
  <cp:lastModifiedBy>Наталья Карцева</cp:lastModifiedBy>
  <cp:revision>4</cp:revision>
  <dcterms:created xsi:type="dcterms:W3CDTF">2025-11-20T00:26:00Z</dcterms:created>
  <dcterms:modified xsi:type="dcterms:W3CDTF">2025-11-20T04:37:00Z</dcterms:modified>
</cp:coreProperties>
</file>