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0127"/>
      </w:tblGrid>
      <w:tr w:rsidR="008F7D8B" w:rsidRPr="003C3C79" w:rsidTr="003C3C79">
        <w:trPr>
          <w:trHeight w:val="15627"/>
        </w:trPr>
        <w:tc>
          <w:tcPr>
            <w:tcW w:w="10127" w:type="dxa"/>
            <w:tcBorders>
              <w:top w:val="nil"/>
              <w:left w:val="nil"/>
              <w:bottom w:val="nil"/>
              <w:right w:val="nil"/>
            </w:tcBorders>
          </w:tcPr>
          <w:p w:rsidR="008F7D8B" w:rsidRPr="003C3C79" w:rsidRDefault="008F7D8B" w:rsidP="003C3C79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ОПРОСНЫЙ ЛИСТ</w:t>
            </w:r>
          </w:p>
          <w:p w:rsidR="008F7D8B" w:rsidRPr="003C3C79" w:rsidRDefault="008F7D8B" w:rsidP="00AB7A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проведения публичных консультаций оценки регулирующего воздействия муниципального нормативного правового акта</w:t>
            </w:r>
          </w:p>
          <w:p w:rsidR="00AB7A76" w:rsidRDefault="003C3C79" w:rsidP="00AB7A76">
            <w:pPr>
              <w:pStyle w:val="ConsPlusNormal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администрации Находкинского </w:t>
            </w:r>
            <w:proofErr w:type="gramStart"/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городского</w:t>
            </w:r>
            <w:proofErr w:type="gramEnd"/>
          </w:p>
          <w:p w:rsidR="00AB7A76" w:rsidRDefault="00AB7A76" w:rsidP="00AB7A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936">
              <w:rPr>
                <w:rFonts w:ascii="Times New Roman" w:hAnsi="Times New Roman" w:cs="Times New Roman"/>
                <w:sz w:val="26"/>
                <w:szCs w:val="26"/>
              </w:rPr>
              <w:t>«О внесении изменений в постановление администрации Находкинского городского округа от 28.08.2017 г. № 1117 «Об утверждении</w:t>
            </w:r>
          </w:p>
          <w:p w:rsidR="00AB7A76" w:rsidRDefault="00AB7A76" w:rsidP="00AB7A76">
            <w:pPr>
              <w:pStyle w:val="ConsPlusNormal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936">
              <w:rPr>
                <w:rFonts w:ascii="Times New Roman" w:hAnsi="Times New Roman" w:cs="Times New Roman"/>
                <w:sz w:val="26"/>
                <w:szCs w:val="26"/>
              </w:rPr>
              <w:t xml:space="preserve"> документа планирования регулярных перевозок пассажиров</w:t>
            </w:r>
          </w:p>
          <w:p w:rsidR="00AB7A76" w:rsidRDefault="00AB7A76" w:rsidP="00AB7A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936">
              <w:rPr>
                <w:rFonts w:ascii="Times New Roman" w:hAnsi="Times New Roman" w:cs="Times New Roman"/>
                <w:sz w:val="26"/>
                <w:szCs w:val="26"/>
              </w:rPr>
              <w:t xml:space="preserve"> автомобильным транспортом по муниципальным маршрутам</w:t>
            </w:r>
          </w:p>
          <w:p w:rsidR="00AB7A76" w:rsidRDefault="00AB7A76" w:rsidP="00AB7A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05936">
              <w:rPr>
                <w:rFonts w:ascii="Times New Roman" w:hAnsi="Times New Roman" w:cs="Times New Roman"/>
                <w:sz w:val="26"/>
                <w:szCs w:val="26"/>
              </w:rPr>
              <w:t xml:space="preserve"> Находкинского городского округа»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AB7A76" w:rsidRDefault="00AB7A76" w:rsidP="00AB7A76">
            <w:pPr>
              <w:pStyle w:val="ConsPlusNormal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Заполните и направьте данную форму по электронной почте на адрес </w:t>
            </w:r>
            <w:hyperlink r:id="rId5" w:history="1">
              <w:r w:rsidR="003C3C79" w:rsidRPr="003C3C7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transport@nakhodka-city.ru</w:t>
              </w:r>
            </w:hyperlink>
            <w:r w:rsidR="003C3C79" w:rsidRPr="003C3C79">
              <w:rPr>
                <w:rStyle w:val="a3"/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не позднее </w:t>
            </w:r>
            <w:r w:rsidR="00E52D80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5D5DE6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3C3C79"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>июля</w:t>
            </w:r>
            <w:r w:rsidR="003C3C79"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3C3C79"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года.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Регулирующий орган - разработчик проекта муниципального нормативного правового акта Находкинского городского округа, не будет иметь возможности проанализировать позиции, направленные после указанного срока, а также направленные не в соответствии с настоящей формой.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Проведение публичных консультаций по вопросу подготовки проекта МНПА не предполагает направление ответов на поступившие предложения.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Контактная информация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Укажите: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Наименование организации _______________________________________________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Сферу деятельности организации __________________________________________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Ф.И.О. контактного лица _________________________________________________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Номер контактного телефона _____________________________________________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Адрес электронной почты _________________</w:t>
            </w:r>
            <w:r w:rsidR="003C3C79">
              <w:rPr>
                <w:rFonts w:ascii="Times New Roman" w:hAnsi="Times New Roman" w:cs="Times New Roman"/>
                <w:sz w:val="26"/>
                <w:szCs w:val="26"/>
              </w:rPr>
              <w:t>______________________________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1. Насколько точно определена сфера регулирования проекта МНПА (предмет регулирования, перечень объектов, состав субъектов)?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2. Насколько корректно разработчик обосновал необходимость правового вмешательства? Насколько цель данного правового регулирования соотносится с проблемой, на решение которой оно направлено? Достигает ли, на Ваш взгляд, данное правовое регулирование тех целей, на которые оно направлено?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3. Является ли выбранный вариант решения проблемы оптимальным, в том числе с точки зрения выгод и издержек для субъектов предпринимательской, инвестиционной и иной экономической деятельности? Существуют ли иные варианты достижения заявленных целей правового регулирования? Если да, выделите те из них, которые, по Вашему мнению, были бы менее затратные и/или более эффективны?</w:t>
            </w:r>
          </w:p>
          <w:p w:rsid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4. Оцените, насколько полно и точно отражены обязанности, ответственности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субъектов 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правового 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регулирования, 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а 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также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насколько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понятно</w:t>
            </w:r>
            <w:r w:rsidR="00AB7A76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прописаны 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административные процедуры, реализуемые ответственными органами исполнительной власти, насколько точно и недвусмысленно прописаны функции и полномочия? Считаете ли Вы, что данные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5. Существуют ли в данном правовом регулировании положения, которые необоснованно затрудняют ведение предпринимательской, инвестиционной и иной экономической деятельности? Приведите обоснования по каждому указанному положению, дополнительно определив: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имеется ли смысловое противоречие с целями правового регулирования или существующей проблемой либо положение не способствует достижению целей регулирования;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имеются ли технические ошибки;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приводит ли исполнение положений правового регулирования к возникновению избыточных обязанностей субъектов предпринимательской, инвестиционной и иной экономической деятельности, необоснованному существенному росту отдельных видов затрат или появлению новых необоснованных видов затрат;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устанавливается ли положением необоснованное ограничение выбора субъектами предпринимательской, инвестиционной и иной экономической деятельности существующих или возможных поставщиков, или потребителей;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создает ли исполнение положений правового регулирования существенные риски ведения предпринимательской, инвестиционной и иной экономической деятельности, способствует ли возникновению необоснованных прав органов муниципальной власти и должностных лиц, допускает ли возможность избирательного применения норм;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приводит ли к невозможности совершения законных действий субъектами предпринимательской, инвестиционной и иной экономической деятельности (например, в связи с отсутствием требуемой правовым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- соответствует ли обычаям деловой практики, сложившейся в отрасли, либо существующим международным практикам, используемым в данный момент?</w:t>
            </w:r>
          </w:p>
          <w:p w:rsid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6. К каким последствиям может привести правовое регулирование в части невозможности исполнения субъектами предпринимательской, инвестиционной и иной </w:t>
            </w:r>
          </w:p>
          <w:p w:rsidR="003C3C79" w:rsidRDefault="003C3C79" w:rsidP="003C3C79">
            <w:pPr>
              <w:pStyle w:val="ConsPlusNormal"/>
              <w:spacing w:line="360" w:lineRule="auto"/>
              <w:ind w:firstLine="709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экономической деятельности дополнительных обязанностей, возникновения избыточных административных и иных ограничений и обязанностей для субъектов предпринимательской, инвестиционной и иной экономической деятельности? Приведите конкретные примеры.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7. Оцените издержки/упущенную выгоду (прямого, административного характера) субъектами предпринимательской, инвестиционной и иной экономической деятельности, возникающие при введении данного регулирования. Отдельно укажите временные издержки, которые несут субъекты предпринимательской, инвестиционной и иной экономической деятельности вследствие необходимости соблюдения административных процедур, предусмотренных данным правовым регулированием. Какие из указанных издержек Вы считаете избыточными/бесполезными и почему? Если возможно, оцените затраты по выполнению требований количественно (в часах рабочего времени, в денежном эквиваленте и прочее).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8. Какие, на Ваш взгляд, возникают проблемы и трудности с контролем соблюдения требований и норм данного нормативного акта? Является ли данное правовое регулирование недискриминационным по отношению ко всем его адресатам, то есть все ли адресаты правового регулирования находятся в одинаковых условиях после его введения?</w:t>
            </w:r>
          </w:p>
          <w:p w:rsidR="008F7D8B" w:rsidRPr="003C3C79" w:rsidRDefault="008F7D8B" w:rsidP="003C3C79">
            <w:pPr>
              <w:pStyle w:val="ConsPlusNormal"/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>9. Иные предложения и замечания, которые</w:t>
            </w:r>
            <w:r w:rsidR="00B11F41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3C3C79">
              <w:rPr>
                <w:rFonts w:ascii="Times New Roman" w:hAnsi="Times New Roman" w:cs="Times New Roman"/>
                <w:sz w:val="26"/>
                <w:szCs w:val="26"/>
              </w:rPr>
              <w:t xml:space="preserve"> по Вашему мнению, целесообразно учесть в рамках оценки муниципального нормативного правового акта</w:t>
            </w:r>
            <w:r w:rsidR="003C3C7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E92462" w:rsidRPr="003C3C79" w:rsidRDefault="00E92462" w:rsidP="00C862CC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E92462" w:rsidRPr="003C3C79" w:rsidSect="003C3C79">
      <w:pgSz w:w="11906" w:h="16838"/>
      <w:pgMar w:top="426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720"/>
    <w:rsid w:val="002A4720"/>
    <w:rsid w:val="003C3C79"/>
    <w:rsid w:val="005D5DE6"/>
    <w:rsid w:val="008F7D8B"/>
    <w:rsid w:val="00A606E2"/>
    <w:rsid w:val="00AB7A76"/>
    <w:rsid w:val="00B11F41"/>
    <w:rsid w:val="00C862CC"/>
    <w:rsid w:val="00E52D80"/>
    <w:rsid w:val="00E92462"/>
    <w:rsid w:val="00F21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C3C7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7D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7D8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C3C7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ransport@nakhodka-cit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Гребень Ольга Николаевна</dc:creator>
  <cp:keywords/>
  <dc:description/>
  <cp:lastModifiedBy>Гребень Ольга Николаевна</cp:lastModifiedBy>
  <cp:revision>10</cp:revision>
  <dcterms:created xsi:type="dcterms:W3CDTF">2024-10-18T00:16:00Z</dcterms:created>
  <dcterms:modified xsi:type="dcterms:W3CDTF">2025-07-02T01:20:00Z</dcterms:modified>
</cp:coreProperties>
</file>