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16 января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677DEF" w:rsidP="00D6399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января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923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AE23A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D6399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3549DF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3549DF" w:rsidRPr="009F4524" w:rsidRDefault="003549DF" w:rsidP="003549DF">
      <w:pPr>
        <w:tabs>
          <w:tab w:val="left" w:pos="72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49DF" w:rsidRPr="009F4524" w:rsidRDefault="003549DF" w:rsidP="003549DF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</w:t>
      </w:r>
      <w:proofErr w:type="gramStart"/>
      <w:r w:rsidRPr="009F4524">
        <w:rPr>
          <w:rFonts w:ascii="Times New Roman" w:hAnsi="Times New Roman" w:cs="Times New Roman"/>
          <w:sz w:val="26"/>
          <w:szCs w:val="26"/>
        </w:rPr>
        <w:t>от  26.12.2025</w:t>
      </w:r>
      <w:proofErr w:type="gramEnd"/>
      <w:r w:rsidRPr="009F4524">
        <w:rPr>
          <w:rFonts w:ascii="Times New Roman" w:hAnsi="Times New Roman" w:cs="Times New Roman"/>
          <w:sz w:val="26"/>
          <w:szCs w:val="26"/>
        </w:rPr>
        <w:t xml:space="preserve"> (протокол № 8). </w:t>
      </w:r>
    </w:p>
    <w:p w:rsidR="003549DF" w:rsidRPr="009F4524" w:rsidRDefault="003549DF" w:rsidP="003549DF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3549DF" w:rsidRPr="009F4524" w:rsidRDefault="003549DF" w:rsidP="003549DF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 xml:space="preserve">3. О предварительном рассмотрении поступившего главе Находкинского городского округа уведомления о конфликте интересов от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F4524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округа.</w:t>
      </w:r>
    </w:p>
    <w:p w:rsidR="00E615B3" w:rsidRPr="00D63995" w:rsidRDefault="00E615B3" w:rsidP="00D6399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3995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D6399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63995" w:rsidRPr="003549DF" w:rsidRDefault="00D63995" w:rsidP="00D6399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549DF" w:rsidRPr="003549DF" w:rsidRDefault="003549DF" w:rsidP="003549DF">
      <w:pPr>
        <w:tabs>
          <w:tab w:val="left" w:pos="720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49DF">
        <w:rPr>
          <w:rFonts w:ascii="Times New Roman" w:hAnsi="Times New Roman" w:cs="Times New Roman"/>
          <w:sz w:val="26"/>
          <w:szCs w:val="26"/>
        </w:rPr>
        <w:t>Установить,</w:t>
      </w:r>
      <w:bookmarkStart w:id="0" w:name="_GoBack"/>
      <w:bookmarkEnd w:id="0"/>
      <w:r w:rsidRPr="003549DF">
        <w:rPr>
          <w:rFonts w:ascii="Times New Roman" w:hAnsi="Times New Roman" w:cs="Times New Roman"/>
          <w:sz w:val="26"/>
          <w:szCs w:val="26"/>
        </w:rPr>
        <w:t xml:space="preserve"> что муниципальный служащий исполнил обязанности, установленные пунктом 11 части 1 статьи 12 Федерального закона от 02.03.2007             № 25-ФЗ «О муниципальной службе в Российской Федерации».  </w:t>
      </w:r>
    </w:p>
    <w:p w:rsidR="003549DF" w:rsidRPr="00CE593C" w:rsidRDefault="003549DF" w:rsidP="003549DF">
      <w:pPr>
        <w:pStyle w:val="a6"/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>Конфликт интересов может возникнуть.</w:t>
      </w:r>
    </w:p>
    <w:p w:rsidR="003549DF" w:rsidRPr="00CE593C" w:rsidRDefault="003549DF" w:rsidP="003549DF">
      <w:pPr>
        <w:tabs>
          <w:tab w:val="left" w:pos="720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>
        <w:rPr>
          <w:rFonts w:ascii="Times New Roman" w:hAnsi="Times New Roman" w:cs="Times New Roman"/>
          <w:sz w:val="26"/>
          <w:szCs w:val="26"/>
        </w:rPr>
        <w:t>муниципальному служащему</w:t>
      </w:r>
      <w:r w:rsidRPr="00CE593C">
        <w:rPr>
          <w:rFonts w:ascii="Times New Roman" w:hAnsi="Times New Roman" w:cs="Times New Roman"/>
          <w:sz w:val="26"/>
          <w:szCs w:val="26"/>
        </w:rPr>
        <w:t xml:space="preserve"> принять меры, чтобы его урегулировать.</w:t>
      </w:r>
    </w:p>
    <w:p w:rsidR="00D63995" w:rsidRPr="00D63995" w:rsidRDefault="00D63995" w:rsidP="003549DF">
      <w:pPr>
        <w:tabs>
          <w:tab w:val="left" w:pos="720"/>
          <w:tab w:val="left" w:pos="993"/>
        </w:tabs>
        <w:spacing w:after="0" w:line="33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D63995" w:rsidRPr="00D63995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A416F1"/>
    <w:multiLevelType w:val="hybridMultilevel"/>
    <w:tmpl w:val="E06E9FD8"/>
    <w:lvl w:ilvl="0" w:tplc="4960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49DF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0C7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701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77DEF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3A08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3A5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0ED5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3995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2026-01-15T02:53:00Z</dcterms:created>
  <dcterms:modified xsi:type="dcterms:W3CDTF">2026-01-15T02:59:00Z</dcterms:modified>
</cp:coreProperties>
</file>