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F8" w:rsidRPr="001D3F88" w:rsidRDefault="00DB31F8" w:rsidP="008D5D64">
      <w:pPr>
        <w:pStyle w:val="ConsPlusNormal"/>
        <w:tabs>
          <w:tab w:val="left" w:pos="6237"/>
          <w:tab w:val="left" w:pos="7513"/>
        </w:tabs>
        <w:jc w:val="right"/>
        <w:rPr>
          <w:rFonts w:ascii="Times New Roman" w:hAnsi="Times New Roman" w:cs="Times New Roman"/>
          <w:sz w:val="26"/>
          <w:szCs w:val="26"/>
        </w:rPr>
      </w:pPr>
      <w:r w:rsidRPr="001D3F88">
        <w:rPr>
          <w:rFonts w:ascii="Times New Roman" w:hAnsi="Times New Roman" w:cs="Times New Roman"/>
          <w:sz w:val="26"/>
          <w:szCs w:val="26"/>
        </w:rPr>
        <w:t>Утверждена</w:t>
      </w:r>
    </w:p>
    <w:p w:rsidR="00DB31F8" w:rsidRPr="001D3F88" w:rsidRDefault="00DB31F8" w:rsidP="008D5D64">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постановлением</w:t>
      </w:r>
    </w:p>
    <w:p w:rsidR="00DB31F8" w:rsidRPr="001D3F88" w:rsidRDefault="00DB31F8" w:rsidP="008D5D64">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администрации</w:t>
      </w:r>
    </w:p>
    <w:p w:rsidR="00DB31F8" w:rsidRPr="001D3F88" w:rsidRDefault="00DB31F8" w:rsidP="008D5D64">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Находкинского</w:t>
      </w:r>
    </w:p>
    <w:p w:rsidR="00DB31F8" w:rsidRPr="001D3F88" w:rsidRDefault="00DB31F8" w:rsidP="008D5D64">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городского округа</w:t>
      </w:r>
    </w:p>
    <w:p w:rsidR="00DB31F8" w:rsidRPr="001D3F88" w:rsidRDefault="00DB31F8" w:rsidP="008D5D64">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от 31.08.2021 N 940</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rPr>
          <w:rFonts w:ascii="Times New Roman" w:hAnsi="Times New Roman" w:cs="Times New Roman"/>
          <w:sz w:val="26"/>
          <w:szCs w:val="26"/>
        </w:rPr>
      </w:pPr>
      <w:bookmarkStart w:id="0" w:name="P45"/>
      <w:bookmarkEnd w:id="0"/>
      <w:r w:rsidRPr="001D3F88">
        <w:rPr>
          <w:rFonts w:ascii="Times New Roman" w:hAnsi="Times New Roman" w:cs="Times New Roman"/>
          <w:sz w:val="26"/>
          <w:szCs w:val="26"/>
        </w:rPr>
        <w:t>МУНИЦИПАЛЬНАЯ ПРОГРАММА</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"УПРАВЛЕНИЕ МУНИЦИПАЛЬНЫМИ ФИНАНСАМИ НАХОДКИНСКОГО</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ГОРОДСКОГО ОКРУГА НА 2022 - 2026 ГОДЫ"</w:t>
      </w:r>
    </w:p>
    <w:p w:rsidR="00DB31F8" w:rsidRPr="001D3F88" w:rsidRDefault="00DB31F8">
      <w:pPr>
        <w:pStyle w:val="ConsPlusNormal"/>
        <w:spacing w:after="1"/>
        <w:rPr>
          <w:rFonts w:ascii="Times New Roman" w:hAnsi="Times New Roman" w:cs="Times New Roman"/>
          <w:sz w:val="26"/>
          <w:szCs w:val="26"/>
        </w:rPr>
      </w:pP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outlineLvl w:val="1"/>
        <w:rPr>
          <w:rFonts w:ascii="Times New Roman" w:hAnsi="Times New Roman" w:cs="Times New Roman"/>
          <w:sz w:val="26"/>
          <w:szCs w:val="26"/>
        </w:rPr>
      </w:pPr>
      <w:r w:rsidRPr="001D3F88">
        <w:rPr>
          <w:rFonts w:ascii="Times New Roman" w:hAnsi="Times New Roman" w:cs="Times New Roman"/>
          <w:sz w:val="26"/>
          <w:szCs w:val="26"/>
        </w:rPr>
        <w:t>Паспорт муниципальной программы</w:t>
      </w:r>
    </w:p>
    <w:p w:rsidR="00DB31F8" w:rsidRPr="001D3F88" w:rsidRDefault="00DB31F8">
      <w:pPr>
        <w:pStyle w:val="ConsPlusNormal"/>
        <w:jc w:val="center"/>
        <w:rPr>
          <w:rFonts w:ascii="Times New Roman" w:hAnsi="Times New Roman" w:cs="Times New Roman"/>
          <w:sz w:val="26"/>
          <w:szCs w:val="26"/>
        </w:rPr>
      </w:pPr>
    </w:p>
    <w:p w:rsidR="00DB31F8" w:rsidRPr="001D3F88" w:rsidRDefault="00DB31F8">
      <w:pPr>
        <w:pStyle w:val="ConsPlusNormal"/>
        <w:jc w:val="center"/>
        <w:rPr>
          <w:rFonts w:ascii="Times New Roman" w:hAnsi="Times New Roman" w:cs="Times New Roman"/>
          <w:sz w:val="26"/>
          <w:szCs w:val="26"/>
        </w:rPr>
      </w:pPr>
      <w:proofErr w:type="gramStart"/>
      <w:r w:rsidRPr="001D3F88">
        <w:rPr>
          <w:rFonts w:ascii="Times New Roman" w:hAnsi="Times New Roman" w:cs="Times New Roman"/>
          <w:sz w:val="26"/>
          <w:szCs w:val="26"/>
        </w:rPr>
        <w:t xml:space="preserve">(в ред. </w:t>
      </w:r>
      <w:hyperlink r:id="rId5">
        <w:r w:rsidRPr="001D3F88">
          <w:rPr>
            <w:rFonts w:ascii="Times New Roman" w:hAnsi="Times New Roman" w:cs="Times New Roman"/>
            <w:color w:val="0000FF"/>
            <w:sz w:val="26"/>
            <w:szCs w:val="26"/>
          </w:rPr>
          <w:t>Постановления</w:t>
        </w:r>
      </w:hyperlink>
      <w:r w:rsidRPr="001D3F88">
        <w:rPr>
          <w:rFonts w:ascii="Times New Roman" w:hAnsi="Times New Roman" w:cs="Times New Roman"/>
          <w:sz w:val="26"/>
          <w:szCs w:val="26"/>
        </w:rPr>
        <w:t xml:space="preserve"> администрации</w:t>
      </w:r>
      <w:proofErr w:type="gramEnd"/>
    </w:p>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Находкинского городского округа</w:t>
      </w:r>
    </w:p>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от 05.08.2022 N 1136)</w:t>
      </w:r>
    </w:p>
    <w:p w:rsidR="00DB31F8" w:rsidRPr="001D3F88" w:rsidRDefault="00DB31F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7"/>
        <w:gridCol w:w="6292"/>
      </w:tblGrid>
      <w:tr w:rsidR="00DB31F8" w:rsidRPr="001D3F88">
        <w:tc>
          <w:tcPr>
            <w:tcW w:w="27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Ответственный исполнитель Программы</w:t>
            </w:r>
          </w:p>
        </w:tc>
        <w:tc>
          <w:tcPr>
            <w:tcW w:w="6292" w:type="dxa"/>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Финансовое управление администрации Находкинского городского округа (далее - финансовое управление)</w:t>
            </w:r>
          </w:p>
        </w:tc>
        <w:bookmarkStart w:id="1" w:name="_GoBack"/>
        <w:bookmarkEnd w:id="1"/>
      </w:tr>
      <w:tr w:rsidR="00DB31F8" w:rsidRPr="001D3F88">
        <w:tc>
          <w:tcPr>
            <w:tcW w:w="27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Соисполнители Программы</w:t>
            </w:r>
          </w:p>
        </w:tc>
        <w:tc>
          <w:tcPr>
            <w:tcW w:w="6292" w:type="dxa"/>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 Главные распорядители бюджетных средств Находкинского городского округа (далее - ГРБС):</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администрация Находкинского городского округа;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муниципальное казенное учреждение "Централизованная бухгалтерия муниципальных учреждений культуры" Находкинского городского округа;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муниципальное казенное учреждение "Центр по обеспечению деятельности учреждений сферы физической культуры и спорта".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2. Департамент по обеспечению деятельности администрации Находкинского городского округа в сфере экономики и предпринимательства (далее - департамент экономики, потребительского рынка и предпринимательства)</w:t>
            </w:r>
          </w:p>
        </w:tc>
      </w:tr>
      <w:tr w:rsidR="00DB31F8" w:rsidRPr="001D3F88">
        <w:tc>
          <w:tcPr>
            <w:tcW w:w="27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Структура Программы:</w:t>
            </w:r>
          </w:p>
        </w:tc>
        <w:tc>
          <w:tcPr>
            <w:tcW w:w="6292" w:type="dxa"/>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Мероприятия Программы</w:t>
            </w:r>
          </w:p>
        </w:tc>
      </w:tr>
      <w:tr w:rsidR="00DB31F8" w:rsidRPr="001D3F88">
        <w:tc>
          <w:tcPr>
            <w:tcW w:w="27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Отдельные мероприятия</w:t>
            </w:r>
          </w:p>
        </w:tc>
        <w:tc>
          <w:tcPr>
            <w:tcW w:w="6292" w:type="dxa"/>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 Обеспечение деятельности финансового управления.</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2. Подготовка и переподготовка, участие в семинарах работников финансового управления</w:t>
            </w:r>
          </w:p>
        </w:tc>
      </w:tr>
      <w:tr w:rsidR="00DB31F8" w:rsidRPr="001D3F88">
        <w:tc>
          <w:tcPr>
            <w:tcW w:w="27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6292" w:type="dxa"/>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xml:space="preserve">Государственная </w:t>
            </w:r>
            <w:hyperlink r:id="rId6">
              <w:r w:rsidRPr="001D3F88">
                <w:rPr>
                  <w:rFonts w:ascii="Times New Roman" w:hAnsi="Times New Roman" w:cs="Times New Roman"/>
                  <w:color w:val="0000FF"/>
                  <w:sz w:val="26"/>
                  <w:szCs w:val="26"/>
                </w:rPr>
                <w:t>программа</w:t>
              </w:r>
            </w:hyperlink>
            <w:r w:rsidRPr="001D3F88">
              <w:rPr>
                <w:rFonts w:ascii="Times New Roman" w:hAnsi="Times New Roman" w:cs="Times New Roman"/>
                <w:sz w:val="26"/>
                <w:szCs w:val="26"/>
              </w:rPr>
              <w:t xml:space="preserve"> Российской Федерации "Управление государственными финансами и регулирование финансовых рынков", утвержденная Постановлением Правительства Российской Федерации от 15.04.2014 N 320;</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xml:space="preserve">Государственная </w:t>
            </w:r>
            <w:hyperlink r:id="rId7">
              <w:r w:rsidRPr="001D3F88">
                <w:rPr>
                  <w:rFonts w:ascii="Times New Roman" w:hAnsi="Times New Roman" w:cs="Times New Roman"/>
                  <w:color w:val="0000FF"/>
                  <w:sz w:val="26"/>
                  <w:szCs w:val="26"/>
                </w:rPr>
                <w:t>программа</w:t>
              </w:r>
            </w:hyperlink>
            <w:r w:rsidRPr="001D3F88">
              <w:rPr>
                <w:rFonts w:ascii="Times New Roman" w:hAnsi="Times New Roman" w:cs="Times New Roman"/>
                <w:sz w:val="26"/>
                <w:szCs w:val="26"/>
              </w:rP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утвержденная Постановлением Правительства Российской Федерации от 18.05.2016 N 445;</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xml:space="preserve">Государственная </w:t>
            </w:r>
            <w:hyperlink r:id="rId8">
              <w:r w:rsidRPr="001D3F88">
                <w:rPr>
                  <w:rFonts w:ascii="Times New Roman" w:hAnsi="Times New Roman" w:cs="Times New Roman"/>
                  <w:color w:val="0000FF"/>
                  <w:sz w:val="26"/>
                  <w:szCs w:val="26"/>
                </w:rPr>
                <w:t>программа</w:t>
              </w:r>
            </w:hyperlink>
            <w:r w:rsidRPr="001D3F88">
              <w:rPr>
                <w:rFonts w:ascii="Times New Roman" w:hAnsi="Times New Roman" w:cs="Times New Roman"/>
                <w:sz w:val="26"/>
                <w:szCs w:val="26"/>
              </w:rPr>
              <w:t xml:space="preserve"> Приморского края "Экономическое развитие и инновационная экономика Приморского края" на 2020 - 2027 годы", утвержденная постановлением Администрации Приморского края от 19.12.2019 N 860-па</w:t>
            </w:r>
          </w:p>
        </w:tc>
      </w:tr>
      <w:tr w:rsidR="00DB31F8" w:rsidRPr="001D3F88">
        <w:tc>
          <w:tcPr>
            <w:tcW w:w="27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Цели Программы</w:t>
            </w:r>
          </w:p>
        </w:tc>
        <w:tc>
          <w:tcPr>
            <w:tcW w:w="6292" w:type="dxa"/>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Обеспечение долгосрочной сбалансированности и устойчивости бюджетной системы Находкинского городского округа</w:t>
            </w:r>
          </w:p>
        </w:tc>
      </w:tr>
      <w:tr w:rsidR="00DB31F8" w:rsidRPr="001D3F88">
        <w:tc>
          <w:tcPr>
            <w:tcW w:w="27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Задачи Программы</w:t>
            </w:r>
          </w:p>
        </w:tc>
        <w:tc>
          <w:tcPr>
            <w:tcW w:w="6292" w:type="dxa"/>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 Организация бюджетного планирования и исполнения бюджета Находкинского городского округа.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2. Сохранение объема и структуры муниципального долга на экономически безопасном уровне.</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3. Развитие автоматизированной системы управления муниципальными финансами</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4. Повышение уровня доходов, поступающих в местный бюджет.</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5. Достижение заданных результатов с использованием наименьшего объема средств (экономии).</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6. Повышение доступности информации о финансовой деятельности и финансовом состоянии муниципального образования</w:t>
            </w:r>
          </w:p>
        </w:tc>
      </w:tr>
      <w:tr w:rsidR="00DB31F8" w:rsidRPr="001D3F88">
        <w:tc>
          <w:tcPr>
            <w:tcW w:w="27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Этапы и сроки реализации Программы</w:t>
            </w:r>
          </w:p>
        </w:tc>
        <w:tc>
          <w:tcPr>
            <w:tcW w:w="6292" w:type="dxa"/>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Программа реализуется в один этап с 2022 по 2026 годы</w:t>
            </w:r>
          </w:p>
        </w:tc>
      </w:tr>
      <w:tr w:rsidR="00DB31F8" w:rsidRPr="001D3F88">
        <w:tblPrEx>
          <w:tblBorders>
            <w:insideH w:val="nil"/>
          </w:tblBorders>
        </w:tblPrEx>
        <w:tc>
          <w:tcPr>
            <w:tcW w:w="2777" w:type="dxa"/>
            <w:tcBorders>
              <w:bottom w:val="nil"/>
            </w:tcBorders>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Целевые показатели (индикаторы) Программы</w:t>
            </w:r>
          </w:p>
        </w:tc>
        <w:tc>
          <w:tcPr>
            <w:tcW w:w="6292" w:type="dxa"/>
            <w:tcBorders>
              <w:bottom w:val="nil"/>
            </w:tcBorders>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 Доля расходов бюджета Находкинского городского округа, формируемых в рамках муниципальных программ Находкинского городского округа в общем объеме расходов бюджета Находкинского городского округа.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xml:space="preserve">2. Процент исполнения расходных обязательств Находкинского городского округа (без учета утвержденного объема безвозмездных поступлений из </w:t>
            </w:r>
            <w:r w:rsidRPr="001D3F88">
              <w:rPr>
                <w:rFonts w:ascii="Times New Roman" w:hAnsi="Times New Roman" w:cs="Times New Roman"/>
                <w:sz w:val="26"/>
                <w:szCs w:val="26"/>
              </w:rPr>
              <w:lastRenderedPageBreak/>
              <w:t>бюджетов вышестоящих уровней).</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3. Просроченная кредиторская задолженность бюджета Находкинского городского округа.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4. Уровень долговой нагрузки на бюджет Находкинского городского округа.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5. Отношение 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6. Просроченная задолженность по долговым обязательствам Находкинского городского округа.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xml:space="preserve">7. Доля ГРБС, </w:t>
            </w:r>
            <w:proofErr w:type="gramStart"/>
            <w:r w:rsidRPr="001D3F88">
              <w:rPr>
                <w:rFonts w:ascii="Times New Roman" w:hAnsi="Times New Roman" w:cs="Times New Roman"/>
                <w:sz w:val="26"/>
                <w:szCs w:val="26"/>
              </w:rPr>
              <w:t>использующих</w:t>
            </w:r>
            <w:proofErr w:type="gramEnd"/>
            <w:r w:rsidRPr="001D3F88">
              <w:rPr>
                <w:rFonts w:ascii="Times New Roman" w:hAnsi="Times New Roman" w:cs="Times New Roman"/>
                <w:sz w:val="26"/>
                <w:szCs w:val="26"/>
              </w:rPr>
              <w:t xml:space="preserve"> автоматизированную систему</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планирования бюджета.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8. Доля муниципальных учреждений Находкинского городского округа, которые обеспечены доступом к работе в автоматизированных программных комплексах.</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9. Процент исполнения бюджета Находкинского городского округа по налоговым и неналоговым доходам.</w:t>
            </w:r>
          </w:p>
        </w:tc>
      </w:tr>
      <w:tr w:rsidR="00DB31F8" w:rsidRPr="001D3F88">
        <w:tblPrEx>
          <w:tblBorders>
            <w:insideH w:val="nil"/>
          </w:tblBorders>
        </w:tblPrEx>
        <w:tc>
          <w:tcPr>
            <w:tcW w:w="2777" w:type="dxa"/>
            <w:tcBorders>
              <w:top w:val="nil"/>
            </w:tcBorders>
          </w:tcPr>
          <w:p w:rsidR="00DB31F8" w:rsidRPr="001D3F88" w:rsidRDefault="00DB31F8">
            <w:pPr>
              <w:pStyle w:val="ConsPlusNormal"/>
              <w:rPr>
                <w:rFonts w:ascii="Times New Roman" w:hAnsi="Times New Roman" w:cs="Times New Roman"/>
                <w:sz w:val="26"/>
                <w:szCs w:val="26"/>
              </w:rPr>
            </w:pPr>
          </w:p>
        </w:tc>
        <w:tc>
          <w:tcPr>
            <w:tcW w:w="6292" w:type="dxa"/>
            <w:tcBorders>
              <w:top w:val="nil"/>
            </w:tcBorders>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10. Доля муниципальных учреждений, выполнивших муниципальное задание не менее 95%, в общем количестве муниципальных учреждений Находкинского городского округа, которым установлены муниципальные задания.</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11. Доля муниципальных учреждений Находкинского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9">
              <w:r w:rsidRPr="001D3F88">
                <w:rPr>
                  <w:rFonts w:ascii="Times New Roman" w:hAnsi="Times New Roman" w:cs="Times New Roman"/>
                  <w:color w:val="0000FF"/>
                  <w:sz w:val="26"/>
                  <w:szCs w:val="26"/>
                </w:rPr>
                <w:t>www.bus.gov.ru</w:t>
              </w:r>
            </w:hyperlink>
            <w:r w:rsidRPr="001D3F88">
              <w:rPr>
                <w:rFonts w:ascii="Times New Roman" w:hAnsi="Times New Roman" w:cs="Times New Roman"/>
                <w:sz w:val="26"/>
                <w:szCs w:val="26"/>
              </w:rPr>
              <w:t>).</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12. Наличие информации о бюджете и бюджетном процессе в информационном ресурсе "Открытый бюджет" на официальном сайте Находкинского городского округа (</w:t>
            </w:r>
            <w:hyperlink r:id="rId10">
              <w:r w:rsidRPr="001D3F88">
                <w:rPr>
                  <w:rFonts w:ascii="Times New Roman" w:hAnsi="Times New Roman" w:cs="Times New Roman"/>
                  <w:color w:val="0000FF"/>
                  <w:sz w:val="26"/>
                  <w:szCs w:val="26"/>
                </w:rPr>
                <w:t>www.nakhodka-city.ru</w:t>
              </w:r>
            </w:hyperlink>
            <w:r w:rsidRPr="001D3F88">
              <w:rPr>
                <w:rFonts w:ascii="Times New Roman" w:hAnsi="Times New Roman" w:cs="Times New Roman"/>
                <w:sz w:val="26"/>
                <w:szCs w:val="26"/>
              </w:rPr>
              <w:t>).</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13. Наличие информации о бюджете и бюджетном процессе на едином портале бюджетной системы Российской Федерации (</w:t>
            </w:r>
            <w:hyperlink r:id="rId11">
              <w:r w:rsidRPr="001D3F88">
                <w:rPr>
                  <w:rFonts w:ascii="Times New Roman" w:hAnsi="Times New Roman" w:cs="Times New Roman"/>
                  <w:color w:val="0000FF"/>
                  <w:sz w:val="26"/>
                  <w:szCs w:val="26"/>
                </w:rPr>
                <w:t>www.budget.gov.ru</w:t>
              </w:r>
            </w:hyperlink>
            <w:r w:rsidRPr="001D3F88">
              <w:rPr>
                <w:rFonts w:ascii="Times New Roman" w:hAnsi="Times New Roman" w:cs="Times New Roman"/>
                <w:sz w:val="26"/>
                <w:szCs w:val="26"/>
              </w:rPr>
              <w:t>)</w:t>
            </w:r>
          </w:p>
        </w:tc>
      </w:tr>
      <w:tr w:rsidR="00DB31F8" w:rsidRPr="001D3F88">
        <w:tc>
          <w:tcPr>
            <w:tcW w:w="27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Прогнозная оценка расходов Программы за счет федерального бюджета, краевого бюджета, бюджета </w:t>
            </w:r>
            <w:r w:rsidRPr="001D3F88">
              <w:rPr>
                <w:rFonts w:ascii="Times New Roman" w:hAnsi="Times New Roman" w:cs="Times New Roman"/>
                <w:sz w:val="26"/>
                <w:szCs w:val="26"/>
              </w:rPr>
              <w:lastRenderedPageBreak/>
              <w:t>Находкинского городского округа, в том числе по годам</w:t>
            </w:r>
          </w:p>
        </w:tc>
        <w:tc>
          <w:tcPr>
            <w:tcW w:w="6292" w:type="dxa"/>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lastRenderedPageBreak/>
              <w:t>328500,00 тыс. руб. за счет бюджета Находкинского городского округа, в том числе:</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65700,00 тыс. руб. - 2022 год;</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65700,00 тыс. руб. - 2023 год;</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65700,00 тыс. руб. - 2024 год;</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lastRenderedPageBreak/>
              <w:t>65700,00 тыс. руб. - 2025 год;</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65700,00 тыс. руб. - 2026 год</w:t>
            </w:r>
          </w:p>
        </w:tc>
      </w:tr>
      <w:tr w:rsidR="00DB31F8" w:rsidRPr="001D3F88">
        <w:tblPrEx>
          <w:tblBorders>
            <w:insideH w:val="nil"/>
          </w:tblBorders>
        </w:tblPrEx>
        <w:tc>
          <w:tcPr>
            <w:tcW w:w="2777" w:type="dxa"/>
            <w:tcBorders>
              <w:bottom w:val="nil"/>
            </w:tcBorders>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Ресурсное обеспечение реализации Программы за счет федерального бюджета, краевого бюджета, бюджета Находкинского городского округа, в том числе по годам</w:t>
            </w:r>
          </w:p>
        </w:tc>
        <w:tc>
          <w:tcPr>
            <w:tcW w:w="6292" w:type="dxa"/>
            <w:tcBorders>
              <w:bottom w:val="nil"/>
            </w:tcBorders>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162456,72 тыс. руб. за счет бюджета Находкинского городского округа, в том числе:</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27208,99 тыс. руб. - 2022 год;</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29780,20 тыс. руб. - 2023 год;</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37017,52 тыс. руб. - 2024 год;</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36439,48 тыс. руб. - 2025 год;</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32010,53 тыс. руб. - 2026 год</w:t>
            </w:r>
          </w:p>
        </w:tc>
      </w:tr>
      <w:tr w:rsidR="00DB31F8" w:rsidRPr="001D3F88">
        <w:tblPrEx>
          <w:tblBorders>
            <w:insideH w:val="nil"/>
          </w:tblBorders>
        </w:tblPrEx>
        <w:tc>
          <w:tcPr>
            <w:tcW w:w="9069" w:type="dxa"/>
            <w:gridSpan w:val="2"/>
            <w:tcBorders>
              <w:top w:val="nil"/>
            </w:tcBorders>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xml:space="preserve">(позиция в ред. Постановлений администрации Находкинского городского округа от 11.02.2026 </w:t>
            </w:r>
            <w:hyperlink r:id="rId12">
              <w:r w:rsidRPr="001D3F88">
                <w:rPr>
                  <w:rFonts w:ascii="Times New Roman" w:hAnsi="Times New Roman" w:cs="Times New Roman"/>
                  <w:color w:val="0000FF"/>
                  <w:sz w:val="26"/>
                  <w:szCs w:val="26"/>
                </w:rPr>
                <w:t>N 238</w:t>
              </w:r>
            </w:hyperlink>
            <w:r w:rsidRPr="001D3F88">
              <w:rPr>
                <w:rFonts w:ascii="Times New Roman" w:hAnsi="Times New Roman" w:cs="Times New Roman"/>
                <w:sz w:val="26"/>
                <w:szCs w:val="26"/>
              </w:rPr>
              <w:t xml:space="preserve">, от 11.02.2026 </w:t>
            </w:r>
            <w:hyperlink r:id="rId13">
              <w:r w:rsidRPr="001D3F88">
                <w:rPr>
                  <w:rFonts w:ascii="Times New Roman" w:hAnsi="Times New Roman" w:cs="Times New Roman"/>
                  <w:color w:val="0000FF"/>
                  <w:sz w:val="26"/>
                  <w:szCs w:val="26"/>
                </w:rPr>
                <w:t>N 240</w:t>
              </w:r>
            </w:hyperlink>
            <w:r w:rsidRPr="001D3F88">
              <w:rPr>
                <w:rFonts w:ascii="Times New Roman" w:hAnsi="Times New Roman" w:cs="Times New Roman"/>
                <w:sz w:val="26"/>
                <w:szCs w:val="26"/>
              </w:rPr>
              <w:t>)</w:t>
            </w:r>
          </w:p>
        </w:tc>
      </w:tr>
      <w:tr w:rsidR="00DB31F8" w:rsidRPr="001D3F88">
        <w:tblPrEx>
          <w:tblBorders>
            <w:insideH w:val="nil"/>
          </w:tblBorders>
        </w:tblPrEx>
        <w:tc>
          <w:tcPr>
            <w:tcW w:w="2777" w:type="dxa"/>
            <w:tcBorders>
              <w:bottom w:val="nil"/>
            </w:tcBorders>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Ожидаемые результаты реализации Программы</w:t>
            </w:r>
          </w:p>
        </w:tc>
        <w:tc>
          <w:tcPr>
            <w:tcW w:w="6292" w:type="dxa"/>
            <w:tcBorders>
              <w:bottom w:val="nil"/>
            </w:tcBorders>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 Поддерживание на уровне не менее 80% доли расходов, сформированных в рамках муниципальных программ.</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2. Поддерживание на уровне не менее 95% исполнения расходных обязательств Находкинского городского округа (без учета утвержденного объема безвозмездных поступлений из бюджетов вышестоящих уровней).</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3. Обеспечение отсутствия просроченной кредиторской задолженности бюджета Находкинского городского округа.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4. Поддерживание на уровне не более 30% долговой нагрузки на бюджет Находкинского городского округа.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5. Поддерживание на уровне не более 15% отношения</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6. Обеспечение отсутствия просроченной задолженности по долговым обязательствам.</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xml:space="preserve">7. Поддерживание на уровне 100% доли ГРБС, </w:t>
            </w:r>
            <w:proofErr w:type="gramStart"/>
            <w:r w:rsidRPr="001D3F88">
              <w:rPr>
                <w:rFonts w:ascii="Times New Roman" w:hAnsi="Times New Roman" w:cs="Times New Roman"/>
                <w:sz w:val="26"/>
                <w:szCs w:val="26"/>
              </w:rPr>
              <w:t>использующих</w:t>
            </w:r>
            <w:proofErr w:type="gramEnd"/>
            <w:r w:rsidRPr="001D3F88">
              <w:rPr>
                <w:rFonts w:ascii="Times New Roman" w:hAnsi="Times New Roman" w:cs="Times New Roman"/>
                <w:sz w:val="26"/>
                <w:szCs w:val="26"/>
              </w:rPr>
              <w:t xml:space="preserve"> автоматизированную систему планирования бюджета.</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8. Поддерживание на уровне 100% доли муниципальных учреждений Находкинского городского округа, которые обеспечены доступом к работе в автоматизированных программных комплексах.</w:t>
            </w:r>
          </w:p>
        </w:tc>
      </w:tr>
      <w:tr w:rsidR="00DB31F8" w:rsidRPr="001D3F88">
        <w:tblPrEx>
          <w:tblBorders>
            <w:insideH w:val="nil"/>
          </w:tblBorders>
        </w:tblPrEx>
        <w:tc>
          <w:tcPr>
            <w:tcW w:w="2777" w:type="dxa"/>
            <w:tcBorders>
              <w:top w:val="nil"/>
            </w:tcBorders>
          </w:tcPr>
          <w:p w:rsidR="00DB31F8" w:rsidRPr="001D3F88" w:rsidRDefault="00DB31F8">
            <w:pPr>
              <w:pStyle w:val="ConsPlusNormal"/>
              <w:rPr>
                <w:rFonts w:ascii="Times New Roman" w:hAnsi="Times New Roman" w:cs="Times New Roman"/>
                <w:sz w:val="26"/>
                <w:szCs w:val="26"/>
              </w:rPr>
            </w:pPr>
          </w:p>
        </w:tc>
        <w:tc>
          <w:tcPr>
            <w:tcW w:w="6292" w:type="dxa"/>
            <w:tcBorders>
              <w:top w:val="nil"/>
            </w:tcBorders>
          </w:tcPr>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xml:space="preserve">9. Поддерживание на уровне не менее 100% </w:t>
            </w:r>
            <w:r w:rsidRPr="001D3F88">
              <w:rPr>
                <w:rFonts w:ascii="Times New Roman" w:hAnsi="Times New Roman" w:cs="Times New Roman"/>
                <w:sz w:val="26"/>
                <w:szCs w:val="26"/>
              </w:rPr>
              <w:lastRenderedPageBreak/>
              <w:t>исполнения бюджета Находкинского городского округа по налоговым и неналоговым доходам.</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10. Поддерживание на уровне не менее 90% доли муниципальных учреждений, выполнивших муниципальное задание не менее 95%, в общем количестве муниципальных учреждений, которым установлены муниципальные задания.</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11. Поддерживание на уровне 100% доли муниципальных учреждений Находкинского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14">
              <w:r w:rsidRPr="001D3F88">
                <w:rPr>
                  <w:rFonts w:ascii="Times New Roman" w:hAnsi="Times New Roman" w:cs="Times New Roman"/>
                  <w:color w:val="0000FF"/>
                  <w:sz w:val="26"/>
                  <w:szCs w:val="26"/>
                </w:rPr>
                <w:t>www.bus.gov.ru</w:t>
              </w:r>
            </w:hyperlink>
            <w:r w:rsidRPr="001D3F88">
              <w:rPr>
                <w:rFonts w:ascii="Times New Roman" w:hAnsi="Times New Roman" w:cs="Times New Roman"/>
                <w:sz w:val="26"/>
                <w:szCs w:val="26"/>
              </w:rPr>
              <w:t>).</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12. Обеспечение наличия информации о бюджете и бюджетном процессе в информационном ресурсе "Открытый бюджет" на официальном сайте Находкинского городского округа (</w:t>
            </w:r>
            <w:hyperlink r:id="rId15">
              <w:r w:rsidRPr="001D3F88">
                <w:rPr>
                  <w:rFonts w:ascii="Times New Roman" w:hAnsi="Times New Roman" w:cs="Times New Roman"/>
                  <w:color w:val="0000FF"/>
                  <w:sz w:val="26"/>
                  <w:szCs w:val="26"/>
                </w:rPr>
                <w:t>www.nakhodka-city.ru</w:t>
              </w:r>
            </w:hyperlink>
            <w:r w:rsidRPr="001D3F88">
              <w:rPr>
                <w:rFonts w:ascii="Times New Roman" w:hAnsi="Times New Roman" w:cs="Times New Roman"/>
                <w:sz w:val="26"/>
                <w:szCs w:val="26"/>
              </w:rPr>
              <w:t>).</w:t>
            </w: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13. Обеспечение наличия информации о бюджете и бюджетном процессе на едином портале бюджетной системы Российской Федерации (</w:t>
            </w:r>
            <w:hyperlink r:id="rId16">
              <w:r w:rsidRPr="001D3F88">
                <w:rPr>
                  <w:rFonts w:ascii="Times New Roman" w:hAnsi="Times New Roman" w:cs="Times New Roman"/>
                  <w:color w:val="0000FF"/>
                  <w:sz w:val="26"/>
                  <w:szCs w:val="26"/>
                </w:rPr>
                <w:t>www.budget.gov.ru</w:t>
              </w:r>
            </w:hyperlink>
            <w:r w:rsidRPr="001D3F88">
              <w:rPr>
                <w:rFonts w:ascii="Times New Roman" w:hAnsi="Times New Roman" w:cs="Times New Roman"/>
                <w:sz w:val="26"/>
                <w:szCs w:val="26"/>
              </w:rPr>
              <w:t>)</w:t>
            </w:r>
          </w:p>
        </w:tc>
      </w:tr>
    </w:tbl>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outlineLvl w:val="1"/>
        <w:rPr>
          <w:rFonts w:ascii="Times New Roman" w:hAnsi="Times New Roman" w:cs="Times New Roman"/>
          <w:sz w:val="26"/>
          <w:szCs w:val="26"/>
        </w:rPr>
      </w:pPr>
      <w:r w:rsidRPr="001D3F88">
        <w:rPr>
          <w:rFonts w:ascii="Times New Roman" w:hAnsi="Times New Roman" w:cs="Times New Roman"/>
          <w:sz w:val="26"/>
          <w:szCs w:val="26"/>
        </w:rPr>
        <w:t>1. Общая характеристика</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сферы реализации муниципальной программы</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ind w:firstLine="540"/>
        <w:jc w:val="both"/>
        <w:rPr>
          <w:rFonts w:ascii="Times New Roman" w:hAnsi="Times New Roman" w:cs="Times New Roman"/>
          <w:sz w:val="26"/>
          <w:szCs w:val="26"/>
        </w:rPr>
      </w:pPr>
      <w:r w:rsidRPr="001D3F88">
        <w:rPr>
          <w:rFonts w:ascii="Times New Roman" w:hAnsi="Times New Roman" w:cs="Times New Roman"/>
          <w:sz w:val="26"/>
          <w:szCs w:val="26"/>
        </w:rPr>
        <w:t>В настоящее время управление муниципальными финансами в Находкинском городском округе ориентировано на бюджетную сферу, повышение качества оказываемых муниципальных услуг, прозрачность и открытость.</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Реализация ряда мероприятий, направленных на повышение качества управления муниципальными финансами, создание основ современной системы управления муниципальными финансами, внедрение инструментов бюджетирования, ориентированного на результат, позволили:</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сформировать гибкую и комплексную систему управления муниципальными финансами;</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повысить доступность информации о финансовой деятельности и финансовом состоянии муниципального образования, об их активах и обязательствах;</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повысить уровень администрирования доходов, поступающих в местный бюджет;</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снизить уровень дефицита и муниципального долга;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xml:space="preserve">- создать инструменты для взаимосвязи стратегического и бюджетного планирования, провести мониторинги достижения финансовых результатов, </w:t>
      </w:r>
      <w:r w:rsidRPr="001D3F88">
        <w:rPr>
          <w:rFonts w:ascii="Times New Roman" w:hAnsi="Times New Roman" w:cs="Times New Roman"/>
          <w:sz w:val="26"/>
          <w:szCs w:val="26"/>
        </w:rPr>
        <w:lastRenderedPageBreak/>
        <w:t>характеризующих объемы и качество оказания муниципальных услуг;</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сформировать качественно новую сеть бюджетных учреждений путем изменения правового положения муниципальных учреждений;</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организовать бюджетный процесс на основе принятия и исполнения расходных обязательств Находкинского городского округа, соответствующих полномочиям городского округа и отраженных в реестре расходных обязательств;</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установить правила и процедуры размещения заказов на поставку товаров, выполнение работ, оказание услуг для муниципальных нужд;</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создать целостную систему регулирования бюджетных правоотношений на основе установленных единых принципов бюджетной системы и четкого определения статуса и полномочий участников бюджетного процесса;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проводить регулярный мониторинг качества финансового менеджмента, осуществляемого главными распорядителями бюджетных средств бюджета Находкинского городского округа.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Прозрачность и подотчетность деятельности органов местного самоуправления существенно повысилась за счет внедрения требований к публичности показателей их деятельности. Регулярно проводятся публичные слушания по вопросам рассмотрения годового отчета об исполнении бюджета и формировании проекта бюджета.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Ведется активная работа по обеспечению доступности информации по разработке, рассмотрению, утверждению и исполнению бюджета Находкинского городского округа (далее - бюджет), в том числе:</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путем размещения информации в доступной для граждан форме на официальном сайте администрации Находкинского городского округа (создан информационный ресурс "Бюджет для граждан" и "Открытый бюджет");</w:t>
      </w:r>
    </w:p>
    <w:p w:rsidR="00DB31F8" w:rsidRPr="001D3F88" w:rsidRDefault="00DB31F8">
      <w:pPr>
        <w:pStyle w:val="ConsPlusNormal"/>
        <w:spacing w:before="220"/>
        <w:ind w:firstLine="540"/>
        <w:jc w:val="both"/>
        <w:rPr>
          <w:rFonts w:ascii="Times New Roman" w:hAnsi="Times New Roman" w:cs="Times New Roman"/>
          <w:sz w:val="26"/>
          <w:szCs w:val="26"/>
        </w:rPr>
      </w:pPr>
      <w:proofErr w:type="gramStart"/>
      <w:r w:rsidRPr="001D3F88">
        <w:rPr>
          <w:rFonts w:ascii="Times New Roman" w:hAnsi="Times New Roman" w:cs="Times New Roman"/>
          <w:sz w:val="26"/>
          <w:szCs w:val="26"/>
        </w:rPr>
        <w:t>- путем размещения (с 2020 года, во исполнение приказа Минфина от 08.12.2016 N 243н, на едином портале бюджетной системы Российской Федерации следующей информации:</w:t>
      </w:r>
      <w:proofErr w:type="gramEnd"/>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о бюджетной системе, бюджетном устройстве, бюджетной классификации и бюджетном законодательстве;</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о правилах и процедурах составления, утверждения, исполнения бюджетов и кассового обслуживания;</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о составлении, внешней проверке, рассмотрении и утверждении бюджетной отчетности;</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о доходах, расходах и сбалансированности бюджетов.</w:t>
      </w:r>
    </w:p>
    <w:p w:rsidR="00DB31F8" w:rsidRPr="001D3F88" w:rsidRDefault="00DB31F8">
      <w:pPr>
        <w:pStyle w:val="ConsPlusNormal"/>
        <w:spacing w:before="220"/>
        <w:ind w:firstLine="540"/>
        <w:jc w:val="both"/>
        <w:rPr>
          <w:rFonts w:ascii="Times New Roman" w:hAnsi="Times New Roman" w:cs="Times New Roman"/>
          <w:sz w:val="26"/>
          <w:szCs w:val="26"/>
        </w:rPr>
      </w:pPr>
      <w:proofErr w:type="gramStart"/>
      <w:r w:rsidRPr="001D3F88">
        <w:rPr>
          <w:rFonts w:ascii="Times New Roman" w:hAnsi="Times New Roman" w:cs="Times New Roman"/>
          <w:sz w:val="26"/>
          <w:szCs w:val="26"/>
        </w:rPr>
        <w:t xml:space="preserve">В сфере автоматизации управления муниципальными финансами Находкинского городского округа проведен ряд мероприятий по созданию механизма эффективного управления единым счетом бюджета, организована </w:t>
      </w:r>
      <w:r w:rsidRPr="001D3F88">
        <w:rPr>
          <w:rFonts w:ascii="Times New Roman" w:hAnsi="Times New Roman" w:cs="Times New Roman"/>
          <w:sz w:val="26"/>
          <w:szCs w:val="26"/>
        </w:rPr>
        <w:lastRenderedPageBreak/>
        <w:t>оперативная обработка всех операций в процессе кассового обслуживания участников бюджетного процесса, учет и предварительный контроль в процессе исполнения расходных обязательств Находкинского городского округа, формирование достоверной и прозрачной бюджетной отчетности с использованием средств удаленного взаимодействия финансового управления администрации Находкинского городского</w:t>
      </w:r>
      <w:proofErr w:type="gramEnd"/>
      <w:r w:rsidRPr="001D3F88">
        <w:rPr>
          <w:rFonts w:ascii="Times New Roman" w:hAnsi="Times New Roman" w:cs="Times New Roman"/>
          <w:sz w:val="26"/>
          <w:szCs w:val="26"/>
        </w:rPr>
        <w:t xml:space="preserve"> округа, ГРБС и муниципальных учреждений.</w:t>
      </w:r>
    </w:p>
    <w:p w:rsidR="00DB31F8" w:rsidRPr="001D3F88" w:rsidRDefault="00DB31F8">
      <w:pPr>
        <w:pStyle w:val="ConsPlusNormal"/>
        <w:spacing w:before="220"/>
        <w:ind w:firstLine="540"/>
        <w:jc w:val="both"/>
        <w:rPr>
          <w:rFonts w:ascii="Times New Roman" w:hAnsi="Times New Roman" w:cs="Times New Roman"/>
          <w:sz w:val="26"/>
          <w:szCs w:val="26"/>
        </w:rPr>
      </w:pPr>
      <w:proofErr w:type="gramStart"/>
      <w:r w:rsidRPr="001D3F88">
        <w:rPr>
          <w:rFonts w:ascii="Times New Roman" w:hAnsi="Times New Roman" w:cs="Times New Roman"/>
          <w:sz w:val="26"/>
          <w:szCs w:val="26"/>
        </w:rPr>
        <w:t xml:space="preserve">На основании </w:t>
      </w:r>
      <w:hyperlink r:id="rId17">
        <w:r w:rsidRPr="001D3F88">
          <w:rPr>
            <w:rFonts w:ascii="Times New Roman" w:hAnsi="Times New Roman" w:cs="Times New Roman"/>
            <w:color w:val="0000FF"/>
            <w:sz w:val="26"/>
            <w:szCs w:val="26"/>
          </w:rPr>
          <w:t>Постановления</w:t>
        </w:r>
      </w:hyperlink>
      <w:r w:rsidRPr="001D3F88">
        <w:rPr>
          <w:rFonts w:ascii="Times New Roman" w:hAnsi="Times New Roman" w:cs="Times New Roman"/>
          <w:sz w:val="26"/>
          <w:szCs w:val="26"/>
        </w:rPr>
        <w:t xml:space="preserve"> Правительства Российской Федерации от 30.08.2017 N 1043 "О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перечней (классификаторов)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w:t>
      </w:r>
      <w:proofErr w:type="gramEnd"/>
      <w:r w:rsidRPr="001D3F88">
        <w:rPr>
          <w:rFonts w:ascii="Times New Roman" w:hAnsi="Times New Roman" w:cs="Times New Roman"/>
          <w:sz w:val="26"/>
          <w:szCs w:val="26"/>
        </w:rPr>
        <w:t xml:space="preserve">", </w:t>
      </w:r>
      <w:hyperlink r:id="rId18">
        <w:proofErr w:type="gramStart"/>
        <w:r w:rsidRPr="001D3F88">
          <w:rPr>
            <w:rFonts w:ascii="Times New Roman" w:hAnsi="Times New Roman" w:cs="Times New Roman"/>
            <w:color w:val="0000FF"/>
            <w:sz w:val="26"/>
            <w:szCs w:val="26"/>
          </w:rPr>
          <w:t>постановления</w:t>
        </w:r>
      </w:hyperlink>
      <w:r w:rsidRPr="001D3F88">
        <w:rPr>
          <w:rFonts w:ascii="Times New Roman" w:hAnsi="Times New Roman" w:cs="Times New Roman"/>
          <w:sz w:val="26"/>
          <w:szCs w:val="26"/>
        </w:rPr>
        <w:t xml:space="preserve"> Администрация Приморского края от 28.12.2017 N 565-па "О порядке формирования, ведения и утверждения регионального перечня (классификатора) государственных (муниципальных) услуг и работ", сформированы ведомственные перечни муниципальных услуг, размещенные на официальном сайте для размещения информации о государственных (муниципальных) учреждениях </w:t>
      </w:r>
      <w:hyperlink r:id="rId19">
        <w:r w:rsidRPr="001D3F88">
          <w:rPr>
            <w:rFonts w:ascii="Times New Roman" w:hAnsi="Times New Roman" w:cs="Times New Roman"/>
            <w:color w:val="0000FF"/>
            <w:sz w:val="26"/>
            <w:szCs w:val="26"/>
          </w:rPr>
          <w:t>www.bus.gov.ru</w:t>
        </w:r>
      </w:hyperlink>
      <w:r w:rsidRPr="001D3F88">
        <w:rPr>
          <w:rFonts w:ascii="Times New Roman" w:hAnsi="Times New Roman" w:cs="Times New Roman"/>
          <w:sz w:val="26"/>
          <w:szCs w:val="26"/>
        </w:rPr>
        <w:t>, а также в государственной интегрированной информационной системе управления общественными финансами "Электронный бюджет".</w:t>
      </w:r>
      <w:proofErr w:type="gramEnd"/>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xml:space="preserve">Муниципальные задания бюджетным и автономным учреждениям формируются на основании утвержденных ведомственных перечней в соответствии с </w:t>
      </w:r>
      <w:hyperlink r:id="rId20">
        <w:r w:rsidRPr="001D3F88">
          <w:rPr>
            <w:rFonts w:ascii="Times New Roman" w:hAnsi="Times New Roman" w:cs="Times New Roman"/>
            <w:color w:val="0000FF"/>
            <w:sz w:val="26"/>
            <w:szCs w:val="26"/>
          </w:rPr>
          <w:t>постановлением</w:t>
        </w:r>
      </w:hyperlink>
      <w:r w:rsidRPr="001D3F88">
        <w:rPr>
          <w:rFonts w:ascii="Times New Roman" w:hAnsi="Times New Roman" w:cs="Times New Roman"/>
          <w:sz w:val="26"/>
          <w:szCs w:val="26"/>
        </w:rPr>
        <w:t xml:space="preserve"> администрации Находкинского городского округа от 04.03.2019 N 378 "О Порядке формирования муниципального задания на оказание муниципальных услуг (выполнение работ) в отношении муниципальных учреждений Находкинского городского округа и финансового обеспечения выполнения муниципального задания".</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В целях повышения качества планирования, администрирования и исполнения бюджета приняты:</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xml:space="preserve">- </w:t>
      </w:r>
      <w:hyperlink r:id="rId21">
        <w:r w:rsidRPr="001D3F88">
          <w:rPr>
            <w:rFonts w:ascii="Times New Roman" w:hAnsi="Times New Roman" w:cs="Times New Roman"/>
            <w:color w:val="0000FF"/>
            <w:sz w:val="26"/>
            <w:szCs w:val="26"/>
          </w:rPr>
          <w:t>постановление</w:t>
        </w:r>
      </w:hyperlink>
      <w:r w:rsidRPr="001D3F88">
        <w:rPr>
          <w:rFonts w:ascii="Times New Roman" w:hAnsi="Times New Roman" w:cs="Times New Roman"/>
          <w:sz w:val="26"/>
          <w:szCs w:val="26"/>
        </w:rPr>
        <w:t xml:space="preserve"> администрации Находкинского городского округа от 10.07.2017 N 867 "Об утверждении Порядка составления проекта бюджета Находкинского городского округа на очередной финансовый год и плановый период";</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приказ финансового управления администрации Находкинского городского округа от 09.04.2018 N 22 "Об утверждении Порядка планирования бюджетных ассигнований бюджета Находкинского городского округа на очередной финансовый год и плановый период";</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постановление администрации Находкинского городского округа от 23.07.2020 N 798 "Об утверждении Порядка осуществления бюджетных полномочий главными администраторами доходов бюджета Находкинского городского округа".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lastRenderedPageBreak/>
        <w:t>Большое значение отводится работе по мобилизации доходов бюджета.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Регулярно проводится мониторинг поступлений в бюджет налоговых и неналоговых платежей, анализируется исполнение бюджета, что гарантирует стабильное финансирование всех расходов бюджета, своевременное и полное выполнение принятых обязательств.</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 по налоговым и неналоговым доходам за 2020 год исполнен в сумме 2559468775,53 рублей, план выполнен на 118,26%.</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Организация системной работы по наполняемости бюджета собственными доходами осуществляется администрацией Находкинского городского округа в соответствии с утверждаемым планом мероприятий по увеличению доходной части бюджета. В рамках развития собственного налогового потенциала администрацией Находкинского городского округа, совместно с ИФНС по г. Находке, проводится работа по расширению налоговой базы по имущественным налогам (земельному налогу и налогу на имущество физических лиц).</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В администрации Находкинского городского округа организована работа межведомственной комиссии по налоговой и социальной политике.</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В рамках работы межведомственной комиссии по налоговой и социальной политике осуществляется работа, направленная на снижение недоимки по налоговым платежам в бюджетную систему Российской Федерации и легализацию заработной платы. За 2020 год проведено 3 заседания межведомственной комиссии по налоговой и социальной политике. В целях улучшения показателей снижения неформальной занятости за 2020 год проведено 15 рейдов, проверены 54 работодателя, выявлены 25 работодателей с неоформленными трудовыми договорами. 70 работодателей заключили 244 трудовых договора с 244 работниками.</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Продуманная и взвешенная долговая политика, ориентированная на минимизацию объема долговых обязательств муниципального бюджета и расходов на обслуживание муниципального долга, позволила существенно снизить муниципальный долг за последние три года.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Муниципальный долг по состоянию на 01.01.2019 - 0,00 руб.; по состоянию на 01.01.2020 - 160000000,00 руб.; на 01.01.2021 - 0,00 руб.</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Несмотря на поступательное развитие в последние годы нормативно-правового регулирования и методического обеспечения бюджетного процесса Находкинского городского округа к настоящему времени процесс формирования целостной системы управления муниципальными финансами не завершен.</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Реализация Программы внесет вклад в достижение практически всех стратегических целей социально-экономического развития городского округа, создаст условия к повышению качества управления муниципальными финансами, что, в свою очередь, обеспечит максимально эффективное и прозрачное использование муниципальных финансов.</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outlineLvl w:val="1"/>
        <w:rPr>
          <w:rFonts w:ascii="Times New Roman" w:hAnsi="Times New Roman" w:cs="Times New Roman"/>
          <w:sz w:val="26"/>
          <w:szCs w:val="26"/>
        </w:rPr>
      </w:pPr>
      <w:r w:rsidRPr="001D3F88">
        <w:rPr>
          <w:rFonts w:ascii="Times New Roman" w:hAnsi="Times New Roman" w:cs="Times New Roman"/>
          <w:sz w:val="26"/>
          <w:szCs w:val="26"/>
        </w:rPr>
        <w:lastRenderedPageBreak/>
        <w:t>2. Сроки и этапы реализации муниципальной программы</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ind w:firstLine="540"/>
        <w:jc w:val="both"/>
        <w:rPr>
          <w:rFonts w:ascii="Times New Roman" w:hAnsi="Times New Roman" w:cs="Times New Roman"/>
          <w:sz w:val="26"/>
          <w:szCs w:val="26"/>
        </w:rPr>
      </w:pPr>
      <w:r w:rsidRPr="001D3F88">
        <w:rPr>
          <w:rFonts w:ascii="Times New Roman" w:hAnsi="Times New Roman" w:cs="Times New Roman"/>
          <w:sz w:val="26"/>
          <w:szCs w:val="26"/>
        </w:rPr>
        <w:t>Программа реализуется в один этап в течение пяти лет, в период с 2022 года по 2026 годы.</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outlineLvl w:val="1"/>
        <w:rPr>
          <w:rFonts w:ascii="Times New Roman" w:hAnsi="Times New Roman" w:cs="Times New Roman"/>
          <w:sz w:val="26"/>
          <w:szCs w:val="26"/>
        </w:rPr>
      </w:pPr>
      <w:r w:rsidRPr="001D3F88">
        <w:rPr>
          <w:rFonts w:ascii="Times New Roman" w:hAnsi="Times New Roman" w:cs="Times New Roman"/>
          <w:sz w:val="26"/>
          <w:szCs w:val="26"/>
        </w:rPr>
        <w:t>3. Целевые показатели (индикаторы) программы</w:t>
      </w:r>
    </w:p>
    <w:p w:rsidR="00DB31F8" w:rsidRPr="001D3F88" w:rsidRDefault="00DB31F8">
      <w:pPr>
        <w:pStyle w:val="ConsPlusNormal"/>
        <w:jc w:val="both"/>
        <w:rPr>
          <w:rFonts w:ascii="Times New Roman" w:hAnsi="Times New Roman" w:cs="Times New Roman"/>
          <w:sz w:val="26"/>
          <w:szCs w:val="26"/>
        </w:rPr>
      </w:pPr>
    </w:p>
    <w:p w:rsidR="00DB31F8" w:rsidRPr="001D3F88" w:rsidRDefault="001D3F88">
      <w:pPr>
        <w:pStyle w:val="ConsPlusNormal"/>
        <w:ind w:firstLine="540"/>
        <w:jc w:val="both"/>
        <w:rPr>
          <w:rFonts w:ascii="Times New Roman" w:hAnsi="Times New Roman" w:cs="Times New Roman"/>
          <w:sz w:val="26"/>
          <w:szCs w:val="26"/>
        </w:rPr>
      </w:pPr>
      <w:hyperlink w:anchor="P347">
        <w:r w:rsidR="00DB31F8" w:rsidRPr="001D3F88">
          <w:rPr>
            <w:rFonts w:ascii="Times New Roman" w:hAnsi="Times New Roman" w:cs="Times New Roman"/>
            <w:color w:val="0000FF"/>
            <w:sz w:val="26"/>
            <w:szCs w:val="26"/>
          </w:rPr>
          <w:t>Сведения</w:t>
        </w:r>
      </w:hyperlink>
      <w:r w:rsidR="00DB31F8" w:rsidRPr="001D3F88">
        <w:rPr>
          <w:rFonts w:ascii="Times New Roman" w:hAnsi="Times New Roman" w:cs="Times New Roman"/>
          <w:sz w:val="26"/>
          <w:szCs w:val="26"/>
        </w:rPr>
        <w:t xml:space="preserve"> о целевых показателях (индикаторах) Программы с расшифровкой плановых значений по годам приведены в приложении N 1.</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Достижение целей и решение задач Программы характеризуются следующими целевыми показателями (индикаторами).</w:t>
      </w:r>
    </w:p>
    <w:p w:rsidR="00DB31F8" w:rsidRPr="001D3F88" w:rsidRDefault="00DB31F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437"/>
        <w:gridCol w:w="3628"/>
        <w:gridCol w:w="2437"/>
      </w:tblGrid>
      <w:tr w:rsidR="00DB31F8" w:rsidRPr="001D3F88">
        <w:tc>
          <w:tcPr>
            <w:tcW w:w="5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 xml:space="preserve">N </w:t>
            </w:r>
            <w:proofErr w:type="gramStart"/>
            <w:r w:rsidRPr="001D3F88">
              <w:rPr>
                <w:rFonts w:ascii="Times New Roman" w:hAnsi="Times New Roman" w:cs="Times New Roman"/>
                <w:sz w:val="26"/>
                <w:szCs w:val="26"/>
              </w:rPr>
              <w:t>п</w:t>
            </w:r>
            <w:proofErr w:type="gramEnd"/>
            <w:r w:rsidRPr="001D3F88">
              <w:rPr>
                <w:rFonts w:ascii="Times New Roman" w:hAnsi="Times New Roman" w:cs="Times New Roman"/>
                <w:sz w:val="26"/>
                <w:szCs w:val="26"/>
              </w:rPr>
              <w:t>/п</w:t>
            </w:r>
          </w:p>
        </w:tc>
        <w:tc>
          <w:tcPr>
            <w:tcW w:w="243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Наименование показателя (Р)</w:t>
            </w:r>
          </w:p>
        </w:tc>
        <w:tc>
          <w:tcPr>
            <w:tcW w:w="3628"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Методика расчета</w:t>
            </w:r>
          </w:p>
        </w:tc>
        <w:tc>
          <w:tcPr>
            <w:tcW w:w="243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Источник показателя</w:t>
            </w:r>
          </w:p>
        </w:tc>
      </w:tr>
      <w:tr w:rsidR="00DB31F8" w:rsidRPr="001D3F88">
        <w:tc>
          <w:tcPr>
            <w:tcW w:w="5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243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w:t>
            </w:r>
          </w:p>
        </w:tc>
        <w:tc>
          <w:tcPr>
            <w:tcW w:w="3628"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3</w:t>
            </w:r>
          </w:p>
        </w:tc>
        <w:tc>
          <w:tcPr>
            <w:tcW w:w="243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4</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Доля расходов бюджета Находкинского городского округа, формируемых в рамках муниципальных программ Находкинского городского округа в общем объеме расходов бюджета Находкинского городского округа, %</w:t>
            </w:r>
          </w:p>
        </w:tc>
        <w:tc>
          <w:tcPr>
            <w:tcW w:w="3628" w:type="dxa"/>
          </w:tcPr>
          <w:p w:rsidR="00DB31F8" w:rsidRPr="001D3F88" w:rsidRDefault="00DB31F8">
            <w:pPr>
              <w:pStyle w:val="ConsPlusNormal"/>
              <w:rPr>
                <w:rFonts w:ascii="Times New Roman" w:hAnsi="Times New Roman" w:cs="Times New Roman"/>
                <w:sz w:val="26"/>
                <w:szCs w:val="26"/>
              </w:rPr>
            </w:pPr>
            <w:proofErr w:type="gramStart"/>
            <w:r w:rsidRPr="001D3F88">
              <w:rPr>
                <w:rFonts w:ascii="Times New Roman" w:hAnsi="Times New Roman" w:cs="Times New Roman"/>
                <w:sz w:val="26"/>
                <w:szCs w:val="26"/>
              </w:rPr>
              <w:t>Р</w:t>
            </w:r>
            <w:proofErr w:type="gramEnd"/>
            <w:r w:rsidRPr="001D3F88">
              <w:rPr>
                <w:rFonts w:ascii="Times New Roman" w:hAnsi="Times New Roman" w:cs="Times New Roman"/>
                <w:sz w:val="26"/>
                <w:szCs w:val="26"/>
              </w:rPr>
              <w:t xml:space="preserve"> = А / В x 100%, где:</w:t>
            </w:r>
          </w:p>
          <w:p w:rsidR="00DB31F8" w:rsidRPr="001D3F88" w:rsidRDefault="00DB31F8">
            <w:pPr>
              <w:pStyle w:val="ConsPlusNormal"/>
              <w:rPr>
                <w:rFonts w:ascii="Times New Roman" w:hAnsi="Times New Roman" w:cs="Times New Roman"/>
                <w:sz w:val="26"/>
                <w:szCs w:val="26"/>
              </w:rPr>
            </w:pP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А - утвержденный объем расходов бюджета Находкинского городского округа, формируемых в рамках программ;</w:t>
            </w: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 - утвержденный объем расходов бюджета Находкинского городского округа</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Решение Думы Находкинского городского округа о бюджете Находкинского городского округа за отчетный финансовый год (в последней редакции)</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2.</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Процент исполнения расходных обязательств Находкинского городского округа (без учета утвержденного объема безвозмездных поступлений из бюджетов вышестоящих уровней), %</w:t>
            </w:r>
          </w:p>
        </w:tc>
        <w:tc>
          <w:tcPr>
            <w:tcW w:w="3628" w:type="dxa"/>
          </w:tcPr>
          <w:p w:rsidR="00DB31F8" w:rsidRPr="001D3F88" w:rsidRDefault="00DB31F8">
            <w:pPr>
              <w:pStyle w:val="ConsPlusNormal"/>
              <w:rPr>
                <w:rFonts w:ascii="Times New Roman" w:hAnsi="Times New Roman" w:cs="Times New Roman"/>
                <w:sz w:val="26"/>
                <w:szCs w:val="26"/>
              </w:rPr>
            </w:pPr>
            <w:proofErr w:type="gramStart"/>
            <w:r w:rsidRPr="001D3F88">
              <w:rPr>
                <w:rFonts w:ascii="Times New Roman" w:hAnsi="Times New Roman" w:cs="Times New Roman"/>
                <w:sz w:val="26"/>
                <w:szCs w:val="26"/>
              </w:rPr>
              <w:t>Р</w:t>
            </w:r>
            <w:proofErr w:type="gramEnd"/>
            <w:r w:rsidRPr="001D3F88">
              <w:rPr>
                <w:rFonts w:ascii="Times New Roman" w:hAnsi="Times New Roman" w:cs="Times New Roman"/>
                <w:sz w:val="26"/>
                <w:szCs w:val="26"/>
              </w:rPr>
              <w:t xml:space="preserve"> = А / В x 100%, где:</w:t>
            </w:r>
          </w:p>
          <w:p w:rsidR="00DB31F8" w:rsidRPr="001D3F88" w:rsidRDefault="00DB31F8">
            <w:pPr>
              <w:pStyle w:val="ConsPlusNormal"/>
              <w:rPr>
                <w:rFonts w:ascii="Times New Roman" w:hAnsi="Times New Roman" w:cs="Times New Roman"/>
                <w:sz w:val="26"/>
                <w:szCs w:val="26"/>
              </w:rPr>
            </w:pP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А - фактический объем расходов бюджета Находкинского городского округа (без учета безвозмездных поступлений из бюджетов вышестоящих уровней);</w:t>
            </w: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В - утвержденный объем расходов бюджета Находкинского городского округа (без учета утвержденного объема безвозмездных поступлений из </w:t>
            </w:r>
            <w:r w:rsidRPr="001D3F88">
              <w:rPr>
                <w:rFonts w:ascii="Times New Roman" w:hAnsi="Times New Roman" w:cs="Times New Roman"/>
                <w:sz w:val="26"/>
                <w:szCs w:val="26"/>
              </w:rPr>
              <w:lastRenderedPageBreak/>
              <w:t>бюджетов вышестоящих уровней)</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Решение Думы Находкинского городского округа о бюджете Находкинского городского округа; годовой отчет об исполнении бюджета Находкинского городского округа</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3.</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Просроченная кредиторская задолженность бюджета Находкинского городского округа, тыс. руб.</w:t>
            </w:r>
          </w:p>
        </w:tc>
        <w:tc>
          <w:tcPr>
            <w:tcW w:w="3628" w:type="dxa"/>
          </w:tcPr>
          <w:p w:rsidR="00DB31F8" w:rsidRPr="001D3F88" w:rsidRDefault="00DB31F8">
            <w:pPr>
              <w:pStyle w:val="ConsPlusNormal"/>
              <w:rPr>
                <w:rFonts w:ascii="Times New Roman" w:hAnsi="Times New Roman" w:cs="Times New Roman"/>
                <w:sz w:val="26"/>
                <w:szCs w:val="26"/>
              </w:rPr>
            </w:pP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Годовой отчет об исполнении бюджета Находкинского городского округа</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4.</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Уровень долговой нагрузки на бюджет Находкинского городского округа, %</w:t>
            </w:r>
          </w:p>
        </w:tc>
        <w:tc>
          <w:tcPr>
            <w:tcW w:w="3628" w:type="dxa"/>
          </w:tcPr>
          <w:p w:rsidR="00DB31F8" w:rsidRPr="001D3F88" w:rsidRDefault="00DB31F8">
            <w:pPr>
              <w:pStyle w:val="ConsPlusNormal"/>
              <w:rPr>
                <w:rFonts w:ascii="Times New Roman" w:hAnsi="Times New Roman" w:cs="Times New Roman"/>
                <w:sz w:val="26"/>
                <w:szCs w:val="26"/>
              </w:rPr>
            </w:pPr>
            <w:proofErr w:type="gramStart"/>
            <w:r w:rsidRPr="001D3F88">
              <w:rPr>
                <w:rFonts w:ascii="Times New Roman" w:hAnsi="Times New Roman" w:cs="Times New Roman"/>
                <w:sz w:val="26"/>
                <w:szCs w:val="26"/>
              </w:rPr>
              <w:t>Р</w:t>
            </w:r>
            <w:proofErr w:type="gramEnd"/>
            <w:r w:rsidRPr="001D3F88">
              <w:rPr>
                <w:rFonts w:ascii="Times New Roman" w:hAnsi="Times New Roman" w:cs="Times New Roman"/>
                <w:sz w:val="26"/>
                <w:szCs w:val="26"/>
              </w:rPr>
              <w:t xml:space="preserve"> = А / В x 100%, где:</w:t>
            </w:r>
          </w:p>
          <w:p w:rsidR="00DB31F8" w:rsidRPr="001D3F88" w:rsidRDefault="00DB31F8">
            <w:pPr>
              <w:pStyle w:val="ConsPlusNormal"/>
              <w:rPr>
                <w:rFonts w:ascii="Times New Roman" w:hAnsi="Times New Roman" w:cs="Times New Roman"/>
                <w:sz w:val="26"/>
                <w:szCs w:val="26"/>
              </w:rPr>
            </w:pP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А - объем муниципального долга Находкинского городского округа на 1 января текущего финансового года;</w:t>
            </w: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 - объем доходов бюджета Находкинского городского округа в отчетном финансовом году (без учета безвозмездных поступлений из бюджетов вышестоящих уровней)</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Годовой отчет об исполнении бюджета Находкинского городского округа</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5.</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Отношение 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 %</w:t>
            </w:r>
          </w:p>
        </w:tc>
        <w:tc>
          <w:tcPr>
            <w:tcW w:w="3628" w:type="dxa"/>
          </w:tcPr>
          <w:p w:rsidR="00DB31F8" w:rsidRPr="001D3F88" w:rsidRDefault="00DB31F8">
            <w:pPr>
              <w:pStyle w:val="ConsPlusNormal"/>
              <w:rPr>
                <w:rFonts w:ascii="Times New Roman" w:hAnsi="Times New Roman" w:cs="Times New Roman"/>
                <w:sz w:val="26"/>
                <w:szCs w:val="26"/>
              </w:rPr>
            </w:pPr>
            <w:proofErr w:type="gramStart"/>
            <w:r w:rsidRPr="001D3F88">
              <w:rPr>
                <w:rFonts w:ascii="Times New Roman" w:hAnsi="Times New Roman" w:cs="Times New Roman"/>
                <w:sz w:val="26"/>
                <w:szCs w:val="26"/>
              </w:rPr>
              <w:t>Р</w:t>
            </w:r>
            <w:proofErr w:type="gramEnd"/>
            <w:r w:rsidRPr="001D3F88">
              <w:rPr>
                <w:rFonts w:ascii="Times New Roman" w:hAnsi="Times New Roman" w:cs="Times New Roman"/>
                <w:sz w:val="26"/>
                <w:szCs w:val="26"/>
              </w:rPr>
              <w:t xml:space="preserve"> = А / (В - С) x 100%, где:</w:t>
            </w:r>
          </w:p>
          <w:p w:rsidR="00DB31F8" w:rsidRPr="001D3F88" w:rsidRDefault="00DB31F8">
            <w:pPr>
              <w:pStyle w:val="ConsPlusNormal"/>
              <w:rPr>
                <w:rFonts w:ascii="Times New Roman" w:hAnsi="Times New Roman" w:cs="Times New Roman"/>
                <w:sz w:val="26"/>
                <w:szCs w:val="26"/>
              </w:rPr>
            </w:pP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А - объем расходов бюджета Находкинского городского округа на обслуживание муниципального долга;</w:t>
            </w: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 - объем расходов бюджета Находкинского городского округа;</w:t>
            </w: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С - объем расходов, которые осуществляются за счет субвенций, предоставляемых бюджету Находкинского городского округа из бюджетов вышестоящих уровней</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Решение Думы Находкинского городского округа о бюджете Находкинского городского округа; годовой отчет об исполнении бюджета Находкинского городского округа</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6.</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Просроченная задолженность по долговым обязательствам Находкинского </w:t>
            </w:r>
            <w:r w:rsidRPr="001D3F88">
              <w:rPr>
                <w:rFonts w:ascii="Times New Roman" w:hAnsi="Times New Roman" w:cs="Times New Roman"/>
                <w:sz w:val="26"/>
                <w:szCs w:val="26"/>
              </w:rPr>
              <w:lastRenderedPageBreak/>
              <w:t>городского округа, тыс. руб.</w:t>
            </w:r>
          </w:p>
        </w:tc>
        <w:tc>
          <w:tcPr>
            <w:tcW w:w="3628" w:type="dxa"/>
          </w:tcPr>
          <w:p w:rsidR="00DB31F8" w:rsidRPr="001D3F88" w:rsidRDefault="00DB31F8">
            <w:pPr>
              <w:pStyle w:val="ConsPlusNormal"/>
              <w:rPr>
                <w:rFonts w:ascii="Times New Roman" w:hAnsi="Times New Roman" w:cs="Times New Roman"/>
                <w:sz w:val="26"/>
                <w:szCs w:val="26"/>
              </w:rPr>
            </w:pP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Информация о долговых обязательствах Находкинского городского округа, </w:t>
            </w:r>
            <w:r w:rsidRPr="001D3F88">
              <w:rPr>
                <w:rFonts w:ascii="Times New Roman" w:hAnsi="Times New Roman" w:cs="Times New Roman"/>
                <w:sz w:val="26"/>
                <w:szCs w:val="26"/>
              </w:rPr>
              <w:lastRenderedPageBreak/>
              <w:t>отраженная в муниципальной долговой книге</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7.</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Доля ГРБС, </w:t>
            </w:r>
            <w:proofErr w:type="gramStart"/>
            <w:r w:rsidRPr="001D3F88">
              <w:rPr>
                <w:rFonts w:ascii="Times New Roman" w:hAnsi="Times New Roman" w:cs="Times New Roman"/>
                <w:sz w:val="26"/>
                <w:szCs w:val="26"/>
              </w:rPr>
              <w:t>использующих</w:t>
            </w:r>
            <w:proofErr w:type="gramEnd"/>
            <w:r w:rsidRPr="001D3F88">
              <w:rPr>
                <w:rFonts w:ascii="Times New Roman" w:hAnsi="Times New Roman" w:cs="Times New Roman"/>
                <w:sz w:val="26"/>
                <w:szCs w:val="26"/>
              </w:rPr>
              <w:t xml:space="preserve"> автоматизированную систему планирования бюджета, %</w:t>
            </w:r>
          </w:p>
        </w:tc>
        <w:tc>
          <w:tcPr>
            <w:tcW w:w="3628" w:type="dxa"/>
          </w:tcPr>
          <w:p w:rsidR="00DB31F8" w:rsidRPr="001D3F88" w:rsidRDefault="00DB31F8">
            <w:pPr>
              <w:pStyle w:val="ConsPlusNormal"/>
              <w:rPr>
                <w:rFonts w:ascii="Times New Roman" w:hAnsi="Times New Roman" w:cs="Times New Roman"/>
                <w:sz w:val="26"/>
                <w:szCs w:val="26"/>
              </w:rPr>
            </w:pPr>
            <w:proofErr w:type="gramStart"/>
            <w:r w:rsidRPr="001D3F88">
              <w:rPr>
                <w:rFonts w:ascii="Times New Roman" w:hAnsi="Times New Roman" w:cs="Times New Roman"/>
                <w:sz w:val="26"/>
                <w:szCs w:val="26"/>
              </w:rPr>
              <w:t>Р</w:t>
            </w:r>
            <w:proofErr w:type="gramEnd"/>
            <w:r w:rsidRPr="001D3F88">
              <w:rPr>
                <w:rFonts w:ascii="Times New Roman" w:hAnsi="Times New Roman" w:cs="Times New Roman"/>
                <w:sz w:val="26"/>
                <w:szCs w:val="26"/>
              </w:rPr>
              <w:t xml:space="preserve"> = А / В x 100%, где:</w:t>
            </w:r>
          </w:p>
          <w:p w:rsidR="00DB31F8" w:rsidRPr="001D3F88" w:rsidRDefault="00DB31F8">
            <w:pPr>
              <w:pStyle w:val="ConsPlusNormal"/>
              <w:rPr>
                <w:rFonts w:ascii="Times New Roman" w:hAnsi="Times New Roman" w:cs="Times New Roman"/>
                <w:sz w:val="26"/>
                <w:szCs w:val="26"/>
              </w:rPr>
            </w:pP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А - количество главных распорядителей бюджетных средств, использующих автоматизированную систему планирования бюджета;</w:t>
            </w: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 - общее количество главных распорядителей бюджетных средств</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Информация на основании данных финансового управления</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8.</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Доля муниципальных учреждений Находкинского городского округа, которые обеспечены доступом к работе в автоматизированных программных комплексах, %</w:t>
            </w:r>
          </w:p>
        </w:tc>
        <w:tc>
          <w:tcPr>
            <w:tcW w:w="3628" w:type="dxa"/>
          </w:tcPr>
          <w:p w:rsidR="00DB31F8" w:rsidRPr="001D3F88" w:rsidRDefault="00DB31F8">
            <w:pPr>
              <w:pStyle w:val="ConsPlusNormal"/>
              <w:rPr>
                <w:rFonts w:ascii="Times New Roman" w:hAnsi="Times New Roman" w:cs="Times New Roman"/>
                <w:sz w:val="26"/>
                <w:szCs w:val="26"/>
              </w:rPr>
            </w:pPr>
            <w:proofErr w:type="gramStart"/>
            <w:r w:rsidRPr="001D3F88">
              <w:rPr>
                <w:rFonts w:ascii="Times New Roman" w:hAnsi="Times New Roman" w:cs="Times New Roman"/>
                <w:sz w:val="26"/>
                <w:szCs w:val="26"/>
              </w:rPr>
              <w:t>Р</w:t>
            </w:r>
            <w:proofErr w:type="gramEnd"/>
            <w:r w:rsidRPr="001D3F88">
              <w:rPr>
                <w:rFonts w:ascii="Times New Roman" w:hAnsi="Times New Roman" w:cs="Times New Roman"/>
                <w:sz w:val="26"/>
                <w:szCs w:val="26"/>
              </w:rPr>
              <w:t xml:space="preserve"> = А / В x 100%, где:</w:t>
            </w:r>
          </w:p>
          <w:p w:rsidR="00DB31F8" w:rsidRPr="001D3F88" w:rsidRDefault="00DB31F8">
            <w:pPr>
              <w:pStyle w:val="ConsPlusNormal"/>
              <w:rPr>
                <w:rFonts w:ascii="Times New Roman" w:hAnsi="Times New Roman" w:cs="Times New Roman"/>
                <w:sz w:val="26"/>
                <w:szCs w:val="26"/>
              </w:rPr>
            </w:pP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А - количество муниципальных учреждений Находкинского городского округа, которые обеспечены доступом к работе в автоматизированных программных комплексах;</w:t>
            </w: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 - общее количество муниципальных учреждений Находкинского городского округа</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Информация на основании данных финансового управления</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9.</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Процент исполнения бюджета Находкинского городского округа по налоговым и неналоговым доходам, %</w:t>
            </w:r>
          </w:p>
        </w:tc>
        <w:tc>
          <w:tcPr>
            <w:tcW w:w="3628" w:type="dxa"/>
          </w:tcPr>
          <w:p w:rsidR="00DB31F8" w:rsidRPr="001D3F88" w:rsidRDefault="00DB31F8">
            <w:pPr>
              <w:pStyle w:val="ConsPlusNormal"/>
              <w:rPr>
                <w:rFonts w:ascii="Times New Roman" w:hAnsi="Times New Roman" w:cs="Times New Roman"/>
                <w:sz w:val="26"/>
                <w:szCs w:val="26"/>
              </w:rPr>
            </w:pPr>
            <w:proofErr w:type="gramStart"/>
            <w:r w:rsidRPr="001D3F88">
              <w:rPr>
                <w:rFonts w:ascii="Times New Roman" w:hAnsi="Times New Roman" w:cs="Times New Roman"/>
                <w:sz w:val="26"/>
                <w:szCs w:val="26"/>
              </w:rPr>
              <w:t>Р</w:t>
            </w:r>
            <w:proofErr w:type="gramEnd"/>
            <w:r w:rsidRPr="001D3F88">
              <w:rPr>
                <w:rFonts w:ascii="Times New Roman" w:hAnsi="Times New Roman" w:cs="Times New Roman"/>
                <w:sz w:val="26"/>
                <w:szCs w:val="26"/>
              </w:rPr>
              <w:t xml:space="preserve"> = А / В x 100%, где:</w:t>
            </w:r>
          </w:p>
          <w:p w:rsidR="00DB31F8" w:rsidRPr="001D3F88" w:rsidRDefault="00DB31F8">
            <w:pPr>
              <w:pStyle w:val="ConsPlusNormal"/>
              <w:rPr>
                <w:rFonts w:ascii="Times New Roman" w:hAnsi="Times New Roman" w:cs="Times New Roman"/>
                <w:sz w:val="26"/>
                <w:szCs w:val="26"/>
              </w:rPr>
            </w:pP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А - фактический объем налоговых и неналоговых доходов бюджета Находкинского городского округа;</w:t>
            </w: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 - утвержденный объем налоговых и неналоговых доходов бюджета Находкинского городского округа</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Решение Думы Находкинского городского округа о бюджете Находкинского городского округа; годовой отчет об исполнении бюджета Находкинского городского округа</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10.</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Доля муниципальных учреждений, выполнивших муниципальное задание не менее 95%, в общем </w:t>
            </w:r>
            <w:r w:rsidRPr="001D3F88">
              <w:rPr>
                <w:rFonts w:ascii="Times New Roman" w:hAnsi="Times New Roman" w:cs="Times New Roman"/>
                <w:sz w:val="26"/>
                <w:szCs w:val="26"/>
              </w:rPr>
              <w:lastRenderedPageBreak/>
              <w:t>количестве муниципальных учреждений Находкинского городского округа, которым установлены муниципальные задания, %</w:t>
            </w:r>
          </w:p>
        </w:tc>
        <w:tc>
          <w:tcPr>
            <w:tcW w:w="3628" w:type="dxa"/>
          </w:tcPr>
          <w:p w:rsidR="00DB31F8" w:rsidRPr="001D3F88" w:rsidRDefault="00DB31F8">
            <w:pPr>
              <w:pStyle w:val="ConsPlusNormal"/>
              <w:rPr>
                <w:rFonts w:ascii="Times New Roman" w:hAnsi="Times New Roman" w:cs="Times New Roman"/>
                <w:sz w:val="26"/>
                <w:szCs w:val="26"/>
              </w:rPr>
            </w:pPr>
            <w:proofErr w:type="gramStart"/>
            <w:r w:rsidRPr="001D3F88">
              <w:rPr>
                <w:rFonts w:ascii="Times New Roman" w:hAnsi="Times New Roman" w:cs="Times New Roman"/>
                <w:sz w:val="26"/>
                <w:szCs w:val="26"/>
              </w:rPr>
              <w:lastRenderedPageBreak/>
              <w:t>Р</w:t>
            </w:r>
            <w:proofErr w:type="gramEnd"/>
            <w:r w:rsidRPr="001D3F88">
              <w:rPr>
                <w:rFonts w:ascii="Times New Roman" w:hAnsi="Times New Roman" w:cs="Times New Roman"/>
                <w:sz w:val="26"/>
                <w:szCs w:val="26"/>
              </w:rPr>
              <w:t xml:space="preserve"> = А / В x 100%, где:</w:t>
            </w:r>
          </w:p>
          <w:p w:rsidR="00DB31F8" w:rsidRPr="001D3F88" w:rsidRDefault="00DB31F8">
            <w:pPr>
              <w:pStyle w:val="ConsPlusNormal"/>
              <w:rPr>
                <w:rFonts w:ascii="Times New Roman" w:hAnsi="Times New Roman" w:cs="Times New Roman"/>
                <w:sz w:val="26"/>
                <w:szCs w:val="26"/>
              </w:rPr>
            </w:pP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А - количество муниципальных учреждений Находкинского городского округа, выполнивших муниципальное задание не </w:t>
            </w:r>
            <w:r w:rsidRPr="001D3F88">
              <w:rPr>
                <w:rFonts w:ascii="Times New Roman" w:hAnsi="Times New Roman" w:cs="Times New Roman"/>
                <w:sz w:val="26"/>
                <w:szCs w:val="26"/>
              </w:rPr>
              <w:lastRenderedPageBreak/>
              <w:t>менее 95% в отчетном финансовом году;</w:t>
            </w: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 - общее количество муниципальных учреждений Находкинского городского округа, которым установлены муниципальные задания в отчетном финансовом году</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 xml:space="preserve">Информация, предоставляемая главными распорядителями бюджетных средств; годовой отчет об исполнении </w:t>
            </w:r>
            <w:r w:rsidRPr="001D3F88">
              <w:rPr>
                <w:rFonts w:ascii="Times New Roman" w:hAnsi="Times New Roman" w:cs="Times New Roman"/>
                <w:sz w:val="26"/>
                <w:szCs w:val="26"/>
              </w:rPr>
              <w:lastRenderedPageBreak/>
              <w:t>бюджета Находкинского городского округа</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11.</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Доля муниципальных учреждений Находкинского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22">
              <w:r w:rsidRPr="001D3F88">
                <w:rPr>
                  <w:rFonts w:ascii="Times New Roman" w:hAnsi="Times New Roman" w:cs="Times New Roman"/>
                  <w:color w:val="0000FF"/>
                  <w:sz w:val="26"/>
                  <w:szCs w:val="26"/>
                </w:rPr>
                <w:t>www.bus.gov.ru</w:t>
              </w:r>
            </w:hyperlink>
            <w:r w:rsidRPr="001D3F88">
              <w:rPr>
                <w:rFonts w:ascii="Times New Roman" w:hAnsi="Times New Roman" w:cs="Times New Roman"/>
                <w:sz w:val="26"/>
                <w:szCs w:val="26"/>
              </w:rPr>
              <w:t>), %</w:t>
            </w:r>
          </w:p>
        </w:tc>
        <w:tc>
          <w:tcPr>
            <w:tcW w:w="3628" w:type="dxa"/>
          </w:tcPr>
          <w:p w:rsidR="00DB31F8" w:rsidRPr="001D3F88" w:rsidRDefault="00DB31F8">
            <w:pPr>
              <w:pStyle w:val="ConsPlusNormal"/>
              <w:rPr>
                <w:rFonts w:ascii="Times New Roman" w:hAnsi="Times New Roman" w:cs="Times New Roman"/>
                <w:sz w:val="26"/>
                <w:szCs w:val="26"/>
              </w:rPr>
            </w:pPr>
            <w:proofErr w:type="gramStart"/>
            <w:r w:rsidRPr="001D3F88">
              <w:rPr>
                <w:rFonts w:ascii="Times New Roman" w:hAnsi="Times New Roman" w:cs="Times New Roman"/>
                <w:sz w:val="26"/>
                <w:szCs w:val="26"/>
              </w:rPr>
              <w:t>Р</w:t>
            </w:r>
            <w:proofErr w:type="gramEnd"/>
            <w:r w:rsidRPr="001D3F88">
              <w:rPr>
                <w:rFonts w:ascii="Times New Roman" w:hAnsi="Times New Roman" w:cs="Times New Roman"/>
                <w:sz w:val="26"/>
                <w:szCs w:val="26"/>
              </w:rPr>
              <w:t xml:space="preserve"> = А / В x 100%, где:</w:t>
            </w:r>
          </w:p>
          <w:p w:rsidR="00DB31F8" w:rsidRPr="001D3F88" w:rsidRDefault="00DB31F8">
            <w:pPr>
              <w:pStyle w:val="ConsPlusNormal"/>
              <w:rPr>
                <w:rFonts w:ascii="Times New Roman" w:hAnsi="Times New Roman" w:cs="Times New Roman"/>
                <w:sz w:val="26"/>
                <w:szCs w:val="26"/>
              </w:rPr>
            </w:pP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А - количество муниципальных учреждений Находкинского городского округа, информация о деятельности которых за отчетный год размещена на официальном сайте для размещения информации о государственных (муниципальных учреждениях) (</w:t>
            </w:r>
            <w:hyperlink r:id="rId23">
              <w:r w:rsidRPr="001D3F88">
                <w:rPr>
                  <w:rFonts w:ascii="Times New Roman" w:hAnsi="Times New Roman" w:cs="Times New Roman"/>
                  <w:color w:val="0000FF"/>
                  <w:sz w:val="26"/>
                  <w:szCs w:val="26"/>
                </w:rPr>
                <w:t>www.bus.gov.ru</w:t>
              </w:r>
            </w:hyperlink>
            <w:r w:rsidRPr="001D3F88">
              <w:rPr>
                <w:rFonts w:ascii="Times New Roman" w:hAnsi="Times New Roman" w:cs="Times New Roman"/>
                <w:sz w:val="26"/>
                <w:szCs w:val="26"/>
              </w:rPr>
              <w:t>) в полном объеме;</w:t>
            </w:r>
          </w:p>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 - общее количество муниципальных учреждений Находкинского городского округа</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Информация о размещении на официальном сайте (</w:t>
            </w:r>
            <w:hyperlink r:id="rId24">
              <w:r w:rsidRPr="001D3F88">
                <w:rPr>
                  <w:rFonts w:ascii="Times New Roman" w:hAnsi="Times New Roman" w:cs="Times New Roman"/>
                  <w:color w:val="0000FF"/>
                  <w:sz w:val="26"/>
                  <w:szCs w:val="26"/>
                </w:rPr>
                <w:t>www.bus.gov.ru</w:t>
              </w:r>
            </w:hyperlink>
            <w:r w:rsidRPr="001D3F88">
              <w:rPr>
                <w:rFonts w:ascii="Times New Roman" w:hAnsi="Times New Roman" w:cs="Times New Roman"/>
                <w:sz w:val="26"/>
                <w:szCs w:val="26"/>
              </w:rPr>
              <w:t>) сведений о деятельности муниципальных учреждений</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12.</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Наличие информации о бюджете и бюджетном процессе в информационном ресурсе "Открытый бюджет" на официальном сайте Находкинского городского округа (</w:t>
            </w:r>
            <w:hyperlink r:id="rId25">
              <w:r w:rsidRPr="001D3F88">
                <w:rPr>
                  <w:rFonts w:ascii="Times New Roman" w:hAnsi="Times New Roman" w:cs="Times New Roman"/>
                  <w:color w:val="0000FF"/>
                  <w:sz w:val="26"/>
                  <w:szCs w:val="26"/>
                </w:rPr>
                <w:t>www.nakhodka-city.ru</w:t>
              </w:r>
            </w:hyperlink>
            <w:r w:rsidRPr="001D3F88">
              <w:rPr>
                <w:rFonts w:ascii="Times New Roman" w:hAnsi="Times New Roman" w:cs="Times New Roman"/>
                <w:sz w:val="26"/>
                <w:szCs w:val="26"/>
              </w:rPr>
              <w:t>), %</w:t>
            </w:r>
          </w:p>
        </w:tc>
        <w:tc>
          <w:tcPr>
            <w:tcW w:w="3628" w:type="dxa"/>
          </w:tcPr>
          <w:p w:rsidR="00DB31F8" w:rsidRPr="001D3F88" w:rsidRDefault="00DB31F8">
            <w:pPr>
              <w:pStyle w:val="ConsPlusNormal"/>
              <w:rPr>
                <w:rFonts w:ascii="Times New Roman" w:hAnsi="Times New Roman" w:cs="Times New Roman"/>
                <w:sz w:val="26"/>
                <w:szCs w:val="26"/>
              </w:rPr>
            </w:pP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Официальный сайт Находкинского городского округа (</w:t>
            </w:r>
            <w:hyperlink r:id="rId26">
              <w:r w:rsidRPr="001D3F88">
                <w:rPr>
                  <w:rFonts w:ascii="Times New Roman" w:hAnsi="Times New Roman" w:cs="Times New Roman"/>
                  <w:color w:val="0000FF"/>
                  <w:sz w:val="26"/>
                  <w:szCs w:val="26"/>
                </w:rPr>
                <w:t>www.nakhodka-city.ru</w:t>
              </w:r>
            </w:hyperlink>
            <w:r w:rsidRPr="001D3F88">
              <w:rPr>
                <w:rFonts w:ascii="Times New Roman" w:hAnsi="Times New Roman" w:cs="Times New Roman"/>
                <w:sz w:val="26"/>
                <w:szCs w:val="26"/>
              </w:rPr>
              <w:t>), раздел "Открытый бюджет"</w:t>
            </w:r>
          </w:p>
        </w:tc>
      </w:tr>
      <w:tr w:rsidR="00DB31F8" w:rsidRPr="001D3F88">
        <w:tc>
          <w:tcPr>
            <w:tcW w:w="566"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13.</w:t>
            </w: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Размещение информации о бюджете и бюджетном процессе на едином </w:t>
            </w:r>
            <w:r w:rsidRPr="001D3F88">
              <w:rPr>
                <w:rFonts w:ascii="Times New Roman" w:hAnsi="Times New Roman" w:cs="Times New Roman"/>
                <w:sz w:val="26"/>
                <w:szCs w:val="26"/>
              </w:rPr>
              <w:lastRenderedPageBreak/>
              <w:t>портале бюджетной системы Российской Федерации (</w:t>
            </w:r>
            <w:hyperlink r:id="rId27">
              <w:r w:rsidRPr="001D3F88">
                <w:rPr>
                  <w:rFonts w:ascii="Times New Roman" w:hAnsi="Times New Roman" w:cs="Times New Roman"/>
                  <w:color w:val="0000FF"/>
                  <w:sz w:val="26"/>
                  <w:szCs w:val="26"/>
                </w:rPr>
                <w:t>www.budget.gov.ru</w:t>
              </w:r>
            </w:hyperlink>
            <w:r w:rsidRPr="001D3F88">
              <w:rPr>
                <w:rFonts w:ascii="Times New Roman" w:hAnsi="Times New Roman" w:cs="Times New Roman"/>
                <w:sz w:val="26"/>
                <w:szCs w:val="26"/>
              </w:rPr>
              <w:t>), %</w:t>
            </w:r>
          </w:p>
        </w:tc>
        <w:tc>
          <w:tcPr>
            <w:tcW w:w="3628" w:type="dxa"/>
          </w:tcPr>
          <w:p w:rsidR="00DB31F8" w:rsidRPr="001D3F88" w:rsidRDefault="00DB31F8">
            <w:pPr>
              <w:pStyle w:val="ConsPlusNormal"/>
              <w:rPr>
                <w:rFonts w:ascii="Times New Roman" w:hAnsi="Times New Roman" w:cs="Times New Roman"/>
                <w:sz w:val="26"/>
                <w:szCs w:val="26"/>
              </w:rPr>
            </w:pPr>
          </w:p>
        </w:tc>
        <w:tc>
          <w:tcPr>
            <w:tcW w:w="243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Единый портал бюджетной системы Российской Федерации (</w:t>
            </w:r>
            <w:hyperlink r:id="rId28">
              <w:r w:rsidRPr="001D3F88">
                <w:rPr>
                  <w:rFonts w:ascii="Times New Roman" w:hAnsi="Times New Roman" w:cs="Times New Roman"/>
                  <w:color w:val="0000FF"/>
                  <w:sz w:val="26"/>
                  <w:szCs w:val="26"/>
                </w:rPr>
                <w:t>www.budget.gov.ru</w:t>
              </w:r>
            </w:hyperlink>
            <w:r w:rsidRPr="001D3F88">
              <w:rPr>
                <w:rFonts w:ascii="Times New Roman" w:hAnsi="Times New Roman" w:cs="Times New Roman"/>
                <w:sz w:val="26"/>
                <w:szCs w:val="26"/>
              </w:rPr>
              <w:t>)</w:t>
            </w:r>
          </w:p>
        </w:tc>
      </w:tr>
    </w:tbl>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 xml:space="preserve">(в ред. </w:t>
      </w:r>
      <w:hyperlink r:id="rId29">
        <w:r w:rsidRPr="001D3F88">
          <w:rPr>
            <w:rFonts w:ascii="Times New Roman" w:hAnsi="Times New Roman" w:cs="Times New Roman"/>
            <w:color w:val="0000FF"/>
            <w:sz w:val="26"/>
            <w:szCs w:val="26"/>
          </w:rPr>
          <w:t>Постановления</w:t>
        </w:r>
      </w:hyperlink>
      <w:r w:rsidRPr="001D3F88">
        <w:rPr>
          <w:rFonts w:ascii="Times New Roman" w:hAnsi="Times New Roman" w:cs="Times New Roman"/>
          <w:sz w:val="26"/>
          <w:szCs w:val="26"/>
        </w:rPr>
        <w:t xml:space="preserve"> администрации Находкинского городского округа от 05.08.2022 N 1136)</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outlineLvl w:val="1"/>
        <w:rPr>
          <w:rFonts w:ascii="Times New Roman" w:hAnsi="Times New Roman" w:cs="Times New Roman"/>
          <w:sz w:val="26"/>
          <w:szCs w:val="26"/>
        </w:rPr>
      </w:pPr>
      <w:r w:rsidRPr="001D3F88">
        <w:rPr>
          <w:rFonts w:ascii="Times New Roman" w:hAnsi="Times New Roman" w:cs="Times New Roman"/>
          <w:sz w:val="26"/>
          <w:szCs w:val="26"/>
        </w:rPr>
        <w:t>4. Механизм реализации муниципальной программы</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ind w:firstLine="540"/>
        <w:jc w:val="both"/>
        <w:rPr>
          <w:rFonts w:ascii="Times New Roman" w:hAnsi="Times New Roman" w:cs="Times New Roman"/>
          <w:sz w:val="26"/>
          <w:szCs w:val="26"/>
        </w:rPr>
      </w:pPr>
      <w:r w:rsidRPr="001D3F88">
        <w:rPr>
          <w:rFonts w:ascii="Times New Roman" w:hAnsi="Times New Roman" w:cs="Times New Roman"/>
          <w:sz w:val="26"/>
          <w:szCs w:val="26"/>
        </w:rPr>
        <w:t>Механизм реализации Программы основан на разграничении полномочий и ответственности всех участников Программы, направлен на эффективное исполнение основных мероприятий, достижение запланированных результатов,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отклонений хода работ от плана мероприятий Программы.</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Координацию мероприятий по выполнению Программы осуществляет ответственный исполнитель - финансовое управление администрации Находкинского городского округа.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Показатели реализации данной Программы зависят не только от деятельности ответственного исполнителя, но в большей степени от слаженной работы участников Программы - ГРБС, отраслевых (функциональных) органов администрации Находкинского городского округа.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Значительная часть мероприятий Программы будет осуществлена без выделения бюджетных средств.</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xml:space="preserve">Реализация Программы осуществляется путем выполнения мероприятий, предусмотренных в </w:t>
      </w:r>
      <w:hyperlink w:anchor="P1515">
        <w:r w:rsidRPr="001D3F88">
          <w:rPr>
            <w:rFonts w:ascii="Times New Roman" w:hAnsi="Times New Roman" w:cs="Times New Roman"/>
            <w:color w:val="0000FF"/>
            <w:sz w:val="26"/>
            <w:szCs w:val="26"/>
          </w:rPr>
          <w:t>приложении N 4</w:t>
        </w:r>
      </w:hyperlink>
      <w:r w:rsidRPr="001D3F88">
        <w:rPr>
          <w:rFonts w:ascii="Times New Roman" w:hAnsi="Times New Roman" w:cs="Times New Roman"/>
          <w:sz w:val="26"/>
          <w:szCs w:val="26"/>
        </w:rPr>
        <w:t xml:space="preserve"> к Программе - Плане реализации муниципальной программы "Управление муниципальными финансами Находкинского городского округа на 2022 - 2026 годы", предусматривающем программные мероприятия во взаимной увязке с задачами Программы.</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Выполнение программных мероприятий планируется в течение всего срока реализации Программы, без определенной очередности.</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Основные меры правового регулирования в рамках реализации Программы состоят в формировании и развитии нормативной правовой базы в сфере управления муниципальными финансами, принимаемые и корректируемые ежегодно либо по мере необходимости в соответствии с муниципальными правовыми актами Находкинского городского округа.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При реализации Программы возможно возникновение следующих рисков, которые могут препятствовать достижению запланированных результатов:</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xml:space="preserve">- снижение налогового потенциала местного бюджета в связи с изменением экономической ситуации на территории Находкинского городского округа, в связи </w:t>
      </w:r>
      <w:r w:rsidRPr="001D3F88">
        <w:rPr>
          <w:rFonts w:ascii="Times New Roman" w:hAnsi="Times New Roman" w:cs="Times New Roman"/>
          <w:sz w:val="26"/>
          <w:szCs w:val="26"/>
        </w:rPr>
        <w:lastRenderedPageBreak/>
        <w:t>с изменением бюджетного и налогового законодательства;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увеличение заемных сре</w:t>
      </w:r>
      <w:proofErr w:type="gramStart"/>
      <w:r w:rsidRPr="001D3F88">
        <w:rPr>
          <w:rFonts w:ascii="Times New Roman" w:hAnsi="Times New Roman" w:cs="Times New Roman"/>
          <w:sz w:val="26"/>
          <w:szCs w:val="26"/>
        </w:rPr>
        <w:t>дств всл</w:t>
      </w:r>
      <w:proofErr w:type="gramEnd"/>
      <w:r w:rsidRPr="001D3F88">
        <w:rPr>
          <w:rFonts w:ascii="Times New Roman" w:hAnsi="Times New Roman" w:cs="Times New Roman"/>
          <w:sz w:val="26"/>
          <w:szCs w:val="26"/>
        </w:rPr>
        <w:t>едствие изменения учетных ставок Центрального банка Российской Федерации;</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возникновение новых расходных обязательств местного бюджета без источника финансирования;</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организационные риски, связанные с возможной неэффективной организацией выполнения мероприятий Программы.</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Управление рисками реализации Программы будет осуществляться на основе следующих мер:</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мониторинг федерального, регионального законодательства;</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разработка, принятие и (или) актуализация нормативных правовых актов, регулирующих отношения в сфере финансов;</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детальное планирование мероприятий Программы;</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мониторинг выполнения мероприятий Программы;</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принятие иных мер, связанных с реализацией полномочий.</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xml:space="preserve">Внесение изменений в Программу осуществляется по инициативе ответственного исполнителя либо во исполнение поручений главы администрации Находкинского городского округа, в том числе с учетом </w:t>
      </w:r>
      <w:proofErr w:type="gramStart"/>
      <w:r w:rsidRPr="001D3F88">
        <w:rPr>
          <w:rFonts w:ascii="Times New Roman" w:hAnsi="Times New Roman" w:cs="Times New Roman"/>
          <w:sz w:val="26"/>
          <w:szCs w:val="26"/>
        </w:rPr>
        <w:t>результатов оценки эффективности реализации Программы</w:t>
      </w:r>
      <w:proofErr w:type="gramEnd"/>
      <w:r w:rsidRPr="001D3F88">
        <w:rPr>
          <w:rFonts w:ascii="Times New Roman" w:hAnsi="Times New Roman" w:cs="Times New Roman"/>
          <w:sz w:val="26"/>
          <w:szCs w:val="26"/>
        </w:rPr>
        <w:t>.</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outlineLvl w:val="1"/>
        <w:rPr>
          <w:rFonts w:ascii="Times New Roman" w:hAnsi="Times New Roman" w:cs="Times New Roman"/>
          <w:sz w:val="26"/>
          <w:szCs w:val="26"/>
        </w:rPr>
      </w:pPr>
      <w:r w:rsidRPr="001D3F88">
        <w:rPr>
          <w:rFonts w:ascii="Times New Roman" w:hAnsi="Times New Roman" w:cs="Times New Roman"/>
          <w:sz w:val="26"/>
          <w:szCs w:val="26"/>
        </w:rPr>
        <w:t>5. Прогнозная оценка расходов программы</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ind w:firstLine="540"/>
        <w:jc w:val="both"/>
        <w:rPr>
          <w:rFonts w:ascii="Times New Roman" w:hAnsi="Times New Roman" w:cs="Times New Roman"/>
          <w:sz w:val="26"/>
          <w:szCs w:val="26"/>
        </w:rPr>
      </w:pPr>
      <w:r w:rsidRPr="001D3F88">
        <w:rPr>
          <w:rFonts w:ascii="Times New Roman" w:hAnsi="Times New Roman" w:cs="Times New Roman"/>
          <w:sz w:val="26"/>
          <w:szCs w:val="26"/>
        </w:rPr>
        <w:t xml:space="preserve">Прогнозная </w:t>
      </w:r>
      <w:hyperlink w:anchor="P544">
        <w:r w:rsidRPr="001D3F88">
          <w:rPr>
            <w:rFonts w:ascii="Times New Roman" w:hAnsi="Times New Roman" w:cs="Times New Roman"/>
            <w:color w:val="0000FF"/>
            <w:sz w:val="26"/>
            <w:szCs w:val="26"/>
          </w:rPr>
          <w:t>оценка</w:t>
        </w:r>
      </w:hyperlink>
      <w:r w:rsidRPr="001D3F88">
        <w:rPr>
          <w:rFonts w:ascii="Times New Roman" w:hAnsi="Times New Roman" w:cs="Times New Roman"/>
          <w:sz w:val="26"/>
          <w:szCs w:val="26"/>
        </w:rPr>
        <w:t xml:space="preserve"> расходов муниципальной программы "Управление муниципальными финансами Находкинского городского округа на 2022 - 2026 годы" приведена в приложении N 2 к Программе.</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outlineLvl w:val="1"/>
        <w:rPr>
          <w:rFonts w:ascii="Times New Roman" w:hAnsi="Times New Roman" w:cs="Times New Roman"/>
          <w:sz w:val="26"/>
          <w:szCs w:val="26"/>
        </w:rPr>
      </w:pPr>
      <w:r w:rsidRPr="001D3F88">
        <w:rPr>
          <w:rFonts w:ascii="Times New Roman" w:hAnsi="Times New Roman" w:cs="Times New Roman"/>
          <w:sz w:val="26"/>
          <w:szCs w:val="26"/>
        </w:rPr>
        <w:t>6. Ресурсное обеспечение реализации программы</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за счет средств бюджета Находкинского городского округа</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ind w:firstLine="540"/>
        <w:jc w:val="both"/>
        <w:rPr>
          <w:rFonts w:ascii="Times New Roman" w:hAnsi="Times New Roman" w:cs="Times New Roman"/>
          <w:sz w:val="26"/>
          <w:szCs w:val="26"/>
        </w:rPr>
      </w:pPr>
      <w:r w:rsidRPr="001D3F88">
        <w:rPr>
          <w:rFonts w:ascii="Times New Roman" w:hAnsi="Times New Roman" w:cs="Times New Roman"/>
          <w:sz w:val="26"/>
          <w:szCs w:val="26"/>
        </w:rPr>
        <w:t xml:space="preserve">Ресурсное </w:t>
      </w:r>
      <w:hyperlink w:anchor="P1515">
        <w:r w:rsidRPr="001D3F88">
          <w:rPr>
            <w:rFonts w:ascii="Times New Roman" w:hAnsi="Times New Roman" w:cs="Times New Roman"/>
            <w:color w:val="0000FF"/>
            <w:sz w:val="26"/>
            <w:szCs w:val="26"/>
          </w:rPr>
          <w:t>обеспечение</w:t>
        </w:r>
      </w:hyperlink>
      <w:r w:rsidRPr="001D3F88">
        <w:rPr>
          <w:rFonts w:ascii="Times New Roman" w:hAnsi="Times New Roman" w:cs="Times New Roman"/>
          <w:sz w:val="26"/>
          <w:szCs w:val="26"/>
        </w:rPr>
        <w:t xml:space="preserve"> реализации Программы за счет средств бюджета Находкинского городского округа по годам приведено в приложении N 3 к Программе.</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outlineLvl w:val="1"/>
        <w:rPr>
          <w:rFonts w:ascii="Times New Roman" w:hAnsi="Times New Roman" w:cs="Times New Roman"/>
          <w:sz w:val="26"/>
          <w:szCs w:val="26"/>
        </w:rPr>
      </w:pPr>
      <w:r w:rsidRPr="001D3F88">
        <w:rPr>
          <w:rFonts w:ascii="Times New Roman" w:hAnsi="Times New Roman" w:cs="Times New Roman"/>
          <w:sz w:val="26"/>
          <w:szCs w:val="26"/>
        </w:rPr>
        <w:t>7. Методика оценки эффективности программы</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ind w:firstLine="540"/>
        <w:jc w:val="both"/>
        <w:rPr>
          <w:rFonts w:ascii="Times New Roman" w:hAnsi="Times New Roman" w:cs="Times New Roman"/>
          <w:sz w:val="26"/>
          <w:szCs w:val="26"/>
        </w:rPr>
      </w:pPr>
      <w:r w:rsidRPr="001D3F88">
        <w:rPr>
          <w:rFonts w:ascii="Times New Roman" w:hAnsi="Times New Roman" w:cs="Times New Roman"/>
          <w:sz w:val="26"/>
          <w:szCs w:val="26"/>
        </w:rPr>
        <w:t xml:space="preserve">Оценка эффективности реализации Программы представляет собой механизм </w:t>
      </w:r>
      <w:proofErr w:type="gramStart"/>
      <w:r w:rsidRPr="001D3F88">
        <w:rPr>
          <w:rFonts w:ascii="Times New Roman" w:hAnsi="Times New Roman" w:cs="Times New Roman"/>
          <w:sz w:val="26"/>
          <w:szCs w:val="26"/>
        </w:rPr>
        <w:t>контроля за</w:t>
      </w:r>
      <w:proofErr w:type="gramEnd"/>
      <w:r w:rsidRPr="001D3F88">
        <w:rPr>
          <w:rFonts w:ascii="Times New Roman" w:hAnsi="Times New Roman" w:cs="Times New Roman"/>
          <w:sz w:val="26"/>
          <w:szCs w:val="26"/>
        </w:rPr>
        <w:t xml:space="preserve"> выполнением мероприятий Программы в зависимости от степени достижения целей и задач, определенных Программой.</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 xml:space="preserve">Ответственный исполнитель Программы проводит оценку эффективности реализации Программы по итогам ее исполнения за отчетный финансовый год, а </w:t>
      </w:r>
      <w:r w:rsidRPr="001D3F88">
        <w:rPr>
          <w:rFonts w:ascii="Times New Roman" w:hAnsi="Times New Roman" w:cs="Times New Roman"/>
          <w:sz w:val="26"/>
          <w:szCs w:val="26"/>
        </w:rPr>
        <w:lastRenderedPageBreak/>
        <w:t>также по итогам завершения реализации Программы.</w:t>
      </w:r>
    </w:p>
    <w:p w:rsidR="00DB31F8" w:rsidRPr="001D3F88" w:rsidRDefault="00DB31F8">
      <w:pPr>
        <w:pStyle w:val="ConsPlusNormal"/>
        <w:spacing w:before="220"/>
        <w:ind w:firstLine="540"/>
        <w:jc w:val="both"/>
        <w:rPr>
          <w:rFonts w:ascii="Times New Roman" w:hAnsi="Times New Roman" w:cs="Times New Roman"/>
          <w:sz w:val="26"/>
          <w:szCs w:val="26"/>
        </w:rPr>
      </w:pPr>
      <w:r w:rsidRPr="001D3F88">
        <w:rPr>
          <w:rFonts w:ascii="Times New Roman" w:hAnsi="Times New Roman" w:cs="Times New Roman"/>
          <w:sz w:val="26"/>
          <w:szCs w:val="26"/>
        </w:rPr>
        <w:t>Оценка эффективности реализации проводится на основании методики оценки эффективности муниципальной программы, утвержденной постановлением администрации Находкинского городского округа от 30.10.2017 N 1517 "Об утверждении Порядка принятия решений о разработке муниципальных программ, их формирования, реализации и оценки эффективности в Находкинском городском округе".</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outlineLvl w:val="1"/>
        <w:rPr>
          <w:rFonts w:ascii="Times New Roman" w:hAnsi="Times New Roman" w:cs="Times New Roman"/>
          <w:sz w:val="26"/>
          <w:szCs w:val="26"/>
        </w:rPr>
      </w:pPr>
      <w:r w:rsidRPr="001D3F88">
        <w:rPr>
          <w:rFonts w:ascii="Times New Roman" w:hAnsi="Times New Roman" w:cs="Times New Roman"/>
          <w:sz w:val="26"/>
          <w:szCs w:val="26"/>
        </w:rPr>
        <w:t>8. План реализации программы</w:t>
      </w:r>
    </w:p>
    <w:p w:rsidR="00DB31F8" w:rsidRPr="001D3F88" w:rsidRDefault="00DB31F8">
      <w:pPr>
        <w:pStyle w:val="ConsPlusNormal"/>
        <w:jc w:val="both"/>
        <w:rPr>
          <w:rFonts w:ascii="Times New Roman" w:hAnsi="Times New Roman" w:cs="Times New Roman"/>
          <w:sz w:val="26"/>
          <w:szCs w:val="26"/>
        </w:rPr>
      </w:pPr>
    </w:p>
    <w:p w:rsidR="00DB31F8" w:rsidRPr="001D3F88" w:rsidRDefault="001D3F88">
      <w:pPr>
        <w:pStyle w:val="ConsPlusNormal"/>
        <w:ind w:firstLine="540"/>
        <w:jc w:val="both"/>
        <w:rPr>
          <w:rFonts w:ascii="Times New Roman" w:hAnsi="Times New Roman" w:cs="Times New Roman"/>
          <w:sz w:val="26"/>
          <w:szCs w:val="26"/>
        </w:rPr>
      </w:pPr>
      <w:hyperlink w:anchor="P1515">
        <w:r w:rsidR="00DB31F8" w:rsidRPr="001D3F88">
          <w:rPr>
            <w:rFonts w:ascii="Times New Roman" w:hAnsi="Times New Roman" w:cs="Times New Roman"/>
            <w:color w:val="0000FF"/>
            <w:sz w:val="26"/>
            <w:szCs w:val="26"/>
          </w:rPr>
          <w:t>План</w:t>
        </w:r>
      </w:hyperlink>
      <w:r w:rsidR="00DB31F8" w:rsidRPr="001D3F88">
        <w:rPr>
          <w:rFonts w:ascii="Times New Roman" w:hAnsi="Times New Roman" w:cs="Times New Roman"/>
          <w:sz w:val="26"/>
          <w:szCs w:val="26"/>
        </w:rPr>
        <w:t xml:space="preserve"> реализации Программы на 2022 - 2026 годы представлен в приложении N 4 к Программе.</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jc w:val="right"/>
        <w:outlineLvl w:val="1"/>
        <w:rPr>
          <w:rFonts w:ascii="Times New Roman" w:hAnsi="Times New Roman" w:cs="Times New Roman"/>
          <w:sz w:val="26"/>
          <w:szCs w:val="26"/>
        </w:rPr>
      </w:pPr>
      <w:r w:rsidRPr="001D3F88">
        <w:rPr>
          <w:rFonts w:ascii="Times New Roman" w:hAnsi="Times New Roman" w:cs="Times New Roman"/>
          <w:sz w:val="26"/>
          <w:szCs w:val="26"/>
        </w:rPr>
        <w:t>Приложение N 1</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к муниципальной</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программе</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"Управление</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муниципальными</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финансами</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Находкинского</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городского округа</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на 2022 - 2026 годы",</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утвержденной</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постановлением</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администрации</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Находкинского</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городского округа</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от 31.08.2021 N 940</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rPr>
          <w:rFonts w:ascii="Times New Roman" w:hAnsi="Times New Roman" w:cs="Times New Roman"/>
          <w:sz w:val="26"/>
          <w:szCs w:val="26"/>
        </w:rPr>
      </w:pPr>
      <w:bookmarkStart w:id="2" w:name="P347"/>
      <w:bookmarkEnd w:id="2"/>
      <w:r w:rsidRPr="001D3F88">
        <w:rPr>
          <w:rFonts w:ascii="Times New Roman" w:hAnsi="Times New Roman" w:cs="Times New Roman"/>
          <w:sz w:val="26"/>
          <w:szCs w:val="26"/>
        </w:rPr>
        <w:t>СВЕДЕНИЯ</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О ПОКАЗАТЕЛЯХ (ИНДИКАТОРАХ) МУНИЦИПАЛЬНОЙ ПРОГРАММЫ</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"УПРАВЛЕНИЕ МУНИЦИПАЛЬНЫМИ ФИНАНСАМИ НАХОДКИНСКОГО</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ГОРОДСКОГО ОКРУГА НА 2022 - 2026 ГОДЫ"</w:t>
      </w:r>
    </w:p>
    <w:p w:rsidR="00DB31F8" w:rsidRPr="001D3F88" w:rsidRDefault="00DB31F8">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31F8" w:rsidRPr="001D3F88">
        <w:tc>
          <w:tcPr>
            <w:tcW w:w="60" w:type="dxa"/>
            <w:tcBorders>
              <w:top w:val="nil"/>
              <w:left w:val="nil"/>
              <w:bottom w:val="nil"/>
              <w:right w:val="nil"/>
            </w:tcBorders>
            <w:shd w:val="clear" w:color="auto" w:fill="CED3F1"/>
            <w:tcMar>
              <w:top w:w="0" w:type="dxa"/>
              <w:left w:w="0" w:type="dxa"/>
              <w:bottom w:w="0" w:type="dxa"/>
              <w:right w:w="0" w:type="dxa"/>
            </w:tcMar>
          </w:tcPr>
          <w:p w:rsidR="00DB31F8" w:rsidRPr="001D3F88" w:rsidRDefault="00DB31F8">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DB31F8" w:rsidRPr="001D3F88" w:rsidRDefault="00DB31F8">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color w:val="392C69"/>
                <w:sz w:val="26"/>
                <w:szCs w:val="26"/>
              </w:rPr>
              <w:t>Список изменяющих документов</w:t>
            </w:r>
          </w:p>
          <w:p w:rsidR="00DB31F8" w:rsidRPr="001D3F88" w:rsidRDefault="00DB31F8">
            <w:pPr>
              <w:pStyle w:val="ConsPlusNormal"/>
              <w:jc w:val="center"/>
              <w:rPr>
                <w:rFonts w:ascii="Times New Roman" w:hAnsi="Times New Roman" w:cs="Times New Roman"/>
                <w:sz w:val="26"/>
                <w:szCs w:val="26"/>
              </w:rPr>
            </w:pPr>
            <w:proofErr w:type="gramStart"/>
            <w:r w:rsidRPr="001D3F88">
              <w:rPr>
                <w:rFonts w:ascii="Times New Roman" w:hAnsi="Times New Roman" w:cs="Times New Roman"/>
                <w:color w:val="392C69"/>
                <w:sz w:val="26"/>
                <w:szCs w:val="26"/>
              </w:rPr>
              <w:t xml:space="preserve">(в ред. </w:t>
            </w:r>
            <w:hyperlink r:id="rId30">
              <w:r w:rsidRPr="001D3F88">
                <w:rPr>
                  <w:rFonts w:ascii="Times New Roman" w:hAnsi="Times New Roman" w:cs="Times New Roman"/>
                  <w:color w:val="0000FF"/>
                  <w:sz w:val="26"/>
                  <w:szCs w:val="26"/>
                </w:rPr>
                <w:t>Постановления</w:t>
              </w:r>
            </w:hyperlink>
            <w:r w:rsidRPr="001D3F88">
              <w:rPr>
                <w:rFonts w:ascii="Times New Roman" w:hAnsi="Times New Roman" w:cs="Times New Roman"/>
                <w:color w:val="392C69"/>
                <w:sz w:val="26"/>
                <w:szCs w:val="26"/>
              </w:rPr>
              <w:t xml:space="preserve"> администрации</w:t>
            </w:r>
            <w:proofErr w:type="gramEnd"/>
          </w:p>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color w:val="392C69"/>
                <w:sz w:val="26"/>
                <w:szCs w:val="26"/>
              </w:rPr>
              <w:t>Находкинского городского округа</w:t>
            </w:r>
          </w:p>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color w:val="392C69"/>
                <w:sz w:val="26"/>
                <w:szCs w:val="26"/>
              </w:rPr>
              <w:t>от 05.08.2022 N 1136)</w:t>
            </w:r>
          </w:p>
        </w:tc>
        <w:tc>
          <w:tcPr>
            <w:tcW w:w="113" w:type="dxa"/>
            <w:tcBorders>
              <w:top w:val="nil"/>
              <w:left w:val="nil"/>
              <w:bottom w:val="nil"/>
              <w:right w:val="nil"/>
            </w:tcBorders>
            <w:shd w:val="clear" w:color="auto" w:fill="F4F3F8"/>
            <w:tcMar>
              <w:top w:w="0" w:type="dxa"/>
              <w:left w:w="0" w:type="dxa"/>
              <w:bottom w:w="0" w:type="dxa"/>
              <w:right w:w="0" w:type="dxa"/>
            </w:tcMar>
          </w:tcPr>
          <w:p w:rsidR="00DB31F8" w:rsidRPr="001D3F88" w:rsidRDefault="00DB31F8">
            <w:pPr>
              <w:pStyle w:val="ConsPlusNormal"/>
              <w:rPr>
                <w:rFonts w:ascii="Times New Roman" w:hAnsi="Times New Roman" w:cs="Times New Roman"/>
                <w:sz w:val="26"/>
                <w:szCs w:val="26"/>
              </w:rPr>
            </w:pPr>
          </w:p>
        </w:tc>
      </w:tr>
    </w:tbl>
    <w:p w:rsidR="00DB31F8" w:rsidRPr="001D3F88" w:rsidRDefault="00DB31F8">
      <w:pPr>
        <w:pStyle w:val="ConsPlusNormal"/>
        <w:rPr>
          <w:rFonts w:ascii="Times New Roman" w:hAnsi="Times New Roman" w:cs="Times New Roman"/>
          <w:sz w:val="26"/>
          <w:szCs w:val="26"/>
        </w:rPr>
        <w:sectPr w:rsidR="00DB31F8" w:rsidRPr="001D3F88" w:rsidSect="001D3F8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464"/>
        <w:gridCol w:w="966"/>
        <w:gridCol w:w="992"/>
        <w:gridCol w:w="42"/>
        <w:gridCol w:w="784"/>
        <w:gridCol w:w="24"/>
        <w:gridCol w:w="826"/>
        <w:gridCol w:w="1017"/>
        <w:gridCol w:w="992"/>
        <w:gridCol w:w="993"/>
        <w:gridCol w:w="992"/>
        <w:gridCol w:w="2977"/>
      </w:tblGrid>
      <w:tr w:rsidR="00DB31F8" w:rsidRPr="001D3F88" w:rsidTr="008D5D64">
        <w:tc>
          <w:tcPr>
            <w:tcW w:w="460" w:type="dxa"/>
            <w:vMerge w:val="restart"/>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 xml:space="preserve">N </w:t>
            </w:r>
            <w:proofErr w:type="gramStart"/>
            <w:r w:rsidRPr="001D3F88">
              <w:rPr>
                <w:rFonts w:ascii="Times New Roman" w:hAnsi="Times New Roman" w:cs="Times New Roman"/>
                <w:sz w:val="26"/>
                <w:szCs w:val="26"/>
              </w:rPr>
              <w:t>п</w:t>
            </w:r>
            <w:proofErr w:type="gramEnd"/>
            <w:r w:rsidRPr="001D3F88">
              <w:rPr>
                <w:rFonts w:ascii="Times New Roman" w:hAnsi="Times New Roman" w:cs="Times New Roman"/>
                <w:sz w:val="26"/>
                <w:szCs w:val="26"/>
              </w:rPr>
              <w:t>/п</w:t>
            </w:r>
          </w:p>
        </w:tc>
        <w:tc>
          <w:tcPr>
            <w:tcW w:w="2464" w:type="dxa"/>
            <w:vMerge w:val="restart"/>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Наименование</w:t>
            </w:r>
          </w:p>
        </w:tc>
        <w:tc>
          <w:tcPr>
            <w:tcW w:w="966" w:type="dxa"/>
            <w:vMerge w:val="restart"/>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Ед. измерения</w:t>
            </w:r>
          </w:p>
        </w:tc>
        <w:tc>
          <w:tcPr>
            <w:tcW w:w="9639" w:type="dxa"/>
            <w:gridSpan w:val="10"/>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Значения показателей</w:t>
            </w:r>
          </w:p>
        </w:tc>
      </w:tr>
      <w:tr w:rsidR="00DB31F8" w:rsidRPr="001D3F88" w:rsidTr="008D5D64">
        <w:tc>
          <w:tcPr>
            <w:tcW w:w="460"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966" w:type="dxa"/>
            <w:vMerge/>
          </w:tcPr>
          <w:p w:rsidR="00DB31F8" w:rsidRPr="001D3F88" w:rsidRDefault="00DB31F8">
            <w:pPr>
              <w:pStyle w:val="ConsPlusNormal"/>
              <w:rPr>
                <w:rFonts w:ascii="Times New Roman" w:hAnsi="Times New Roman" w:cs="Times New Roman"/>
                <w:sz w:val="26"/>
                <w:szCs w:val="26"/>
              </w:rPr>
            </w:pPr>
          </w:p>
        </w:tc>
        <w:tc>
          <w:tcPr>
            <w:tcW w:w="103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2020</w:t>
            </w:r>
          </w:p>
        </w:tc>
        <w:tc>
          <w:tcPr>
            <w:tcW w:w="78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2021</w:t>
            </w:r>
          </w:p>
        </w:tc>
        <w:tc>
          <w:tcPr>
            <w:tcW w:w="850"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2022</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2023</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2024</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2025</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2026</w:t>
            </w:r>
          </w:p>
        </w:tc>
        <w:tc>
          <w:tcPr>
            <w:tcW w:w="297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ожидаемые конечные результаты</w:t>
            </w:r>
          </w:p>
        </w:tc>
      </w:tr>
      <w:tr w:rsidR="00DB31F8" w:rsidRPr="001D3F88" w:rsidTr="008D5D64">
        <w:tc>
          <w:tcPr>
            <w:tcW w:w="460"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246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3</w:t>
            </w:r>
          </w:p>
        </w:tc>
        <w:tc>
          <w:tcPr>
            <w:tcW w:w="103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4</w:t>
            </w:r>
          </w:p>
        </w:tc>
        <w:tc>
          <w:tcPr>
            <w:tcW w:w="78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w:t>
            </w:r>
          </w:p>
        </w:tc>
        <w:tc>
          <w:tcPr>
            <w:tcW w:w="850"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6</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7</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8</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9</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w:t>
            </w:r>
          </w:p>
        </w:tc>
        <w:tc>
          <w:tcPr>
            <w:tcW w:w="297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11</w:t>
            </w:r>
          </w:p>
        </w:tc>
      </w:tr>
      <w:tr w:rsidR="00DB31F8" w:rsidRPr="001D3F88" w:rsidTr="001D3F88">
        <w:tc>
          <w:tcPr>
            <w:tcW w:w="13529" w:type="dxa"/>
            <w:gridSpan w:val="13"/>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Муниципальная программа "Управление муниципальными финансами Находкинского городского округа на 2022 - 2026 годы"</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Доля расходов бюджета Находкинского городского округа, формируемых в рамках муниципальных программ Находкинского городского округа в общем объеме расходов бюджета Находкинского городского округа</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81,8</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80,0</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80</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80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80</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80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80</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Поддерживание на уровне не менее 80% доли расходов, сформированных в рамках муниципальных программ</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2.</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Процент исполнения расходных обязательств Находкинского городского округа (без учета </w:t>
            </w:r>
            <w:r w:rsidRPr="001D3F88">
              <w:rPr>
                <w:rFonts w:ascii="Times New Roman" w:hAnsi="Times New Roman" w:cs="Times New Roman"/>
                <w:sz w:val="26"/>
                <w:szCs w:val="26"/>
              </w:rPr>
              <w:lastRenderedPageBreak/>
              <w:t>утвержденного объема безвозмездных поступлений из бюджетов вышестоящих уровней)</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96,8</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99,1</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95</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95</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95</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95</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95</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Поддерживание на уровне не менее 95% исполнения расходных обязательств Находкинского городского округа (без </w:t>
            </w:r>
            <w:r w:rsidRPr="001D3F88">
              <w:rPr>
                <w:rFonts w:ascii="Times New Roman" w:hAnsi="Times New Roman" w:cs="Times New Roman"/>
                <w:sz w:val="26"/>
                <w:szCs w:val="26"/>
              </w:rPr>
              <w:lastRenderedPageBreak/>
              <w:t>учета утвержденного объема безвозмездных поступлений из бюджетов вышестоящих уровней)</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3.</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Просроченная кредиторская задолженность бюджета Находкинского городского округа</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тыс. руб.</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Обеспечение отсутствия просроченной кредиторской задолженности бюджета Находкинского городского округа</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4.</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Уровень долговой нагрузки на бюджет Находкинского городского округа</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1,70</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&lt;= 30</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&lt;= 30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&lt;= 30</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&lt;= 30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&lt;= 30</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Поддерживание на уровне не более 30% долговой нагрузки на бюджет Находкинского городского округа</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5.</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Отношение объема расходов на обслуживание муниципального долга Находкинского городского округа к объему расходов бюджета Находкинского </w:t>
            </w:r>
            <w:r w:rsidRPr="001D3F88">
              <w:rPr>
                <w:rFonts w:ascii="Times New Roman" w:hAnsi="Times New Roman" w:cs="Times New Roman"/>
                <w:sz w:val="26"/>
                <w:szCs w:val="26"/>
              </w:rPr>
              <w:lastRenderedPageBreak/>
              <w:t>городского округа, за исключением расходов, которые осуществляются за счет субвенций, предоставляемых из бюджетов вышестоящих уровней</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0,21</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0,01</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&lt;= 15</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&lt;= 15</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&lt;= 15</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&lt;= 15</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&lt;= 15</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Поддерживание на уровне не более 15% отношения объема расходов на обслуживание муниципального долга Находкинского городского округа к объему расходов бюджета Находкинского </w:t>
            </w:r>
            <w:r w:rsidRPr="001D3F88">
              <w:rPr>
                <w:rFonts w:ascii="Times New Roman" w:hAnsi="Times New Roman" w:cs="Times New Roman"/>
                <w:sz w:val="26"/>
                <w:szCs w:val="26"/>
              </w:rPr>
              <w:lastRenderedPageBreak/>
              <w:t>городского округа, за исключением расходов, которые осуществляются за счет субвенций, предоставляемых из бюджетов вышестоящих уровней</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6.</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Просроченная задолженность по долговым обязательствам Находкинского городского округа</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тыс. руб.</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Обеспечение отсутствия просроченной задолженности по долговым обязательствам</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7.</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Доля ГРБС, </w:t>
            </w:r>
            <w:proofErr w:type="gramStart"/>
            <w:r w:rsidRPr="001D3F88">
              <w:rPr>
                <w:rFonts w:ascii="Times New Roman" w:hAnsi="Times New Roman" w:cs="Times New Roman"/>
                <w:sz w:val="26"/>
                <w:szCs w:val="26"/>
              </w:rPr>
              <w:t>использующих</w:t>
            </w:r>
            <w:proofErr w:type="gramEnd"/>
            <w:r w:rsidRPr="001D3F88">
              <w:rPr>
                <w:rFonts w:ascii="Times New Roman" w:hAnsi="Times New Roman" w:cs="Times New Roman"/>
                <w:sz w:val="26"/>
                <w:szCs w:val="26"/>
              </w:rPr>
              <w:t xml:space="preserve"> автоматизированную систему планирования бюджета</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100</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100</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Поддерживание на уровне 100% доли ГРБС, </w:t>
            </w:r>
            <w:proofErr w:type="gramStart"/>
            <w:r w:rsidRPr="001D3F88">
              <w:rPr>
                <w:rFonts w:ascii="Times New Roman" w:hAnsi="Times New Roman" w:cs="Times New Roman"/>
                <w:sz w:val="26"/>
                <w:szCs w:val="26"/>
              </w:rPr>
              <w:t>использующих</w:t>
            </w:r>
            <w:proofErr w:type="gramEnd"/>
            <w:r w:rsidRPr="001D3F88">
              <w:rPr>
                <w:rFonts w:ascii="Times New Roman" w:hAnsi="Times New Roman" w:cs="Times New Roman"/>
                <w:sz w:val="26"/>
                <w:szCs w:val="26"/>
              </w:rPr>
              <w:t xml:space="preserve"> автоматизированную систему планирования бюджета</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8.</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Доля муниципальных учреждений Находкинского городского округа, которые обеспечены доступом к работе в </w:t>
            </w:r>
            <w:r w:rsidRPr="001D3F88">
              <w:rPr>
                <w:rFonts w:ascii="Times New Roman" w:hAnsi="Times New Roman" w:cs="Times New Roman"/>
                <w:sz w:val="26"/>
                <w:szCs w:val="26"/>
              </w:rPr>
              <w:lastRenderedPageBreak/>
              <w:t>автоматизированных программных комплексах</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100</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100</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Поддерживание на уровне 100% доли муниципальных учреждений Находкинского городского округа, которые обеспечены </w:t>
            </w:r>
            <w:r w:rsidRPr="001D3F88">
              <w:rPr>
                <w:rFonts w:ascii="Times New Roman" w:hAnsi="Times New Roman" w:cs="Times New Roman"/>
                <w:sz w:val="26"/>
                <w:szCs w:val="26"/>
              </w:rPr>
              <w:lastRenderedPageBreak/>
              <w:t>доступом к работе в автоматизированных программных комплексах</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9.</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Процент исполнения бюджета Находкинского городского округа по налоговым и неналоговым доходам</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118,27</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106,37</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100</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100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100</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100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100</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Поддерживание на уровне не менее 100% исполнения бюджета Находкинского городского округа по налоговым и неналоговым доходам</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10.</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Доля муниципальных учреждений, выполнивших муниципальное задание не менее 95%, в общем количестве муниципальных учреждений Находкинского городского округа, которым установлены муниципальные задания</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86,81</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90,00</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90</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90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90</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90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&gt;= 90</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Поддерживание на уровне не менее 90% доли муниципальных учреждений, выполнивших муниципальное задание не менее 95%. в общем количестве муниципальных учреждений, которым установлены муниципальные задания</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11.</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Доля </w:t>
            </w:r>
            <w:r w:rsidRPr="001D3F88">
              <w:rPr>
                <w:rFonts w:ascii="Times New Roman" w:hAnsi="Times New Roman" w:cs="Times New Roman"/>
                <w:sz w:val="26"/>
                <w:szCs w:val="26"/>
              </w:rPr>
              <w:lastRenderedPageBreak/>
              <w:t>муниципальных учреждений Находкинского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31">
              <w:r w:rsidRPr="001D3F88">
                <w:rPr>
                  <w:rFonts w:ascii="Times New Roman" w:hAnsi="Times New Roman" w:cs="Times New Roman"/>
                  <w:color w:val="0000FF"/>
                  <w:sz w:val="26"/>
                  <w:szCs w:val="26"/>
                </w:rPr>
                <w:t>www.bus.gov.ru</w:t>
              </w:r>
            </w:hyperlink>
            <w:r w:rsidRPr="001D3F88">
              <w:rPr>
                <w:rFonts w:ascii="Times New Roman" w:hAnsi="Times New Roman" w:cs="Times New Roman"/>
                <w:sz w:val="26"/>
                <w:szCs w:val="26"/>
              </w:rPr>
              <w:t>)</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100</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100</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100</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Поддерживание на </w:t>
            </w:r>
            <w:r w:rsidRPr="001D3F88">
              <w:rPr>
                <w:rFonts w:ascii="Times New Roman" w:hAnsi="Times New Roman" w:cs="Times New Roman"/>
                <w:sz w:val="26"/>
                <w:szCs w:val="26"/>
              </w:rPr>
              <w:lastRenderedPageBreak/>
              <w:t>уровне 100% доли муниципальных учреждений Находкинского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32">
              <w:r w:rsidRPr="001D3F88">
                <w:rPr>
                  <w:rFonts w:ascii="Times New Roman" w:hAnsi="Times New Roman" w:cs="Times New Roman"/>
                  <w:color w:val="0000FF"/>
                  <w:sz w:val="26"/>
                  <w:szCs w:val="26"/>
                </w:rPr>
                <w:t>www.bus.gov.ru</w:t>
              </w:r>
            </w:hyperlink>
            <w:r w:rsidRPr="001D3F88">
              <w:rPr>
                <w:rFonts w:ascii="Times New Roman" w:hAnsi="Times New Roman" w:cs="Times New Roman"/>
                <w:sz w:val="26"/>
                <w:szCs w:val="26"/>
              </w:rPr>
              <w:t>)</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12.</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Наличие информации о бюджете и бюджетном процессе в информационном ресурсе "Открытый бюджет" на официальном сайте Находкинского городского округа (</w:t>
            </w:r>
            <w:hyperlink r:id="rId33">
              <w:r w:rsidRPr="001D3F88">
                <w:rPr>
                  <w:rFonts w:ascii="Times New Roman" w:hAnsi="Times New Roman" w:cs="Times New Roman"/>
                  <w:color w:val="0000FF"/>
                  <w:sz w:val="26"/>
                  <w:szCs w:val="26"/>
                </w:rPr>
                <w:t>www.nakhodka-city.ru</w:t>
              </w:r>
            </w:hyperlink>
            <w:r w:rsidRPr="001D3F88">
              <w:rPr>
                <w:rFonts w:ascii="Times New Roman" w:hAnsi="Times New Roman" w:cs="Times New Roman"/>
                <w:sz w:val="26"/>
                <w:szCs w:val="26"/>
              </w:rPr>
              <w:t>)</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да/нет (1/0)</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Обеспечение наличия информации о бюджете и бюджетном процессе в информационном ресурсе "Открытый бюджет" на официальном сайте Находкинского городского округа (</w:t>
            </w:r>
            <w:hyperlink r:id="rId34">
              <w:r w:rsidRPr="001D3F88">
                <w:rPr>
                  <w:rFonts w:ascii="Times New Roman" w:hAnsi="Times New Roman" w:cs="Times New Roman"/>
                  <w:color w:val="0000FF"/>
                  <w:sz w:val="26"/>
                  <w:szCs w:val="26"/>
                </w:rPr>
                <w:t>www.nakhodka-city.ru</w:t>
              </w:r>
            </w:hyperlink>
            <w:r w:rsidRPr="001D3F88">
              <w:rPr>
                <w:rFonts w:ascii="Times New Roman" w:hAnsi="Times New Roman" w:cs="Times New Roman"/>
                <w:sz w:val="26"/>
                <w:szCs w:val="26"/>
              </w:rPr>
              <w:t>)</w:t>
            </w:r>
          </w:p>
        </w:tc>
      </w:tr>
      <w:tr w:rsidR="00DB31F8" w:rsidRPr="001D3F88" w:rsidTr="008D5D64">
        <w:tc>
          <w:tcPr>
            <w:tcW w:w="460"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13.</w:t>
            </w:r>
          </w:p>
        </w:tc>
        <w:tc>
          <w:tcPr>
            <w:tcW w:w="246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Наличие информации о бюджете и бюджетном процессе на едином портале бюджетной системы Российской Федерации (</w:t>
            </w:r>
            <w:hyperlink r:id="rId35">
              <w:r w:rsidRPr="001D3F88">
                <w:rPr>
                  <w:rFonts w:ascii="Times New Roman" w:hAnsi="Times New Roman" w:cs="Times New Roman"/>
                  <w:color w:val="0000FF"/>
                  <w:sz w:val="26"/>
                  <w:szCs w:val="26"/>
                </w:rPr>
                <w:t>www.budget.gov.ru</w:t>
              </w:r>
            </w:hyperlink>
            <w:r w:rsidRPr="001D3F88">
              <w:rPr>
                <w:rFonts w:ascii="Times New Roman" w:hAnsi="Times New Roman" w:cs="Times New Roman"/>
                <w:sz w:val="26"/>
                <w:szCs w:val="26"/>
              </w:rPr>
              <w:t>)</w:t>
            </w:r>
          </w:p>
        </w:tc>
        <w:tc>
          <w:tcPr>
            <w:tcW w:w="96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да/нет (1/0)</w:t>
            </w:r>
          </w:p>
        </w:tc>
        <w:tc>
          <w:tcPr>
            <w:tcW w:w="992"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w:t>
            </w:r>
          </w:p>
        </w:tc>
        <w:tc>
          <w:tcPr>
            <w:tcW w:w="850"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w:t>
            </w:r>
          </w:p>
        </w:tc>
        <w:tc>
          <w:tcPr>
            <w:tcW w:w="82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101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993"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99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2977"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Обеспечение наличия информации о бюджете и бюджетном процессе на едином портале бюджетной системы Российской Федерации (</w:t>
            </w:r>
            <w:hyperlink r:id="rId36">
              <w:r w:rsidRPr="001D3F88">
                <w:rPr>
                  <w:rFonts w:ascii="Times New Roman" w:hAnsi="Times New Roman" w:cs="Times New Roman"/>
                  <w:color w:val="0000FF"/>
                  <w:sz w:val="26"/>
                  <w:szCs w:val="26"/>
                </w:rPr>
                <w:t>www.budget.gov.ru</w:t>
              </w:r>
            </w:hyperlink>
            <w:r w:rsidRPr="001D3F88">
              <w:rPr>
                <w:rFonts w:ascii="Times New Roman" w:hAnsi="Times New Roman" w:cs="Times New Roman"/>
                <w:sz w:val="26"/>
                <w:szCs w:val="26"/>
              </w:rPr>
              <w:t>)</w:t>
            </w:r>
          </w:p>
        </w:tc>
      </w:tr>
    </w:tbl>
    <w:p w:rsidR="00DB31F8" w:rsidRPr="001D3F88" w:rsidRDefault="00DB31F8">
      <w:pPr>
        <w:pStyle w:val="ConsPlusNormal"/>
        <w:rPr>
          <w:rFonts w:ascii="Times New Roman" w:hAnsi="Times New Roman" w:cs="Times New Roman"/>
          <w:sz w:val="26"/>
          <w:szCs w:val="26"/>
        </w:rPr>
        <w:sectPr w:rsidR="00DB31F8" w:rsidRPr="001D3F88">
          <w:pgSz w:w="16838" w:h="11905" w:orient="landscape"/>
          <w:pgMar w:top="1701" w:right="1134" w:bottom="850" w:left="1134" w:header="0" w:footer="0" w:gutter="0"/>
          <w:cols w:space="720"/>
          <w:titlePg/>
        </w:sectPr>
      </w:pPr>
    </w:p>
    <w:p w:rsidR="00DB31F8" w:rsidRPr="001D3F88" w:rsidRDefault="00DB31F8">
      <w:pPr>
        <w:pStyle w:val="ConsPlusNormal"/>
        <w:jc w:val="right"/>
        <w:outlineLvl w:val="1"/>
        <w:rPr>
          <w:rFonts w:ascii="Times New Roman" w:hAnsi="Times New Roman" w:cs="Times New Roman"/>
          <w:sz w:val="26"/>
          <w:szCs w:val="26"/>
        </w:rPr>
      </w:pPr>
      <w:r w:rsidRPr="001D3F88">
        <w:rPr>
          <w:rFonts w:ascii="Times New Roman" w:hAnsi="Times New Roman" w:cs="Times New Roman"/>
          <w:sz w:val="26"/>
          <w:szCs w:val="26"/>
        </w:rPr>
        <w:lastRenderedPageBreak/>
        <w:t>Приложение N 2</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к муниципальной</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программе</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"Управление</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муниципальными</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финансами</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Находкинского</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городского округа</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на 2022 - 2026 годы",</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утвержденной</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постановлением</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администрации</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Находкинского</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городского округа</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от 31.08.2021 N 940</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rPr>
          <w:rFonts w:ascii="Times New Roman" w:hAnsi="Times New Roman" w:cs="Times New Roman"/>
          <w:sz w:val="26"/>
          <w:szCs w:val="26"/>
        </w:rPr>
      </w:pPr>
      <w:bookmarkStart w:id="3" w:name="P544"/>
      <w:bookmarkEnd w:id="3"/>
      <w:r w:rsidRPr="001D3F88">
        <w:rPr>
          <w:rFonts w:ascii="Times New Roman" w:hAnsi="Times New Roman" w:cs="Times New Roman"/>
          <w:sz w:val="26"/>
          <w:szCs w:val="26"/>
        </w:rPr>
        <w:t>ПРОГНОЗНАЯ ОЦЕНКА</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РАСХОДОВ МУНИЦИПАЛЬНОЙ ПРОГРАММЫ</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"УПРАВЛЕНИЕ МУНИЦИПАЛЬНЫМИ ФИНАНСАМИ НАХОДКИНСКОГО</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ГОРОДСКОГО ОКРУГА НА 2022 - 2026 ГОДЫ"</w:t>
      </w:r>
    </w:p>
    <w:p w:rsidR="00DB31F8" w:rsidRPr="001D3F88" w:rsidRDefault="00DB31F8">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B31F8" w:rsidRPr="001D3F88">
        <w:tc>
          <w:tcPr>
            <w:tcW w:w="60" w:type="dxa"/>
            <w:tcBorders>
              <w:top w:val="nil"/>
              <w:left w:val="nil"/>
              <w:bottom w:val="nil"/>
              <w:right w:val="nil"/>
            </w:tcBorders>
            <w:shd w:val="clear" w:color="auto" w:fill="CED3F1"/>
            <w:tcMar>
              <w:top w:w="0" w:type="dxa"/>
              <w:left w:w="0" w:type="dxa"/>
              <w:bottom w:w="0" w:type="dxa"/>
              <w:right w:w="0" w:type="dxa"/>
            </w:tcMar>
          </w:tcPr>
          <w:p w:rsidR="00DB31F8" w:rsidRPr="001D3F88" w:rsidRDefault="00DB31F8">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DB31F8" w:rsidRPr="001D3F88" w:rsidRDefault="00DB31F8">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color w:val="392C69"/>
                <w:sz w:val="26"/>
                <w:szCs w:val="26"/>
              </w:rPr>
              <w:t>Список изменяющих документов</w:t>
            </w:r>
          </w:p>
          <w:p w:rsidR="00DB31F8" w:rsidRPr="001D3F88" w:rsidRDefault="00DB31F8">
            <w:pPr>
              <w:pStyle w:val="ConsPlusNormal"/>
              <w:jc w:val="center"/>
              <w:rPr>
                <w:rFonts w:ascii="Times New Roman" w:hAnsi="Times New Roman" w:cs="Times New Roman"/>
                <w:sz w:val="26"/>
                <w:szCs w:val="26"/>
              </w:rPr>
            </w:pPr>
            <w:proofErr w:type="gramStart"/>
            <w:r w:rsidRPr="001D3F88">
              <w:rPr>
                <w:rFonts w:ascii="Times New Roman" w:hAnsi="Times New Roman" w:cs="Times New Roman"/>
                <w:color w:val="392C69"/>
                <w:sz w:val="26"/>
                <w:szCs w:val="26"/>
              </w:rPr>
              <w:t>(в ред. Постановлений администрации</w:t>
            </w:r>
            <w:proofErr w:type="gramEnd"/>
          </w:p>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color w:val="392C69"/>
                <w:sz w:val="26"/>
                <w:szCs w:val="26"/>
              </w:rPr>
              <w:t>Находкинского городского округа</w:t>
            </w:r>
          </w:p>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color w:val="392C69"/>
                <w:sz w:val="26"/>
                <w:szCs w:val="26"/>
              </w:rPr>
              <w:t xml:space="preserve">от 05.08.2022 </w:t>
            </w:r>
            <w:hyperlink r:id="rId37">
              <w:r w:rsidRPr="001D3F88">
                <w:rPr>
                  <w:rFonts w:ascii="Times New Roman" w:hAnsi="Times New Roman" w:cs="Times New Roman"/>
                  <w:color w:val="0000FF"/>
                  <w:sz w:val="26"/>
                  <w:szCs w:val="26"/>
                </w:rPr>
                <w:t>N 1136</w:t>
              </w:r>
            </w:hyperlink>
            <w:r w:rsidRPr="001D3F88">
              <w:rPr>
                <w:rFonts w:ascii="Times New Roman" w:hAnsi="Times New Roman" w:cs="Times New Roman"/>
                <w:color w:val="392C69"/>
                <w:sz w:val="26"/>
                <w:szCs w:val="26"/>
              </w:rPr>
              <w:t xml:space="preserve">, от 31.01.2023 </w:t>
            </w:r>
            <w:hyperlink r:id="rId38">
              <w:r w:rsidRPr="001D3F88">
                <w:rPr>
                  <w:rFonts w:ascii="Times New Roman" w:hAnsi="Times New Roman" w:cs="Times New Roman"/>
                  <w:color w:val="0000FF"/>
                  <w:sz w:val="26"/>
                  <w:szCs w:val="26"/>
                </w:rPr>
                <w:t>N 107</w:t>
              </w:r>
            </w:hyperlink>
            <w:r w:rsidRPr="001D3F88">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31F8" w:rsidRPr="001D3F88" w:rsidRDefault="00DB31F8">
            <w:pPr>
              <w:pStyle w:val="ConsPlusNormal"/>
              <w:rPr>
                <w:rFonts w:ascii="Times New Roman" w:hAnsi="Times New Roman" w:cs="Times New Roman"/>
                <w:sz w:val="26"/>
                <w:szCs w:val="26"/>
              </w:rPr>
            </w:pPr>
          </w:p>
        </w:tc>
      </w:tr>
    </w:tbl>
    <w:p w:rsidR="00DB31F8" w:rsidRPr="001D3F88" w:rsidRDefault="00DB31F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464"/>
        <w:gridCol w:w="5052"/>
        <w:gridCol w:w="1276"/>
        <w:gridCol w:w="1134"/>
        <w:gridCol w:w="1276"/>
        <w:gridCol w:w="1134"/>
        <w:gridCol w:w="1276"/>
      </w:tblGrid>
      <w:tr w:rsidR="00DB31F8" w:rsidRPr="001D3F88" w:rsidTr="001D3F88">
        <w:tc>
          <w:tcPr>
            <w:tcW w:w="484" w:type="dxa"/>
            <w:vMerge w:val="restart"/>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 xml:space="preserve">N </w:t>
            </w:r>
            <w:proofErr w:type="gramStart"/>
            <w:r w:rsidRPr="001D3F88">
              <w:rPr>
                <w:rFonts w:ascii="Times New Roman" w:hAnsi="Times New Roman" w:cs="Times New Roman"/>
                <w:sz w:val="26"/>
                <w:szCs w:val="26"/>
              </w:rPr>
              <w:t>п</w:t>
            </w:r>
            <w:proofErr w:type="gramEnd"/>
            <w:r w:rsidRPr="001D3F88">
              <w:rPr>
                <w:rFonts w:ascii="Times New Roman" w:hAnsi="Times New Roman" w:cs="Times New Roman"/>
                <w:sz w:val="26"/>
                <w:szCs w:val="26"/>
              </w:rPr>
              <w:t>/п</w:t>
            </w:r>
          </w:p>
        </w:tc>
        <w:tc>
          <w:tcPr>
            <w:tcW w:w="2464" w:type="dxa"/>
            <w:vMerge w:val="restart"/>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Наименование</w:t>
            </w:r>
          </w:p>
        </w:tc>
        <w:tc>
          <w:tcPr>
            <w:tcW w:w="5052" w:type="dxa"/>
            <w:vMerge w:val="restart"/>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Источники ресурсного обеспечения</w:t>
            </w:r>
          </w:p>
        </w:tc>
        <w:tc>
          <w:tcPr>
            <w:tcW w:w="6096" w:type="dxa"/>
            <w:gridSpan w:val="5"/>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Оценка расходов (тыс. руб.), годы</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vMerge/>
          </w:tcPr>
          <w:p w:rsidR="00DB31F8" w:rsidRPr="001D3F88" w:rsidRDefault="00DB31F8">
            <w:pPr>
              <w:pStyle w:val="ConsPlusNormal"/>
              <w:rPr>
                <w:rFonts w:ascii="Times New Roman" w:hAnsi="Times New Roman" w:cs="Times New Roman"/>
                <w:sz w:val="26"/>
                <w:szCs w:val="26"/>
              </w:rPr>
            </w:pPr>
          </w:p>
        </w:tc>
        <w:tc>
          <w:tcPr>
            <w:tcW w:w="127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2022</w:t>
            </w:r>
          </w:p>
        </w:tc>
        <w:tc>
          <w:tcPr>
            <w:tcW w:w="113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2023</w:t>
            </w:r>
          </w:p>
        </w:tc>
        <w:tc>
          <w:tcPr>
            <w:tcW w:w="127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2024</w:t>
            </w:r>
          </w:p>
        </w:tc>
        <w:tc>
          <w:tcPr>
            <w:tcW w:w="113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2025</w:t>
            </w:r>
          </w:p>
        </w:tc>
        <w:tc>
          <w:tcPr>
            <w:tcW w:w="127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2026</w:t>
            </w:r>
          </w:p>
        </w:tc>
      </w:tr>
      <w:tr w:rsidR="00DB31F8" w:rsidRPr="001D3F88" w:rsidTr="001D3F88">
        <w:tc>
          <w:tcPr>
            <w:tcW w:w="48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1</w:t>
            </w:r>
          </w:p>
        </w:tc>
        <w:tc>
          <w:tcPr>
            <w:tcW w:w="246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w:t>
            </w:r>
          </w:p>
        </w:tc>
        <w:tc>
          <w:tcPr>
            <w:tcW w:w="5052"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3</w:t>
            </w:r>
          </w:p>
        </w:tc>
        <w:tc>
          <w:tcPr>
            <w:tcW w:w="127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4</w:t>
            </w:r>
          </w:p>
        </w:tc>
        <w:tc>
          <w:tcPr>
            <w:tcW w:w="113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5</w:t>
            </w:r>
          </w:p>
        </w:tc>
        <w:tc>
          <w:tcPr>
            <w:tcW w:w="127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6</w:t>
            </w:r>
          </w:p>
        </w:tc>
        <w:tc>
          <w:tcPr>
            <w:tcW w:w="113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7</w:t>
            </w:r>
          </w:p>
        </w:tc>
        <w:tc>
          <w:tcPr>
            <w:tcW w:w="127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8</w:t>
            </w:r>
          </w:p>
        </w:tc>
      </w:tr>
      <w:tr w:rsidR="00DB31F8" w:rsidRPr="001D3F88" w:rsidTr="001D3F88">
        <w:tc>
          <w:tcPr>
            <w:tcW w:w="2948" w:type="dxa"/>
            <w:gridSpan w:val="2"/>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Муниципальная программа "Управление муниципальными финансами Находкинского городского округа на 2022 - 2026 годы"</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65700,00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65700,00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65700,00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65700,00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65700,00</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65700,00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65700,00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65700,00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65700,00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65700,00</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Основное мероприятие 1. Планирование и исполнение бюджета Находкинского городского округа</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1.1.</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Утверждение перечня муниципальных программ </w:t>
            </w:r>
            <w:r w:rsidRPr="001D3F88">
              <w:rPr>
                <w:rFonts w:ascii="Times New Roman" w:hAnsi="Times New Roman" w:cs="Times New Roman"/>
                <w:sz w:val="26"/>
                <w:szCs w:val="26"/>
              </w:rPr>
              <w:lastRenderedPageBreak/>
              <w:t>Находкинского городского округа (внесение изменений в действующий перечень муниципальных программ Находкинского городского округа)</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1.2.</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Актуализация правовых актов Находкинского городского округа в сфере бюджетного процесса Находкинского городского округа</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1.3.</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Своевременное и качественное формирование проекта бюджета на очередной финансовый год и плановый период и </w:t>
            </w:r>
            <w:r w:rsidRPr="001D3F88">
              <w:rPr>
                <w:rFonts w:ascii="Times New Roman" w:hAnsi="Times New Roman" w:cs="Times New Roman"/>
                <w:sz w:val="26"/>
                <w:szCs w:val="26"/>
              </w:rPr>
              <w:lastRenderedPageBreak/>
              <w:t>отчетности об исполнении бюджета Находкинского городского округа</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1.4.</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Обеспечение своевременной выплаты заработной платы работникам муниципальных учреждений Находкинского городского округа, включая работников органов местного самоуправления, и уплаты начислений на оплату труда</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rPr>
                <w:rFonts w:ascii="Times New Roman" w:hAnsi="Times New Roman" w:cs="Times New Roman"/>
                <w:sz w:val="26"/>
                <w:szCs w:val="26"/>
              </w:rPr>
            </w:pP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1.5.</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Обеспечение своевременной оплаты коммунальных услуг муниципальными учреждениями Находкинского городского округа</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rPr>
                <w:rFonts w:ascii="Times New Roman" w:hAnsi="Times New Roman" w:cs="Times New Roman"/>
                <w:sz w:val="26"/>
                <w:szCs w:val="26"/>
              </w:rPr>
            </w:pP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1.6.</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Проведение ежеквартального мониторинга просроченной кредиторской и дебиторской задолженности</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Основное мероприятие 2. Обеспечение приемлемых и экономически обоснованных объема и структуры муниципального долга при условии минимизации стоимости заимствований</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2.1.</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Проведение анализа привлечения заимствований с целью установления наиболее оптимальной </w:t>
            </w:r>
            <w:r w:rsidRPr="001D3F88">
              <w:rPr>
                <w:rFonts w:ascii="Times New Roman" w:hAnsi="Times New Roman" w:cs="Times New Roman"/>
                <w:sz w:val="26"/>
                <w:szCs w:val="26"/>
              </w:rPr>
              <w:lastRenderedPageBreak/>
              <w:t>начальной цены контракта и установления наилучших периодов проведения аукционов, проведение анализа рыночных ставок, проведения анализа наиболее активных участников кредитных рынков с целью привлечения новых участников аукционов</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краевой бюджет (субсидии, субвенции, </w:t>
            </w:r>
            <w:r w:rsidRPr="001D3F88">
              <w:rPr>
                <w:rFonts w:ascii="Times New Roman" w:hAnsi="Times New Roman" w:cs="Times New Roman"/>
                <w:sz w:val="26"/>
                <w:szCs w:val="26"/>
              </w:rPr>
              <w:lastRenderedPageBreak/>
              <w:t>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lastRenderedPageBreak/>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2.2.</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Ежемесячный мониторинг задолженности бюджета Находкинского городского округа по долговым обязательствам</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_</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rPr>
                <w:rFonts w:ascii="Times New Roman" w:hAnsi="Times New Roman" w:cs="Times New Roman"/>
                <w:sz w:val="26"/>
                <w:szCs w:val="26"/>
              </w:rPr>
            </w:pP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_</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_</w:t>
            </w:r>
          </w:p>
        </w:tc>
      </w:tr>
      <w:tr w:rsidR="00DB31F8" w:rsidRPr="001D3F88" w:rsidTr="001D3F88">
        <w:tc>
          <w:tcPr>
            <w:tcW w:w="2948" w:type="dxa"/>
            <w:gridSpan w:val="2"/>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Основное мероприятие </w:t>
            </w:r>
            <w:r w:rsidRPr="001D3F88">
              <w:rPr>
                <w:rFonts w:ascii="Times New Roman" w:hAnsi="Times New Roman" w:cs="Times New Roman"/>
                <w:sz w:val="26"/>
                <w:szCs w:val="26"/>
              </w:rPr>
              <w:lastRenderedPageBreak/>
              <w:t>3. Обеспечение высокой степени автоматизации процесса управления муниципальными финансами</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3.1.</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Сопровождение и модернизация автоматизированных систем по планированию и исполнению бюджета Находкинского городского округа</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5000,00</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Основное мероприятие 4. Создание условий для эффективного управления доходами</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4.1.</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Мониторинг и реализация плана мероприятий по увеличению налоговой базы по имущественным налогам и НДФЛ</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4.2.</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Доведение плановых заданий по доходам до главных администраторов доходов бюджета Находкинского городского округа</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4.3.</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Проведение ежеквартального анализа исполнения </w:t>
            </w:r>
            <w:r w:rsidRPr="001D3F88">
              <w:rPr>
                <w:rFonts w:ascii="Times New Roman" w:hAnsi="Times New Roman" w:cs="Times New Roman"/>
                <w:sz w:val="26"/>
                <w:szCs w:val="26"/>
              </w:rPr>
              <w:lastRenderedPageBreak/>
              <w:t>бюджета Находкинского городского округа по налоговым и неналоговым доходам</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rPr>
                <w:rFonts w:ascii="Times New Roman" w:hAnsi="Times New Roman" w:cs="Times New Roman"/>
                <w:sz w:val="26"/>
                <w:szCs w:val="26"/>
              </w:rPr>
            </w:pP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федеральный бюджет (субсидии, субвенции, иные межбюджетные </w:t>
            </w:r>
            <w:r w:rsidRPr="001D3F88">
              <w:rPr>
                <w:rFonts w:ascii="Times New Roman" w:hAnsi="Times New Roman" w:cs="Times New Roman"/>
                <w:sz w:val="26"/>
                <w:szCs w:val="26"/>
              </w:rPr>
              <w:lastRenderedPageBreak/>
              <w:t>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lastRenderedPageBreak/>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Основное мероприятие 5. Обеспечение результативности бюджетных расходов</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5.1.</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Проведение оценки эффективности реализации муниципальных программ Находкинского городского округа</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5.2.</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Анализ потребности в предоставлении муниципальных услуг (выполнении муниципальных работ)</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5.3.</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Осуществление мониторинга и </w:t>
            </w:r>
            <w:proofErr w:type="gramStart"/>
            <w:r w:rsidRPr="001D3F88">
              <w:rPr>
                <w:rFonts w:ascii="Times New Roman" w:hAnsi="Times New Roman" w:cs="Times New Roman"/>
                <w:sz w:val="26"/>
                <w:szCs w:val="26"/>
              </w:rPr>
              <w:t>контроля за</w:t>
            </w:r>
            <w:proofErr w:type="gramEnd"/>
            <w:r w:rsidRPr="001D3F88">
              <w:rPr>
                <w:rFonts w:ascii="Times New Roman" w:hAnsi="Times New Roman" w:cs="Times New Roman"/>
                <w:sz w:val="26"/>
                <w:szCs w:val="26"/>
              </w:rPr>
              <w:t xml:space="preserve"> выполнением муниципальных заданий муниципальными учреждениями Находкинского городского округа</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5.4.</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Проведение мониторинга качества предоставления муниципальных услуг, </w:t>
            </w:r>
            <w:r w:rsidRPr="001D3F88">
              <w:rPr>
                <w:rFonts w:ascii="Times New Roman" w:hAnsi="Times New Roman" w:cs="Times New Roman"/>
                <w:sz w:val="26"/>
                <w:szCs w:val="26"/>
              </w:rPr>
              <w:lastRenderedPageBreak/>
              <w:t>предоставляемых органами администрации Находкинского городского округа и подведомственными им учреждениями Находкинского городского округа</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rPr>
                <w:rFonts w:ascii="Times New Roman" w:hAnsi="Times New Roman" w:cs="Times New Roman"/>
                <w:sz w:val="26"/>
                <w:szCs w:val="26"/>
              </w:rPr>
            </w:pP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краевой бюджет (субсидии, субвенции, </w:t>
            </w:r>
            <w:r w:rsidRPr="001D3F88">
              <w:rPr>
                <w:rFonts w:ascii="Times New Roman" w:hAnsi="Times New Roman" w:cs="Times New Roman"/>
                <w:sz w:val="26"/>
                <w:szCs w:val="26"/>
              </w:rPr>
              <w:lastRenderedPageBreak/>
              <w:t>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lastRenderedPageBreak/>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Основное мероприятие 6. Обеспечение открытости и прозрачности бюджетных данных</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6.1.</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Актуализация данных о муниципальных услугах (работах), муниципальных заданиях, муниципальных учреждениях Находкинского </w:t>
            </w:r>
            <w:r w:rsidRPr="001D3F88">
              <w:rPr>
                <w:rFonts w:ascii="Times New Roman" w:hAnsi="Times New Roman" w:cs="Times New Roman"/>
                <w:sz w:val="26"/>
                <w:szCs w:val="26"/>
              </w:rPr>
              <w:lastRenderedPageBreak/>
              <w:t>городского округа на официальном сайте Российской Федерации для размещения информации о государственных и муниципальных учреждениях (</w:t>
            </w:r>
            <w:hyperlink r:id="rId39">
              <w:r w:rsidRPr="001D3F88">
                <w:rPr>
                  <w:rFonts w:ascii="Times New Roman" w:hAnsi="Times New Roman" w:cs="Times New Roman"/>
                  <w:color w:val="0000FF"/>
                  <w:sz w:val="26"/>
                  <w:szCs w:val="26"/>
                </w:rPr>
                <w:t>bus.gov.ru</w:t>
              </w:r>
            </w:hyperlink>
            <w:r w:rsidRPr="001D3F88">
              <w:rPr>
                <w:rFonts w:ascii="Times New Roman" w:hAnsi="Times New Roman" w:cs="Times New Roman"/>
                <w:sz w:val="26"/>
                <w:szCs w:val="26"/>
              </w:rPr>
              <w:t>)</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6.2.</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Размещение информации о бюджете и бюджетном процессе в информационном ресурсе "Открытый бюджет" на официальном сайте Находкинского городского округа (</w:t>
            </w:r>
            <w:hyperlink r:id="rId40">
              <w:r w:rsidRPr="001D3F88">
                <w:rPr>
                  <w:rFonts w:ascii="Times New Roman" w:hAnsi="Times New Roman" w:cs="Times New Roman"/>
                  <w:color w:val="0000FF"/>
                  <w:sz w:val="26"/>
                  <w:szCs w:val="26"/>
                </w:rPr>
                <w:t>www.nakhodka-city.ru</w:t>
              </w:r>
            </w:hyperlink>
            <w:r w:rsidRPr="001D3F88">
              <w:rPr>
                <w:rFonts w:ascii="Times New Roman" w:hAnsi="Times New Roman" w:cs="Times New Roman"/>
                <w:sz w:val="26"/>
                <w:szCs w:val="26"/>
              </w:rPr>
              <w:t>)</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6.3.</w:t>
            </w:r>
          </w:p>
        </w:tc>
        <w:tc>
          <w:tcPr>
            <w:tcW w:w="246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Размещение информации о бюджете и бюджетном </w:t>
            </w:r>
            <w:r w:rsidRPr="001D3F88">
              <w:rPr>
                <w:rFonts w:ascii="Times New Roman" w:hAnsi="Times New Roman" w:cs="Times New Roman"/>
                <w:sz w:val="26"/>
                <w:szCs w:val="26"/>
              </w:rPr>
              <w:lastRenderedPageBreak/>
              <w:t>процессе на едином портале бюджетной системы Российской Федерации (</w:t>
            </w:r>
            <w:hyperlink r:id="rId41">
              <w:r w:rsidRPr="001D3F88">
                <w:rPr>
                  <w:rFonts w:ascii="Times New Roman" w:hAnsi="Times New Roman" w:cs="Times New Roman"/>
                  <w:color w:val="0000FF"/>
                  <w:sz w:val="26"/>
                  <w:szCs w:val="26"/>
                </w:rPr>
                <w:t>www.budget.gov.ru</w:t>
              </w:r>
            </w:hyperlink>
            <w:r w:rsidRPr="001D3F88">
              <w:rPr>
                <w:rFonts w:ascii="Times New Roman" w:hAnsi="Times New Roman" w:cs="Times New Roman"/>
                <w:sz w:val="26"/>
                <w:szCs w:val="26"/>
              </w:rPr>
              <w:t>)</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Pr>
          <w:p w:rsidR="00DB31F8" w:rsidRPr="001D3F88" w:rsidRDefault="00DB31F8">
            <w:pPr>
              <w:pStyle w:val="ConsPlusNormal"/>
              <w:rPr>
                <w:rFonts w:ascii="Times New Roman" w:hAnsi="Times New Roman" w:cs="Times New Roman"/>
                <w:sz w:val="26"/>
                <w:szCs w:val="26"/>
              </w:rPr>
            </w:pPr>
          </w:p>
        </w:tc>
        <w:tc>
          <w:tcPr>
            <w:tcW w:w="2464" w:type="dxa"/>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Отдельные мероприятия Программы</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30700,00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30700,00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30700,00</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30700,00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30700,00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30700,00</w:t>
            </w:r>
          </w:p>
        </w:tc>
      </w:tr>
      <w:tr w:rsidR="00DB31F8" w:rsidRPr="001D3F88" w:rsidTr="001D3F88">
        <w:tc>
          <w:tcPr>
            <w:tcW w:w="2948" w:type="dxa"/>
            <w:gridSpan w:val="2"/>
            <w:vMerge/>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val="restart"/>
            <w:tcBorders>
              <w:bottom w:val="nil"/>
            </w:tcBorders>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w:t>
            </w:r>
          </w:p>
        </w:tc>
        <w:tc>
          <w:tcPr>
            <w:tcW w:w="2464" w:type="dxa"/>
            <w:vMerge w:val="restart"/>
            <w:tcBorders>
              <w:bottom w:val="nil"/>
            </w:tcBorders>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Обеспечение деятельности финансового управления</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30200,00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30200,00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30200,00</w:t>
            </w:r>
          </w:p>
        </w:tc>
      </w:tr>
      <w:tr w:rsidR="00DB31F8" w:rsidRPr="001D3F88" w:rsidTr="001D3F88">
        <w:tc>
          <w:tcPr>
            <w:tcW w:w="48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246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246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246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30200,00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30200,00</w:t>
            </w:r>
          </w:p>
        </w:tc>
      </w:tr>
      <w:tr w:rsidR="00DB31F8" w:rsidRPr="001D3F88" w:rsidTr="001D3F88">
        <w:tblPrEx>
          <w:tblBorders>
            <w:insideH w:val="nil"/>
          </w:tblBorders>
        </w:tblPrEx>
        <w:tc>
          <w:tcPr>
            <w:tcW w:w="48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246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5052" w:type="dxa"/>
            <w:tcBorders>
              <w:bottom w:val="nil"/>
            </w:tcBorders>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Borders>
              <w:bottom w:val="nil"/>
            </w:tcBorders>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Borders>
              <w:bottom w:val="nil"/>
            </w:tcBorders>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Borders>
              <w:bottom w:val="nil"/>
            </w:tcBorders>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Borders>
              <w:bottom w:val="nil"/>
            </w:tcBorders>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Borders>
              <w:bottom w:val="nil"/>
            </w:tcBorders>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blPrEx>
          <w:tblBorders>
            <w:insideH w:val="nil"/>
          </w:tblBorders>
        </w:tblPrEx>
        <w:tc>
          <w:tcPr>
            <w:tcW w:w="14096" w:type="dxa"/>
            <w:gridSpan w:val="8"/>
            <w:tcBorders>
              <w:top w:val="nil"/>
            </w:tcBorders>
          </w:tcPr>
          <w:p w:rsidR="00DB31F8" w:rsidRPr="001D3F88" w:rsidRDefault="00DB31F8">
            <w:pPr>
              <w:pStyle w:val="ConsPlusNormal"/>
              <w:jc w:val="both"/>
              <w:rPr>
                <w:rFonts w:ascii="Times New Roman" w:hAnsi="Times New Roman" w:cs="Times New Roman"/>
                <w:sz w:val="26"/>
                <w:szCs w:val="26"/>
              </w:rPr>
            </w:pPr>
            <w:proofErr w:type="gramStart"/>
            <w:r w:rsidRPr="001D3F88">
              <w:rPr>
                <w:rFonts w:ascii="Times New Roman" w:hAnsi="Times New Roman" w:cs="Times New Roman"/>
                <w:sz w:val="26"/>
                <w:szCs w:val="26"/>
              </w:rPr>
              <w:t xml:space="preserve">(п. 1 в ред. </w:t>
            </w:r>
            <w:hyperlink r:id="rId42">
              <w:r w:rsidRPr="001D3F88">
                <w:rPr>
                  <w:rFonts w:ascii="Times New Roman" w:hAnsi="Times New Roman" w:cs="Times New Roman"/>
                  <w:color w:val="0000FF"/>
                  <w:sz w:val="26"/>
                  <w:szCs w:val="26"/>
                </w:rPr>
                <w:t>Постановления</w:t>
              </w:r>
            </w:hyperlink>
            <w:r w:rsidRPr="001D3F88">
              <w:rPr>
                <w:rFonts w:ascii="Times New Roman" w:hAnsi="Times New Roman" w:cs="Times New Roman"/>
                <w:sz w:val="26"/>
                <w:szCs w:val="26"/>
              </w:rPr>
              <w:t xml:space="preserve"> администрации Находкинского городского округа</w:t>
            </w:r>
            <w:proofErr w:type="gramEnd"/>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lastRenderedPageBreak/>
              <w:t>от 31.01.2023 N 107)</w:t>
            </w:r>
          </w:p>
        </w:tc>
      </w:tr>
      <w:tr w:rsidR="00DB31F8" w:rsidRPr="001D3F88" w:rsidTr="001D3F88">
        <w:tc>
          <w:tcPr>
            <w:tcW w:w="484" w:type="dxa"/>
            <w:vMerge w:val="restart"/>
            <w:tcBorders>
              <w:bottom w:val="nil"/>
            </w:tcBorders>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2</w:t>
            </w:r>
          </w:p>
        </w:tc>
        <w:tc>
          <w:tcPr>
            <w:tcW w:w="2464" w:type="dxa"/>
            <w:vMerge w:val="restart"/>
            <w:tcBorders>
              <w:bottom w:val="nil"/>
            </w:tcBorders>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Подготовка и переподготовка, участие в семинарах работников финансового управления</w:t>
            </w: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всего</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700,00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w:t>
            </w:r>
          </w:p>
        </w:tc>
      </w:tr>
      <w:tr w:rsidR="00DB31F8" w:rsidRPr="001D3F88" w:rsidTr="001D3F88">
        <w:tc>
          <w:tcPr>
            <w:tcW w:w="48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246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федеральный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246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краевой бюджет (субсидии, субвенции, иные межбюджетные трансферты)</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c>
          <w:tcPr>
            <w:tcW w:w="48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246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5052"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бюджет Находкинского городского округа</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700,00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700,00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500,00</w:t>
            </w:r>
          </w:p>
        </w:tc>
      </w:tr>
      <w:tr w:rsidR="00DB31F8" w:rsidRPr="001D3F88" w:rsidTr="001D3F88">
        <w:tblPrEx>
          <w:tblBorders>
            <w:insideH w:val="nil"/>
          </w:tblBorders>
        </w:tblPrEx>
        <w:tc>
          <w:tcPr>
            <w:tcW w:w="48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2464" w:type="dxa"/>
            <w:vMerge/>
            <w:tcBorders>
              <w:bottom w:val="nil"/>
            </w:tcBorders>
          </w:tcPr>
          <w:p w:rsidR="00DB31F8" w:rsidRPr="001D3F88" w:rsidRDefault="00DB31F8">
            <w:pPr>
              <w:pStyle w:val="ConsPlusNormal"/>
              <w:rPr>
                <w:rFonts w:ascii="Times New Roman" w:hAnsi="Times New Roman" w:cs="Times New Roman"/>
                <w:sz w:val="26"/>
                <w:szCs w:val="26"/>
              </w:rPr>
            </w:pPr>
          </w:p>
        </w:tc>
        <w:tc>
          <w:tcPr>
            <w:tcW w:w="5052" w:type="dxa"/>
            <w:tcBorders>
              <w:bottom w:val="nil"/>
            </w:tcBorders>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иные внебюджетные источники</w:t>
            </w:r>
          </w:p>
        </w:tc>
        <w:tc>
          <w:tcPr>
            <w:tcW w:w="1276" w:type="dxa"/>
            <w:tcBorders>
              <w:bottom w:val="nil"/>
            </w:tcBorders>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Borders>
              <w:bottom w:val="nil"/>
            </w:tcBorders>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Borders>
              <w:bottom w:val="nil"/>
            </w:tcBorders>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Borders>
              <w:bottom w:val="nil"/>
            </w:tcBorders>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Borders>
              <w:bottom w:val="nil"/>
            </w:tcBorders>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1D3F88">
        <w:tblPrEx>
          <w:tblBorders>
            <w:insideH w:val="nil"/>
          </w:tblBorders>
        </w:tblPrEx>
        <w:tc>
          <w:tcPr>
            <w:tcW w:w="14096" w:type="dxa"/>
            <w:gridSpan w:val="8"/>
            <w:tcBorders>
              <w:top w:val="nil"/>
            </w:tcBorders>
          </w:tcPr>
          <w:p w:rsidR="00DB31F8" w:rsidRPr="001D3F88" w:rsidRDefault="00DB31F8">
            <w:pPr>
              <w:pStyle w:val="ConsPlusNormal"/>
              <w:jc w:val="both"/>
              <w:rPr>
                <w:rFonts w:ascii="Times New Roman" w:hAnsi="Times New Roman" w:cs="Times New Roman"/>
                <w:sz w:val="26"/>
                <w:szCs w:val="26"/>
              </w:rPr>
            </w:pPr>
            <w:proofErr w:type="gramStart"/>
            <w:r w:rsidRPr="001D3F88">
              <w:rPr>
                <w:rFonts w:ascii="Times New Roman" w:hAnsi="Times New Roman" w:cs="Times New Roman"/>
                <w:sz w:val="26"/>
                <w:szCs w:val="26"/>
              </w:rPr>
              <w:t xml:space="preserve">(п. 2 в ред. </w:t>
            </w:r>
            <w:hyperlink r:id="rId43">
              <w:r w:rsidRPr="001D3F88">
                <w:rPr>
                  <w:rFonts w:ascii="Times New Roman" w:hAnsi="Times New Roman" w:cs="Times New Roman"/>
                  <w:color w:val="0000FF"/>
                  <w:sz w:val="26"/>
                  <w:szCs w:val="26"/>
                </w:rPr>
                <w:t>Постановления</w:t>
              </w:r>
            </w:hyperlink>
            <w:r w:rsidRPr="001D3F88">
              <w:rPr>
                <w:rFonts w:ascii="Times New Roman" w:hAnsi="Times New Roman" w:cs="Times New Roman"/>
                <w:sz w:val="26"/>
                <w:szCs w:val="26"/>
              </w:rPr>
              <w:t xml:space="preserve"> администрации Находкинского городского округа</w:t>
            </w:r>
            <w:proofErr w:type="gramEnd"/>
          </w:p>
          <w:p w:rsidR="00DB31F8" w:rsidRPr="001D3F88" w:rsidRDefault="00DB31F8">
            <w:pPr>
              <w:pStyle w:val="ConsPlusNormal"/>
              <w:jc w:val="both"/>
              <w:rPr>
                <w:rFonts w:ascii="Times New Roman" w:hAnsi="Times New Roman" w:cs="Times New Roman"/>
                <w:sz w:val="26"/>
                <w:szCs w:val="26"/>
              </w:rPr>
            </w:pPr>
            <w:r w:rsidRPr="001D3F88">
              <w:rPr>
                <w:rFonts w:ascii="Times New Roman" w:hAnsi="Times New Roman" w:cs="Times New Roman"/>
                <w:sz w:val="26"/>
                <w:szCs w:val="26"/>
              </w:rPr>
              <w:t>от 31.01.2023 N 107)</w:t>
            </w:r>
          </w:p>
        </w:tc>
      </w:tr>
    </w:tbl>
    <w:p w:rsidR="00DB31F8" w:rsidRPr="001D3F88" w:rsidRDefault="00DB31F8">
      <w:pPr>
        <w:pStyle w:val="ConsPlusNormal"/>
        <w:rPr>
          <w:rFonts w:ascii="Times New Roman" w:hAnsi="Times New Roman" w:cs="Times New Roman"/>
          <w:sz w:val="26"/>
          <w:szCs w:val="26"/>
        </w:rPr>
        <w:sectPr w:rsidR="00DB31F8" w:rsidRPr="001D3F88">
          <w:pgSz w:w="16838" w:h="11905" w:orient="landscape"/>
          <w:pgMar w:top="1701" w:right="1134" w:bottom="850" w:left="1134" w:header="0" w:footer="0" w:gutter="0"/>
          <w:cols w:space="720"/>
          <w:titlePg/>
        </w:sectPr>
      </w:pP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jc w:val="right"/>
        <w:outlineLvl w:val="1"/>
        <w:rPr>
          <w:rFonts w:ascii="Times New Roman" w:hAnsi="Times New Roman" w:cs="Times New Roman"/>
          <w:sz w:val="26"/>
          <w:szCs w:val="26"/>
        </w:rPr>
      </w:pPr>
      <w:r w:rsidRPr="001D3F88">
        <w:rPr>
          <w:rFonts w:ascii="Times New Roman" w:hAnsi="Times New Roman" w:cs="Times New Roman"/>
          <w:sz w:val="26"/>
          <w:szCs w:val="26"/>
        </w:rPr>
        <w:t>Приложение N 3</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к муниципальной</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программе</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"Управление</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муниципальными</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финансами</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Находкинского</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городского округа</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на 2022 - 2026 годы",</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утвержденной</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постановлением</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администрации</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Находкинского</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городского округа</w:t>
      </w:r>
    </w:p>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от 31.08.2021 N 940</w:t>
      </w:r>
    </w:p>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Title"/>
        <w:jc w:val="center"/>
        <w:rPr>
          <w:rFonts w:ascii="Times New Roman" w:hAnsi="Times New Roman" w:cs="Times New Roman"/>
          <w:sz w:val="26"/>
          <w:szCs w:val="26"/>
        </w:rPr>
      </w:pPr>
      <w:bookmarkStart w:id="4" w:name="P1515"/>
      <w:bookmarkEnd w:id="4"/>
      <w:r w:rsidRPr="001D3F88">
        <w:rPr>
          <w:rFonts w:ascii="Times New Roman" w:hAnsi="Times New Roman" w:cs="Times New Roman"/>
          <w:sz w:val="26"/>
          <w:szCs w:val="26"/>
        </w:rPr>
        <w:t>РЕСУРСНОЕ ОБЕСПЕЧЕНИЕ</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РЕАЛИЗАЦИИ МУНИЦИПАЛЬНОЙ ПРОГРАММЫ "УПРАВЛЕНИЕ</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МУНИЦИПАЛЬНЫМИ ФИНАНСАМИ НАХОДКИНСКОГО ГОРОДСКОГО ОКРУГА</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НА 2022 - 2026 ГОДЫ" ЗА СЧЕТ СРЕДСТВ БЮДЖЕТА</w:t>
      </w:r>
    </w:p>
    <w:p w:rsidR="00DB31F8" w:rsidRPr="001D3F88" w:rsidRDefault="00DB31F8">
      <w:pPr>
        <w:pStyle w:val="ConsPlusTitle"/>
        <w:jc w:val="center"/>
        <w:rPr>
          <w:rFonts w:ascii="Times New Roman" w:hAnsi="Times New Roman" w:cs="Times New Roman"/>
          <w:sz w:val="26"/>
          <w:szCs w:val="26"/>
        </w:rPr>
      </w:pPr>
      <w:r w:rsidRPr="001D3F88">
        <w:rPr>
          <w:rFonts w:ascii="Times New Roman" w:hAnsi="Times New Roman" w:cs="Times New Roman"/>
          <w:sz w:val="26"/>
          <w:szCs w:val="26"/>
        </w:rPr>
        <w:t>НАХОДКИНСКОГО ГОРОДСКОГО ОКРУГА (ТЫС. РУБ.)</w:t>
      </w:r>
    </w:p>
    <w:p w:rsidR="00DB31F8" w:rsidRPr="001D3F88" w:rsidRDefault="00DB31F8">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B31F8" w:rsidRPr="001D3F88">
        <w:tc>
          <w:tcPr>
            <w:tcW w:w="60" w:type="dxa"/>
            <w:tcBorders>
              <w:top w:val="nil"/>
              <w:left w:val="nil"/>
              <w:bottom w:val="nil"/>
              <w:right w:val="nil"/>
            </w:tcBorders>
            <w:shd w:val="clear" w:color="auto" w:fill="CED3F1"/>
            <w:tcMar>
              <w:top w:w="0" w:type="dxa"/>
              <w:left w:w="0" w:type="dxa"/>
              <w:bottom w:w="0" w:type="dxa"/>
              <w:right w:w="0" w:type="dxa"/>
            </w:tcMar>
          </w:tcPr>
          <w:p w:rsidR="00DB31F8" w:rsidRPr="001D3F88" w:rsidRDefault="00DB31F8">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DB31F8" w:rsidRPr="001D3F88" w:rsidRDefault="00DB31F8">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color w:val="392C69"/>
                <w:sz w:val="26"/>
                <w:szCs w:val="26"/>
              </w:rPr>
              <w:t>Список изменяющих документов</w:t>
            </w:r>
          </w:p>
          <w:p w:rsidR="00DB31F8" w:rsidRPr="001D3F88" w:rsidRDefault="00DB31F8">
            <w:pPr>
              <w:pStyle w:val="ConsPlusNormal"/>
              <w:jc w:val="center"/>
              <w:rPr>
                <w:rFonts w:ascii="Times New Roman" w:hAnsi="Times New Roman" w:cs="Times New Roman"/>
                <w:sz w:val="26"/>
                <w:szCs w:val="26"/>
              </w:rPr>
            </w:pPr>
            <w:proofErr w:type="gramStart"/>
            <w:r w:rsidRPr="001D3F88">
              <w:rPr>
                <w:rFonts w:ascii="Times New Roman" w:hAnsi="Times New Roman" w:cs="Times New Roman"/>
                <w:color w:val="392C69"/>
                <w:sz w:val="26"/>
                <w:szCs w:val="26"/>
              </w:rPr>
              <w:t>(в ред. Постановлений администрации</w:t>
            </w:r>
            <w:proofErr w:type="gramEnd"/>
          </w:p>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color w:val="392C69"/>
                <w:sz w:val="26"/>
                <w:szCs w:val="26"/>
              </w:rPr>
              <w:t>Находкинского городского округа</w:t>
            </w:r>
          </w:p>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color w:val="392C69"/>
                <w:sz w:val="26"/>
                <w:szCs w:val="26"/>
              </w:rPr>
              <w:t xml:space="preserve">от 11.02.2026 </w:t>
            </w:r>
            <w:hyperlink r:id="rId44">
              <w:r w:rsidRPr="001D3F88">
                <w:rPr>
                  <w:rFonts w:ascii="Times New Roman" w:hAnsi="Times New Roman" w:cs="Times New Roman"/>
                  <w:color w:val="0000FF"/>
                  <w:sz w:val="26"/>
                  <w:szCs w:val="26"/>
                </w:rPr>
                <w:t>N 238</w:t>
              </w:r>
            </w:hyperlink>
            <w:r w:rsidRPr="001D3F88">
              <w:rPr>
                <w:rFonts w:ascii="Times New Roman" w:hAnsi="Times New Roman" w:cs="Times New Roman"/>
                <w:color w:val="392C69"/>
                <w:sz w:val="26"/>
                <w:szCs w:val="26"/>
              </w:rPr>
              <w:t xml:space="preserve">, от 11.02.2026 </w:t>
            </w:r>
            <w:hyperlink r:id="rId45">
              <w:r w:rsidRPr="001D3F88">
                <w:rPr>
                  <w:rFonts w:ascii="Times New Roman" w:hAnsi="Times New Roman" w:cs="Times New Roman"/>
                  <w:color w:val="0000FF"/>
                  <w:sz w:val="26"/>
                  <w:szCs w:val="26"/>
                </w:rPr>
                <w:t>N 240</w:t>
              </w:r>
            </w:hyperlink>
            <w:r w:rsidRPr="001D3F88">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31F8" w:rsidRPr="001D3F88" w:rsidRDefault="00DB31F8">
            <w:pPr>
              <w:pStyle w:val="ConsPlusNormal"/>
              <w:rPr>
                <w:rFonts w:ascii="Times New Roman" w:hAnsi="Times New Roman" w:cs="Times New Roman"/>
                <w:sz w:val="26"/>
                <w:szCs w:val="26"/>
              </w:rPr>
            </w:pPr>
          </w:p>
        </w:tc>
      </w:tr>
    </w:tbl>
    <w:p w:rsidR="00DB31F8" w:rsidRPr="001D3F88" w:rsidRDefault="00DB31F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99"/>
        <w:gridCol w:w="1845"/>
        <w:gridCol w:w="139"/>
        <w:gridCol w:w="694"/>
        <w:gridCol w:w="727"/>
        <w:gridCol w:w="1201"/>
        <w:gridCol w:w="358"/>
        <w:gridCol w:w="142"/>
        <w:gridCol w:w="708"/>
        <w:gridCol w:w="1134"/>
        <w:gridCol w:w="1134"/>
        <w:gridCol w:w="1418"/>
        <w:gridCol w:w="1276"/>
        <w:gridCol w:w="1134"/>
      </w:tblGrid>
      <w:tr w:rsidR="00DB31F8" w:rsidRPr="001D3F88" w:rsidTr="008D5D64">
        <w:tc>
          <w:tcPr>
            <w:tcW w:w="454" w:type="dxa"/>
            <w:vMerge w:val="restart"/>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 xml:space="preserve">N </w:t>
            </w:r>
            <w:proofErr w:type="gramStart"/>
            <w:r w:rsidRPr="001D3F88">
              <w:rPr>
                <w:rFonts w:ascii="Times New Roman" w:hAnsi="Times New Roman" w:cs="Times New Roman"/>
                <w:sz w:val="26"/>
                <w:szCs w:val="26"/>
              </w:rPr>
              <w:t>п</w:t>
            </w:r>
            <w:proofErr w:type="gramEnd"/>
            <w:r w:rsidRPr="001D3F88">
              <w:rPr>
                <w:rFonts w:ascii="Times New Roman" w:hAnsi="Times New Roman" w:cs="Times New Roman"/>
                <w:sz w:val="26"/>
                <w:szCs w:val="26"/>
              </w:rPr>
              <w:t>/п</w:t>
            </w:r>
          </w:p>
        </w:tc>
        <w:tc>
          <w:tcPr>
            <w:tcW w:w="2299" w:type="dxa"/>
            <w:vMerge w:val="restart"/>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Наименование</w:t>
            </w:r>
          </w:p>
        </w:tc>
        <w:tc>
          <w:tcPr>
            <w:tcW w:w="1984" w:type="dxa"/>
            <w:gridSpan w:val="2"/>
            <w:vMerge w:val="restart"/>
          </w:tcPr>
          <w:p w:rsidR="00DB31F8" w:rsidRPr="001D3F88" w:rsidRDefault="00DB31F8">
            <w:pPr>
              <w:pStyle w:val="ConsPlusNormal"/>
              <w:jc w:val="center"/>
              <w:rPr>
                <w:rFonts w:ascii="Times New Roman" w:hAnsi="Times New Roman" w:cs="Times New Roman"/>
                <w:sz w:val="26"/>
                <w:szCs w:val="26"/>
              </w:rPr>
            </w:pPr>
            <w:proofErr w:type="spellStart"/>
            <w:r w:rsidRPr="001D3F88">
              <w:rPr>
                <w:rFonts w:ascii="Times New Roman" w:hAnsi="Times New Roman" w:cs="Times New Roman"/>
                <w:sz w:val="26"/>
                <w:szCs w:val="26"/>
              </w:rPr>
              <w:t>Ответст</w:t>
            </w:r>
            <w:proofErr w:type="spellEnd"/>
            <w:r w:rsidRPr="001D3F88">
              <w:rPr>
                <w:rFonts w:ascii="Times New Roman" w:hAnsi="Times New Roman" w:cs="Times New Roman"/>
                <w:sz w:val="26"/>
                <w:szCs w:val="26"/>
              </w:rPr>
              <w:t>. исполнитель, соисполнители</w:t>
            </w:r>
          </w:p>
        </w:tc>
        <w:tc>
          <w:tcPr>
            <w:tcW w:w="3830" w:type="dxa"/>
            <w:gridSpan w:val="6"/>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Код бюджетной классификации</w:t>
            </w:r>
          </w:p>
        </w:tc>
        <w:tc>
          <w:tcPr>
            <w:tcW w:w="6096" w:type="dxa"/>
            <w:gridSpan w:val="5"/>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Расходы (тыс. руб.), годы</w:t>
            </w:r>
          </w:p>
        </w:tc>
      </w:tr>
      <w:tr w:rsidR="00DB31F8" w:rsidRPr="001D3F88" w:rsidTr="008D5D64">
        <w:tc>
          <w:tcPr>
            <w:tcW w:w="454" w:type="dxa"/>
            <w:vMerge/>
          </w:tcPr>
          <w:p w:rsidR="00DB31F8" w:rsidRPr="001D3F88" w:rsidRDefault="00DB31F8">
            <w:pPr>
              <w:pStyle w:val="ConsPlusNormal"/>
              <w:rPr>
                <w:rFonts w:ascii="Times New Roman" w:hAnsi="Times New Roman" w:cs="Times New Roman"/>
                <w:sz w:val="26"/>
                <w:szCs w:val="26"/>
              </w:rPr>
            </w:pPr>
          </w:p>
        </w:tc>
        <w:tc>
          <w:tcPr>
            <w:tcW w:w="2299" w:type="dxa"/>
            <w:vMerge/>
          </w:tcPr>
          <w:p w:rsidR="00DB31F8" w:rsidRPr="001D3F88" w:rsidRDefault="00DB31F8">
            <w:pPr>
              <w:pStyle w:val="ConsPlusNormal"/>
              <w:rPr>
                <w:rFonts w:ascii="Times New Roman" w:hAnsi="Times New Roman" w:cs="Times New Roman"/>
                <w:sz w:val="26"/>
                <w:szCs w:val="26"/>
              </w:rPr>
            </w:pPr>
          </w:p>
        </w:tc>
        <w:tc>
          <w:tcPr>
            <w:tcW w:w="1984" w:type="dxa"/>
            <w:gridSpan w:val="2"/>
            <w:vMerge/>
          </w:tcPr>
          <w:p w:rsidR="00DB31F8" w:rsidRPr="001D3F88" w:rsidRDefault="00DB31F8">
            <w:pPr>
              <w:pStyle w:val="ConsPlusNormal"/>
              <w:rPr>
                <w:rFonts w:ascii="Times New Roman" w:hAnsi="Times New Roman" w:cs="Times New Roman"/>
                <w:sz w:val="26"/>
                <w:szCs w:val="26"/>
              </w:rPr>
            </w:pPr>
          </w:p>
        </w:tc>
        <w:tc>
          <w:tcPr>
            <w:tcW w:w="69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ГРБС</w:t>
            </w:r>
          </w:p>
        </w:tc>
        <w:tc>
          <w:tcPr>
            <w:tcW w:w="727" w:type="dxa"/>
          </w:tcPr>
          <w:p w:rsidR="00DB31F8" w:rsidRPr="001D3F88" w:rsidRDefault="00DB31F8">
            <w:pPr>
              <w:pStyle w:val="ConsPlusNormal"/>
              <w:jc w:val="center"/>
              <w:rPr>
                <w:rFonts w:ascii="Times New Roman" w:hAnsi="Times New Roman" w:cs="Times New Roman"/>
                <w:sz w:val="26"/>
                <w:szCs w:val="26"/>
              </w:rPr>
            </w:pPr>
            <w:proofErr w:type="spellStart"/>
            <w:r w:rsidRPr="001D3F88">
              <w:rPr>
                <w:rFonts w:ascii="Times New Roman" w:hAnsi="Times New Roman" w:cs="Times New Roman"/>
                <w:sz w:val="26"/>
                <w:szCs w:val="26"/>
              </w:rPr>
              <w:t>Рз</w:t>
            </w:r>
            <w:proofErr w:type="spellEnd"/>
            <w:r w:rsidRPr="001D3F88">
              <w:rPr>
                <w:rFonts w:ascii="Times New Roman" w:hAnsi="Times New Roman" w:cs="Times New Roman"/>
                <w:sz w:val="26"/>
                <w:szCs w:val="26"/>
              </w:rPr>
              <w:t xml:space="preserve"> </w:t>
            </w:r>
            <w:proofErr w:type="spellStart"/>
            <w:proofErr w:type="gramStart"/>
            <w:r w:rsidRPr="001D3F88">
              <w:rPr>
                <w:rFonts w:ascii="Times New Roman" w:hAnsi="Times New Roman" w:cs="Times New Roman"/>
                <w:sz w:val="26"/>
                <w:szCs w:val="26"/>
              </w:rPr>
              <w:t>Пр</w:t>
            </w:r>
            <w:proofErr w:type="spellEnd"/>
            <w:proofErr w:type="gramEnd"/>
          </w:p>
        </w:tc>
        <w:tc>
          <w:tcPr>
            <w:tcW w:w="1201"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ЦСР</w:t>
            </w:r>
          </w:p>
        </w:tc>
        <w:tc>
          <w:tcPr>
            <w:tcW w:w="1208" w:type="dxa"/>
            <w:gridSpan w:val="3"/>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ВР</w:t>
            </w:r>
          </w:p>
        </w:tc>
        <w:tc>
          <w:tcPr>
            <w:tcW w:w="113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2022</w:t>
            </w:r>
          </w:p>
        </w:tc>
        <w:tc>
          <w:tcPr>
            <w:tcW w:w="113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2023</w:t>
            </w:r>
          </w:p>
        </w:tc>
        <w:tc>
          <w:tcPr>
            <w:tcW w:w="1418"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2024</w:t>
            </w:r>
          </w:p>
        </w:tc>
        <w:tc>
          <w:tcPr>
            <w:tcW w:w="127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2025</w:t>
            </w:r>
          </w:p>
        </w:tc>
        <w:tc>
          <w:tcPr>
            <w:tcW w:w="113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2026</w:t>
            </w:r>
          </w:p>
        </w:tc>
      </w:tr>
      <w:tr w:rsidR="00DB31F8" w:rsidRPr="001D3F88" w:rsidTr="008D5D64">
        <w:tc>
          <w:tcPr>
            <w:tcW w:w="45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w:t>
            </w:r>
          </w:p>
        </w:tc>
        <w:tc>
          <w:tcPr>
            <w:tcW w:w="2299"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3</w:t>
            </w:r>
          </w:p>
        </w:tc>
        <w:tc>
          <w:tcPr>
            <w:tcW w:w="69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4</w:t>
            </w:r>
          </w:p>
        </w:tc>
        <w:tc>
          <w:tcPr>
            <w:tcW w:w="72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5</w:t>
            </w:r>
          </w:p>
        </w:tc>
        <w:tc>
          <w:tcPr>
            <w:tcW w:w="1201"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6</w:t>
            </w:r>
          </w:p>
        </w:tc>
        <w:tc>
          <w:tcPr>
            <w:tcW w:w="1208" w:type="dxa"/>
            <w:gridSpan w:val="3"/>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7</w:t>
            </w:r>
          </w:p>
        </w:tc>
        <w:tc>
          <w:tcPr>
            <w:tcW w:w="113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8</w:t>
            </w:r>
          </w:p>
        </w:tc>
        <w:tc>
          <w:tcPr>
            <w:tcW w:w="113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9</w:t>
            </w:r>
          </w:p>
        </w:tc>
        <w:tc>
          <w:tcPr>
            <w:tcW w:w="1418"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10</w:t>
            </w:r>
          </w:p>
        </w:tc>
        <w:tc>
          <w:tcPr>
            <w:tcW w:w="1276"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11</w:t>
            </w:r>
          </w:p>
        </w:tc>
        <w:tc>
          <w:tcPr>
            <w:tcW w:w="1134"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12</w:t>
            </w:r>
          </w:p>
        </w:tc>
      </w:tr>
      <w:tr w:rsidR="00DB31F8" w:rsidRPr="001D3F88" w:rsidTr="008D5D64">
        <w:tc>
          <w:tcPr>
            <w:tcW w:w="8567" w:type="dxa"/>
            <w:gridSpan w:val="10"/>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Муниципальная программа "Управление муниципальными финансами Находкинского городского округа на 2022 - 2026 годы"</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27208,99</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29780,20</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37017,52</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36439,48</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32010,53</w:t>
            </w:r>
          </w:p>
        </w:tc>
      </w:tr>
      <w:tr w:rsidR="00DB31F8" w:rsidRPr="001D3F88" w:rsidTr="008D5D64">
        <w:tc>
          <w:tcPr>
            <w:tcW w:w="8567" w:type="dxa"/>
            <w:gridSpan w:val="10"/>
          </w:tcPr>
          <w:p w:rsidR="00DB31F8" w:rsidRPr="001D3F88" w:rsidRDefault="00DB31F8">
            <w:pPr>
              <w:pStyle w:val="ConsPlusNormal"/>
              <w:jc w:val="center"/>
              <w:outlineLvl w:val="2"/>
              <w:rPr>
                <w:rFonts w:ascii="Times New Roman" w:hAnsi="Times New Roman" w:cs="Times New Roman"/>
                <w:sz w:val="26"/>
                <w:szCs w:val="26"/>
              </w:rPr>
            </w:pPr>
            <w:r w:rsidRPr="001D3F88">
              <w:rPr>
                <w:rFonts w:ascii="Times New Roman" w:hAnsi="Times New Roman" w:cs="Times New Roman"/>
                <w:sz w:val="26"/>
                <w:szCs w:val="26"/>
              </w:rPr>
              <w:t>Основное мероприятие 1. Планирование и исполнение бюджета Находкинского городского округа</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1.1</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Утверждение перечня муниципальных программ Находкинского городского округа (внесение изменений в действующий перечень муниципальных программ Находкинского городского округа)</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Управление экономики и инвестиций</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559"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850"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1.2</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Актуализация правовых актов Находкинского городского округа </w:t>
            </w:r>
            <w:r w:rsidRPr="001D3F88">
              <w:rPr>
                <w:rFonts w:ascii="Times New Roman" w:hAnsi="Times New Roman" w:cs="Times New Roman"/>
                <w:sz w:val="26"/>
                <w:szCs w:val="26"/>
              </w:rPr>
              <w:lastRenderedPageBreak/>
              <w:t>в сфере бюджетного процесса Находкинского городского округа</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Финансовое управление</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559"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850"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1.3</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Своевременное и качественное формирование проекта бюджета на очередной финансовый год и плановый период и отчетности об исполнении бюджета Находкинского городского округа</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Финансовое управление;</w:t>
            </w:r>
          </w:p>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ГРБС</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559"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850"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1.4</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Обеспечение своевременной выплаты заработной платы работникам муниципальных учреждений Находкинского городского округа, включая работников органов местного </w:t>
            </w:r>
            <w:r w:rsidRPr="001D3F88">
              <w:rPr>
                <w:rFonts w:ascii="Times New Roman" w:hAnsi="Times New Roman" w:cs="Times New Roman"/>
                <w:sz w:val="26"/>
                <w:szCs w:val="26"/>
              </w:rPr>
              <w:lastRenderedPageBreak/>
              <w:t>самоуправления, и уплаты начислений на оплату труда</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Финансовое управление;</w:t>
            </w:r>
          </w:p>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ГРБС</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559"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850"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1.5</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Обеспечение своевременной оплаты коммунальных услуг муниципальными учреждениями Находкинского городского округа</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Финансовое управление;</w:t>
            </w:r>
          </w:p>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ГРБС</w:t>
            </w:r>
          </w:p>
        </w:tc>
        <w:tc>
          <w:tcPr>
            <w:tcW w:w="694" w:type="dxa"/>
          </w:tcPr>
          <w:p w:rsidR="00DB31F8" w:rsidRPr="001D3F88" w:rsidRDefault="00DB31F8">
            <w:pPr>
              <w:pStyle w:val="ConsPlusNormal"/>
              <w:rPr>
                <w:rFonts w:ascii="Times New Roman" w:hAnsi="Times New Roman" w:cs="Times New Roman"/>
                <w:sz w:val="26"/>
                <w:szCs w:val="26"/>
              </w:rPr>
            </w:pPr>
          </w:p>
        </w:tc>
        <w:tc>
          <w:tcPr>
            <w:tcW w:w="727" w:type="dxa"/>
          </w:tcPr>
          <w:p w:rsidR="00DB31F8" w:rsidRPr="001D3F88" w:rsidRDefault="00DB31F8">
            <w:pPr>
              <w:pStyle w:val="ConsPlusNormal"/>
              <w:rPr>
                <w:rFonts w:ascii="Times New Roman" w:hAnsi="Times New Roman" w:cs="Times New Roman"/>
                <w:sz w:val="26"/>
                <w:szCs w:val="26"/>
              </w:rPr>
            </w:pPr>
          </w:p>
        </w:tc>
        <w:tc>
          <w:tcPr>
            <w:tcW w:w="1559" w:type="dxa"/>
            <w:gridSpan w:val="2"/>
          </w:tcPr>
          <w:p w:rsidR="00DB31F8" w:rsidRPr="001D3F88" w:rsidRDefault="00DB31F8">
            <w:pPr>
              <w:pStyle w:val="ConsPlusNormal"/>
              <w:rPr>
                <w:rFonts w:ascii="Times New Roman" w:hAnsi="Times New Roman" w:cs="Times New Roman"/>
                <w:sz w:val="26"/>
                <w:szCs w:val="26"/>
              </w:rPr>
            </w:pPr>
          </w:p>
        </w:tc>
        <w:tc>
          <w:tcPr>
            <w:tcW w:w="850" w:type="dxa"/>
            <w:gridSpan w:val="2"/>
          </w:tcPr>
          <w:p w:rsidR="00DB31F8" w:rsidRPr="001D3F88" w:rsidRDefault="00DB31F8">
            <w:pPr>
              <w:pStyle w:val="ConsPlusNormal"/>
              <w:rPr>
                <w:rFonts w:ascii="Times New Roman" w:hAnsi="Times New Roman" w:cs="Times New Roman"/>
                <w:sz w:val="26"/>
                <w:szCs w:val="26"/>
              </w:rPr>
            </w:pPr>
          </w:p>
        </w:tc>
        <w:tc>
          <w:tcPr>
            <w:tcW w:w="1134" w:type="dxa"/>
          </w:tcPr>
          <w:p w:rsidR="00DB31F8" w:rsidRPr="001D3F88" w:rsidRDefault="00DB31F8">
            <w:pPr>
              <w:pStyle w:val="ConsPlusNormal"/>
              <w:rPr>
                <w:rFonts w:ascii="Times New Roman" w:hAnsi="Times New Roman" w:cs="Times New Roman"/>
                <w:sz w:val="26"/>
                <w:szCs w:val="26"/>
              </w:rPr>
            </w:pPr>
          </w:p>
        </w:tc>
        <w:tc>
          <w:tcPr>
            <w:tcW w:w="1134" w:type="dxa"/>
          </w:tcPr>
          <w:p w:rsidR="00DB31F8" w:rsidRPr="001D3F88" w:rsidRDefault="00DB31F8">
            <w:pPr>
              <w:pStyle w:val="ConsPlusNormal"/>
              <w:rPr>
                <w:rFonts w:ascii="Times New Roman" w:hAnsi="Times New Roman" w:cs="Times New Roman"/>
                <w:sz w:val="26"/>
                <w:szCs w:val="26"/>
              </w:rPr>
            </w:pPr>
          </w:p>
        </w:tc>
        <w:tc>
          <w:tcPr>
            <w:tcW w:w="1418" w:type="dxa"/>
          </w:tcPr>
          <w:p w:rsidR="00DB31F8" w:rsidRPr="001D3F88" w:rsidRDefault="00DB31F8">
            <w:pPr>
              <w:pStyle w:val="ConsPlusNormal"/>
              <w:rPr>
                <w:rFonts w:ascii="Times New Roman" w:hAnsi="Times New Roman" w:cs="Times New Roman"/>
                <w:sz w:val="26"/>
                <w:szCs w:val="26"/>
              </w:rPr>
            </w:pPr>
          </w:p>
        </w:tc>
        <w:tc>
          <w:tcPr>
            <w:tcW w:w="1276" w:type="dxa"/>
          </w:tcPr>
          <w:p w:rsidR="00DB31F8" w:rsidRPr="001D3F88" w:rsidRDefault="00DB31F8">
            <w:pPr>
              <w:pStyle w:val="ConsPlusNormal"/>
              <w:rPr>
                <w:rFonts w:ascii="Times New Roman" w:hAnsi="Times New Roman" w:cs="Times New Roman"/>
                <w:sz w:val="26"/>
                <w:szCs w:val="26"/>
              </w:rPr>
            </w:pPr>
          </w:p>
        </w:tc>
        <w:tc>
          <w:tcPr>
            <w:tcW w:w="1134" w:type="dxa"/>
          </w:tcPr>
          <w:p w:rsidR="00DB31F8" w:rsidRPr="001D3F88" w:rsidRDefault="00DB31F8">
            <w:pPr>
              <w:pStyle w:val="ConsPlusNormal"/>
              <w:rPr>
                <w:rFonts w:ascii="Times New Roman" w:hAnsi="Times New Roman" w:cs="Times New Roman"/>
                <w:sz w:val="26"/>
                <w:szCs w:val="26"/>
              </w:rPr>
            </w:pP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1.6</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Проведение ежеквартального мониторинга просроченной кредиторской и дебиторской задолженности</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Финансовое управление</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559"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850"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8567" w:type="dxa"/>
            <w:gridSpan w:val="10"/>
          </w:tcPr>
          <w:p w:rsidR="00DB31F8" w:rsidRPr="001D3F88" w:rsidRDefault="00DB31F8">
            <w:pPr>
              <w:pStyle w:val="ConsPlusNormal"/>
              <w:jc w:val="center"/>
              <w:outlineLvl w:val="2"/>
              <w:rPr>
                <w:rFonts w:ascii="Times New Roman" w:hAnsi="Times New Roman" w:cs="Times New Roman"/>
                <w:sz w:val="26"/>
                <w:szCs w:val="26"/>
              </w:rPr>
            </w:pPr>
            <w:r w:rsidRPr="001D3F88">
              <w:rPr>
                <w:rFonts w:ascii="Times New Roman" w:hAnsi="Times New Roman" w:cs="Times New Roman"/>
                <w:sz w:val="26"/>
                <w:szCs w:val="26"/>
              </w:rPr>
              <w:t>Основное мероприятие 2. Обеспечение приемлемых и экономически обоснованных объема и структуры муниципального долга при условии минимизации стоимости заимствований</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903,00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1469,88</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275,48</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2.1</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Проведение анализа привлечения заимствований с целью </w:t>
            </w:r>
            <w:r w:rsidRPr="001D3F88">
              <w:rPr>
                <w:rFonts w:ascii="Times New Roman" w:hAnsi="Times New Roman" w:cs="Times New Roman"/>
                <w:sz w:val="26"/>
                <w:szCs w:val="26"/>
              </w:rPr>
              <w:lastRenderedPageBreak/>
              <w:t>установления наиболее оптимальной начальной цены контракта и установления наилучших периодов проведения аукционов, проведение анализа рыночных ставок, проведение анализа наиболее активных участников кредитных рынков с целью привлечения новых участников аукционов</w:t>
            </w:r>
          </w:p>
        </w:tc>
        <w:tc>
          <w:tcPr>
            <w:tcW w:w="1845"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Финансовое управление; управление экономики и инвестиций</w:t>
            </w:r>
          </w:p>
        </w:tc>
        <w:tc>
          <w:tcPr>
            <w:tcW w:w="833"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992</w:t>
            </w:r>
          </w:p>
        </w:tc>
        <w:tc>
          <w:tcPr>
            <w:tcW w:w="72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1301</w:t>
            </w:r>
          </w:p>
        </w:tc>
        <w:tc>
          <w:tcPr>
            <w:tcW w:w="1559"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2090220020</w:t>
            </w:r>
          </w:p>
        </w:tc>
        <w:tc>
          <w:tcPr>
            <w:tcW w:w="850"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730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903,00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1469,88</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275,48</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3000,00</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2.2</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Ежемесячный мониторинг задолженности бюджета Находкинского городского округа по долговым обязательствам</w:t>
            </w:r>
          </w:p>
        </w:tc>
        <w:tc>
          <w:tcPr>
            <w:tcW w:w="1845"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Финансовое управление</w:t>
            </w:r>
          </w:p>
        </w:tc>
        <w:tc>
          <w:tcPr>
            <w:tcW w:w="833"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559"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850"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8567" w:type="dxa"/>
            <w:gridSpan w:val="10"/>
          </w:tcPr>
          <w:p w:rsidR="00DB31F8" w:rsidRPr="001D3F88" w:rsidRDefault="00DB31F8">
            <w:pPr>
              <w:pStyle w:val="ConsPlusNormal"/>
              <w:jc w:val="center"/>
              <w:outlineLvl w:val="2"/>
              <w:rPr>
                <w:rFonts w:ascii="Times New Roman" w:hAnsi="Times New Roman" w:cs="Times New Roman"/>
                <w:sz w:val="26"/>
                <w:szCs w:val="26"/>
              </w:rPr>
            </w:pPr>
            <w:r w:rsidRPr="001D3F88">
              <w:rPr>
                <w:rFonts w:ascii="Times New Roman" w:hAnsi="Times New Roman" w:cs="Times New Roman"/>
                <w:sz w:val="26"/>
                <w:szCs w:val="26"/>
              </w:rPr>
              <w:lastRenderedPageBreak/>
              <w:t>Основное мероприятие 3. Обеспечение высокой степени автоматизации процесса управления муниципальными финансами</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2831,79</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3213,17</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3489,05</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3933,51</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3.1</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Сопровождение и модернизация автоматизированных систем по планированию и исполнению бюджета Находкинского городского округа</w:t>
            </w:r>
          </w:p>
        </w:tc>
        <w:tc>
          <w:tcPr>
            <w:tcW w:w="1845"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Финансовое управление</w:t>
            </w:r>
          </w:p>
        </w:tc>
        <w:tc>
          <w:tcPr>
            <w:tcW w:w="833"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992</w:t>
            </w:r>
          </w:p>
        </w:tc>
        <w:tc>
          <w:tcPr>
            <w:tcW w:w="72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0106</w:t>
            </w:r>
          </w:p>
        </w:tc>
        <w:tc>
          <w:tcPr>
            <w:tcW w:w="1559"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2090326030</w:t>
            </w:r>
          </w:p>
        </w:tc>
        <w:tc>
          <w:tcPr>
            <w:tcW w:w="850"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240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2831,79</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3213,17</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3489,05</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3933,51</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r>
      <w:tr w:rsidR="00DB31F8" w:rsidRPr="001D3F88" w:rsidTr="008D5D64">
        <w:tc>
          <w:tcPr>
            <w:tcW w:w="8567" w:type="dxa"/>
            <w:gridSpan w:val="10"/>
          </w:tcPr>
          <w:p w:rsidR="00DB31F8" w:rsidRPr="001D3F88" w:rsidRDefault="00DB31F8">
            <w:pPr>
              <w:pStyle w:val="ConsPlusNormal"/>
              <w:jc w:val="center"/>
              <w:outlineLvl w:val="2"/>
              <w:rPr>
                <w:rFonts w:ascii="Times New Roman" w:hAnsi="Times New Roman" w:cs="Times New Roman"/>
                <w:sz w:val="26"/>
                <w:szCs w:val="26"/>
              </w:rPr>
            </w:pPr>
            <w:r w:rsidRPr="001D3F88">
              <w:rPr>
                <w:rFonts w:ascii="Times New Roman" w:hAnsi="Times New Roman" w:cs="Times New Roman"/>
                <w:sz w:val="26"/>
                <w:szCs w:val="26"/>
              </w:rPr>
              <w:t>Основное мероприятие 4. Создание условий для эффективного управления доходами</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4.1</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Мониторинг и реализация плана мероприятий по увеличению налоговой базы по имущественным налогам и НДФЛ</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Финансовое управление; управление имуществом; управление землепользования и застройки; управление экономики и инвестиций</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559"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850"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4.2</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Доведение плановых заданий по доходам до главных </w:t>
            </w:r>
            <w:r w:rsidRPr="001D3F88">
              <w:rPr>
                <w:rFonts w:ascii="Times New Roman" w:hAnsi="Times New Roman" w:cs="Times New Roman"/>
                <w:sz w:val="26"/>
                <w:szCs w:val="26"/>
              </w:rPr>
              <w:lastRenderedPageBreak/>
              <w:t>администраторов доходов бюджета Находкинского городского округа</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Финансовое управление</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701"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0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4.3</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Проведение ежеквартального анализа исполнения бюджета Находкинского городского округа по налоговым и неналоговым доходам</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Финансовое управление</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701"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0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8567" w:type="dxa"/>
            <w:gridSpan w:val="10"/>
          </w:tcPr>
          <w:p w:rsidR="00DB31F8" w:rsidRPr="001D3F88" w:rsidRDefault="00DB31F8">
            <w:pPr>
              <w:pStyle w:val="ConsPlusNormal"/>
              <w:jc w:val="center"/>
              <w:outlineLvl w:val="2"/>
              <w:rPr>
                <w:rFonts w:ascii="Times New Roman" w:hAnsi="Times New Roman" w:cs="Times New Roman"/>
                <w:sz w:val="26"/>
                <w:szCs w:val="26"/>
              </w:rPr>
            </w:pPr>
            <w:r w:rsidRPr="001D3F88">
              <w:rPr>
                <w:rFonts w:ascii="Times New Roman" w:hAnsi="Times New Roman" w:cs="Times New Roman"/>
                <w:sz w:val="26"/>
                <w:szCs w:val="26"/>
              </w:rPr>
              <w:t>Основное мероприятие 5. Обеспечение результативности бюджетных расходов</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5.1</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Проведение оценки эффективности реализации муниципальных программ Находкинского городского округа</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Управление экономики и инвестиций</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701"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0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5.2</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Анализ потребности в предоставлении </w:t>
            </w:r>
            <w:r w:rsidRPr="001D3F88">
              <w:rPr>
                <w:rFonts w:ascii="Times New Roman" w:hAnsi="Times New Roman" w:cs="Times New Roman"/>
                <w:sz w:val="26"/>
                <w:szCs w:val="26"/>
              </w:rPr>
              <w:lastRenderedPageBreak/>
              <w:t>муниципальных услуг (выполнении муниципальных работ)</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ГРБС</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701"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0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5.3</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Осуществление мониторинга и </w:t>
            </w:r>
            <w:proofErr w:type="gramStart"/>
            <w:r w:rsidRPr="001D3F88">
              <w:rPr>
                <w:rFonts w:ascii="Times New Roman" w:hAnsi="Times New Roman" w:cs="Times New Roman"/>
                <w:sz w:val="26"/>
                <w:szCs w:val="26"/>
              </w:rPr>
              <w:t>контроля за</w:t>
            </w:r>
            <w:proofErr w:type="gramEnd"/>
            <w:r w:rsidRPr="001D3F88">
              <w:rPr>
                <w:rFonts w:ascii="Times New Roman" w:hAnsi="Times New Roman" w:cs="Times New Roman"/>
                <w:sz w:val="26"/>
                <w:szCs w:val="26"/>
              </w:rPr>
              <w:t xml:space="preserve"> выполнением муниципальных заданий муниципальными учреждениями Находкинского городского округа</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ГРБС</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701"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0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5.4</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Проведение мониторинга качества предоставления муниципальных услуг, предоставляемых органами администрации Находкинского городского округа и подведомственными им учреждениями </w:t>
            </w:r>
            <w:r w:rsidRPr="001D3F88">
              <w:rPr>
                <w:rFonts w:ascii="Times New Roman" w:hAnsi="Times New Roman" w:cs="Times New Roman"/>
                <w:sz w:val="26"/>
                <w:szCs w:val="26"/>
              </w:rPr>
              <w:lastRenderedPageBreak/>
              <w:t>Находкинского городского округа</w:t>
            </w:r>
          </w:p>
        </w:tc>
        <w:tc>
          <w:tcPr>
            <w:tcW w:w="1984"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ГРБС</w:t>
            </w:r>
          </w:p>
        </w:tc>
        <w:tc>
          <w:tcPr>
            <w:tcW w:w="69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701"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0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8567" w:type="dxa"/>
            <w:gridSpan w:val="10"/>
          </w:tcPr>
          <w:p w:rsidR="00DB31F8" w:rsidRPr="001D3F88" w:rsidRDefault="00DB31F8">
            <w:pPr>
              <w:pStyle w:val="ConsPlusNormal"/>
              <w:jc w:val="center"/>
              <w:outlineLvl w:val="2"/>
              <w:rPr>
                <w:rFonts w:ascii="Times New Roman" w:hAnsi="Times New Roman" w:cs="Times New Roman"/>
                <w:sz w:val="26"/>
                <w:szCs w:val="26"/>
              </w:rPr>
            </w:pPr>
            <w:r w:rsidRPr="001D3F88">
              <w:rPr>
                <w:rFonts w:ascii="Times New Roman" w:hAnsi="Times New Roman" w:cs="Times New Roman"/>
                <w:sz w:val="26"/>
                <w:szCs w:val="26"/>
              </w:rPr>
              <w:lastRenderedPageBreak/>
              <w:t>Основное мероприятие 6. Обеспечение открытости и прозрачности бюджетных данных</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6.1</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Актуализация данных о муниципальных услугах (работах), муниципальных заданиях, муниципальных учреждениях Находкинского городского округа на официальном сайте Российской Федерации для размещения информации о государственных и муниципальных учреждениях (</w:t>
            </w:r>
            <w:hyperlink r:id="rId46">
              <w:r w:rsidRPr="001D3F88">
                <w:rPr>
                  <w:rFonts w:ascii="Times New Roman" w:hAnsi="Times New Roman" w:cs="Times New Roman"/>
                  <w:color w:val="0000FF"/>
                  <w:sz w:val="26"/>
                  <w:szCs w:val="26"/>
                </w:rPr>
                <w:t>bus.gov.ru</w:t>
              </w:r>
            </w:hyperlink>
            <w:r w:rsidRPr="001D3F88">
              <w:rPr>
                <w:rFonts w:ascii="Times New Roman" w:hAnsi="Times New Roman" w:cs="Times New Roman"/>
                <w:sz w:val="26"/>
                <w:szCs w:val="26"/>
              </w:rPr>
              <w:t>)</w:t>
            </w:r>
          </w:p>
        </w:tc>
        <w:tc>
          <w:tcPr>
            <w:tcW w:w="1845"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ГРБС</w:t>
            </w:r>
          </w:p>
        </w:tc>
        <w:tc>
          <w:tcPr>
            <w:tcW w:w="833"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701"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0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6.2</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 xml:space="preserve">Размещение информации о бюджете и бюджетном процессе в </w:t>
            </w:r>
            <w:r w:rsidRPr="001D3F88">
              <w:rPr>
                <w:rFonts w:ascii="Times New Roman" w:hAnsi="Times New Roman" w:cs="Times New Roman"/>
                <w:sz w:val="26"/>
                <w:szCs w:val="26"/>
              </w:rPr>
              <w:lastRenderedPageBreak/>
              <w:t>информационном ресурсе "Открытый бюджет" на официальном сайте Находкинского городского округа (</w:t>
            </w:r>
            <w:hyperlink r:id="rId47">
              <w:r w:rsidRPr="001D3F88">
                <w:rPr>
                  <w:rFonts w:ascii="Times New Roman" w:hAnsi="Times New Roman" w:cs="Times New Roman"/>
                  <w:color w:val="0000FF"/>
                  <w:sz w:val="26"/>
                  <w:szCs w:val="26"/>
                </w:rPr>
                <w:t>www.nakhodka-city.ru</w:t>
              </w:r>
            </w:hyperlink>
            <w:r w:rsidRPr="001D3F88">
              <w:rPr>
                <w:rFonts w:ascii="Times New Roman" w:hAnsi="Times New Roman" w:cs="Times New Roman"/>
                <w:sz w:val="26"/>
                <w:szCs w:val="26"/>
              </w:rPr>
              <w:t>)</w:t>
            </w:r>
          </w:p>
        </w:tc>
        <w:tc>
          <w:tcPr>
            <w:tcW w:w="1845"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lastRenderedPageBreak/>
              <w:t>Финансовое управление</w:t>
            </w:r>
          </w:p>
        </w:tc>
        <w:tc>
          <w:tcPr>
            <w:tcW w:w="833" w:type="dxa"/>
            <w:gridSpan w:val="2"/>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27"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701" w:type="dxa"/>
            <w:gridSpan w:val="3"/>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70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w:t>
            </w:r>
          </w:p>
        </w:tc>
      </w:tr>
      <w:tr w:rsidR="00DB31F8" w:rsidRPr="001D3F88" w:rsidTr="008D5D64">
        <w:tc>
          <w:tcPr>
            <w:tcW w:w="454"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lastRenderedPageBreak/>
              <w:t>6.3</w:t>
            </w:r>
          </w:p>
        </w:tc>
        <w:tc>
          <w:tcPr>
            <w:tcW w:w="2299" w:type="dxa"/>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Размещение информации о бюджете и бюджетном процессе на едином портале бюджетной системы Российской Федерации (</w:t>
            </w:r>
            <w:hyperlink r:id="rId48">
              <w:r w:rsidRPr="001D3F88">
                <w:rPr>
                  <w:rFonts w:ascii="Times New Roman" w:hAnsi="Times New Roman" w:cs="Times New Roman"/>
                  <w:color w:val="0000FF"/>
                  <w:sz w:val="26"/>
                  <w:szCs w:val="26"/>
                </w:rPr>
                <w:t>www.budget.gov.ru</w:t>
              </w:r>
            </w:hyperlink>
            <w:r w:rsidRPr="001D3F88">
              <w:rPr>
                <w:rFonts w:ascii="Times New Roman" w:hAnsi="Times New Roman" w:cs="Times New Roman"/>
                <w:sz w:val="26"/>
                <w:szCs w:val="26"/>
              </w:rPr>
              <w:t>)</w:t>
            </w:r>
          </w:p>
        </w:tc>
        <w:tc>
          <w:tcPr>
            <w:tcW w:w="1845"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Финансовое управление</w:t>
            </w:r>
          </w:p>
        </w:tc>
        <w:tc>
          <w:tcPr>
            <w:tcW w:w="833" w:type="dxa"/>
            <w:gridSpan w:val="2"/>
          </w:tcPr>
          <w:p w:rsidR="00DB31F8" w:rsidRPr="001D3F88" w:rsidRDefault="00DB31F8">
            <w:pPr>
              <w:pStyle w:val="ConsPlusNormal"/>
              <w:rPr>
                <w:rFonts w:ascii="Times New Roman" w:hAnsi="Times New Roman" w:cs="Times New Roman"/>
                <w:sz w:val="26"/>
                <w:szCs w:val="26"/>
              </w:rPr>
            </w:pPr>
          </w:p>
        </w:tc>
        <w:tc>
          <w:tcPr>
            <w:tcW w:w="727" w:type="dxa"/>
          </w:tcPr>
          <w:p w:rsidR="00DB31F8" w:rsidRPr="001D3F88" w:rsidRDefault="00DB31F8">
            <w:pPr>
              <w:pStyle w:val="ConsPlusNormal"/>
              <w:rPr>
                <w:rFonts w:ascii="Times New Roman" w:hAnsi="Times New Roman" w:cs="Times New Roman"/>
                <w:sz w:val="26"/>
                <w:szCs w:val="26"/>
              </w:rPr>
            </w:pPr>
          </w:p>
        </w:tc>
        <w:tc>
          <w:tcPr>
            <w:tcW w:w="1701" w:type="dxa"/>
            <w:gridSpan w:val="3"/>
          </w:tcPr>
          <w:p w:rsidR="00DB31F8" w:rsidRPr="001D3F88" w:rsidRDefault="00DB31F8">
            <w:pPr>
              <w:pStyle w:val="ConsPlusNormal"/>
              <w:rPr>
                <w:rFonts w:ascii="Times New Roman" w:hAnsi="Times New Roman" w:cs="Times New Roman"/>
                <w:sz w:val="26"/>
                <w:szCs w:val="26"/>
              </w:rPr>
            </w:pPr>
          </w:p>
        </w:tc>
        <w:tc>
          <w:tcPr>
            <w:tcW w:w="708" w:type="dxa"/>
          </w:tcPr>
          <w:p w:rsidR="00DB31F8" w:rsidRPr="001D3F88" w:rsidRDefault="00DB31F8">
            <w:pPr>
              <w:pStyle w:val="ConsPlusNormal"/>
              <w:rPr>
                <w:rFonts w:ascii="Times New Roman" w:hAnsi="Times New Roman" w:cs="Times New Roman"/>
                <w:sz w:val="26"/>
                <w:szCs w:val="26"/>
              </w:rPr>
            </w:pPr>
          </w:p>
        </w:tc>
        <w:tc>
          <w:tcPr>
            <w:tcW w:w="1134" w:type="dxa"/>
          </w:tcPr>
          <w:p w:rsidR="00DB31F8" w:rsidRPr="001D3F88" w:rsidRDefault="00DB31F8">
            <w:pPr>
              <w:pStyle w:val="ConsPlusNormal"/>
              <w:rPr>
                <w:rFonts w:ascii="Times New Roman" w:hAnsi="Times New Roman" w:cs="Times New Roman"/>
                <w:sz w:val="26"/>
                <w:szCs w:val="26"/>
              </w:rPr>
            </w:pPr>
          </w:p>
        </w:tc>
        <w:tc>
          <w:tcPr>
            <w:tcW w:w="1134" w:type="dxa"/>
          </w:tcPr>
          <w:p w:rsidR="00DB31F8" w:rsidRPr="001D3F88" w:rsidRDefault="00DB31F8">
            <w:pPr>
              <w:pStyle w:val="ConsPlusNormal"/>
              <w:rPr>
                <w:rFonts w:ascii="Times New Roman" w:hAnsi="Times New Roman" w:cs="Times New Roman"/>
                <w:sz w:val="26"/>
                <w:szCs w:val="26"/>
              </w:rPr>
            </w:pPr>
          </w:p>
        </w:tc>
        <w:tc>
          <w:tcPr>
            <w:tcW w:w="1418" w:type="dxa"/>
          </w:tcPr>
          <w:p w:rsidR="00DB31F8" w:rsidRPr="001D3F88" w:rsidRDefault="00DB31F8">
            <w:pPr>
              <w:pStyle w:val="ConsPlusNormal"/>
              <w:rPr>
                <w:rFonts w:ascii="Times New Roman" w:hAnsi="Times New Roman" w:cs="Times New Roman"/>
                <w:sz w:val="26"/>
                <w:szCs w:val="26"/>
              </w:rPr>
            </w:pPr>
          </w:p>
        </w:tc>
        <w:tc>
          <w:tcPr>
            <w:tcW w:w="1276" w:type="dxa"/>
          </w:tcPr>
          <w:p w:rsidR="00DB31F8" w:rsidRPr="001D3F88" w:rsidRDefault="00DB31F8">
            <w:pPr>
              <w:pStyle w:val="ConsPlusNormal"/>
              <w:rPr>
                <w:rFonts w:ascii="Times New Roman" w:hAnsi="Times New Roman" w:cs="Times New Roman"/>
                <w:sz w:val="26"/>
                <w:szCs w:val="26"/>
              </w:rPr>
            </w:pPr>
          </w:p>
        </w:tc>
        <w:tc>
          <w:tcPr>
            <w:tcW w:w="1134" w:type="dxa"/>
          </w:tcPr>
          <w:p w:rsidR="00DB31F8" w:rsidRPr="001D3F88" w:rsidRDefault="00DB31F8">
            <w:pPr>
              <w:pStyle w:val="ConsPlusNormal"/>
              <w:rPr>
                <w:rFonts w:ascii="Times New Roman" w:hAnsi="Times New Roman" w:cs="Times New Roman"/>
                <w:sz w:val="26"/>
                <w:szCs w:val="26"/>
              </w:rPr>
            </w:pPr>
          </w:p>
        </w:tc>
      </w:tr>
      <w:tr w:rsidR="00DB31F8" w:rsidRPr="001D3F88" w:rsidTr="008D5D64">
        <w:tc>
          <w:tcPr>
            <w:tcW w:w="8567" w:type="dxa"/>
            <w:gridSpan w:val="10"/>
          </w:tcPr>
          <w:p w:rsidR="00DB31F8" w:rsidRPr="001D3F88" w:rsidRDefault="00DB31F8">
            <w:pPr>
              <w:pStyle w:val="ConsPlusNormal"/>
              <w:jc w:val="center"/>
              <w:outlineLvl w:val="2"/>
              <w:rPr>
                <w:rFonts w:ascii="Times New Roman" w:hAnsi="Times New Roman" w:cs="Times New Roman"/>
                <w:sz w:val="26"/>
                <w:szCs w:val="26"/>
              </w:rPr>
            </w:pPr>
            <w:r w:rsidRPr="001D3F88">
              <w:rPr>
                <w:rFonts w:ascii="Times New Roman" w:hAnsi="Times New Roman" w:cs="Times New Roman"/>
                <w:sz w:val="26"/>
                <w:szCs w:val="26"/>
              </w:rPr>
              <w:t>Отдельные мероприятия Программы, всего</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23474,20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25097,15</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33253,00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32205,97</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29010,53</w:t>
            </w:r>
          </w:p>
        </w:tc>
      </w:tr>
      <w:tr w:rsidR="00DB31F8" w:rsidRPr="001D3F88" w:rsidTr="008D5D64">
        <w:tc>
          <w:tcPr>
            <w:tcW w:w="45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1.</w:t>
            </w:r>
          </w:p>
        </w:tc>
        <w:tc>
          <w:tcPr>
            <w:tcW w:w="2299"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Обеспечение деятельности финансового управления</w:t>
            </w:r>
          </w:p>
        </w:tc>
        <w:tc>
          <w:tcPr>
            <w:tcW w:w="1845" w:type="dxa"/>
            <w:vMerge w:val="restart"/>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Финансовое управление</w:t>
            </w:r>
          </w:p>
        </w:tc>
        <w:tc>
          <w:tcPr>
            <w:tcW w:w="833"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992</w:t>
            </w:r>
          </w:p>
        </w:tc>
        <w:tc>
          <w:tcPr>
            <w:tcW w:w="72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0106</w:t>
            </w:r>
          </w:p>
        </w:tc>
        <w:tc>
          <w:tcPr>
            <w:tcW w:w="1701" w:type="dxa"/>
            <w:gridSpan w:val="3"/>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2090110030</w:t>
            </w:r>
          </w:p>
        </w:tc>
        <w:tc>
          <w:tcPr>
            <w:tcW w:w="708"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23435,40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25047,37</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32740,84</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32198,97</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28995,53</w:t>
            </w:r>
          </w:p>
        </w:tc>
      </w:tr>
      <w:tr w:rsidR="00DB31F8" w:rsidRPr="001D3F88" w:rsidTr="008D5D64">
        <w:tc>
          <w:tcPr>
            <w:tcW w:w="454" w:type="dxa"/>
            <w:vMerge/>
          </w:tcPr>
          <w:p w:rsidR="00DB31F8" w:rsidRPr="001D3F88" w:rsidRDefault="00DB31F8">
            <w:pPr>
              <w:pStyle w:val="ConsPlusNormal"/>
              <w:rPr>
                <w:rFonts w:ascii="Times New Roman" w:hAnsi="Times New Roman" w:cs="Times New Roman"/>
                <w:sz w:val="26"/>
                <w:szCs w:val="26"/>
              </w:rPr>
            </w:pPr>
          </w:p>
        </w:tc>
        <w:tc>
          <w:tcPr>
            <w:tcW w:w="2299" w:type="dxa"/>
            <w:vMerge/>
          </w:tcPr>
          <w:p w:rsidR="00DB31F8" w:rsidRPr="001D3F88" w:rsidRDefault="00DB31F8">
            <w:pPr>
              <w:pStyle w:val="ConsPlusNormal"/>
              <w:rPr>
                <w:rFonts w:ascii="Times New Roman" w:hAnsi="Times New Roman" w:cs="Times New Roman"/>
                <w:sz w:val="26"/>
                <w:szCs w:val="26"/>
              </w:rPr>
            </w:pPr>
          </w:p>
        </w:tc>
        <w:tc>
          <w:tcPr>
            <w:tcW w:w="1845" w:type="dxa"/>
            <w:vMerge/>
          </w:tcPr>
          <w:p w:rsidR="00DB31F8" w:rsidRPr="001D3F88" w:rsidRDefault="00DB31F8">
            <w:pPr>
              <w:pStyle w:val="ConsPlusNormal"/>
              <w:rPr>
                <w:rFonts w:ascii="Times New Roman" w:hAnsi="Times New Roman" w:cs="Times New Roman"/>
                <w:sz w:val="26"/>
                <w:szCs w:val="26"/>
              </w:rPr>
            </w:pPr>
          </w:p>
        </w:tc>
        <w:tc>
          <w:tcPr>
            <w:tcW w:w="833"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992</w:t>
            </w:r>
          </w:p>
        </w:tc>
        <w:tc>
          <w:tcPr>
            <w:tcW w:w="72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0106</w:t>
            </w:r>
          </w:p>
        </w:tc>
        <w:tc>
          <w:tcPr>
            <w:tcW w:w="1701" w:type="dxa"/>
            <w:gridSpan w:val="3"/>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2090110030</w:t>
            </w:r>
          </w:p>
        </w:tc>
        <w:tc>
          <w:tcPr>
            <w:tcW w:w="708"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120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23147,91</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24761,88</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32565,96</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31898,26</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28995,53</w:t>
            </w:r>
          </w:p>
        </w:tc>
      </w:tr>
      <w:tr w:rsidR="00DB31F8" w:rsidRPr="001D3F88" w:rsidTr="008D5D64">
        <w:tc>
          <w:tcPr>
            <w:tcW w:w="454" w:type="dxa"/>
            <w:vMerge/>
          </w:tcPr>
          <w:p w:rsidR="00DB31F8" w:rsidRPr="001D3F88" w:rsidRDefault="00DB31F8">
            <w:pPr>
              <w:pStyle w:val="ConsPlusNormal"/>
              <w:rPr>
                <w:rFonts w:ascii="Times New Roman" w:hAnsi="Times New Roman" w:cs="Times New Roman"/>
                <w:sz w:val="26"/>
                <w:szCs w:val="26"/>
              </w:rPr>
            </w:pPr>
          </w:p>
        </w:tc>
        <w:tc>
          <w:tcPr>
            <w:tcW w:w="2299" w:type="dxa"/>
            <w:vMerge/>
          </w:tcPr>
          <w:p w:rsidR="00DB31F8" w:rsidRPr="001D3F88" w:rsidRDefault="00DB31F8">
            <w:pPr>
              <w:pStyle w:val="ConsPlusNormal"/>
              <w:rPr>
                <w:rFonts w:ascii="Times New Roman" w:hAnsi="Times New Roman" w:cs="Times New Roman"/>
                <w:sz w:val="26"/>
                <w:szCs w:val="26"/>
              </w:rPr>
            </w:pPr>
          </w:p>
        </w:tc>
        <w:tc>
          <w:tcPr>
            <w:tcW w:w="1845" w:type="dxa"/>
            <w:vMerge/>
          </w:tcPr>
          <w:p w:rsidR="00DB31F8" w:rsidRPr="001D3F88" w:rsidRDefault="00DB31F8">
            <w:pPr>
              <w:pStyle w:val="ConsPlusNormal"/>
              <w:rPr>
                <w:rFonts w:ascii="Times New Roman" w:hAnsi="Times New Roman" w:cs="Times New Roman"/>
                <w:sz w:val="26"/>
                <w:szCs w:val="26"/>
              </w:rPr>
            </w:pPr>
          </w:p>
        </w:tc>
        <w:tc>
          <w:tcPr>
            <w:tcW w:w="833"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992</w:t>
            </w:r>
          </w:p>
        </w:tc>
        <w:tc>
          <w:tcPr>
            <w:tcW w:w="72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0106</w:t>
            </w:r>
          </w:p>
        </w:tc>
        <w:tc>
          <w:tcPr>
            <w:tcW w:w="1701" w:type="dxa"/>
            <w:gridSpan w:val="3"/>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2090110030</w:t>
            </w:r>
          </w:p>
        </w:tc>
        <w:tc>
          <w:tcPr>
            <w:tcW w:w="708"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240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287,49</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285,49</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174,88</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300,71</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r>
      <w:tr w:rsidR="00DB31F8" w:rsidRPr="001D3F88" w:rsidTr="008D5D64">
        <w:tc>
          <w:tcPr>
            <w:tcW w:w="454" w:type="dxa"/>
            <w:vMerge/>
          </w:tcPr>
          <w:p w:rsidR="00DB31F8" w:rsidRPr="001D3F88" w:rsidRDefault="00DB31F8">
            <w:pPr>
              <w:pStyle w:val="ConsPlusNormal"/>
              <w:rPr>
                <w:rFonts w:ascii="Times New Roman" w:hAnsi="Times New Roman" w:cs="Times New Roman"/>
                <w:sz w:val="26"/>
                <w:szCs w:val="26"/>
              </w:rPr>
            </w:pPr>
          </w:p>
        </w:tc>
        <w:tc>
          <w:tcPr>
            <w:tcW w:w="2299" w:type="dxa"/>
            <w:vMerge/>
          </w:tcPr>
          <w:p w:rsidR="00DB31F8" w:rsidRPr="001D3F88" w:rsidRDefault="00DB31F8">
            <w:pPr>
              <w:pStyle w:val="ConsPlusNormal"/>
              <w:rPr>
                <w:rFonts w:ascii="Times New Roman" w:hAnsi="Times New Roman" w:cs="Times New Roman"/>
                <w:sz w:val="26"/>
                <w:szCs w:val="26"/>
              </w:rPr>
            </w:pPr>
          </w:p>
        </w:tc>
        <w:tc>
          <w:tcPr>
            <w:tcW w:w="1845" w:type="dxa"/>
            <w:vMerge/>
          </w:tcPr>
          <w:p w:rsidR="00DB31F8" w:rsidRPr="001D3F88" w:rsidRDefault="00DB31F8">
            <w:pPr>
              <w:pStyle w:val="ConsPlusNormal"/>
              <w:rPr>
                <w:rFonts w:ascii="Times New Roman" w:hAnsi="Times New Roman" w:cs="Times New Roman"/>
                <w:sz w:val="26"/>
                <w:szCs w:val="26"/>
              </w:rPr>
            </w:pPr>
          </w:p>
        </w:tc>
        <w:tc>
          <w:tcPr>
            <w:tcW w:w="833"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992</w:t>
            </w:r>
          </w:p>
        </w:tc>
        <w:tc>
          <w:tcPr>
            <w:tcW w:w="72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0106</w:t>
            </w:r>
          </w:p>
        </w:tc>
        <w:tc>
          <w:tcPr>
            <w:tcW w:w="1701" w:type="dxa"/>
            <w:gridSpan w:val="3"/>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2090110070</w:t>
            </w:r>
          </w:p>
        </w:tc>
        <w:tc>
          <w:tcPr>
            <w:tcW w:w="708"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120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188,96</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r>
      <w:tr w:rsidR="00DB31F8" w:rsidRPr="001D3F88" w:rsidTr="008D5D64">
        <w:tc>
          <w:tcPr>
            <w:tcW w:w="454" w:type="dxa"/>
            <w:vMerge/>
          </w:tcPr>
          <w:p w:rsidR="00DB31F8" w:rsidRPr="001D3F88" w:rsidRDefault="00DB31F8">
            <w:pPr>
              <w:pStyle w:val="ConsPlusNormal"/>
              <w:rPr>
                <w:rFonts w:ascii="Times New Roman" w:hAnsi="Times New Roman" w:cs="Times New Roman"/>
                <w:sz w:val="26"/>
                <w:szCs w:val="26"/>
              </w:rPr>
            </w:pPr>
          </w:p>
        </w:tc>
        <w:tc>
          <w:tcPr>
            <w:tcW w:w="2299" w:type="dxa"/>
            <w:vMerge/>
          </w:tcPr>
          <w:p w:rsidR="00DB31F8" w:rsidRPr="001D3F88" w:rsidRDefault="00DB31F8">
            <w:pPr>
              <w:pStyle w:val="ConsPlusNormal"/>
              <w:rPr>
                <w:rFonts w:ascii="Times New Roman" w:hAnsi="Times New Roman" w:cs="Times New Roman"/>
                <w:sz w:val="26"/>
                <w:szCs w:val="26"/>
              </w:rPr>
            </w:pPr>
          </w:p>
        </w:tc>
        <w:tc>
          <w:tcPr>
            <w:tcW w:w="1845" w:type="dxa"/>
            <w:vMerge/>
          </w:tcPr>
          <w:p w:rsidR="00DB31F8" w:rsidRPr="001D3F88" w:rsidRDefault="00DB31F8">
            <w:pPr>
              <w:pStyle w:val="ConsPlusNormal"/>
              <w:rPr>
                <w:rFonts w:ascii="Times New Roman" w:hAnsi="Times New Roman" w:cs="Times New Roman"/>
                <w:sz w:val="26"/>
                <w:szCs w:val="26"/>
              </w:rPr>
            </w:pPr>
          </w:p>
        </w:tc>
        <w:tc>
          <w:tcPr>
            <w:tcW w:w="833"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992</w:t>
            </w:r>
          </w:p>
        </w:tc>
        <w:tc>
          <w:tcPr>
            <w:tcW w:w="72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0106</w:t>
            </w:r>
          </w:p>
        </w:tc>
        <w:tc>
          <w:tcPr>
            <w:tcW w:w="1701" w:type="dxa"/>
            <w:gridSpan w:val="3"/>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2090194010</w:t>
            </w:r>
          </w:p>
        </w:tc>
        <w:tc>
          <w:tcPr>
            <w:tcW w:w="708"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120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303,6</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0,00</w:t>
            </w:r>
          </w:p>
        </w:tc>
      </w:tr>
      <w:tr w:rsidR="00DB31F8" w:rsidRPr="001D3F88" w:rsidTr="008D5D64">
        <w:tc>
          <w:tcPr>
            <w:tcW w:w="454"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2.</w:t>
            </w:r>
          </w:p>
        </w:tc>
        <w:tc>
          <w:tcPr>
            <w:tcW w:w="2299" w:type="dxa"/>
            <w:vMerge w:val="restart"/>
          </w:tcPr>
          <w:p w:rsidR="00DB31F8" w:rsidRPr="001D3F88" w:rsidRDefault="00DB31F8">
            <w:pPr>
              <w:pStyle w:val="ConsPlusNormal"/>
              <w:rPr>
                <w:rFonts w:ascii="Times New Roman" w:hAnsi="Times New Roman" w:cs="Times New Roman"/>
                <w:sz w:val="26"/>
                <w:szCs w:val="26"/>
              </w:rPr>
            </w:pPr>
            <w:r w:rsidRPr="001D3F88">
              <w:rPr>
                <w:rFonts w:ascii="Times New Roman" w:hAnsi="Times New Roman" w:cs="Times New Roman"/>
                <w:sz w:val="26"/>
                <w:szCs w:val="26"/>
              </w:rPr>
              <w:t>Подготовка и переподготовка, участие в семинарах работников финансового управления администрации Находкинского городского округа</w:t>
            </w:r>
          </w:p>
        </w:tc>
        <w:tc>
          <w:tcPr>
            <w:tcW w:w="1845" w:type="dxa"/>
            <w:vMerge w:val="restart"/>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Финансовое управление</w:t>
            </w:r>
          </w:p>
        </w:tc>
        <w:tc>
          <w:tcPr>
            <w:tcW w:w="833"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992</w:t>
            </w:r>
          </w:p>
        </w:tc>
        <w:tc>
          <w:tcPr>
            <w:tcW w:w="72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0106</w:t>
            </w:r>
          </w:p>
        </w:tc>
        <w:tc>
          <w:tcPr>
            <w:tcW w:w="1701" w:type="dxa"/>
            <w:gridSpan w:val="3"/>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2090127010</w:t>
            </w:r>
          </w:p>
        </w:tc>
        <w:tc>
          <w:tcPr>
            <w:tcW w:w="708"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38,80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49,78</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19,60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7,00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15,00</w:t>
            </w:r>
          </w:p>
        </w:tc>
      </w:tr>
      <w:tr w:rsidR="00DB31F8" w:rsidRPr="001D3F88" w:rsidTr="008D5D64">
        <w:tc>
          <w:tcPr>
            <w:tcW w:w="454" w:type="dxa"/>
            <w:vMerge/>
          </w:tcPr>
          <w:p w:rsidR="00DB31F8" w:rsidRPr="001D3F88" w:rsidRDefault="00DB31F8">
            <w:pPr>
              <w:pStyle w:val="ConsPlusNormal"/>
              <w:rPr>
                <w:rFonts w:ascii="Times New Roman" w:hAnsi="Times New Roman" w:cs="Times New Roman"/>
                <w:sz w:val="26"/>
                <w:szCs w:val="26"/>
              </w:rPr>
            </w:pPr>
          </w:p>
        </w:tc>
        <w:tc>
          <w:tcPr>
            <w:tcW w:w="2299" w:type="dxa"/>
            <w:vMerge/>
          </w:tcPr>
          <w:p w:rsidR="00DB31F8" w:rsidRPr="001D3F88" w:rsidRDefault="00DB31F8">
            <w:pPr>
              <w:pStyle w:val="ConsPlusNormal"/>
              <w:rPr>
                <w:rFonts w:ascii="Times New Roman" w:hAnsi="Times New Roman" w:cs="Times New Roman"/>
                <w:sz w:val="26"/>
                <w:szCs w:val="26"/>
              </w:rPr>
            </w:pPr>
          </w:p>
        </w:tc>
        <w:tc>
          <w:tcPr>
            <w:tcW w:w="1845" w:type="dxa"/>
            <w:vMerge/>
          </w:tcPr>
          <w:p w:rsidR="00DB31F8" w:rsidRPr="001D3F88" w:rsidRDefault="00DB31F8">
            <w:pPr>
              <w:pStyle w:val="ConsPlusNormal"/>
              <w:rPr>
                <w:rFonts w:ascii="Times New Roman" w:hAnsi="Times New Roman" w:cs="Times New Roman"/>
                <w:sz w:val="26"/>
                <w:szCs w:val="26"/>
              </w:rPr>
            </w:pPr>
          </w:p>
        </w:tc>
        <w:tc>
          <w:tcPr>
            <w:tcW w:w="833" w:type="dxa"/>
            <w:gridSpan w:val="2"/>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992</w:t>
            </w:r>
          </w:p>
        </w:tc>
        <w:tc>
          <w:tcPr>
            <w:tcW w:w="727"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0106</w:t>
            </w:r>
          </w:p>
        </w:tc>
        <w:tc>
          <w:tcPr>
            <w:tcW w:w="1701" w:type="dxa"/>
            <w:gridSpan w:val="3"/>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2090127010</w:t>
            </w:r>
          </w:p>
        </w:tc>
        <w:tc>
          <w:tcPr>
            <w:tcW w:w="708" w:type="dxa"/>
          </w:tcPr>
          <w:p w:rsidR="00DB31F8" w:rsidRPr="001D3F88" w:rsidRDefault="00DB31F8">
            <w:pPr>
              <w:pStyle w:val="ConsPlusNormal"/>
              <w:jc w:val="center"/>
              <w:rPr>
                <w:rFonts w:ascii="Times New Roman" w:hAnsi="Times New Roman" w:cs="Times New Roman"/>
                <w:sz w:val="26"/>
                <w:szCs w:val="26"/>
              </w:rPr>
            </w:pPr>
            <w:r w:rsidRPr="001D3F88">
              <w:rPr>
                <w:rFonts w:ascii="Times New Roman" w:hAnsi="Times New Roman" w:cs="Times New Roman"/>
                <w:sz w:val="26"/>
                <w:szCs w:val="26"/>
              </w:rPr>
              <w:t>240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38,80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49,78</w:t>
            </w:r>
          </w:p>
        </w:tc>
        <w:tc>
          <w:tcPr>
            <w:tcW w:w="1418"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19,60</w:t>
            </w:r>
          </w:p>
        </w:tc>
        <w:tc>
          <w:tcPr>
            <w:tcW w:w="1276"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7,00</w:t>
            </w:r>
          </w:p>
        </w:tc>
        <w:tc>
          <w:tcPr>
            <w:tcW w:w="1134" w:type="dxa"/>
          </w:tcPr>
          <w:p w:rsidR="00DB31F8" w:rsidRPr="001D3F88" w:rsidRDefault="00DB31F8">
            <w:pPr>
              <w:pStyle w:val="ConsPlusNormal"/>
              <w:jc w:val="right"/>
              <w:rPr>
                <w:rFonts w:ascii="Times New Roman" w:hAnsi="Times New Roman" w:cs="Times New Roman"/>
                <w:sz w:val="26"/>
                <w:szCs w:val="26"/>
              </w:rPr>
            </w:pPr>
            <w:r w:rsidRPr="001D3F88">
              <w:rPr>
                <w:rFonts w:ascii="Times New Roman" w:hAnsi="Times New Roman" w:cs="Times New Roman"/>
                <w:sz w:val="26"/>
                <w:szCs w:val="26"/>
              </w:rPr>
              <w:t>15,00</w:t>
            </w:r>
          </w:p>
        </w:tc>
      </w:tr>
    </w:tbl>
    <w:p w:rsidR="00DB31F8" w:rsidRPr="001D3F88" w:rsidRDefault="00DB31F8">
      <w:pPr>
        <w:pStyle w:val="ConsPlusNormal"/>
        <w:jc w:val="both"/>
        <w:rPr>
          <w:rFonts w:ascii="Times New Roman" w:hAnsi="Times New Roman" w:cs="Times New Roman"/>
          <w:sz w:val="26"/>
          <w:szCs w:val="26"/>
        </w:rPr>
      </w:pPr>
    </w:p>
    <w:p w:rsidR="00DB31F8" w:rsidRPr="001D3F88" w:rsidRDefault="00DB31F8">
      <w:pPr>
        <w:pStyle w:val="ConsPlusNormal"/>
        <w:jc w:val="both"/>
        <w:rPr>
          <w:rFonts w:ascii="Times New Roman" w:hAnsi="Times New Roman" w:cs="Times New Roman"/>
          <w:sz w:val="26"/>
          <w:szCs w:val="26"/>
        </w:rPr>
      </w:pPr>
    </w:p>
    <w:p w:rsidR="00235892" w:rsidRPr="001D3F88" w:rsidRDefault="00235892">
      <w:pPr>
        <w:rPr>
          <w:rFonts w:ascii="Times New Roman" w:hAnsi="Times New Roman" w:cs="Times New Roman"/>
          <w:sz w:val="26"/>
          <w:szCs w:val="26"/>
        </w:rPr>
      </w:pPr>
    </w:p>
    <w:sectPr w:rsidR="00235892" w:rsidRPr="001D3F8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F8"/>
    <w:rsid w:val="001D3F88"/>
    <w:rsid w:val="00235892"/>
    <w:rsid w:val="008D5D64"/>
    <w:rsid w:val="00C869FA"/>
    <w:rsid w:val="00DB3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31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31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31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31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31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31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31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31F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31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31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31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31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31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31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31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31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0&amp;n=223430&amp;dst=100006" TargetMode="External"/><Relationship Id="rId18" Type="http://schemas.openxmlformats.org/officeDocument/2006/relationships/hyperlink" Target="https://login.consultant.ru/link/?req=doc&amp;base=RLAW020&amp;n=201475" TargetMode="External"/><Relationship Id="rId26" Type="http://schemas.openxmlformats.org/officeDocument/2006/relationships/hyperlink" Target="www.nakhodka-city.ru" TargetMode="External"/><Relationship Id="rId39" Type="http://schemas.openxmlformats.org/officeDocument/2006/relationships/hyperlink" Target="https://bus.gov.ru" TargetMode="External"/><Relationship Id="rId3" Type="http://schemas.openxmlformats.org/officeDocument/2006/relationships/settings" Target="settings.xml"/><Relationship Id="rId21" Type="http://schemas.openxmlformats.org/officeDocument/2006/relationships/hyperlink" Target="https://login.consultant.ru/link/?req=doc&amp;base=RLAW020&amp;n=206263" TargetMode="External"/><Relationship Id="rId34" Type="http://schemas.openxmlformats.org/officeDocument/2006/relationships/hyperlink" Target="www.nakhodka-city.ru" TargetMode="External"/><Relationship Id="rId42" Type="http://schemas.openxmlformats.org/officeDocument/2006/relationships/hyperlink" Target="https://login.consultant.ru/link/?req=doc&amp;base=RLAW020&amp;n=181262&amp;dst=100015" TargetMode="External"/><Relationship Id="rId47" Type="http://schemas.openxmlformats.org/officeDocument/2006/relationships/hyperlink" Target="www.nakhodka-city.ru" TargetMode="External"/><Relationship Id="rId50" Type="http://schemas.openxmlformats.org/officeDocument/2006/relationships/theme" Target="theme/theme1.xml"/><Relationship Id="rId7" Type="http://schemas.openxmlformats.org/officeDocument/2006/relationships/hyperlink" Target="https://login.consultant.ru/link/?req=doc&amp;base=LAW&amp;n=499087&amp;dst=22000" TargetMode="External"/><Relationship Id="rId12" Type="http://schemas.openxmlformats.org/officeDocument/2006/relationships/hyperlink" Target="https://login.consultant.ru/link/?req=doc&amp;base=RLAW020&amp;n=223429&amp;dst=100005" TargetMode="External"/><Relationship Id="rId17" Type="http://schemas.openxmlformats.org/officeDocument/2006/relationships/hyperlink" Target="https://login.consultant.ru/link/?req=doc&amp;base=LAW&amp;n=448406" TargetMode="External"/><Relationship Id="rId25" Type="http://schemas.openxmlformats.org/officeDocument/2006/relationships/hyperlink" Target="www.nakhodka-city.ru" TargetMode="External"/><Relationship Id="rId33" Type="http://schemas.openxmlformats.org/officeDocument/2006/relationships/hyperlink" Target="www.nakhodka-city.ru" TargetMode="External"/><Relationship Id="rId38" Type="http://schemas.openxmlformats.org/officeDocument/2006/relationships/hyperlink" Target="https://login.consultant.ru/link/?req=doc&amp;base=RLAW020&amp;n=181262&amp;dst=100014" TargetMode="External"/><Relationship Id="rId46" Type="http://schemas.openxmlformats.org/officeDocument/2006/relationships/hyperlink" Target="https://bus.gov.ru" TargetMode="External"/><Relationship Id="rId2" Type="http://schemas.microsoft.com/office/2007/relationships/stylesWithEffects" Target="stylesWithEffects.xml"/><Relationship Id="rId16" Type="http://schemas.openxmlformats.org/officeDocument/2006/relationships/hyperlink" Target="www.budget.gov.ru" TargetMode="External"/><Relationship Id="rId20" Type="http://schemas.openxmlformats.org/officeDocument/2006/relationships/hyperlink" Target="https://login.consultant.ru/link/?req=doc&amp;base=RLAW020&amp;n=129231" TargetMode="External"/><Relationship Id="rId29" Type="http://schemas.openxmlformats.org/officeDocument/2006/relationships/hyperlink" Target="https://login.consultant.ru/link/?req=doc&amp;base=RLAW020&amp;n=174250&amp;dst=100007" TargetMode="External"/><Relationship Id="rId41" Type="http://schemas.openxmlformats.org/officeDocument/2006/relationships/hyperlink" Target="www.budget.gov.ru" TargetMode="External"/><Relationship Id="rId1" Type="http://schemas.openxmlformats.org/officeDocument/2006/relationships/styles" Target="styles.xml"/><Relationship Id="rId6" Type="http://schemas.openxmlformats.org/officeDocument/2006/relationships/hyperlink" Target="https://login.consultant.ru/link/?req=doc&amp;base=LAW&amp;n=486043&amp;dst=19969" TargetMode="External"/><Relationship Id="rId11" Type="http://schemas.openxmlformats.org/officeDocument/2006/relationships/hyperlink" Target="www.budget.gov.ru" TargetMode="External"/><Relationship Id="rId24" Type="http://schemas.openxmlformats.org/officeDocument/2006/relationships/hyperlink" Target="www.bus.gov.ru" TargetMode="External"/><Relationship Id="rId32" Type="http://schemas.openxmlformats.org/officeDocument/2006/relationships/hyperlink" Target="www.bus.gov.ru" TargetMode="External"/><Relationship Id="rId37" Type="http://schemas.openxmlformats.org/officeDocument/2006/relationships/hyperlink" Target="https://login.consultant.ru/link/?req=doc&amp;base=RLAW020&amp;n=174250&amp;dst=100024" TargetMode="External"/><Relationship Id="rId40" Type="http://schemas.openxmlformats.org/officeDocument/2006/relationships/hyperlink" Target="www.nakhodka-city.ru" TargetMode="External"/><Relationship Id="rId45" Type="http://schemas.openxmlformats.org/officeDocument/2006/relationships/hyperlink" Target="https://login.consultant.ru/link/?req=doc&amp;base=RLAW020&amp;n=223430&amp;dst=100014" TargetMode="External"/><Relationship Id="rId5" Type="http://schemas.openxmlformats.org/officeDocument/2006/relationships/hyperlink" Target="https://login.consultant.ru/link/?req=doc&amp;base=RLAW020&amp;n=174250&amp;dst=100006" TargetMode="External"/><Relationship Id="rId15" Type="http://schemas.openxmlformats.org/officeDocument/2006/relationships/hyperlink" Target="www.nakhodka-city.ru" TargetMode="External"/><Relationship Id="rId23" Type="http://schemas.openxmlformats.org/officeDocument/2006/relationships/hyperlink" Target="www.bus.gov.ru" TargetMode="External"/><Relationship Id="rId28" Type="http://schemas.openxmlformats.org/officeDocument/2006/relationships/hyperlink" Target="www.budget.gov.ru" TargetMode="External"/><Relationship Id="rId36" Type="http://schemas.openxmlformats.org/officeDocument/2006/relationships/hyperlink" Target="www.budget.gov.ru" TargetMode="External"/><Relationship Id="rId49" Type="http://schemas.openxmlformats.org/officeDocument/2006/relationships/fontTable" Target="fontTable.xml"/><Relationship Id="rId10" Type="http://schemas.openxmlformats.org/officeDocument/2006/relationships/hyperlink" Target="www.nakhodka-city.ru" TargetMode="External"/><Relationship Id="rId19" Type="http://schemas.openxmlformats.org/officeDocument/2006/relationships/hyperlink" Target="www.bus.gov.ru" TargetMode="External"/><Relationship Id="rId31" Type="http://schemas.openxmlformats.org/officeDocument/2006/relationships/hyperlink" Target="www.bus.gov.ru" TargetMode="External"/><Relationship Id="rId44" Type="http://schemas.openxmlformats.org/officeDocument/2006/relationships/hyperlink" Target="https://login.consultant.ru/link/?req=doc&amp;base=RLAW020&amp;n=223429&amp;dst=100005" TargetMode="External"/><Relationship Id="rId4" Type="http://schemas.openxmlformats.org/officeDocument/2006/relationships/webSettings" Target="webSettings.xml"/><Relationship Id="rId9" Type="http://schemas.openxmlformats.org/officeDocument/2006/relationships/hyperlink" Target="www.bus.gov.ru" TargetMode="External"/><Relationship Id="rId14" Type="http://schemas.openxmlformats.org/officeDocument/2006/relationships/hyperlink" Target="www.bus.gov.ru" TargetMode="External"/><Relationship Id="rId22" Type="http://schemas.openxmlformats.org/officeDocument/2006/relationships/hyperlink" Target="www.bus.gov.ru" TargetMode="External"/><Relationship Id="rId27" Type="http://schemas.openxmlformats.org/officeDocument/2006/relationships/hyperlink" Target="www.budget.gov.ru" TargetMode="External"/><Relationship Id="rId30" Type="http://schemas.openxmlformats.org/officeDocument/2006/relationships/hyperlink" Target="https://login.consultant.ru/link/?req=doc&amp;base=RLAW020&amp;n=174250&amp;dst=100023" TargetMode="External"/><Relationship Id="rId35" Type="http://schemas.openxmlformats.org/officeDocument/2006/relationships/hyperlink" Target="www.budget.gov.ru" TargetMode="External"/><Relationship Id="rId43" Type="http://schemas.openxmlformats.org/officeDocument/2006/relationships/hyperlink" Target="https://login.consultant.ru/link/?req=doc&amp;base=RLAW020&amp;n=181262&amp;dst=100017" TargetMode="External"/><Relationship Id="rId48" Type="http://schemas.openxmlformats.org/officeDocument/2006/relationships/hyperlink" Target="www.budget.gov.ru" TargetMode="External"/><Relationship Id="rId8" Type="http://schemas.openxmlformats.org/officeDocument/2006/relationships/hyperlink" Target="https://login.consultant.ru/link/?req=doc&amp;base=RLAW020&amp;n=222758&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46</Pages>
  <Words>8232</Words>
  <Characters>46924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 Шункова</dc:creator>
  <cp:lastModifiedBy>Наталья В. Шункова</cp:lastModifiedBy>
  <cp:revision>3</cp:revision>
  <dcterms:created xsi:type="dcterms:W3CDTF">2026-02-25T02:30:00Z</dcterms:created>
  <dcterms:modified xsi:type="dcterms:W3CDTF">2026-02-25T02:51:00Z</dcterms:modified>
</cp:coreProperties>
</file>