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BE" w:rsidRDefault="001D7EBE" w:rsidP="0064033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1D7EBE" w:rsidRDefault="001D7EBE" w:rsidP="001D7EB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1D7EBE" w:rsidRDefault="001D7EBE" w:rsidP="001D7EB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1D7EBE" w:rsidRDefault="001D7EBE" w:rsidP="001D7EB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D7EBE" w:rsidRDefault="001D7EBE" w:rsidP="001D7EB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1D7EBE" w:rsidRDefault="001D7EBE" w:rsidP="001D7EBE">
      <w:pPr>
        <w:tabs>
          <w:tab w:val="left" w:pos="6774"/>
        </w:tabs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D7EBE" w:rsidRDefault="001D7EBE" w:rsidP="001D7EBE">
      <w:pPr>
        <w:ind w:left="5387"/>
        <w:jc w:val="both"/>
        <w:rPr>
          <w:sz w:val="26"/>
          <w:szCs w:val="26"/>
        </w:rPr>
      </w:pPr>
    </w:p>
    <w:p w:rsidR="001D7EBE" w:rsidRDefault="006D77FF" w:rsidP="001D7EB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1D7EBE">
        <w:rPr>
          <w:sz w:val="26"/>
          <w:szCs w:val="26"/>
        </w:rPr>
        <w:t>УТВЕРЖДЕНА</w:t>
      </w:r>
    </w:p>
    <w:p w:rsidR="001D7EBE" w:rsidRDefault="001D7EBE" w:rsidP="001D7EBE">
      <w:pPr>
        <w:ind w:left="5387"/>
        <w:jc w:val="center"/>
        <w:rPr>
          <w:sz w:val="26"/>
          <w:szCs w:val="26"/>
        </w:rPr>
      </w:pPr>
    </w:p>
    <w:p w:rsidR="001D7EBE" w:rsidRDefault="001D7EBE" w:rsidP="001D7EB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 Находкинского городского округа                                         от 22 ноября 2017 года №1632</w:t>
      </w: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05B6B" w:rsidRDefault="00F05B6B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«ФОРМИРОВАНИЕ СОВРЕМЕННОЙ ГОРОДСКОЙ СРЕДЫ </w:t>
      </w: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ОКРУГА» НА 2018-2030 ГОДЫ</w:t>
      </w: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(ДАЛЕЕ-МУНИЦИПАЛЬНАЯ ПРОГРАММА) </w:t>
      </w: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7EBE" w:rsidRDefault="001D7EBE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p w:rsidR="005A7BE1" w:rsidRDefault="005A7BE1" w:rsidP="001D7E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A97AB0" w:rsidTr="001E07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Default="001E0741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Целевые индикаторы и показатели 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Целевыми индикаторами и показателями, характеризующими цели и задачи муниципальной Программы, являются: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дворовых территорий многоквартирных жилых домов от общего количества дворовых территорий многоквартирных домов: в 2018 году – 36,97%,  в 2019 году – 36,97%, в 2020 году – 36,97%,  в 2021 году – 36,97%, в 2022 году – 52,4%, в 2023 году – 53,7%, в 2024 году – 54,8%, в 2025 году – 54,8%, в 2026 году – 55,3%, в 2027 году – 55,6%, в 2028 году – 55,9%, в 2029</w:t>
            </w:r>
            <w:proofErr w:type="gramEnd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году – 56,7%, в 2030 году – 57,6%;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 – в 2018 году – 77,8%, в 2019 году – 77,1%, в 2020 году – 79,2%, в 2021 году – 85,4%,  в 2022 году – 85,7%, в 2023 году – 91,8%, в 2024 году – 93,9%, в 2025 году – 91,8%, в 2026 году – 95,9%, в 2027 году – 98,0 %;</w:t>
            </w:r>
            <w:proofErr w:type="gramEnd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2028 году – 100,0 %.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реализованных </w:t>
            </w:r>
            <w:proofErr w:type="gramStart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 - 1 ед. к 2026 году;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территорий,  на которых осуществляются инженерные изыскания, подготовка проектной документации и благоустройство - 1 ед. в 2026 году, 1 ед. в 2027 году, 2 ед. в 2028 году, 2 ед. в 2029 году, 2 ед. в 2030 году;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благоустроенных территорий, детских и спортивных площадок - 80 ед. в 2019 году, 60 ед. в 2020 году, 25 ед. в 2021 году, 22 ед. в 2022 году, 9 ед. в 2023 году,  15 ед. в 2024 году, 1 ед. в 2025 году, 7 ед. в 2026 году, 8 ед. в 2027 </w:t>
            </w: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году, 6 ед. в 2028 году, 10 ед. в</w:t>
            </w:r>
            <w:proofErr w:type="gramEnd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2029 году, 10 ед. в 2030 году;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 – 31 ед. в 2022 году, 15 ед. в 2023 году, 4 ед. в 2024 году; 3 ед. в 2025 году,           3 ед. в 2026 году;</w:t>
            </w:r>
            <w:proofErr w:type="gramEnd"/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-доля площади обследованных кладбищ, а также мест захоронений на кладбищах от общей площади кладбищ, а также мест захоронений на кладбищах на территории Находкинского городского округа – в 2024 году - 50%, в 2025 году - 100%; 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сведений о существующих кладбищах, а также местах захоронений на кладбищах, включенная в электронные реестры и размещенных на региональных порталах государственных и муниципальных услуг, от общего количества существующих кладбищ, а также мест захоронений на кладбищах на территории Находкинского городского округа – в 2024 году - 50%, в 2025 году - 100%;</w:t>
            </w:r>
            <w:proofErr w:type="gramEnd"/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округа, в 2020 году – 12%, в 2021 году – 15%, в 2022 году – 20%, в 2023 году – 25%, в 2024 году – 30%; </w:t>
            </w:r>
          </w:p>
          <w:p w:rsidR="001E0741" w:rsidRPr="001E0741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лиц, в 2020 году – 8 ед.;</w:t>
            </w:r>
          </w:p>
          <w:p w:rsidR="00A97AB0" w:rsidRPr="00A34A57" w:rsidRDefault="001E0741" w:rsidP="001E074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года, в 2024 году – 2 ед.</w:t>
            </w:r>
          </w:p>
        </w:tc>
      </w:tr>
      <w:tr w:rsidR="001E0741" w:rsidTr="001D7E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1" w:rsidRDefault="001E0741" w:rsidP="00316753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Общий объем средств финансирования мероприятий муниципальной программы, составляет 4 553 955,07 тыс. руб., в том числе за счет: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- местного бюджета  390 453,35 тыс. руб., в том числе: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2018 год- 15 500,00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2019 год- 37 500,00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2020 год- 13 568,79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2021 год- 17 567,94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2022 год- 17 494,21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2023 год- 27 980,81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2024 год- 10 986,32  тыс. 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2025 год - 45 891,95 тыс. 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lastRenderedPageBreak/>
              <w:t>2026 год- 126 261,33 тыс. 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2027 год- 38 751,00 тыс. 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2028 год – 11 751,00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2029 год – 13 600,00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2030 год – 13 600,00 тыс. руб.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- краевого бюджета 1 093 731,74  тыс. руб., в том числе: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2018 год- 14 363,86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2019 год- 108 140,45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2020 год- 91 751,42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2021 год- 45 411,39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2022 год- 47 718,46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2023 год- 104 650,56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2024 год- 91 441,75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2025 год – 105 672,83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2026 год- 90 017,64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2027 год- 89 486,78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2028 год – 101 426,78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2029 год – 101 824,91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2030 год – 101 824,91 тыс. руб.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 xml:space="preserve">- федерального бюджета 3 060 087,93 тыс. руб., 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в том числе: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2018 год- 70 144,96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2019 год- 97 849,02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2020 год- 95 840,00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2021 год- 45 696,68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2022 год- 258 032,57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2023 год- 149 139,59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2024 год- 71 159,81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2025 год - 216 114,41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2026 год- 66 114,41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2027 год- 48 950,02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2028 год – 634 010,02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2029 год – 653 518,22 тыс. руб.;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2030 год – 653 518,22 тыс. руб.</w:t>
            </w:r>
          </w:p>
          <w:p w:rsidR="001E0741" w:rsidRPr="001E0741" w:rsidRDefault="001E0741" w:rsidP="001E0741">
            <w:pPr>
              <w:tabs>
                <w:tab w:val="left" w:pos="993"/>
              </w:tabs>
              <w:spacing w:line="276" w:lineRule="auto"/>
              <w:ind w:firstLine="459"/>
              <w:rPr>
                <w:bCs/>
                <w:sz w:val="26"/>
                <w:szCs w:val="26"/>
              </w:rPr>
            </w:pPr>
            <w:r w:rsidRPr="001E0741">
              <w:rPr>
                <w:bCs/>
                <w:sz w:val="26"/>
                <w:szCs w:val="26"/>
              </w:rPr>
              <w:t>- иных внебюджетных источников  9 682,05 тыс. руб., в том числе:</w:t>
            </w:r>
          </w:p>
          <w:p w:rsidR="001E0741" w:rsidRPr="001E0741" w:rsidRDefault="001E0741" w:rsidP="001E0741">
            <w:pPr>
              <w:pStyle w:val="ConsPlusNormal"/>
              <w:ind w:firstLine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bCs/>
                <w:sz w:val="26"/>
                <w:szCs w:val="26"/>
              </w:rPr>
              <w:t>2022 год – 9 682,05 тыс. руб.</w:t>
            </w:r>
          </w:p>
        </w:tc>
      </w:tr>
      <w:tr w:rsidR="001E0741" w:rsidTr="001D7E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1" w:rsidRDefault="001E07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Ресурсное  обеспечение реализации муниципальной Программы за счет федерального бюджета, краевого бюджета, бюджета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Находкинского городского округа, в том числе по годам</w:t>
            </w:r>
          </w:p>
          <w:p w:rsidR="001E0741" w:rsidRDefault="001E07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E0741" w:rsidRDefault="001E07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Общий объем финансирования мероприятий муниципальной Программы на 2018-2030 годы составляет             1 900 236,95 тыс. руб., в том числе за счет: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 местного бюджета  229 043,75 тыс. руб., в том числе: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2018 год- 12 703,48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2019 год- 17 110,49 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2020 год- 9 774,33 тыс. руб.;   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2021 год- 12 554,66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2022 год- 17 247,31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2023 год- 22 510,97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2024 год- 8 642,26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2025 год – 23 514,87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2026 год- 99 112,41тыс.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2027 год- 2 935,70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2028 год- 2 937,27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2029 год- 0,00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2030 год- 0,00 тыс. руб.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 краевого бюджета 715 965,83 тыс. руб., в том числе: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2018 год- 6 820,87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2019 год- 96 093,80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2020 год- 90 702,04 тыс. руб.;     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2021 год- 44 478,80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2022 год- 47 718,46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2023 год- 104 648,38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2024 год- 92 606,34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2025 год – 6 940,91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2026 год- 44 701,86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2027 год- 90 622,49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2028 год- 90 631,88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2029 год- 0,00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2030 год- 0,00 тыс. руб.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 федерального бюджета 945 545,32 тыс. руб., в том числе: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2018 год- 50 019,68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2019 год- 63 396,00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2020 год- 44 620,61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2021 год- 0,00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2022 год- 258 032,57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2023 год- 149 033,06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2024 год- 63 240,46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2025 год - 205 951,44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2026 год- 48 002,56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2027 год- 31 472,61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2028 год- 31 776,33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2029 год- 0,00 тыс. руб.;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2030 год- 0,00 тыс. руб.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 иных внебюджетных источников</w:t>
            </w:r>
            <w:bookmarkStart w:id="0" w:name="_GoBack"/>
            <w:bookmarkEnd w:id="0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  9 682,05 тыс. руб., в том числе:</w:t>
            </w:r>
          </w:p>
          <w:p w:rsidR="001E0741" w:rsidRPr="001E0741" w:rsidRDefault="001E0741" w:rsidP="001E0741">
            <w:pPr>
              <w:pStyle w:val="ConsPlusNormal"/>
              <w:spacing w:line="276" w:lineRule="auto"/>
              <w:ind w:left="45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sz w:val="26"/>
                <w:szCs w:val="26"/>
                <w:lang w:eastAsia="en-US"/>
              </w:rPr>
              <w:t xml:space="preserve">  </w:t>
            </w: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– 9 682,05 тыс. руб.</w:t>
            </w:r>
          </w:p>
        </w:tc>
      </w:tr>
      <w:tr w:rsidR="001E0741" w:rsidTr="001D7E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1" w:rsidRDefault="001E07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Ожидаемые результаты реализации </w:t>
            </w:r>
            <w:r w:rsidRPr="001E07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Результатами реализации муниципальной Программы являются: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-доля благоустроенных дворовых территорий </w:t>
            </w:r>
            <w:r w:rsidRPr="001E0741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многоквартирных жилых домов  от общего количества дворовых территорий многоквартирных жилых домов к 2030 году составит 57,6%;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-доля благоустроенных территорий общего пользования (скверов, видовых площадок, памятных мест и прогулочных зон) от общего количества муниципальных территорий к 2028 году составит 100%;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-количество реализованных </w:t>
            </w:r>
            <w:proofErr w:type="gramStart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округа, к 2026 году составит    1 ед.;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-количество территорий,  на которых осуществляются инженерные изыскания, подготовка проектной документации и благоустройство к 2030 году составит 2 ед.;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-количество благоустроенных территорий, детских и спортивных площадок к 2030 году составит 253 ед.;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-количество благоустроенных дворовых территорий Находкинского городского округа в рамках </w:t>
            </w:r>
            <w:proofErr w:type="gramStart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 Федерации, входящих в состав Дальневосточного федерального округа (благоустройство дальневосточных дворов) к 2026 году составит 56 ед.;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- доля площади обследованных кладбищ, а также мест захоронений на кладбищах от общей площади кладбищ, а также мест захоронений на кладбищах на территории Находкинского городского округа к  2025 году составит 100%; 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proofErr w:type="gramStart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-доля сведений о существующих кладбищах, а также местах захоронений на кладбищах, включенная в электронные реестры и размещенных на региональных порталах государственных и муниципальных услуг, от общего количества существующих кладбищ, а также мест захоронений на кладбищах на территории Находкинского городского округа к  2025 году составит 100%;</w:t>
            </w:r>
            <w:proofErr w:type="gramEnd"/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округа, к 2024 году составит 30%;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-количество благоустроенных объектов недвижимого имущества (включая объекты незавершенного строительства) </w:t>
            </w:r>
            <w:r w:rsidRPr="001E0741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и земельных участков, находящихся в собственности (пользовании) юридических лиц и индивидуальных предпринимателей, которые </w:t>
            </w:r>
            <w:proofErr w:type="gramStart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>подлежат благоустройству за счет средств указанных лиц в 2020 году составит</w:t>
            </w:r>
            <w:proofErr w:type="gramEnd"/>
            <w:r w:rsidRPr="001E0741">
              <w:rPr>
                <w:rFonts w:eastAsia="Times New Roman"/>
                <w:sz w:val="26"/>
                <w:szCs w:val="26"/>
                <w:lang w:eastAsia="en-US"/>
              </w:rPr>
              <w:t xml:space="preserve"> 8 ед.;</w:t>
            </w:r>
          </w:p>
          <w:p w:rsidR="001E0741" w:rsidRPr="001E0741" w:rsidRDefault="001E0741" w:rsidP="001E0741">
            <w:pPr>
              <w:widowControl w:val="0"/>
              <w:autoSpaceDE w:val="0"/>
              <w:autoSpaceDN w:val="0"/>
              <w:spacing w:line="276" w:lineRule="auto"/>
              <w:ind w:firstLine="459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1E0741">
              <w:rPr>
                <w:rFonts w:eastAsia="Times New Roman"/>
                <w:sz w:val="26"/>
                <w:szCs w:val="26"/>
                <w:lang w:eastAsia="en-US"/>
              </w:rPr>
              <w:t>-количество заключенных соглашений с собственниками (пользователями) индивидуальных жилых домов (земельных участков) об их благоустройстве в 2024 году составит 2 ед.</w:t>
            </w:r>
          </w:p>
        </w:tc>
      </w:tr>
    </w:tbl>
    <w:p w:rsidR="001D7EBE" w:rsidRDefault="006D77FF" w:rsidP="009E6A58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»</w:t>
      </w:r>
    </w:p>
    <w:sectPr w:rsidR="001D7EBE" w:rsidSect="004B4421">
      <w:headerReference w:type="default" r:id="rId9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13" w:rsidRDefault="00037A13" w:rsidP="00383C55">
      <w:r>
        <w:separator/>
      </w:r>
    </w:p>
  </w:endnote>
  <w:endnote w:type="continuationSeparator" w:id="0">
    <w:p w:rsidR="00037A13" w:rsidRDefault="00037A13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13" w:rsidRDefault="00037A13" w:rsidP="00383C55">
      <w:r>
        <w:separator/>
      </w:r>
    </w:p>
  </w:footnote>
  <w:footnote w:type="continuationSeparator" w:id="0">
    <w:p w:rsidR="00037A13" w:rsidRDefault="00037A13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414615"/>
      <w:docPartObj>
        <w:docPartGallery w:val="Page Numbers (Top of Page)"/>
        <w:docPartUnique/>
      </w:docPartObj>
    </w:sdtPr>
    <w:sdtEndPr/>
    <w:sdtContent>
      <w:p w:rsidR="00383C55" w:rsidRDefault="00383C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41">
          <w:rPr>
            <w:noProof/>
          </w:rPr>
          <w:t>6</w:t>
        </w:r>
        <w:r>
          <w:fldChar w:fldCharType="end"/>
        </w:r>
      </w:p>
    </w:sdtContent>
  </w:sdt>
  <w:p w:rsidR="00383C55" w:rsidRDefault="00383C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71B8"/>
    <w:rsid w:val="00007285"/>
    <w:rsid w:val="00012DED"/>
    <w:rsid w:val="000215DE"/>
    <w:rsid w:val="00022D4E"/>
    <w:rsid w:val="000239FB"/>
    <w:rsid w:val="00026E27"/>
    <w:rsid w:val="000322A3"/>
    <w:rsid w:val="00034A42"/>
    <w:rsid w:val="00037A13"/>
    <w:rsid w:val="000420A8"/>
    <w:rsid w:val="00043B76"/>
    <w:rsid w:val="00046CC1"/>
    <w:rsid w:val="00052F25"/>
    <w:rsid w:val="00057372"/>
    <w:rsid w:val="00063F5F"/>
    <w:rsid w:val="000662F4"/>
    <w:rsid w:val="000705EE"/>
    <w:rsid w:val="00070853"/>
    <w:rsid w:val="000714CB"/>
    <w:rsid w:val="00071B8D"/>
    <w:rsid w:val="000776AF"/>
    <w:rsid w:val="0008699E"/>
    <w:rsid w:val="000963C1"/>
    <w:rsid w:val="000A08B2"/>
    <w:rsid w:val="000A4604"/>
    <w:rsid w:val="000A4CDF"/>
    <w:rsid w:val="000A6FF9"/>
    <w:rsid w:val="000B1AE3"/>
    <w:rsid w:val="000B2326"/>
    <w:rsid w:val="000B3BFC"/>
    <w:rsid w:val="000C0629"/>
    <w:rsid w:val="000C276F"/>
    <w:rsid w:val="000C3796"/>
    <w:rsid w:val="000C50F2"/>
    <w:rsid w:val="000C5DB0"/>
    <w:rsid w:val="000C6D6A"/>
    <w:rsid w:val="000C72F7"/>
    <w:rsid w:val="000D3607"/>
    <w:rsid w:val="000D6B78"/>
    <w:rsid w:val="000D6ED5"/>
    <w:rsid w:val="000D7621"/>
    <w:rsid w:val="000D76E6"/>
    <w:rsid w:val="000E1556"/>
    <w:rsid w:val="000E2C9E"/>
    <w:rsid w:val="000E6D00"/>
    <w:rsid w:val="000F0A38"/>
    <w:rsid w:val="000F58F5"/>
    <w:rsid w:val="000F720D"/>
    <w:rsid w:val="00100A2E"/>
    <w:rsid w:val="00101F31"/>
    <w:rsid w:val="00103922"/>
    <w:rsid w:val="0010553E"/>
    <w:rsid w:val="0010635F"/>
    <w:rsid w:val="00113ADC"/>
    <w:rsid w:val="00115FAB"/>
    <w:rsid w:val="0012173E"/>
    <w:rsid w:val="001251D8"/>
    <w:rsid w:val="00127355"/>
    <w:rsid w:val="00131D90"/>
    <w:rsid w:val="00132860"/>
    <w:rsid w:val="00133B71"/>
    <w:rsid w:val="00133EC4"/>
    <w:rsid w:val="00140906"/>
    <w:rsid w:val="001417A2"/>
    <w:rsid w:val="00142C44"/>
    <w:rsid w:val="00145754"/>
    <w:rsid w:val="00145ED4"/>
    <w:rsid w:val="00146420"/>
    <w:rsid w:val="001523DC"/>
    <w:rsid w:val="00155D8F"/>
    <w:rsid w:val="001563CB"/>
    <w:rsid w:val="00165F03"/>
    <w:rsid w:val="00171261"/>
    <w:rsid w:val="00182635"/>
    <w:rsid w:val="00183161"/>
    <w:rsid w:val="0019189F"/>
    <w:rsid w:val="001921F2"/>
    <w:rsid w:val="001964E4"/>
    <w:rsid w:val="001B3EE5"/>
    <w:rsid w:val="001B463D"/>
    <w:rsid w:val="001B58F4"/>
    <w:rsid w:val="001B6A00"/>
    <w:rsid w:val="001B6CD5"/>
    <w:rsid w:val="001B750C"/>
    <w:rsid w:val="001C0418"/>
    <w:rsid w:val="001C2E04"/>
    <w:rsid w:val="001C5CA6"/>
    <w:rsid w:val="001D1A29"/>
    <w:rsid w:val="001D4FB0"/>
    <w:rsid w:val="001D5379"/>
    <w:rsid w:val="001D6773"/>
    <w:rsid w:val="001D70E3"/>
    <w:rsid w:val="001D7EBE"/>
    <w:rsid w:val="001E0741"/>
    <w:rsid w:val="001E133D"/>
    <w:rsid w:val="001E2EA8"/>
    <w:rsid w:val="001E66D0"/>
    <w:rsid w:val="001E771B"/>
    <w:rsid w:val="001F03D0"/>
    <w:rsid w:val="001F5E62"/>
    <w:rsid w:val="002012FE"/>
    <w:rsid w:val="002024B4"/>
    <w:rsid w:val="002031E4"/>
    <w:rsid w:val="002040F5"/>
    <w:rsid w:val="002126F1"/>
    <w:rsid w:val="00212D07"/>
    <w:rsid w:val="00215AEE"/>
    <w:rsid w:val="00216B9E"/>
    <w:rsid w:val="002265FC"/>
    <w:rsid w:val="00227070"/>
    <w:rsid w:val="0022761B"/>
    <w:rsid w:val="00230AA6"/>
    <w:rsid w:val="002322C0"/>
    <w:rsid w:val="00232FD6"/>
    <w:rsid w:val="0023623A"/>
    <w:rsid w:val="00237BA3"/>
    <w:rsid w:val="00242D6C"/>
    <w:rsid w:val="002434CF"/>
    <w:rsid w:val="00243F2B"/>
    <w:rsid w:val="0024515E"/>
    <w:rsid w:val="0024627D"/>
    <w:rsid w:val="00247B4C"/>
    <w:rsid w:val="00247E9B"/>
    <w:rsid w:val="002526C5"/>
    <w:rsid w:val="00256048"/>
    <w:rsid w:val="0026219B"/>
    <w:rsid w:val="0027100E"/>
    <w:rsid w:val="00273918"/>
    <w:rsid w:val="00274021"/>
    <w:rsid w:val="00280A9F"/>
    <w:rsid w:val="0028197C"/>
    <w:rsid w:val="00281A07"/>
    <w:rsid w:val="00285F3D"/>
    <w:rsid w:val="0028609A"/>
    <w:rsid w:val="0029237E"/>
    <w:rsid w:val="002945C3"/>
    <w:rsid w:val="002950ED"/>
    <w:rsid w:val="002A4FF0"/>
    <w:rsid w:val="002A68B6"/>
    <w:rsid w:val="002B15FD"/>
    <w:rsid w:val="002B3BD7"/>
    <w:rsid w:val="002B5BCA"/>
    <w:rsid w:val="002C2EB4"/>
    <w:rsid w:val="002C39B8"/>
    <w:rsid w:val="002C5097"/>
    <w:rsid w:val="002D1635"/>
    <w:rsid w:val="002D1790"/>
    <w:rsid w:val="002D6108"/>
    <w:rsid w:val="002E209E"/>
    <w:rsid w:val="002F5021"/>
    <w:rsid w:val="002F63F5"/>
    <w:rsid w:val="00300140"/>
    <w:rsid w:val="0030050A"/>
    <w:rsid w:val="00303AB7"/>
    <w:rsid w:val="00313734"/>
    <w:rsid w:val="0031544F"/>
    <w:rsid w:val="00315FD2"/>
    <w:rsid w:val="0032168A"/>
    <w:rsid w:val="003229CD"/>
    <w:rsid w:val="00322D11"/>
    <w:rsid w:val="00326B57"/>
    <w:rsid w:val="00335233"/>
    <w:rsid w:val="00335545"/>
    <w:rsid w:val="00335B90"/>
    <w:rsid w:val="00337457"/>
    <w:rsid w:val="0034259D"/>
    <w:rsid w:val="00342EA2"/>
    <w:rsid w:val="0035237E"/>
    <w:rsid w:val="00353FD0"/>
    <w:rsid w:val="003569F2"/>
    <w:rsid w:val="00356A37"/>
    <w:rsid w:val="00357058"/>
    <w:rsid w:val="00360E0B"/>
    <w:rsid w:val="003714AA"/>
    <w:rsid w:val="0037176E"/>
    <w:rsid w:val="00373476"/>
    <w:rsid w:val="00373C7B"/>
    <w:rsid w:val="00381970"/>
    <w:rsid w:val="00382C1E"/>
    <w:rsid w:val="00383C55"/>
    <w:rsid w:val="00384A04"/>
    <w:rsid w:val="003866BC"/>
    <w:rsid w:val="0039288C"/>
    <w:rsid w:val="0039525A"/>
    <w:rsid w:val="003A03A3"/>
    <w:rsid w:val="003A37F3"/>
    <w:rsid w:val="003A59F9"/>
    <w:rsid w:val="003B2F04"/>
    <w:rsid w:val="003B457B"/>
    <w:rsid w:val="003B6942"/>
    <w:rsid w:val="003C192F"/>
    <w:rsid w:val="003D083F"/>
    <w:rsid w:val="003D29B6"/>
    <w:rsid w:val="003D461C"/>
    <w:rsid w:val="003D5B0E"/>
    <w:rsid w:val="003D7753"/>
    <w:rsid w:val="003E1287"/>
    <w:rsid w:val="003E23F4"/>
    <w:rsid w:val="003E4421"/>
    <w:rsid w:val="003E45F4"/>
    <w:rsid w:val="003F1B92"/>
    <w:rsid w:val="003F31EB"/>
    <w:rsid w:val="003F3D93"/>
    <w:rsid w:val="003F564A"/>
    <w:rsid w:val="003F7856"/>
    <w:rsid w:val="00401589"/>
    <w:rsid w:val="0040414C"/>
    <w:rsid w:val="00404813"/>
    <w:rsid w:val="004114BA"/>
    <w:rsid w:val="0041361B"/>
    <w:rsid w:val="00416BCC"/>
    <w:rsid w:val="00421A3D"/>
    <w:rsid w:val="00422863"/>
    <w:rsid w:val="0042639E"/>
    <w:rsid w:val="00432796"/>
    <w:rsid w:val="00442351"/>
    <w:rsid w:val="004438D9"/>
    <w:rsid w:val="00452E27"/>
    <w:rsid w:val="00452F7A"/>
    <w:rsid w:val="004543BE"/>
    <w:rsid w:val="004558B0"/>
    <w:rsid w:val="00457A6F"/>
    <w:rsid w:val="004608B8"/>
    <w:rsid w:val="004609CD"/>
    <w:rsid w:val="004644D8"/>
    <w:rsid w:val="0046547B"/>
    <w:rsid w:val="00465892"/>
    <w:rsid w:val="004659C7"/>
    <w:rsid w:val="004666B9"/>
    <w:rsid w:val="004721DB"/>
    <w:rsid w:val="0047394D"/>
    <w:rsid w:val="004740AF"/>
    <w:rsid w:val="00481526"/>
    <w:rsid w:val="00485CD4"/>
    <w:rsid w:val="0048611A"/>
    <w:rsid w:val="00491032"/>
    <w:rsid w:val="00491E6C"/>
    <w:rsid w:val="00492488"/>
    <w:rsid w:val="00493E03"/>
    <w:rsid w:val="00494EEF"/>
    <w:rsid w:val="004A73D5"/>
    <w:rsid w:val="004B2EE3"/>
    <w:rsid w:val="004B4421"/>
    <w:rsid w:val="004B679F"/>
    <w:rsid w:val="004B69D6"/>
    <w:rsid w:val="004C2709"/>
    <w:rsid w:val="004C40FE"/>
    <w:rsid w:val="004C6AE7"/>
    <w:rsid w:val="004D2D4C"/>
    <w:rsid w:val="004D3425"/>
    <w:rsid w:val="004D41F5"/>
    <w:rsid w:val="004D4A59"/>
    <w:rsid w:val="004D5DE9"/>
    <w:rsid w:val="004D5DFE"/>
    <w:rsid w:val="004D7C00"/>
    <w:rsid w:val="004E565D"/>
    <w:rsid w:val="004E7FD4"/>
    <w:rsid w:val="004F0E94"/>
    <w:rsid w:val="004F1434"/>
    <w:rsid w:val="004F1914"/>
    <w:rsid w:val="004F30AA"/>
    <w:rsid w:val="004F725E"/>
    <w:rsid w:val="0050046C"/>
    <w:rsid w:val="0050084E"/>
    <w:rsid w:val="00501AC0"/>
    <w:rsid w:val="00502DFE"/>
    <w:rsid w:val="00502F41"/>
    <w:rsid w:val="00513800"/>
    <w:rsid w:val="005202B1"/>
    <w:rsid w:val="00523183"/>
    <w:rsid w:val="00523728"/>
    <w:rsid w:val="00524BCD"/>
    <w:rsid w:val="00531A68"/>
    <w:rsid w:val="0054155F"/>
    <w:rsid w:val="00541F03"/>
    <w:rsid w:val="005512AF"/>
    <w:rsid w:val="00552AAF"/>
    <w:rsid w:val="00556BD0"/>
    <w:rsid w:val="0056254D"/>
    <w:rsid w:val="005648BF"/>
    <w:rsid w:val="00564B96"/>
    <w:rsid w:val="00565793"/>
    <w:rsid w:val="00570554"/>
    <w:rsid w:val="005714A0"/>
    <w:rsid w:val="0057175A"/>
    <w:rsid w:val="0057686C"/>
    <w:rsid w:val="00580701"/>
    <w:rsid w:val="0058352B"/>
    <w:rsid w:val="0058769A"/>
    <w:rsid w:val="00590AB0"/>
    <w:rsid w:val="00592291"/>
    <w:rsid w:val="005954BC"/>
    <w:rsid w:val="00596439"/>
    <w:rsid w:val="005A0A6C"/>
    <w:rsid w:val="005A33EB"/>
    <w:rsid w:val="005A6879"/>
    <w:rsid w:val="005A7BE1"/>
    <w:rsid w:val="005B1319"/>
    <w:rsid w:val="005B45D8"/>
    <w:rsid w:val="005B5739"/>
    <w:rsid w:val="005C5D94"/>
    <w:rsid w:val="005E2F18"/>
    <w:rsid w:val="005E31EC"/>
    <w:rsid w:val="005E3B34"/>
    <w:rsid w:val="005E677C"/>
    <w:rsid w:val="005E6CB7"/>
    <w:rsid w:val="005E7A03"/>
    <w:rsid w:val="005E7D99"/>
    <w:rsid w:val="005E7EED"/>
    <w:rsid w:val="006015C2"/>
    <w:rsid w:val="00601FD0"/>
    <w:rsid w:val="00605639"/>
    <w:rsid w:val="00611591"/>
    <w:rsid w:val="006116E5"/>
    <w:rsid w:val="00612B9D"/>
    <w:rsid w:val="00613FEB"/>
    <w:rsid w:val="00616252"/>
    <w:rsid w:val="00620550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36F3"/>
    <w:rsid w:val="00657BCC"/>
    <w:rsid w:val="00663A6B"/>
    <w:rsid w:val="00670C47"/>
    <w:rsid w:val="00675869"/>
    <w:rsid w:val="0067719B"/>
    <w:rsid w:val="00683A54"/>
    <w:rsid w:val="00683CDD"/>
    <w:rsid w:val="006877A5"/>
    <w:rsid w:val="006928B8"/>
    <w:rsid w:val="00694FFC"/>
    <w:rsid w:val="00696582"/>
    <w:rsid w:val="006A021E"/>
    <w:rsid w:val="006A192D"/>
    <w:rsid w:val="006B6D73"/>
    <w:rsid w:val="006C0B71"/>
    <w:rsid w:val="006D0E39"/>
    <w:rsid w:val="006D77FF"/>
    <w:rsid w:val="006E239A"/>
    <w:rsid w:val="006E4480"/>
    <w:rsid w:val="006E62CF"/>
    <w:rsid w:val="006E644E"/>
    <w:rsid w:val="006E6A6E"/>
    <w:rsid w:val="006E74E5"/>
    <w:rsid w:val="00700B10"/>
    <w:rsid w:val="00703600"/>
    <w:rsid w:val="007102CD"/>
    <w:rsid w:val="007139C3"/>
    <w:rsid w:val="00713B6A"/>
    <w:rsid w:val="007249EA"/>
    <w:rsid w:val="007263B6"/>
    <w:rsid w:val="007330DC"/>
    <w:rsid w:val="00733AC2"/>
    <w:rsid w:val="007364D3"/>
    <w:rsid w:val="007403E3"/>
    <w:rsid w:val="007408BF"/>
    <w:rsid w:val="007433D2"/>
    <w:rsid w:val="0074580F"/>
    <w:rsid w:val="00745D69"/>
    <w:rsid w:val="00745FEB"/>
    <w:rsid w:val="007477B5"/>
    <w:rsid w:val="007522B8"/>
    <w:rsid w:val="0075796F"/>
    <w:rsid w:val="00761CFD"/>
    <w:rsid w:val="00765C30"/>
    <w:rsid w:val="00767702"/>
    <w:rsid w:val="0077033C"/>
    <w:rsid w:val="00770427"/>
    <w:rsid w:val="007737DD"/>
    <w:rsid w:val="007827F1"/>
    <w:rsid w:val="00783B75"/>
    <w:rsid w:val="007842BA"/>
    <w:rsid w:val="0078571D"/>
    <w:rsid w:val="00786C04"/>
    <w:rsid w:val="00791012"/>
    <w:rsid w:val="00793544"/>
    <w:rsid w:val="00795125"/>
    <w:rsid w:val="007A3661"/>
    <w:rsid w:val="007A6539"/>
    <w:rsid w:val="007B6C06"/>
    <w:rsid w:val="007B7825"/>
    <w:rsid w:val="007C1611"/>
    <w:rsid w:val="007D061C"/>
    <w:rsid w:val="007E33AF"/>
    <w:rsid w:val="007F6FDC"/>
    <w:rsid w:val="007F7A23"/>
    <w:rsid w:val="00801406"/>
    <w:rsid w:val="00807F59"/>
    <w:rsid w:val="0081655D"/>
    <w:rsid w:val="00821D28"/>
    <w:rsid w:val="00821E31"/>
    <w:rsid w:val="0082281B"/>
    <w:rsid w:val="00824DAB"/>
    <w:rsid w:val="00827C35"/>
    <w:rsid w:val="00833778"/>
    <w:rsid w:val="00844EB6"/>
    <w:rsid w:val="00850750"/>
    <w:rsid w:val="00851EA6"/>
    <w:rsid w:val="00852889"/>
    <w:rsid w:val="008539EE"/>
    <w:rsid w:val="00854684"/>
    <w:rsid w:val="008636C4"/>
    <w:rsid w:val="00867522"/>
    <w:rsid w:val="00872215"/>
    <w:rsid w:val="00873B30"/>
    <w:rsid w:val="00873B98"/>
    <w:rsid w:val="00874225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A257F"/>
    <w:rsid w:val="008A46DD"/>
    <w:rsid w:val="008B2C11"/>
    <w:rsid w:val="008B7748"/>
    <w:rsid w:val="008C15E5"/>
    <w:rsid w:val="008C2738"/>
    <w:rsid w:val="008D0461"/>
    <w:rsid w:val="008E19BC"/>
    <w:rsid w:val="008E4DDB"/>
    <w:rsid w:val="008E7429"/>
    <w:rsid w:val="008F099C"/>
    <w:rsid w:val="008F1CCB"/>
    <w:rsid w:val="009005C7"/>
    <w:rsid w:val="00903489"/>
    <w:rsid w:val="00904DDD"/>
    <w:rsid w:val="0090799E"/>
    <w:rsid w:val="00914801"/>
    <w:rsid w:val="00917B49"/>
    <w:rsid w:val="009228A1"/>
    <w:rsid w:val="00926143"/>
    <w:rsid w:val="009335C7"/>
    <w:rsid w:val="009416BF"/>
    <w:rsid w:val="00943959"/>
    <w:rsid w:val="00944E25"/>
    <w:rsid w:val="00950A82"/>
    <w:rsid w:val="00951041"/>
    <w:rsid w:val="0096242F"/>
    <w:rsid w:val="0096271D"/>
    <w:rsid w:val="009676BD"/>
    <w:rsid w:val="00971139"/>
    <w:rsid w:val="00971708"/>
    <w:rsid w:val="00976B31"/>
    <w:rsid w:val="00980AFD"/>
    <w:rsid w:val="00981CCE"/>
    <w:rsid w:val="00982064"/>
    <w:rsid w:val="00986390"/>
    <w:rsid w:val="00997182"/>
    <w:rsid w:val="009A0898"/>
    <w:rsid w:val="009A1B20"/>
    <w:rsid w:val="009A30CF"/>
    <w:rsid w:val="009A43BA"/>
    <w:rsid w:val="009A52FD"/>
    <w:rsid w:val="009B1F43"/>
    <w:rsid w:val="009C0ABA"/>
    <w:rsid w:val="009C0D9D"/>
    <w:rsid w:val="009E05F8"/>
    <w:rsid w:val="009E6A58"/>
    <w:rsid w:val="009F0F4E"/>
    <w:rsid w:val="009F2C14"/>
    <w:rsid w:val="009F3832"/>
    <w:rsid w:val="009F417C"/>
    <w:rsid w:val="009F5884"/>
    <w:rsid w:val="00A01CB2"/>
    <w:rsid w:val="00A0510B"/>
    <w:rsid w:val="00A10BA4"/>
    <w:rsid w:val="00A13E50"/>
    <w:rsid w:val="00A20E10"/>
    <w:rsid w:val="00A33BD0"/>
    <w:rsid w:val="00A34A57"/>
    <w:rsid w:val="00A361D4"/>
    <w:rsid w:val="00A41E2D"/>
    <w:rsid w:val="00A44535"/>
    <w:rsid w:val="00A50FD8"/>
    <w:rsid w:val="00A60170"/>
    <w:rsid w:val="00A602A5"/>
    <w:rsid w:val="00A6246C"/>
    <w:rsid w:val="00A67B03"/>
    <w:rsid w:val="00A72EC9"/>
    <w:rsid w:val="00A80A5E"/>
    <w:rsid w:val="00A80D86"/>
    <w:rsid w:val="00A81C76"/>
    <w:rsid w:val="00A83AC4"/>
    <w:rsid w:val="00A84DF4"/>
    <w:rsid w:val="00A86ACA"/>
    <w:rsid w:val="00A87425"/>
    <w:rsid w:val="00A91D71"/>
    <w:rsid w:val="00A95616"/>
    <w:rsid w:val="00A9609B"/>
    <w:rsid w:val="00A9731F"/>
    <w:rsid w:val="00A97AB0"/>
    <w:rsid w:val="00AA19FB"/>
    <w:rsid w:val="00AA40C5"/>
    <w:rsid w:val="00AA566B"/>
    <w:rsid w:val="00AB0FC2"/>
    <w:rsid w:val="00AB714A"/>
    <w:rsid w:val="00AC52A9"/>
    <w:rsid w:val="00AC6672"/>
    <w:rsid w:val="00AD0B1F"/>
    <w:rsid w:val="00AE1B2D"/>
    <w:rsid w:val="00AE34C8"/>
    <w:rsid w:val="00AE68D7"/>
    <w:rsid w:val="00AF1A05"/>
    <w:rsid w:val="00AF5541"/>
    <w:rsid w:val="00B00262"/>
    <w:rsid w:val="00B02D7C"/>
    <w:rsid w:val="00B03FB4"/>
    <w:rsid w:val="00B041AA"/>
    <w:rsid w:val="00B04B8B"/>
    <w:rsid w:val="00B129A9"/>
    <w:rsid w:val="00B248A0"/>
    <w:rsid w:val="00B26565"/>
    <w:rsid w:val="00B26702"/>
    <w:rsid w:val="00B3505A"/>
    <w:rsid w:val="00B35690"/>
    <w:rsid w:val="00B35B85"/>
    <w:rsid w:val="00B472BB"/>
    <w:rsid w:val="00B53230"/>
    <w:rsid w:val="00B54ECD"/>
    <w:rsid w:val="00B6039B"/>
    <w:rsid w:val="00B62412"/>
    <w:rsid w:val="00B655B7"/>
    <w:rsid w:val="00B67C70"/>
    <w:rsid w:val="00B7372A"/>
    <w:rsid w:val="00B75CD1"/>
    <w:rsid w:val="00B76FCC"/>
    <w:rsid w:val="00B803FA"/>
    <w:rsid w:val="00B83013"/>
    <w:rsid w:val="00B834C4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C0A8B"/>
    <w:rsid w:val="00BC2752"/>
    <w:rsid w:val="00BC5987"/>
    <w:rsid w:val="00BC782A"/>
    <w:rsid w:val="00BD28DD"/>
    <w:rsid w:val="00BD4721"/>
    <w:rsid w:val="00BD5265"/>
    <w:rsid w:val="00BD7D3A"/>
    <w:rsid w:val="00BE00A4"/>
    <w:rsid w:val="00BE1E88"/>
    <w:rsid w:val="00BE4A6E"/>
    <w:rsid w:val="00BF0551"/>
    <w:rsid w:val="00BF0699"/>
    <w:rsid w:val="00BF2A56"/>
    <w:rsid w:val="00BF3E85"/>
    <w:rsid w:val="00BF4722"/>
    <w:rsid w:val="00BF48D3"/>
    <w:rsid w:val="00BF583C"/>
    <w:rsid w:val="00BF777E"/>
    <w:rsid w:val="00C00A15"/>
    <w:rsid w:val="00C03078"/>
    <w:rsid w:val="00C04388"/>
    <w:rsid w:val="00C10C99"/>
    <w:rsid w:val="00C11006"/>
    <w:rsid w:val="00C12955"/>
    <w:rsid w:val="00C17B9F"/>
    <w:rsid w:val="00C17BF1"/>
    <w:rsid w:val="00C20329"/>
    <w:rsid w:val="00C20E76"/>
    <w:rsid w:val="00C26483"/>
    <w:rsid w:val="00C33BC3"/>
    <w:rsid w:val="00C3481F"/>
    <w:rsid w:val="00C34D39"/>
    <w:rsid w:val="00C35EE3"/>
    <w:rsid w:val="00C35FB6"/>
    <w:rsid w:val="00C36E83"/>
    <w:rsid w:val="00C42125"/>
    <w:rsid w:val="00C42C97"/>
    <w:rsid w:val="00C578FB"/>
    <w:rsid w:val="00C64C2D"/>
    <w:rsid w:val="00C7412F"/>
    <w:rsid w:val="00C74D8F"/>
    <w:rsid w:val="00C80993"/>
    <w:rsid w:val="00C81919"/>
    <w:rsid w:val="00C835D6"/>
    <w:rsid w:val="00C85313"/>
    <w:rsid w:val="00C86287"/>
    <w:rsid w:val="00C86971"/>
    <w:rsid w:val="00C878E3"/>
    <w:rsid w:val="00C93E7A"/>
    <w:rsid w:val="00C95D7A"/>
    <w:rsid w:val="00CA0F0D"/>
    <w:rsid w:val="00CA198B"/>
    <w:rsid w:val="00CA1A64"/>
    <w:rsid w:val="00CA2401"/>
    <w:rsid w:val="00CA298D"/>
    <w:rsid w:val="00CA2A58"/>
    <w:rsid w:val="00CA2D6E"/>
    <w:rsid w:val="00CA5EED"/>
    <w:rsid w:val="00CA6664"/>
    <w:rsid w:val="00CA6A13"/>
    <w:rsid w:val="00CB387F"/>
    <w:rsid w:val="00CB7F4C"/>
    <w:rsid w:val="00CC0E81"/>
    <w:rsid w:val="00CC0F93"/>
    <w:rsid w:val="00CC2FDB"/>
    <w:rsid w:val="00CC4E3E"/>
    <w:rsid w:val="00CC5E2D"/>
    <w:rsid w:val="00CD2C77"/>
    <w:rsid w:val="00CD4E8F"/>
    <w:rsid w:val="00CD7007"/>
    <w:rsid w:val="00CD7660"/>
    <w:rsid w:val="00CE0802"/>
    <w:rsid w:val="00CE5383"/>
    <w:rsid w:val="00D05958"/>
    <w:rsid w:val="00D064B2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905"/>
    <w:rsid w:val="00D57C7E"/>
    <w:rsid w:val="00D6024B"/>
    <w:rsid w:val="00D60346"/>
    <w:rsid w:val="00D64377"/>
    <w:rsid w:val="00D64A74"/>
    <w:rsid w:val="00D6631D"/>
    <w:rsid w:val="00D6786A"/>
    <w:rsid w:val="00D70B47"/>
    <w:rsid w:val="00D75783"/>
    <w:rsid w:val="00D7608C"/>
    <w:rsid w:val="00D763E3"/>
    <w:rsid w:val="00D834F7"/>
    <w:rsid w:val="00D85735"/>
    <w:rsid w:val="00D908C0"/>
    <w:rsid w:val="00D912D5"/>
    <w:rsid w:val="00D9176F"/>
    <w:rsid w:val="00D920B0"/>
    <w:rsid w:val="00D9227B"/>
    <w:rsid w:val="00D92758"/>
    <w:rsid w:val="00D92A4C"/>
    <w:rsid w:val="00D9532A"/>
    <w:rsid w:val="00DA2887"/>
    <w:rsid w:val="00DA5307"/>
    <w:rsid w:val="00DA7312"/>
    <w:rsid w:val="00DB2A65"/>
    <w:rsid w:val="00DB33AD"/>
    <w:rsid w:val="00DB3CF0"/>
    <w:rsid w:val="00DB40C7"/>
    <w:rsid w:val="00DB6CA2"/>
    <w:rsid w:val="00DC03D9"/>
    <w:rsid w:val="00DD0BA9"/>
    <w:rsid w:val="00DE2277"/>
    <w:rsid w:val="00DE38AA"/>
    <w:rsid w:val="00DE41CF"/>
    <w:rsid w:val="00DE5C65"/>
    <w:rsid w:val="00DE7215"/>
    <w:rsid w:val="00DF1321"/>
    <w:rsid w:val="00DF2D65"/>
    <w:rsid w:val="00DF37F0"/>
    <w:rsid w:val="00E027A3"/>
    <w:rsid w:val="00E04860"/>
    <w:rsid w:val="00E06596"/>
    <w:rsid w:val="00E12FEF"/>
    <w:rsid w:val="00E14F75"/>
    <w:rsid w:val="00E176BD"/>
    <w:rsid w:val="00E214D5"/>
    <w:rsid w:val="00E21FCA"/>
    <w:rsid w:val="00E22ABA"/>
    <w:rsid w:val="00E24AC7"/>
    <w:rsid w:val="00E27F08"/>
    <w:rsid w:val="00E31A0F"/>
    <w:rsid w:val="00E32F21"/>
    <w:rsid w:val="00E3311B"/>
    <w:rsid w:val="00E3394E"/>
    <w:rsid w:val="00E34B67"/>
    <w:rsid w:val="00E374E1"/>
    <w:rsid w:val="00E37E48"/>
    <w:rsid w:val="00E412E4"/>
    <w:rsid w:val="00E41C7F"/>
    <w:rsid w:val="00E450AF"/>
    <w:rsid w:val="00E47C0C"/>
    <w:rsid w:val="00E47E1E"/>
    <w:rsid w:val="00E6020E"/>
    <w:rsid w:val="00E6297E"/>
    <w:rsid w:val="00E70850"/>
    <w:rsid w:val="00E709DB"/>
    <w:rsid w:val="00E77092"/>
    <w:rsid w:val="00E87030"/>
    <w:rsid w:val="00E931BE"/>
    <w:rsid w:val="00E95229"/>
    <w:rsid w:val="00E96476"/>
    <w:rsid w:val="00E97EB2"/>
    <w:rsid w:val="00EA1566"/>
    <w:rsid w:val="00EA2414"/>
    <w:rsid w:val="00EA2D83"/>
    <w:rsid w:val="00EA3E67"/>
    <w:rsid w:val="00EA62CC"/>
    <w:rsid w:val="00EB1F8D"/>
    <w:rsid w:val="00EB67DA"/>
    <w:rsid w:val="00EC3DBB"/>
    <w:rsid w:val="00EC3DC3"/>
    <w:rsid w:val="00EC4CCD"/>
    <w:rsid w:val="00ED1F5E"/>
    <w:rsid w:val="00ED3ADD"/>
    <w:rsid w:val="00ED7415"/>
    <w:rsid w:val="00EE668C"/>
    <w:rsid w:val="00EF0995"/>
    <w:rsid w:val="00EF3B96"/>
    <w:rsid w:val="00EF4265"/>
    <w:rsid w:val="00EF49CD"/>
    <w:rsid w:val="00EF733C"/>
    <w:rsid w:val="00F01475"/>
    <w:rsid w:val="00F0514E"/>
    <w:rsid w:val="00F05B6B"/>
    <w:rsid w:val="00F05D27"/>
    <w:rsid w:val="00F06899"/>
    <w:rsid w:val="00F1015F"/>
    <w:rsid w:val="00F110C2"/>
    <w:rsid w:val="00F14410"/>
    <w:rsid w:val="00F14FDB"/>
    <w:rsid w:val="00F336F1"/>
    <w:rsid w:val="00F348A2"/>
    <w:rsid w:val="00F36309"/>
    <w:rsid w:val="00F363D7"/>
    <w:rsid w:val="00F375CF"/>
    <w:rsid w:val="00F41426"/>
    <w:rsid w:val="00F42188"/>
    <w:rsid w:val="00F4581D"/>
    <w:rsid w:val="00F52513"/>
    <w:rsid w:val="00F541C5"/>
    <w:rsid w:val="00F55526"/>
    <w:rsid w:val="00F61C88"/>
    <w:rsid w:val="00F61DB6"/>
    <w:rsid w:val="00F62C23"/>
    <w:rsid w:val="00F66186"/>
    <w:rsid w:val="00F705F0"/>
    <w:rsid w:val="00F76DB7"/>
    <w:rsid w:val="00F81DB3"/>
    <w:rsid w:val="00F827BC"/>
    <w:rsid w:val="00F843C9"/>
    <w:rsid w:val="00FA2DE2"/>
    <w:rsid w:val="00FA4BE1"/>
    <w:rsid w:val="00FA55A6"/>
    <w:rsid w:val="00FA5DC7"/>
    <w:rsid w:val="00FA6CAB"/>
    <w:rsid w:val="00FA7F7E"/>
    <w:rsid w:val="00FA7FAC"/>
    <w:rsid w:val="00FB3318"/>
    <w:rsid w:val="00FB649D"/>
    <w:rsid w:val="00FB6FCD"/>
    <w:rsid w:val="00FC41A9"/>
    <w:rsid w:val="00FC7789"/>
    <w:rsid w:val="00FD3ED6"/>
    <w:rsid w:val="00FE002E"/>
    <w:rsid w:val="00FF105A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EB7F-6D28-4882-AD64-757550D3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Сазонтова</dc:creator>
  <cp:lastModifiedBy>Попова Александра Игоревна</cp:lastModifiedBy>
  <cp:revision>125</cp:revision>
  <cp:lastPrinted>2024-08-07T04:42:00Z</cp:lastPrinted>
  <dcterms:created xsi:type="dcterms:W3CDTF">2020-11-23T00:42:00Z</dcterms:created>
  <dcterms:modified xsi:type="dcterms:W3CDTF">2026-03-13T04:09:00Z</dcterms:modified>
</cp:coreProperties>
</file>