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Style w:val="Strong"/>
          <w:b w:val="false"/>
          <w:color w:val="000000"/>
          <w:sz w:val="32"/>
          <w:szCs w:val="32"/>
        </w:rPr>
      </w:pPr>
      <w:r>
        <w:rPr>
          <w:sz w:val="40"/>
          <w:szCs w:val="40"/>
        </w:rPr>
        <w:t>Заключение о результатах</w:t>
      </w:r>
    </w:p>
    <w:p>
      <w:pPr>
        <w:pStyle w:val="Normal"/>
        <w:jc w:val="center"/>
        <w:rPr>
          <w:rStyle w:val="Strong"/>
          <w:b w:val="false"/>
          <w:color w:val="000000"/>
          <w:sz w:val="32"/>
          <w:szCs w:val="32"/>
        </w:rPr>
      </w:pPr>
      <w:r>
        <w:rPr>
          <w:rStyle w:val="Strong"/>
          <w:b w:val="false"/>
          <w:color w:val="000000"/>
          <w:sz w:val="32"/>
          <w:szCs w:val="32"/>
        </w:rPr>
        <w:t xml:space="preserve">публичных слушаний </w:t>
      </w:r>
    </w:p>
    <w:p>
      <w:pPr>
        <w:pStyle w:val="Normal"/>
        <w:jc w:val="center"/>
        <w:rPr/>
      </w:pPr>
      <w:r>
        <w:rPr>
          <w:rStyle w:val="Strong"/>
          <w:b w:val="false"/>
          <w:color w:val="000000"/>
          <w:sz w:val="32"/>
          <w:szCs w:val="32"/>
        </w:rPr>
        <w:t xml:space="preserve">по проекту решения о предоставлении разрешения на условно разрешенный вид использования земельного участка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оформления: </w:t>
      </w:r>
      <w:r>
        <w:rPr>
          <w:b/>
          <w:bCs/>
          <w:sz w:val="26"/>
          <w:szCs w:val="26"/>
          <w:lang w:val="ru-RU"/>
        </w:rPr>
        <w:t>27</w:t>
      </w:r>
      <w:r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  <w:lang w:val="ru-RU"/>
        </w:rPr>
        <w:t>03</w:t>
      </w:r>
      <w:r>
        <w:rPr>
          <w:b/>
          <w:bCs/>
          <w:sz w:val="26"/>
          <w:szCs w:val="26"/>
        </w:rPr>
        <w:t>.202</w:t>
      </w:r>
      <w:r>
        <w:rPr>
          <w:b/>
          <w:bCs/>
          <w:sz w:val="26"/>
          <w:szCs w:val="26"/>
          <w:lang w:val="ru-RU"/>
        </w:rPr>
        <w:t>6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Количество участников публичных слушаний – </w:t>
      </w:r>
      <w:r>
        <w:rPr>
          <w:sz w:val="26"/>
          <w:szCs w:val="26"/>
        </w:rPr>
        <w:t>3 человека.</w:t>
      </w:r>
    </w:p>
    <w:p>
      <w:pPr>
        <w:pStyle w:val="Normal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Реквизиты протокола публичных слушаний, на основании которого подготовлено заключение: № </w:t>
      </w:r>
      <w:r>
        <w:rPr>
          <w:sz w:val="26"/>
          <w:szCs w:val="26"/>
        </w:rPr>
        <w:t>7</w:t>
      </w:r>
      <w:r>
        <w:rPr>
          <w:sz w:val="26"/>
          <w:szCs w:val="26"/>
        </w:rPr>
        <w:t xml:space="preserve"> от </w:t>
      </w:r>
      <w:r>
        <w:rPr>
          <w:sz w:val="26"/>
          <w:szCs w:val="26"/>
          <w:lang w:val="ru-RU"/>
        </w:rPr>
        <w:t>27</w:t>
      </w:r>
      <w:r>
        <w:rPr>
          <w:sz w:val="26"/>
          <w:szCs w:val="26"/>
        </w:rPr>
        <w:t>.</w:t>
      </w:r>
      <w:r>
        <w:rPr>
          <w:sz w:val="26"/>
          <w:szCs w:val="26"/>
          <w:lang w:val="ru-RU"/>
        </w:rPr>
        <w:t>03</w:t>
      </w:r>
      <w:r>
        <w:rPr>
          <w:sz w:val="26"/>
          <w:szCs w:val="26"/>
        </w:rPr>
        <w:t>.202</w:t>
      </w:r>
      <w:r>
        <w:rPr>
          <w:sz w:val="26"/>
          <w:szCs w:val="26"/>
          <w:lang w:val="ru-RU"/>
        </w:rPr>
        <w:t>6</w: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1. Наименование проекта, рассмотренного на публичных слушаниях:</w:t>
      </w:r>
    </w:p>
    <w:p>
      <w:pPr>
        <w:pStyle w:val="Normal"/>
        <w:tabs>
          <w:tab w:val="clear" w:pos="708"/>
          <w:tab w:val="left" w:pos="515" w:leader="none"/>
        </w:tabs>
        <w:ind w:end="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</w:t>
      </w:r>
      <w:r>
        <w:rPr>
          <w:rFonts w:eastAsia="Times New Roman"/>
          <w:sz w:val="26"/>
          <w:szCs w:val="26"/>
        </w:rPr>
        <w:t>1.1.</w:t>
      </w:r>
      <w:r>
        <w:rPr>
          <w:sz w:val="26"/>
          <w:szCs w:val="26"/>
        </w:rPr>
        <w:t>Проект решения о предоставлении разрешения на условно разрешенный вид использования  «</w:t>
      </w:r>
      <w:r>
        <w:rPr>
          <w:sz w:val="26"/>
          <w:szCs w:val="26"/>
        </w:rPr>
        <w:t>туристическое обслуживание</w:t>
      </w:r>
      <w:r>
        <w:rPr>
          <w:sz w:val="26"/>
          <w:szCs w:val="26"/>
        </w:rPr>
        <w:t>» (</w:t>
      </w:r>
      <w:r>
        <w:rPr>
          <w:sz w:val="26"/>
          <w:szCs w:val="26"/>
        </w:rPr>
        <w:t>5.2.1</w:t>
      </w:r>
      <w:r>
        <w:rPr>
          <w:sz w:val="26"/>
          <w:szCs w:val="26"/>
        </w:rPr>
        <w:t>) в отношении земельного  участка  площадью 1000 кв.м с кадастровым номером 25:31:050004:559, расположенн</w:t>
      </w:r>
      <w:r>
        <w:rPr>
          <w:sz w:val="26"/>
          <w:szCs w:val="26"/>
        </w:rPr>
        <w:t>ого</w:t>
      </w:r>
      <w:r>
        <w:rPr>
          <w:sz w:val="26"/>
          <w:szCs w:val="26"/>
        </w:rPr>
        <w:t xml:space="preserve"> по адресу: край Приморский, г. Находка, п. Ливадия, ул. Заводская, дом 24.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внесенных предложений и замечаний участников публичных слушаний, постоянно проживающих на территории, в пределах которой проводятся публичные слушания: не поступило.</w:t>
      </w:r>
    </w:p>
    <w:p>
      <w:pPr>
        <w:pStyle w:val="Normal"/>
        <w:jc w:val="both"/>
        <w:rPr>
          <w:rFonts w:eastAsia="Times New Roman"/>
          <w:b/>
          <w:bCs/>
          <w:sz w:val="26"/>
          <w:szCs w:val="26"/>
          <w:lang w:val="ru-RU"/>
        </w:rPr>
      </w:pPr>
      <w:r>
        <w:rPr>
          <w:sz w:val="26"/>
          <w:szCs w:val="26"/>
        </w:rPr>
        <w:t>Содержание внесенных предложений и замечаний иных участников публичных слушаний:</w:t>
      </w:r>
      <w:r>
        <w:rPr>
          <w:rFonts w:eastAsia="Times New Roman"/>
          <w:b/>
          <w:bCs/>
          <w:sz w:val="26"/>
          <w:szCs w:val="26"/>
          <w:lang w:val="ru-RU"/>
        </w:rPr>
        <w:t xml:space="preserve"> </w:t>
      </w:r>
      <w:r>
        <w:rPr>
          <w:rFonts w:eastAsia="Times New Roman"/>
          <w:b w:val="false"/>
          <w:bCs w:val="false"/>
          <w:sz w:val="26"/>
          <w:szCs w:val="26"/>
          <w:lang w:val="ru-RU"/>
        </w:rPr>
        <w:t>не поступило.</w:t>
      </w:r>
    </w:p>
    <w:p>
      <w:pPr>
        <w:pStyle w:val="Normal"/>
        <w:ind w:firstLine="567" w:end="0"/>
        <w:jc w:val="both"/>
        <w:rPr>
          <w:sz w:val="26"/>
          <w:szCs w:val="26"/>
        </w:rPr>
      </w:pPr>
      <w:r>
        <w:rPr>
          <w:b w:val="false"/>
          <w:bCs w:val="false"/>
          <w:color w:val="000000"/>
          <w:sz w:val="26"/>
          <w:szCs w:val="26"/>
        </w:rPr>
        <w:t>Аргументированные рекомендации организатора публичных слушаний                                          о целесообразности или нецелесообразности учета внесенных предложений и замечаний: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замечания и предложений не поступило.</w:t>
      </w:r>
    </w:p>
    <w:p>
      <w:pPr>
        <w:pStyle w:val="Normal"/>
        <w:widowControl/>
        <w:tabs>
          <w:tab w:val="clear" w:pos="708"/>
          <w:tab w:val="left" w:pos="515" w:leader="none"/>
        </w:tabs>
        <w:suppressAutoHyphens w:val="true"/>
        <w:bidi w:val="0"/>
        <w:spacing w:before="0" w:after="0"/>
        <w:ind w:firstLine="454" w:start="0" w:end="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1.2. </w:t>
      </w:r>
      <w:r>
        <w:rPr>
          <w:sz w:val="26"/>
          <w:szCs w:val="26"/>
        </w:rPr>
        <w:t>Проект решения о предоставлении разрешения на условно разрешенный вид использования  «</w:t>
      </w:r>
      <w:r>
        <w:rPr>
          <w:sz w:val="26"/>
          <w:szCs w:val="26"/>
        </w:rPr>
        <w:t>туристическое обслуживание</w:t>
      </w:r>
      <w:r>
        <w:rPr>
          <w:sz w:val="26"/>
          <w:szCs w:val="26"/>
        </w:rPr>
        <w:t>» (</w:t>
      </w:r>
      <w:r>
        <w:rPr>
          <w:sz w:val="26"/>
          <w:szCs w:val="26"/>
        </w:rPr>
        <w:t>5.2.1</w:t>
      </w:r>
      <w:r>
        <w:rPr>
          <w:sz w:val="26"/>
          <w:szCs w:val="26"/>
        </w:rPr>
        <w:t xml:space="preserve">) в отношении земельного  участка  площадью 3000 кв.м с кадастровым номером 25:31:050004:16, </w:t>
      </w:r>
      <w:r>
        <w:rPr>
          <w:sz w:val="26"/>
          <w:szCs w:val="26"/>
        </w:rPr>
        <w:t>расположенн</w:t>
      </w:r>
      <w:r>
        <w:rPr>
          <w:sz w:val="26"/>
          <w:szCs w:val="26"/>
        </w:rPr>
        <w:t>ого</w:t>
      </w:r>
      <w:r>
        <w:rPr>
          <w:sz w:val="26"/>
          <w:szCs w:val="26"/>
        </w:rPr>
        <w:t xml:space="preserve"> по адресу: м</w:t>
      </w:r>
      <w:r>
        <w:rPr>
          <w:sz w:val="26"/>
          <w:szCs w:val="26"/>
        </w:rPr>
        <w:t>естоположение установлено относительно ориентира, расположенного в границах участка. Ориентир жилой дом. Почтовый адрес ориентира: край Приморский, г. Находка, п. Ливадия, ул. Новая, дом 31.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внесенных предложений и замечаний участников публичных слушаний, постоянно проживающих на территории, в пределах которой проводятся публичные слушания: не поступило.</w:t>
      </w:r>
    </w:p>
    <w:p>
      <w:pPr>
        <w:pStyle w:val="Normal"/>
        <w:jc w:val="both"/>
        <w:rPr>
          <w:rFonts w:eastAsia="Times New Roman"/>
          <w:b/>
          <w:bCs/>
          <w:sz w:val="26"/>
          <w:szCs w:val="26"/>
          <w:lang w:val="ru-RU"/>
        </w:rPr>
      </w:pPr>
      <w:r>
        <w:rPr>
          <w:sz w:val="26"/>
          <w:szCs w:val="26"/>
        </w:rPr>
        <w:t>Содержание внесенных предложений и замечаний иных участников публичных слушаний:</w:t>
      </w:r>
      <w:r>
        <w:rPr>
          <w:rFonts w:eastAsia="Times New Roman"/>
          <w:b/>
          <w:bCs/>
          <w:sz w:val="26"/>
          <w:szCs w:val="26"/>
          <w:lang w:val="ru-RU"/>
        </w:rPr>
        <w:t xml:space="preserve"> </w:t>
      </w:r>
      <w:r>
        <w:rPr>
          <w:rFonts w:eastAsia="Times New Roman"/>
          <w:b w:val="false"/>
          <w:bCs w:val="false"/>
          <w:sz w:val="26"/>
          <w:szCs w:val="26"/>
          <w:lang w:val="ru-RU"/>
        </w:rPr>
        <w:t>не поступило.</w:t>
      </w:r>
    </w:p>
    <w:p>
      <w:pPr>
        <w:pStyle w:val="Normal"/>
        <w:ind w:firstLine="567" w:end="0"/>
        <w:jc w:val="both"/>
        <w:rPr>
          <w:sz w:val="26"/>
          <w:szCs w:val="26"/>
        </w:rPr>
      </w:pPr>
      <w:r>
        <w:rPr>
          <w:b w:val="false"/>
          <w:bCs w:val="false"/>
          <w:color w:val="000000"/>
          <w:sz w:val="26"/>
          <w:szCs w:val="26"/>
        </w:rPr>
        <w:t>Аргументированные рекомендации организатора публичных слушаний                                          о целесообразности или нецелесообразности учета внесенных предложений и замечаний: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замечания и предложений не поступило.</w:t>
      </w:r>
    </w:p>
    <w:p>
      <w:pPr>
        <w:pStyle w:val="Normal"/>
        <w:widowControl/>
        <w:tabs>
          <w:tab w:val="clear" w:pos="708"/>
          <w:tab w:val="left" w:pos="515" w:leader="none"/>
        </w:tabs>
        <w:suppressAutoHyphens w:val="true"/>
        <w:bidi w:val="0"/>
        <w:spacing w:before="0" w:after="0"/>
        <w:ind w:firstLine="454" w:start="0" w:end="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1.3. </w:t>
      </w:r>
      <w:r>
        <w:rPr>
          <w:sz w:val="26"/>
          <w:szCs w:val="26"/>
        </w:rPr>
        <w:t>Проект решения о предоставлении разрешения на условно разрешенный вид использования  «</w:t>
      </w:r>
      <w:r>
        <w:rPr>
          <w:sz w:val="26"/>
          <w:szCs w:val="26"/>
        </w:rPr>
        <w:t>туристическое обслуживание</w:t>
      </w:r>
      <w:r>
        <w:rPr>
          <w:sz w:val="26"/>
          <w:szCs w:val="26"/>
        </w:rPr>
        <w:t>» (</w:t>
      </w:r>
      <w:r>
        <w:rPr>
          <w:sz w:val="26"/>
          <w:szCs w:val="26"/>
        </w:rPr>
        <w:t>5.2.1</w:t>
      </w:r>
      <w:r>
        <w:rPr>
          <w:sz w:val="26"/>
          <w:szCs w:val="26"/>
        </w:rPr>
        <w:t>) в отношении земельного  участка  площадью 463 кв.м с кадастровым номером 25:31:050004:4733, расположенн</w:t>
      </w:r>
      <w:r>
        <w:rPr>
          <w:sz w:val="26"/>
          <w:szCs w:val="26"/>
        </w:rPr>
        <w:t>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адресу: Приморский край, г Находка, п. Ливадия, </w:t>
      </w:r>
      <w:r>
        <w:rPr>
          <w:sz w:val="26"/>
          <w:szCs w:val="26"/>
        </w:rPr>
        <w:t>ул. Заводская, 28</w: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внесенных предложений и замечаний участников публичных слушаний, постоянно проживающих на территории, в пределах которой проводятся публичные слушания: не поступило.</w:t>
      </w:r>
    </w:p>
    <w:p>
      <w:pPr>
        <w:pStyle w:val="Normal"/>
        <w:jc w:val="both"/>
        <w:rPr>
          <w:rFonts w:eastAsia="Times New Roman"/>
          <w:b/>
          <w:bCs/>
          <w:sz w:val="26"/>
          <w:szCs w:val="26"/>
          <w:lang w:val="ru-RU"/>
        </w:rPr>
      </w:pPr>
      <w:r>
        <w:rPr>
          <w:sz w:val="26"/>
          <w:szCs w:val="26"/>
        </w:rPr>
        <w:t>Содержание внесенных предложений и замечаний иных участников публичных слушаний:</w:t>
      </w:r>
      <w:r>
        <w:rPr>
          <w:rFonts w:eastAsia="Times New Roman"/>
          <w:b/>
          <w:bCs/>
          <w:sz w:val="26"/>
          <w:szCs w:val="26"/>
          <w:lang w:val="ru-RU"/>
        </w:rPr>
        <w:t xml:space="preserve"> </w:t>
      </w:r>
      <w:r>
        <w:rPr>
          <w:rFonts w:eastAsia="Times New Roman"/>
          <w:b w:val="false"/>
          <w:bCs w:val="false"/>
          <w:sz w:val="26"/>
          <w:szCs w:val="26"/>
          <w:lang w:val="ru-RU"/>
        </w:rPr>
        <w:t>не поступило.</w:t>
      </w:r>
    </w:p>
    <w:p>
      <w:pPr>
        <w:pStyle w:val="Normal"/>
        <w:ind w:firstLine="567" w:end="0"/>
        <w:jc w:val="both"/>
        <w:rPr>
          <w:sz w:val="26"/>
          <w:szCs w:val="26"/>
        </w:rPr>
      </w:pPr>
      <w:r>
        <w:rPr>
          <w:b w:val="false"/>
          <w:bCs w:val="false"/>
          <w:color w:val="000000"/>
          <w:sz w:val="26"/>
          <w:szCs w:val="26"/>
        </w:rPr>
        <w:t>Аргументированные рекомендации организатора публичных слушаний                                          о целесообразности или нецелесообразности учета внесенных предложений и замечаний: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замечания и предложений не поступило.</w:t>
      </w:r>
    </w:p>
    <w:p>
      <w:pPr>
        <w:pStyle w:val="Normal"/>
        <w:ind w:firstLine="567" w:end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ind w:firstLine="567" w:end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widowControl/>
        <w:tabs>
          <w:tab w:val="clear" w:pos="708"/>
          <w:tab w:val="left" w:pos="515" w:leader="none"/>
        </w:tabs>
        <w:suppressAutoHyphens w:val="true"/>
        <w:bidi w:val="0"/>
        <w:spacing w:before="0" w:after="0"/>
        <w:ind w:firstLine="454" w:start="0" w:end="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1.4. </w:t>
      </w:r>
      <w:r>
        <w:rPr>
          <w:sz w:val="26"/>
          <w:szCs w:val="26"/>
        </w:rPr>
        <w:t>Проект решения о предоставлении разрешения на условно разрешенный вид использования  «</w:t>
      </w:r>
      <w:r>
        <w:rPr>
          <w:sz w:val="26"/>
          <w:szCs w:val="26"/>
        </w:rPr>
        <w:t>туристическое обслуживание</w:t>
      </w:r>
      <w:r>
        <w:rPr>
          <w:sz w:val="26"/>
          <w:szCs w:val="26"/>
        </w:rPr>
        <w:t>» (</w:t>
      </w:r>
      <w:r>
        <w:rPr>
          <w:sz w:val="26"/>
          <w:szCs w:val="26"/>
        </w:rPr>
        <w:t>5.2.1</w:t>
      </w:r>
      <w:r>
        <w:rPr>
          <w:sz w:val="26"/>
          <w:szCs w:val="26"/>
        </w:rPr>
        <w:t xml:space="preserve">) в отношении земельного  участка  </w:t>
      </w:r>
      <w:r>
        <w:rPr>
          <w:sz w:val="26"/>
          <w:szCs w:val="26"/>
        </w:rPr>
        <w:t>площадью 859 кв.м с кадастровым номером 25:31:050004:5168, расположенн</w:t>
      </w:r>
      <w:r>
        <w:rPr>
          <w:sz w:val="26"/>
          <w:szCs w:val="26"/>
        </w:rPr>
        <w:t>ого</w:t>
      </w:r>
      <w:r>
        <w:rPr>
          <w:sz w:val="26"/>
          <w:szCs w:val="26"/>
        </w:rPr>
        <w:t xml:space="preserve"> по адресу: Российская Федерация, Приморский край, г. Находка, п. Ливадия, ул. Заводская, 28 </w: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внесенных предложений и замечаний участников публичных слушаний, постоянно проживающих на территории, в пределах которой проводятся публичные слушания: не поступило.</w:t>
      </w:r>
    </w:p>
    <w:p>
      <w:pPr>
        <w:pStyle w:val="Normal"/>
        <w:jc w:val="both"/>
        <w:rPr>
          <w:rFonts w:eastAsia="Times New Roman"/>
          <w:b/>
          <w:bCs/>
          <w:sz w:val="26"/>
          <w:szCs w:val="26"/>
          <w:lang w:val="ru-RU"/>
        </w:rPr>
      </w:pPr>
      <w:r>
        <w:rPr>
          <w:sz w:val="26"/>
          <w:szCs w:val="26"/>
        </w:rPr>
        <w:t>Содержание внесенных предложений и замечаний иных участников публичных слушаний:</w:t>
      </w:r>
      <w:r>
        <w:rPr>
          <w:rFonts w:eastAsia="Times New Roman"/>
          <w:b/>
          <w:bCs/>
          <w:sz w:val="26"/>
          <w:szCs w:val="26"/>
          <w:lang w:val="ru-RU"/>
        </w:rPr>
        <w:t xml:space="preserve"> </w:t>
      </w:r>
      <w:r>
        <w:rPr>
          <w:rFonts w:eastAsia="Times New Roman"/>
          <w:b w:val="false"/>
          <w:bCs w:val="false"/>
          <w:sz w:val="26"/>
          <w:szCs w:val="26"/>
          <w:lang w:val="ru-RU"/>
        </w:rPr>
        <w:t>не поступило.</w:t>
      </w:r>
    </w:p>
    <w:p>
      <w:pPr>
        <w:pStyle w:val="Normal"/>
        <w:ind w:firstLine="567" w:end="0"/>
        <w:jc w:val="both"/>
        <w:rPr>
          <w:sz w:val="26"/>
          <w:szCs w:val="26"/>
        </w:rPr>
      </w:pPr>
      <w:r>
        <w:rPr>
          <w:b w:val="false"/>
          <w:bCs w:val="false"/>
          <w:color w:val="000000"/>
          <w:sz w:val="26"/>
          <w:szCs w:val="26"/>
        </w:rPr>
        <w:t>Аргументированные рекомендации организатора публичных слушаний                                          о целесообразности или нецелесообразности учета внесенных предложений и замечаний: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замечания и предложений не поступило.</w:t>
      </w:r>
    </w:p>
    <w:p>
      <w:pPr>
        <w:pStyle w:val="Normal"/>
        <w:widowControl/>
        <w:tabs>
          <w:tab w:val="clear" w:pos="708"/>
          <w:tab w:val="left" w:pos="515" w:leader="none"/>
        </w:tabs>
        <w:suppressAutoHyphens w:val="true"/>
        <w:bidi w:val="0"/>
        <w:spacing w:before="0" w:after="0"/>
        <w:ind w:firstLine="454" w:start="0" w:end="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1.5. </w:t>
      </w:r>
      <w:r>
        <w:rPr>
          <w:sz w:val="26"/>
          <w:szCs w:val="26"/>
        </w:rPr>
        <w:t>Проект решения о предоставлении разрешения на условно разрешенный вид использования  «</w:t>
      </w:r>
      <w:r>
        <w:rPr>
          <w:sz w:val="26"/>
          <w:szCs w:val="26"/>
        </w:rPr>
        <w:t>туристическое обслуживание</w:t>
      </w:r>
      <w:r>
        <w:rPr>
          <w:sz w:val="26"/>
          <w:szCs w:val="26"/>
        </w:rPr>
        <w:t>» (</w:t>
      </w:r>
      <w:r>
        <w:rPr>
          <w:sz w:val="26"/>
          <w:szCs w:val="26"/>
        </w:rPr>
        <w:t>5.2.1</w:t>
      </w:r>
      <w:r>
        <w:rPr>
          <w:sz w:val="26"/>
          <w:szCs w:val="26"/>
        </w:rPr>
        <w:t>) в отношении земельного  участка  площадью 1664 кв.м с кадастровым номером 25:31:050004:4086, расположенн</w:t>
      </w:r>
      <w:r>
        <w:rPr>
          <w:sz w:val="26"/>
          <w:szCs w:val="26"/>
        </w:rPr>
        <w:t>ого</w:t>
      </w:r>
      <w:r>
        <w:rPr>
          <w:sz w:val="26"/>
          <w:szCs w:val="26"/>
        </w:rPr>
        <w:t xml:space="preserve"> по адресу: Местоположение установлено относительно ориентира, расположенного в границах участка. Почтовый адрес ориентира: Приморский </w:t>
      </w:r>
      <w:r>
        <w:rPr>
          <w:sz w:val="26"/>
          <w:szCs w:val="26"/>
        </w:rPr>
        <w:t xml:space="preserve">край, городской округ Находкинский, город Находка, микрорайон поселок Ливадия, </w:t>
      </w:r>
      <w:r>
        <w:rPr>
          <w:sz w:val="26"/>
          <w:szCs w:val="26"/>
        </w:rPr>
        <w:t xml:space="preserve">улица  </w:t>
      </w:r>
      <w:r>
        <w:rPr>
          <w:sz w:val="26"/>
          <w:szCs w:val="26"/>
        </w:rPr>
        <w:t xml:space="preserve">1-я Заводская, </w:t>
      </w:r>
      <w:r>
        <w:rPr>
          <w:sz w:val="26"/>
          <w:szCs w:val="26"/>
        </w:rPr>
        <w:t>дом 36.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внесенных предложений и замечаний участников публичных слушаний, постоянно проживающих на территории, в пределах которой проводятся публичные слушания: не поступило.</w:t>
      </w:r>
    </w:p>
    <w:p>
      <w:pPr>
        <w:pStyle w:val="Normal"/>
        <w:jc w:val="both"/>
        <w:rPr>
          <w:rFonts w:eastAsia="Times New Roman"/>
          <w:b/>
          <w:bCs/>
          <w:sz w:val="26"/>
          <w:szCs w:val="26"/>
          <w:lang w:val="ru-RU"/>
        </w:rPr>
      </w:pPr>
      <w:r>
        <w:rPr>
          <w:sz w:val="26"/>
          <w:szCs w:val="26"/>
        </w:rPr>
        <w:t>Содержание внесенных предложений и замечаний иных участников публичных слушаний:</w:t>
      </w:r>
      <w:r>
        <w:rPr>
          <w:rFonts w:eastAsia="Times New Roman"/>
          <w:b/>
          <w:bCs/>
          <w:sz w:val="26"/>
          <w:szCs w:val="26"/>
          <w:lang w:val="ru-RU"/>
        </w:rPr>
        <w:t xml:space="preserve"> </w:t>
      </w:r>
      <w:r>
        <w:rPr>
          <w:rFonts w:eastAsia="Times New Roman"/>
          <w:b w:val="false"/>
          <w:bCs w:val="false"/>
          <w:sz w:val="26"/>
          <w:szCs w:val="26"/>
          <w:lang w:val="ru-RU"/>
        </w:rPr>
        <w:t>не поступило.</w:t>
      </w:r>
    </w:p>
    <w:p>
      <w:pPr>
        <w:pStyle w:val="Normal"/>
        <w:ind w:firstLine="567" w:end="0"/>
        <w:jc w:val="both"/>
        <w:rPr>
          <w:sz w:val="26"/>
          <w:szCs w:val="26"/>
        </w:rPr>
      </w:pPr>
      <w:r>
        <w:rPr>
          <w:b w:val="false"/>
          <w:bCs w:val="false"/>
          <w:color w:val="000000"/>
          <w:sz w:val="26"/>
          <w:szCs w:val="26"/>
        </w:rPr>
        <w:t>Аргументированные рекомендации организатора публичных слушаний                                          о целесообразности или нецелесообразности учета внесенных предложений и замечаний: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замечания и предложений не поступило.</w:t>
      </w:r>
    </w:p>
    <w:p>
      <w:pPr>
        <w:pStyle w:val="Normal"/>
        <w:widowControl/>
        <w:tabs>
          <w:tab w:val="clear" w:pos="708"/>
          <w:tab w:val="left" w:pos="515" w:leader="none"/>
        </w:tabs>
        <w:suppressAutoHyphens w:val="true"/>
        <w:bidi w:val="0"/>
        <w:spacing w:before="0" w:after="0"/>
        <w:ind w:firstLine="454" w:start="0" w:end="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1.6. </w:t>
      </w:r>
      <w:r>
        <w:rPr>
          <w:sz w:val="26"/>
          <w:szCs w:val="26"/>
        </w:rPr>
        <w:t>Проект решения о предоставлении разрешения на условно разрешенный вид использования  «</w:t>
      </w:r>
      <w:r>
        <w:rPr>
          <w:sz w:val="26"/>
          <w:szCs w:val="26"/>
        </w:rPr>
        <w:t>туристическое обслуживание</w:t>
      </w:r>
      <w:r>
        <w:rPr>
          <w:sz w:val="26"/>
          <w:szCs w:val="26"/>
        </w:rPr>
        <w:t>» (</w:t>
      </w:r>
      <w:r>
        <w:rPr>
          <w:sz w:val="26"/>
          <w:szCs w:val="26"/>
        </w:rPr>
        <w:t>5.2.1</w:t>
      </w:r>
      <w:r>
        <w:rPr>
          <w:sz w:val="26"/>
          <w:szCs w:val="26"/>
        </w:rPr>
        <w:t xml:space="preserve">) в отношении земельного  участка  </w:t>
      </w:r>
      <w:r>
        <w:rPr>
          <w:sz w:val="26"/>
          <w:szCs w:val="26"/>
        </w:rPr>
        <w:t>п</w:t>
      </w:r>
      <w:r>
        <w:rPr>
          <w:sz w:val="26"/>
          <w:szCs w:val="26"/>
        </w:rPr>
        <w:t xml:space="preserve">лощадью 531 кв.м с кадастровым номером 25:31:050004:4095, расположенный по адресу: Российская Федерация, Приморский край, Находкинский городской округ, город Находка, микрорайон "поселок Ливадия", улица </w:t>
      </w:r>
      <w:r>
        <w:rPr>
          <w:sz w:val="26"/>
          <w:szCs w:val="26"/>
        </w:rPr>
        <w:t xml:space="preserve">1-я Заводская, </w:t>
      </w:r>
      <w:r>
        <w:rPr>
          <w:sz w:val="26"/>
          <w:szCs w:val="26"/>
        </w:rPr>
        <w:t>земельный участок 36А.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внесенных предложений и замечаний участников публичных слушаний, постоянно проживающих на территории, в пределах которой проводятся публичные слушания: не поступило.</w:t>
      </w:r>
    </w:p>
    <w:p>
      <w:pPr>
        <w:pStyle w:val="Normal"/>
        <w:jc w:val="both"/>
        <w:rPr>
          <w:rFonts w:eastAsia="Times New Roman"/>
          <w:b/>
          <w:bCs/>
          <w:sz w:val="26"/>
          <w:szCs w:val="26"/>
          <w:lang w:val="ru-RU"/>
        </w:rPr>
      </w:pPr>
      <w:r>
        <w:rPr>
          <w:sz w:val="26"/>
          <w:szCs w:val="26"/>
        </w:rPr>
        <w:t>Содержание внесенных предложений и замечаний иных участников публичных слушаний:</w:t>
      </w:r>
      <w:r>
        <w:rPr>
          <w:rFonts w:eastAsia="Times New Roman"/>
          <w:b/>
          <w:bCs/>
          <w:sz w:val="26"/>
          <w:szCs w:val="26"/>
          <w:lang w:val="ru-RU"/>
        </w:rPr>
        <w:t xml:space="preserve"> </w:t>
      </w:r>
      <w:r>
        <w:rPr>
          <w:rFonts w:eastAsia="Times New Roman"/>
          <w:b w:val="false"/>
          <w:bCs w:val="false"/>
          <w:sz w:val="26"/>
          <w:szCs w:val="26"/>
          <w:lang w:val="ru-RU"/>
        </w:rPr>
        <w:t>не поступило.</w:t>
      </w:r>
    </w:p>
    <w:p>
      <w:pPr>
        <w:pStyle w:val="Normal"/>
        <w:ind w:firstLine="567" w:end="0"/>
        <w:jc w:val="both"/>
        <w:rPr>
          <w:sz w:val="26"/>
          <w:szCs w:val="26"/>
        </w:rPr>
      </w:pPr>
      <w:r>
        <w:rPr>
          <w:b w:val="false"/>
          <w:bCs w:val="false"/>
        </w:rPr>
        <w:t>Аргументированные рекомендации организатора публичных слушаний                                          о целесообразности или нецелесообразности учета внесенных предложений и замечаний:</w:t>
      </w:r>
      <w:r>
        <w:rPr/>
        <w:t xml:space="preserve"> замечания и предложений не поступило</w:t>
      </w:r>
    </w:p>
    <w:p>
      <w:pPr>
        <w:pStyle w:val="Normal"/>
        <w:tabs>
          <w:tab w:val="clear" w:pos="708"/>
          <w:tab w:val="left" w:pos="515" w:leader="none"/>
        </w:tabs>
        <w:ind w:firstLine="454" w:start="0" w:end="0"/>
        <w:jc w:val="both"/>
        <w:rPr>
          <w:sz w:val="26"/>
          <w:szCs w:val="26"/>
        </w:rPr>
      </w:pPr>
      <w:r>
        <w:rPr>
          <w:sz w:val="26"/>
          <w:szCs w:val="26"/>
        </w:rPr>
        <w:t>2. Выводы по результатам публичных слушаний:</w:t>
      </w:r>
    </w:p>
    <w:p>
      <w:pPr>
        <w:pStyle w:val="Normal"/>
        <w:tabs>
          <w:tab w:val="clear" w:pos="708"/>
          <w:tab w:val="left" w:pos="515" w:leader="none"/>
        </w:tabs>
        <w:ind w:firstLine="454" w:start="0" w:end="0"/>
        <w:jc w:val="both"/>
        <w:rPr>
          <w:sz w:val="26"/>
          <w:szCs w:val="26"/>
        </w:rPr>
      </w:pPr>
      <w:r>
        <w:rPr>
          <w:sz w:val="26"/>
          <w:szCs w:val="26"/>
        </w:rPr>
        <w:t>2.1. Считать возможным использование земельного площадью 1000 кв.м с кадастровым номером 25:31:050004:559, расположенного по адресу: край Приморский, г. Находка, п. Ливадия, ул. Заводская, дом 24, с условно разрешенным видом использования «туристическое обслуживание (5.2.1)».</w:t>
      </w:r>
    </w:p>
    <w:p>
      <w:pPr>
        <w:pStyle w:val="Normal"/>
        <w:tabs>
          <w:tab w:val="clear" w:pos="708"/>
          <w:tab w:val="left" w:pos="515" w:leader="none"/>
        </w:tabs>
        <w:ind w:firstLine="454" w:start="0" w:end="0"/>
        <w:jc w:val="both"/>
        <w:rPr>
          <w:sz w:val="26"/>
          <w:szCs w:val="26"/>
        </w:rPr>
      </w:pPr>
      <w:r>
        <w:rPr>
          <w:sz w:val="26"/>
          <w:szCs w:val="26"/>
        </w:rPr>
        <w:t>2.2. Считать возможным использование земельного площадью 3000 кв.м с кадастровым номером 25:31:050004:16, расположенного по адресу: местоположение установлено относительно ориентира, расположенного в границах участка. Ориентир жилой дом. Почтовый адрес ориентира: край Приморский, г. Находка, п. Ливадия, ул. Новая, дом 31, с условно разрешенным видом использования «туристическое обслуживание (5.2.1)».</w:t>
      </w:r>
    </w:p>
    <w:p>
      <w:pPr>
        <w:pStyle w:val="Normal"/>
        <w:tabs>
          <w:tab w:val="clear" w:pos="708"/>
          <w:tab w:val="left" w:pos="515" w:leader="none"/>
        </w:tabs>
        <w:ind w:firstLine="454" w:start="0" w:end="0"/>
        <w:jc w:val="both"/>
        <w:rPr>
          <w:sz w:val="26"/>
          <w:szCs w:val="26"/>
        </w:rPr>
      </w:pPr>
      <w:r>
        <w:rPr>
          <w:sz w:val="26"/>
          <w:szCs w:val="26"/>
        </w:rPr>
        <w:t>2.3. Считать возможным использование земельного площадью 463 кв.м с кадастровым номером 25:31:050004:4733, расположенного по адресу: Приморский край, г Находка, п. Ливадия, ул. Заводская, 28., с условно разрешенным видом использования «туристическое обслуживание (5.2.1)».</w:t>
      </w:r>
    </w:p>
    <w:p>
      <w:pPr>
        <w:pStyle w:val="Normal"/>
        <w:tabs>
          <w:tab w:val="clear" w:pos="708"/>
          <w:tab w:val="left" w:pos="515" w:leader="none"/>
        </w:tabs>
        <w:ind w:firstLine="454" w:start="0" w:end="0"/>
        <w:jc w:val="both"/>
        <w:rPr>
          <w:sz w:val="26"/>
          <w:szCs w:val="26"/>
        </w:rPr>
      </w:pPr>
      <w:r>
        <w:rPr>
          <w:sz w:val="26"/>
          <w:szCs w:val="26"/>
        </w:rPr>
        <w:t>2.4. Считать возможным использование земельного площадью 859 кв.м с кадастровым номером 25:31:050004:5168, расположенного по адресу: Российская Федерация, Приморский край, г. Находка, п. Ливадия, ул. Заводская, 28.</w:t>
      </w:r>
    </w:p>
    <w:p>
      <w:pPr>
        <w:pStyle w:val="Normal"/>
        <w:tabs>
          <w:tab w:val="clear" w:pos="708"/>
          <w:tab w:val="left" w:pos="515" w:leader="none"/>
        </w:tabs>
        <w:ind w:firstLine="454" w:start="0" w:end="0"/>
        <w:jc w:val="both"/>
        <w:rPr>
          <w:sz w:val="26"/>
          <w:szCs w:val="26"/>
        </w:rPr>
      </w:pPr>
      <w:r>
        <w:rPr>
          <w:sz w:val="26"/>
          <w:szCs w:val="26"/>
        </w:rPr>
        <w:t>2.5. Считать возможным использование земельного площадью 1664 кв.м с кадастровым номером 25:31:050004:4086, расположенного по адресу: Местоположение установлено относительно ориентира, расположенного в границах участка. Почтовый адрес ориентира: Приморский край, городской округ Находкинский, город Находка, микрорайон поселок Ливадия, улица  1-я Заводская, дом 36.</w:t>
      </w:r>
    </w:p>
    <w:p>
      <w:pPr>
        <w:pStyle w:val="Normal"/>
        <w:tabs>
          <w:tab w:val="clear" w:pos="708"/>
          <w:tab w:val="left" w:pos="515" w:leader="none"/>
        </w:tabs>
        <w:ind w:firstLine="454" w:start="0" w:end="0"/>
        <w:jc w:val="both"/>
        <w:rPr>
          <w:sz w:val="26"/>
          <w:szCs w:val="26"/>
        </w:rPr>
      </w:pPr>
      <w:r>
        <w:rPr>
          <w:sz w:val="26"/>
          <w:szCs w:val="26"/>
        </w:rPr>
        <w:t>2.6. Считать возможным использование земельного площадью 531 кв.м с кадастровым номером 25:31:050004:4095, расположенный по адресу: Российская Федерация, Приморский край, Находкинский городской округ, город Находка, микрорайон "поселок Ливадия", улица 1-я Заводская, земельный участок 36А.</w:t>
      </w:r>
    </w:p>
    <w:p>
      <w:pPr>
        <w:pStyle w:val="Normal"/>
        <w:tabs>
          <w:tab w:val="clear" w:pos="708"/>
          <w:tab w:val="left" w:pos="515" w:leader="none"/>
        </w:tabs>
        <w:ind w:firstLine="454" w:start="0" w:end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15" w:leader="none"/>
        </w:tabs>
        <w:ind w:firstLine="454" w:start="0" w:end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15" w:leader="none"/>
        </w:tabs>
        <w:ind w:firstLine="454" w:start="0" w:end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15" w:leader="none"/>
        </w:tabs>
        <w:ind w:firstLine="454" w:start="0" w:end="0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                                                              С.А. Кульпин</w:t>
      </w:r>
    </w:p>
    <w:p>
      <w:pPr>
        <w:pStyle w:val="Normal"/>
        <w:tabs>
          <w:tab w:val="clear" w:pos="708"/>
          <w:tab w:val="left" w:pos="515" w:leader="none"/>
        </w:tabs>
        <w:ind w:firstLine="454" w:start="0" w:end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15" w:leader="none"/>
        </w:tabs>
        <w:ind w:firstLine="454" w:start="0" w:end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15" w:leader="none"/>
        </w:tabs>
        <w:ind w:firstLine="454" w:start="0" w:end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15" w:leader="none"/>
        </w:tabs>
        <w:ind w:firstLine="454" w:start="0" w:end="0"/>
        <w:jc w:val="both"/>
        <w:rPr>
          <w:sz w:val="26"/>
          <w:szCs w:val="26"/>
        </w:rPr>
      </w:pPr>
      <w:r>
        <w:rPr>
          <w:sz w:val="26"/>
          <w:szCs w:val="26"/>
        </w:rPr>
        <w:t>Секретарь                                                                                        Т.В. Савчук</w:t>
      </w:r>
    </w:p>
    <w:sectPr>
      <w:type w:val="nextPage"/>
      <w:pgSz w:w="11906" w:h="16838"/>
      <w:pgMar w:left="1276" w:right="567" w:gutter="0" w:header="0" w:top="426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roman"/>
    <w:pitch w:val="default"/>
  </w:font>
  <w:font w:name="PT Astra Serif">
    <w:altName w:val="Microsoft YaHei"/>
    <w:charset w:val="01"/>
    <w:family w:val="roman"/>
    <w:pitch w:val="default"/>
  </w:font>
  <w:font w:name="Tahoma">
    <w:charset w:val="01"/>
    <w:family w:val="swiss"/>
    <w:pitch w:val="default"/>
  </w:font>
  <w:font w:name="Calibr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7"/>
  <w:defaultTabStop w:val="708"/>
  <w:autoHyphenation w:val="true"/>
  <w:hyphenationZone w:val="0"/>
  <w:compat>
    <w:doNotExpandShiftReturn/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SimSun" w:cs="Times New Roman"/>
      <w:color w:val="000000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ind w:firstLine="4820" w:start="0" w:end="0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ind w:firstLine="5387" w:start="0" w:end="0"/>
      <w:outlineLvl w:val="2"/>
    </w:pPr>
    <w:rPr>
      <w:b/>
      <w:i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08"/>
        <w:tab w:val="left" w:pos="0" w:leader="none"/>
      </w:tabs>
      <w:jc w:val="center"/>
      <w:outlineLvl w:val="3"/>
    </w:pPr>
    <w:rPr>
      <w:rFonts w:ascii="Arial" w:hAnsi="Arial" w:cs="Arial"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end"/>
      <w:outlineLvl w:val="4"/>
    </w:pPr>
    <w:rPr>
      <w:rFonts w:ascii="Arial" w:hAnsi="Arial" w:cs="Arial"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8"/>
        <w:tab w:val="left" w:pos="0" w:leader="none"/>
      </w:tabs>
      <w:outlineLvl w:val="5"/>
    </w:pPr>
    <w:rPr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08"/>
        <w:tab w:val="left" w:pos="0" w:leader="none"/>
      </w:tabs>
      <w:ind w:firstLine="3969" w:start="0" w:end="0"/>
      <w:outlineLvl w:val="6"/>
    </w:pPr>
    <w:rPr>
      <w:b/>
      <w:sz w:val="26"/>
      <w:szCs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08"/>
        <w:tab w:val="left" w:pos="0" w:leader="none"/>
      </w:tabs>
      <w:ind w:firstLine="567" w:start="0" w:end="0"/>
      <w:outlineLvl w:val="7"/>
    </w:pPr>
    <w:rPr>
      <w:sz w:val="26"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clear" w:pos="708"/>
        <w:tab w:val="left" w:pos="0" w:leader="none"/>
      </w:tabs>
      <w:outlineLvl w:val="8"/>
    </w:pPr>
    <w:rPr>
      <w:sz w:val="26"/>
      <w:szCs w:val="20"/>
    </w:rPr>
  </w:style>
  <w:style w:type="character" w:styleId="WW8Num9z0">
    <w:name w:val="WW8Num9z0"/>
    <w:qFormat/>
    <w:rPr>
      <w:rFonts w:ascii="Arial" w:hAnsi="Arial" w:cs="Arial"/>
    </w:rPr>
  </w:style>
  <w:style w:type="character" w:styleId="WW8Num10z0">
    <w:name w:val="WW8Num10z0"/>
    <w:qFormat/>
    <w:rPr>
      <w:rFonts w:ascii="Arial" w:hAnsi="Arial" w:cs="Arial"/>
    </w:rPr>
  </w:style>
  <w:style w:type="character" w:styleId="WW8Num15z0">
    <w:name w:val="WW8Num15z0"/>
    <w:qFormat/>
    <w:rPr>
      <w:rFonts w:ascii="Arial" w:hAnsi="Arial" w:cs="Arial"/>
    </w:rPr>
  </w:style>
  <w:style w:type="character" w:styleId="WW8Num18z0">
    <w:name w:val="WW8Num18z0"/>
    <w:qFormat/>
    <w:rPr>
      <w:rFonts w:ascii="Arial" w:hAnsi="Arial" w:cs="Arial"/>
    </w:rPr>
  </w:style>
  <w:style w:type="character" w:styleId="WW8Num21z0">
    <w:name w:val="WW8Num21z0"/>
    <w:qFormat/>
    <w:rPr>
      <w:rFonts w:ascii="Arial" w:hAnsi="Arial" w:cs="Arial"/>
    </w:rPr>
  </w:style>
  <w:style w:type="character" w:styleId="WW8Num22z0">
    <w:name w:val="WW8Num22z0"/>
    <w:qFormat/>
    <w:rPr>
      <w:rFonts w:ascii="Arial" w:hAnsi="Arial" w:cs="Arial"/>
    </w:rPr>
  </w:style>
  <w:style w:type="character" w:styleId="WW8Num24z0">
    <w:name w:val="WW8Num24z0"/>
    <w:qFormat/>
    <w:rPr>
      <w:b w:val="false"/>
      <w:bCs w:val="false"/>
    </w:rPr>
  </w:style>
  <w:style w:type="character" w:styleId="WW8Num25z0">
    <w:name w:val="WW8Num25z0"/>
    <w:qFormat/>
    <w:rPr>
      <w:rFonts w:ascii="Arial" w:hAnsi="Arial" w:cs="Arial"/>
    </w:rPr>
  </w:style>
  <w:style w:type="character" w:styleId="Style5">
    <w:name w:val="Основной шрифт абзаца"/>
    <w:qFormat/>
    <w:rPr/>
  </w:style>
  <w:style w:type="character" w:styleId="Strong">
    <w:name w:val="Strong"/>
    <w:qFormat/>
    <w:rPr>
      <w:b/>
      <w:bCs/>
    </w:rPr>
  </w:style>
  <w:style w:type="character" w:styleId="WW8Num8z0">
    <w:name w:val="WW8Num8z0"/>
    <w:qFormat/>
    <w:rPr>
      <w:rFonts w:ascii="Arial" w:hAnsi="Arial" w:cs="Arial"/>
    </w:rPr>
  </w:style>
  <w:style w:type="character" w:styleId="WW8Num14z0">
    <w:name w:val="WW8Num14z0"/>
    <w:qFormat/>
    <w:rPr>
      <w:rFonts w:ascii="Arial" w:hAnsi="Arial" w:cs="Arial"/>
    </w:rPr>
  </w:style>
  <w:style w:type="character" w:styleId="WW8Num17z0">
    <w:name w:val="WW8Num17z0"/>
    <w:qFormat/>
    <w:rPr>
      <w:rFonts w:ascii="Arial" w:hAnsi="Arial" w:cs="Arial"/>
    </w:rPr>
  </w:style>
  <w:style w:type="character" w:styleId="WW8Num20z0">
    <w:name w:val="WW8Num20z0"/>
    <w:qFormat/>
    <w:rPr>
      <w:rFonts w:ascii="Arial" w:hAnsi="Arial" w:cs="Arial"/>
    </w:rPr>
  </w:style>
  <w:style w:type="character" w:styleId="WW8Num23z0">
    <w:name w:val="WW8Num23z0"/>
    <w:qFormat/>
    <w:rPr>
      <w:b w:val="false"/>
      <w:bCs w:val="false"/>
    </w:rPr>
  </w:style>
  <w:style w:type="character" w:styleId="WW8Num7z0">
    <w:name w:val="WW8Num7z0"/>
    <w:qFormat/>
    <w:rPr>
      <w:rFonts w:ascii="Arial" w:hAnsi="Arial" w:cs="Arial"/>
    </w:rPr>
  </w:style>
  <w:style w:type="character" w:styleId="WW8Num13z0">
    <w:name w:val="WW8Num13z0"/>
    <w:qFormat/>
    <w:rPr>
      <w:rFonts w:ascii="Arial" w:hAnsi="Arial" w:cs="Arial"/>
    </w:rPr>
  </w:style>
  <w:style w:type="character" w:styleId="WW8Num16z0">
    <w:name w:val="WW8Num16z0"/>
    <w:qFormat/>
    <w:rPr>
      <w:rFonts w:ascii="Arial" w:hAnsi="Arial" w:cs="Arial"/>
    </w:rPr>
  </w:style>
  <w:style w:type="character" w:styleId="WW8Num19z0">
    <w:name w:val="WW8Num19z0"/>
    <w:qFormat/>
    <w:rPr>
      <w:rFonts w:ascii="Arial" w:hAnsi="Arial" w:cs="Arial"/>
    </w:rPr>
  </w:style>
  <w:style w:type="character" w:styleId="1">
    <w:name w:val="Основной шрифт абзаца1"/>
    <w:qFormat/>
    <w:rPr/>
  </w:style>
  <w:style w:type="character" w:styleId="11">
    <w:name w:val="Заголовок 1 Знак"/>
    <w:qFormat/>
    <w:rPr>
      <w:b/>
      <w:sz w:val="24"/>
    </w:rPr>
  </w:style>
  <w:style w:type="character" w:styleId="2">
    <w:name w:val="Заголовок 2 Знак"/>
    <w:qFormat/>
    <w:rPr>
      <w:sz w:val="24"/>
    </w:rPr>
  </w:style>
  <w:style w:type="character" w:styleId="3">
    <w:name w:val="Заголовок 3 Знак"/>
    <w:qFormat/>
    <w:rPr>
      <w:b/>
      <w:i/>
    </w:rPr>
  </w:style>
  <w:style w:type="character" w:styleId="4">
    <w:name w:val="Заголовок 4 Знак"/>
    <w:qFormat/>
    <w:rPr>
      <w:rFonts w:ascii="Arial" w:hAnsi="Arial" w:cs="Arial"/>
      <w:sz w:val="24"/>
    </w:rPr>
  </w:style>
  <w:style w:type="character" w:styleId="5">
    <w:name w:val="Заголовок 5 Знак"/>
    <w:qFormat/>
    <w:rPr>
      <w:rFonts w:ascii="Arial" w:hAnsi="Arial" w:cs="Arial"/>
      <w:sz w:val="24"/>
    </w:rPr>
  </w:style>
  <w:style w:type="character" w:styleId="6">
    <w:name w:val="Заголовок 6 Знак"/>
    <w:qFormat/>
    <w:rPr>
      <w:sz w:val="24"/>
    </w:rPr>
  </w:style>
  <w:style w:type="character" w:styleId="7">
    <w:name w:val="Заголовок 7 Знак"/>
    <w:qFormat/>
    <w:rPr>
      <w:b/>
      <w:sz w:val="26"/>
    </w:rPr>
  </w:style>
  <w:style w:type="character" w:styleId="8">
    <w:name w:val="Заголовок 8 Знак"/>
    <w:qFormat/>
    <w:rPr>
      <w:sz w:val="26"/>
    </w:rPr>
  </w:style>
  <w:style w:type="character" w:styleId="9">
    <w:name w:val="Заголовок 9 Знак"/>
    <w:qFormat/>
    <w:rPr>
      <w:sz w:val="26"/>
    </w:rPr>
  </w:style>
  <w:style w:type="character" w:styleId="Style6">
    <w:name w:val="Текст Знак"/>
    <w:qFormat/>
    <w:rPr>
      <w:rFonts w:ascii="Courier New" w:hAnsi="Courier New" w:cs="Courier New"/>
    </w:rPr>
  </w:style>
  <w:style w:type="character" w:styleId="Style7">
    <w:name w:val="Верхний колонтитул Знак"/>
    <w:qFormat/>
    <w:rPr/>
  </w:style>
  <w:style w:type="character" w:styleId="Style8">
    <w:name w:val="Основной текст с отступом Знак"/>
    <w:qFormat/>
    <w:rPr>
      <w:sz w:val="26"/>
    </w:rPr>
  </w:style>
  <w:style w:type="character" w:styleId="Style9">
    <w:name w:val="Название Знак"/>
    <w:qFormat/>
    <w:rPr>
      <w:i/>
      <w:sz w:val="28"/>
    </w:rPr>
  </w:style>
  <w:style w:type="character" w:styleId="Style10">
    <w:name w:val="Нижний колонтитул Знак"/>
    <w:qFormat/>
    <w:rPr/>
  </w:style>
  <w:style w:type="character" w:styleId="21">
    <w:name w:val="Основной текст с отступом 2 Знак"/>
    <w:qFormat/>
    <w:rPr>
      <w:sz w:val="26"/>
    </w:rPr>
  </w:style>
  <w:style w:type="character" w:styleId="Style11">
    <w:name w:val="Подзаголовок Знак"/>
    <w:qFormat/>
    <w:rPr>
      <w:b/>
      <w:i/>
      <w:sz w:val="24"/>
    </w:rPr>
  </w:style>
  <w:style w:type="paragraph" w:styleId="Style12">
    <w:name w:val="Заголовок"/>
    <w:basedOn w:val="Normal"/>
    <w:next w:val="BodyText"/>
    <w:qFormat/>
    <w:pPr>
      <w:jc w:val="center"/>
    </w:pPr>
    <w:rPr>
      <w:i/>
      <w:sz w:val="28"/>
      <w:szCs w:val="20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PT Astra Serif;Microsoft YaHei" w:hAnsi="PT Astra Serif;Microsoft YaHei" w:cs="FreeSans;Microsoft Ya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Название объекта"/>
    <w:basedOn w:val="Normal"/>
    <w:qFormat/>
    <w:pPr>
      <w:suppressLineNumbers/>
      <w:spacing w:before="120" w:after="120"/>
    </w:pPr>
    <w:rPr>
      <w:rFonts w:ascii="PT Astra Serif;Microsoft YaHei" w:hAnsi="PT Astra Serif;Microsoft YaHei" w:cs="FreeSans;Microsoft YaHei"/>
      <w:i/>
      <w:iCs/>
      <w:sz w:val="24"/>
      <w:szCs w:val="24"/>
    </w:rPr>
  </w:style>
  <w:style w:type="paragraph" w:styleId="Style15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BodyTextIndent">
    <w:name w:val="Body Text Indent"/>
    <w:basedOn w:val="Normal"/>
    <w:pPr>
      <w:ind w:firstLine="567" w:start="0" w:end="0"/>
    </w:pPr>
    <w:rPr>
      <w:sz w:val="26"/>
      <w:szCs w:val="20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i/>
      <w:szCs w:val="20"/>
    </w:rPr>
  </w:style>
  <w:style w:type="paragraph" w:styleId="12">
    <w:name w:val="Указатель1"/>
    <w:basedOn w:val="Normal"/>
    <w:qFormat/>
    <w:pPr>
      <w:suppressLineNumbers/>
    </w:pPr>
    <w:rPr>
      <w:rFonts w:ascii="PT Astra Serif;Microsoft YaHei" w:hAnsi="PT Astra Serif;Microsoft YaHei" w:cs="FreeSans;Microsoft YaHei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;Microsoft YaHei" w:hAnsi="PT Astra Serif;Microsoft YaHei" w:cs="FreeSans;Microsoft YaHe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ascii="PT Astra Serif;Microsoft YaHei" w:hAnsi="PT Astra Serif;Microsoft YaHei" w:cs="FreeSans;Microsoft YaHei"/>
      <w:i/>
      <w:iCs/>
      <w:sz w:val="24"/>
      <w:szCs w:val="24"/>
    </w:rPr>
  </w:style>
  <w:style w:type="paragraph" w:styleId="13">
    <w:name w:val="Текст выноски1"/>
    <w:basedOn w:val="Normal"/>
    <w:qFormat/>
    <w:pPr/>
    <w:rPr>
      <w:rFonts w:ascii="Tahoma" w:hAnsi="Tahoma" w:cs="Tahoma"/>
      <w:sz w:val="16"/>
      <w:szCs w:val="16"/>
    </w:rPr>
  </w:style>
  <w:style w:type="paragraph" w:styleId="211">
    <w:name w:val="Основной текст 21"/>
    <w:basedOn w:val="Normal"/>
    <w:qFormat/>
    <w:pPr>
      <w:ind w:hanging="0" w:start="0" w:end="-1333"/>
    </w:pPr>
    <w:rPr>
      <w:rFonts w:ascii="Arial" w:hAnsi="Arial" w:cs="Arial"/>
      <w:szCs w:val="20"/>
    </w:rPr>
  </w:style>
  <w:style w:type="paragraph" w:styleId="14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31">
    <w:name w:val="Основной текст с отступом 31"/>
    <w:basedOn w:val="Normal"/>
    <w:qFormat/>
    <w:pPr>
      <w:spacing w:before="0" w:after="120"/>
      <w:ind w:hanging="0" w:start="283" w:end="0"/>
    </w:pPr>
    <w:rPr>
      <w:sz w:val="16"/>
      <w:szCs w:val="16"/>
    </w:rPr>
  </w:style>
  <w:style w:type="paragraph" w:styleId="15">
    <w:name w:val="Обычный (веб)1"/>
    <w:basedOn w:val="Normal"/>
    <w:qFormat/>
    <w:pPr>
      <w:spacing w:before="100" w:after="100"/>
    </w:pPr>
    <w:rPr/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212">
    <w:name w:val="Основной текст с отступом 21"/>
    <w:basedOn w:val="Normal"/>
    <w:qFormat/>
    <w:pPr>
      <w:ind w:firstLine="567" w:start="0" w:end="0"/>
      <w:jc w:val="both"/>
    </w:pPr>
    <w:rPr>
      <w:sz w:val="26"/>
      <w:szCs w:val="20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SimSun" w:cs="Calibri"/>
      <w:color w:val="000000"/>
      <w:kern w:val="0"/>
      <w:sz w:val="22"/>
      <w:szCs w:val="20"/>
      <w:lang w:val="ru-RU" w:eastAsia="ru-RU" w:bidi="ar-SA"/>
    </w:rPr>
  </w:style>
  <w:style w:type="paragraph" w:styleId="Style16">
    <w:name w:val="Абзац списка"/>
    <w:basedOn w:val="Normal"/>
    <w:qFormat/>
    <w:pPr>
      <w:spacing w:lineRule="auto" w:line="257" w:before="0" w:after="160"/>
      <w:ind w:hanging="0" w:start="720" w:end="0"/>
      <w:contextualSpacing/>
    </w:pPr>
    <w:rPr>
      <w:rFonts w:ascii="Calibri" w:hAnsi="Calibri" w:eastAsia="Calibri" w:cs="Times New Roman"/>
      <w:sz w:val="22"/>
      <w:szCs w:val="22"/>
      <w:lang w:eastAsia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38226</TotalTime>
  <Application>LibreOffice/25.2.6.2$Linux_X86_64 LibreOffice_project/520$Build-2</Application>
  <AppVersion>15.0000</AppVersion>
  <Pages>3</Pages>
  <Words>838</Words>
  <Characters>6466</Characters>
  <CharactersWithSpaces>7684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2025-12-15T14:45:00Z</dcterms:created>
  <dc:creator>User</dc:creator>
  <dc:description/>
  <dc:language>ru-RU</dc:language>
  <cp:lastModifiedBy/>
  <cp:lastPrinted>2026-03-19T11:30:03Z</cp:lastPrinted>
  <dcterms:modified xsi:type="dcterms:W3CDTF">2026-03-30T10:34:54Z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52F2E505996D44FD829FFD110A708568_13</vt:lpwstr>
  </property>
  <property fmtid="{D5CDD505-2E9C-101B-9397-08002B2CF9AE}" pid="3" name="KSOProductBuildVer">
    <vt:lpwstr>1049-12.2.0.23196</vt:lpwstr>
  </property>
</Properties>
</file>