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36" w:rsidRPr="003039F6" w:rsidRDefault="008F4736" w:rsidP="008F4736">
      <w:pPr>
        <w:pStyle w:val="2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039F6">
        <w:rPr>
          <w:rFonts w:ascii="Times New Roman" w:hAnsi="Times New Roman"/>
          <w:b/>
          <w:sz w:val="26"/>
          <w:szCs w:val="26"/>
        </w:rPr>
        <w:t>О ходе работы по внедрению передового опыта в области безопасности и охраны труда в Находкинском городском округе за 202</w:t>
      </w:r>
      <w:r w:rsidR="00367586">
        <w:rPr>
          <w:rFonts w:ascii="Times New Roman" w:hAnsi="Times New Roman"/>
          <w:b/>
          <w:sz w:val="26"/>
          <w:szCs w:val="26"/>
        </w:rPr>
        <w:t>5</w:t>
      </w:r>
      <w:r w:rsidRPr="003039F6">
        <w:rPr>
          <w:rFonts w:ascii="Times New Roman" w:hAnsi="Times New Roman"/>
          <w:b/>
          <w:sz w:val="26"/>
          <w:szCs w:val="26"/>
        </w:rPr>
        <w:t xml:space="preserve"> год</w:t>
      </w:r>
    </w:p>
    <w:p w:rsidR="008F4736" w:rsidRPr="00AC7C15" w:rsidRDefault="008F4736" w:rsidP="00AC7C15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</w:p>
    <w:p w:rsidR="005109C1" w:rsidRPr="00AC7C15" w:rsidRDefault="00EC3077" w:rsidP="00AC7C15">
      <w:pPr>
        <w:pStyle w:val="a3"/>
        <w:widowControl w:val="0"/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C7C15">
        <w:rPr>
          <w:sz w:val="26"/>
          <w:szCs w:val="26"/>
        </w:rPr>
        <w:t xml:space="preserve">1. Предприятием </w:t>
      </w:r>
      <w:r w:rsidR="00367586" w:rsidRPr="00AC7C15">
        <w:rPr>
          <w:b/>
          <w:sz w:val="26"/>
          <w:szCs w:val="26"/>
        </w:rPr>
        <w:t>АО «Восточный Порт»</w:t>
      </w:r>
      <w:r w:rsidRPr="00AC7C15">
        <w:rPr>
          <w:sz w:val="26"/>
          <w:szCs w:val="26"/>
        </w:rPr>
        <w:t>, организована и проведена следующая работа</w:t>
      </w:r>
      <w:r w:rsidR="000D69A1" w:rsidRPr="00AC7C15">
        <w:rPr>
          <w:sz w:val="26"/>
          <w:szCs w:val="26"/>
        </w:rPr>
        <w:t xml:space="preserve">. </w:t>
      </w:r>
    </w:p>
    <w:p w:rsidR="00CA2B38" w:rsidRPr="00AC7C15" w:rsidRDefault="00C67E38" w:rsidP="00AC7C15">
      <w:pPr>
        <w:shd w:val="clear" w:color="auto" w:fill="FFFFFF"/>
        <w:ind w:firstLine="709"/>
        <w:jc w:val="both"/>
        <w:rPr>
          <w:sz w:val="26"/>
          <w:szCs w:val="26"/>
        </w:rPr>
      </w:pPr>
      <w:r w:rsidRPr="00AC7C15">
        <w:rPr>
          <w:color w:val="000000"/>
          <w:sz w:val="26"/>
          <w:szCs w:val="26"/>
        </w:rPr>
        <w:t xml:space="preserve">В официальном </w:t>
      </w:r>
      <w:proofErr w:type="spellStart"/>
      <w:r w:rsidRPr="00AC7C15">
        <w:rPr>
          <w:color w:val="000000"/>
          <w:sz w:val="26"/>
          <w:szCs w:val="26"/>
        </w:rPr>
        <w:t>телеграм</w:t>
      </w:r>
      <w:proofErr w:type="spellEnd"/>
      <w:r w:rsidRPr="00AC7C15">
        <w:rPr>
          <w:color w:val="000000"/>
          <w:sz w:val="26"/>
          <w:szCs w:val="26"/>
        </w:rPr>
        <w:t xml:space="preserve">-канале АО "Восточный Порт" ежемесячно публикуется рубрика </w:t>
      </w:r>
      <w:r w:rsidR="00AC7C15">
        <w:rPr>
          <w:color w:val="000000"/>
          <w:sz w:val="26"/>
          <w:szCs w:val="26"/>
        </w:rPr>
        <w:t>«</w:t>
      </w:r>
      <w:r w:rsidRPr="00AC7C15">
        <w:rPr>
          <w:color w:val="000000"/>
          <w:sz w:val="26"/>
          <w:szCs w:val="26"/>
        </w:rPr>
        <w:t xml:space="preserve">Труд без </w:t>
      </w:r>
      <w:proofErr w:type="gramStart"/>
      <w:r w:rsidRPr="00AC7C15">
        <w:rPr>
          <w:color w:val="000000"/>
          <w:sz w:val="26"/>
          <w:szCs w:val="26"/>
        </w:rPr>
        <w:t>опасности</w:t>
      </w:r>
      <w:proofErr w:type="gramEnd"/>
      <w:r w:rsidR="00AC7C15">
        <w:rPr>
          <w:color w:val="000000"/>
          <w:sz w:val="26"/>
          <w:szCs w:val="26"/>
        </w:rPr>
        <w:t>»</w:t>
      </w:r>
      <w:r w:rsidRPr="00AC7C15">
        <w:rPr>
          <w:color w:val="000000"/>
          <w:sz w:val="26"/>
          <w:szCs w:val="26"/>
        </w:rPr>
        <w:t xml:space="preserve"> в рамках </w:t>
      </w:r>
      <w:proofErr w:type="gramStart"/>
      <w:r w:rsidRPr="00AC7C15">
        <w:rPr>
          <w:color w:val="000000"/>
          <w:sz w:val="26"/>
          <w:szCs w:val="26"/>
        </w:rPr>
        <w:t>которой</w:t>
      </w:r>
      <w:proofErr w:type="gramEnd"/>
      <w:r w:rsidRPr="00AC7C15">
        <w:rPr>
          <w:color w:val="000000"/>
          <w:sz w:val="26"/>
          <w:szCs w:val="26"/>
        </w:rPr>
        <w:t xml:space="preserve"> работникам предлагается ответить на вопрос, касающийся безопасности на рабочем месте. Такой опрос позволяет напомнить работникам об элементарных правилах безопасности на опасном производственном объекте, привлечь внимание подписчиков, проверить знание правил безопасности.</w:t>
      </w:r>
      <w:r w:rsidR="000D69A1" w:rsidRPr="00AC7C15">
        <w:rPr>
          <w:sz w:val="26"/>
          <w:szCs w:val="26"/>
        </w:rPr>
        <w:t xml:space="preserve"> (</w:t>
      </w:r>
      <w:hyperlink r:id="rId8" w:history="1">
        <w:r w:rsidRPr="00AC7C15">
          <w:rPr>
            <w:rStyle w:val="ab"/>
            <w:sz w:val="26"/>
            <w:szCs w:val="26"/>
          </w:rPr>
          <w:t>https://t.me/vostochyport/2538</w:t>
        </w:r>
      </w:hyperlink>
      <w:r w:rsidRPr="00AC7C15">
        <w:rPr>
          <w:sz w:val="26"/>
          <w:szCs w:val="26"/>
        </w:rPr>
        <w:t xml:space="preserve">, </w:t>
      </w:r>
      <w:hyperlink r:id="rId9" w:history="1">
        <w:r w:rsidRPr="00AC7C15">
          <w:rPr>
            <w:rStyle w:val="ab"/>
            <w:sz w:val="26"/>
            <w:szCs w:val="26"/>
          </w:rPr>
          <w:t>https://t.me/vostochyport/2450</w:t>
        </w:r>
      </w:hyperlink>
      <w:r w:rsidRPr="00AC7C15">
        <w:rPr>
          <w:sz w:val="26"/>
          <w:szCs w:val="26"/>
        </w:rPr>
        <w:t xml:space="preserve">, </w:t>
      </w:r>
      <w:hyperlink r:id="rId10" w:history="1">
        <w:r w:rsidRPr="00AC7C15">
          <w:rPr>
            <w:rStyle w:val="ab"/>
            <w:sz w:val="26"/>
            <w:szCs w:val="26"/>
          </w:rPr>
          <w:t>https://t.me/vostochyport/2407</w:t>
        </w:r>
      </w:hyperlink>
      <w:r w:rsidRPr="00AC7C15">
        <w:rPr>
          <w:sz w:val="26"/>
          <w:szCs w:val="26"/>
        </w:rPr>
        <w:t xml:space="preserve">, </w:t>
      </w:r>
      <w:hyperlink r:id="rId11" w:history="1">
        <w:r w:rsidRPr="00AC7C15">
          <w:rPr>
            <w:rStyle w:val="ab"/>
            <w:sz w:val="26"/>
            <w:szCs w:val="26"/>
          </w:rPr>
          <w:t>https://t.me/vostochyport/2360</w:t>
        </w:r>
      </w:hyperlink>
      <w:r w:rsidR="000D69A1" w:rsidRPr="00AC7C15">
        <w:rPr>
          <w:rStyle w:val="ab"/>
          <w:sz w:val="26"/>
          <w:szCs w:val="26"/>
        </w:rPr>
        <w:t>)</w:t>
      </w:r>
      <w:r w:rsidR="000D69A1" w:rsidRPr="00AC7C15">
        <w:rPr>
          <w:sz w:val="26"/>
          <w:szCs w:val="26"/>
        </w:rPr>
        <w:t>.</w:t>
      </w:r>
    </w:p>
    <w:p w:rsidR="00CA2B38" w:rsidRPr="00AC7C15" w:rsidRDefault="00CA2B38" w:rsidP="00AC7C15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5109C1" w:rsidRPr="00AC7C15" w:rsidRDefault="00EC3077" w:rsidP="00AC7C15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AC7C15">
        <w:rPr>
          <w:sz w:val="26"/>
          <w:szCs w:val="26"/>
        </w:rPr>
        <w:t xml:space="preserve">2. </w:t>
      </w:r>
      <w:r w:rsidR="00C67E38" w:rsidRPr="00AC7C15">
        <w:rPr>
          <w:b/>
          <w:sz w:val="26"/>
          <w:szCs w:val="26"/>
        </w:rPr>
        <w:t xml:space="preserve">Отрядом ФПС ГПС - </w:t>
      </w:r>
      <w:proofErr w:type="gramStart"/>
      <w:r w:rsidR="00C67E38" w:rsidRPr="00AC7C15">
        <w:rPr>
          <w:b/>
          <w:sz w:val="26"/>
          <w:szCs w:val="26"/>
        </w:rPr>
        <w:t>Приморский</w:t>
      </w:r>
      <w:proofErr w:type="gramEnd"/>
      <w:r w:rsidR="00C67E38" w:rsidRPr="00AC7C15">
        <w:rPr>
          <w:b/>
          <w:sz w:val="26"/>
          <w:szCs w:val="26"/>
        </w:rPr>
        <w:t xml:space="preserve"> ФГБУ «Управление ДП ФПС ГПС № 6»</w:t>
      </w:r>
      <w:r w:rsidRPr="00AC7C15">
        <w:rPr>
          <w:sz w:val="26"/>
          <w:szCs w:val="26"/>
        </w:rPr>
        <w:t>, организова</w:t>
      </w:r>
      <w:r w:rsidR="000D69A1" w:rsidRPr="00AC7C15">
        <w:rPr>
          <w:sz w:val="26"/>
          <w:szCs w:val="26"/>
        </w:rPr>
        <w:t>на и проведена следующая работа.</w:t>
      </w:r>
      <w:r w:rsidR="00DC5433" w:rsidRPr="00AC7C15">
        <w:rPr>
          <w:sz w:val="26"/>
          <w:szCs w:val="26"/>
        </w:rPr>
        <w:t xml:space="preserve"> </w:t>
      </w:r>
    </w:p>
    <w:p w:rsidR="00C67E38" w:rsidRPr="00AC7C15" w:rsidRDefault="00C67E38" w:rsidP="00AC7C15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AC7C15">
        <w:rPr>
          <w:color w:val="000000"/>
          <w:sz w:val="26"/>
          <w:szCs w:val="26"/>
        </w:rPr>
        <w:t>В целях обучения и развития навыков у подрастающего поколения основ безопасного поведения при возникновении чрезвычайных ситуаций специалисты пожарной службы проводят открытые уроки в школах и детских садах города. Они рассказывают ребятам, как оказывать первую помощь пострадавшим, дети могут потренироваться на тренажере-роботе «Гоша». Такая форма занятий позволяет лучше запомнить правила первой помощи, как позвать на помощь, сообщить в службу спасения и не растеряться.</w:t>
      </w:r>
    </w:p>
    <w:p w:rsidR="00FC06DB" w:rsidRPr="00AC7C15" w:rsidRDefault="00C67E38" w:rsidP="00AC7C15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C7C15">
        <w:rPr>
          <w:color w:val="000000"/>
          <w:sz w:val="26"/>
          <w:szCs w:val="26"/>
        </w:rPr>
        <w:t xml:space="preserve">«Воспитание культуры безопасности у подрастающего поколения - важное направление в нашей деятельности. Необходимо, чтобы ребята с детства знали, как поступить в той или иной опасной ситуации, как действовать правильно. На таких открытых уроках мы с ребятами знакомимся с теорией и тренируемся практически, а также в конце занятия я обычно организовываю командные соревнования с вручением призов с символикой МЧС России. Все дети счастливы, </w:t>
      </w:r>
      <w:proofErr w:type="gramStart"/>
      <w:r w:rsidRPr="00AC7C15">
        <w:rPr>
          <w:color w:val="000000"/>
          <w:sz w:val="26"/>
          <w:szCs w:val="26"/>
        </w:rPr>
        <w:t>вовлечены</w:t>
      </w:r>
      <w:proofErr w:type="gramEnd"/>
      <w:r w:rsidRPr="00AC7C15">
        <w:rPr>
          <w:color w:val="000000"/>
          <w:sz w:val="26"/>
          <w:szCs w:val="26"/>
        </w:rPr>
        <w:t xml:space="preserve"> и самое главное теперь знают, как прийти на помощь», - рассказала Дарья Бруева.</w:t>
      </w:r>
      <w:r w:rsidR="00FF1475" w:rsidRPr="00AC7C15">
        <w:rPr>
          <w:color w:val="000000"/>
          <w:sz w:val="26"/>
          <w:szCs w:val="26"/>
          <w:shd w:val="clear" w:color="auto" w:fill="FFFFFF"/>
        </w:rPr>
        <w:t xml:space="preserve"> </w:t>
      </w:r>
      <w:r w:rsidR="00FC06DB" w:rsidRPr="00AC7C15">
        <w:rPr>
          <w:sz w:val="26"/>
          <w:szCs w:val="26"/>
        </w:rPr>
        <w:t>(</w:t>
      </w:r>
      <w:hyperlink r:id="rId12" w:history="1">
        <w:r w:rsidRPr="00AC7C15">
          <w:rPr>
            <w:rStyle w:val="ab"/>
            <w:sz w:val="26"/>
            <w:szCs w:val="26"/>
          </w:rPr>
          <w:t>https://www.nakhodka-city.ru/events/news/item/?sid=16702</w:t>
        </w:r>
      </w:hyperlink>
      <w:r w:rsidRPr="00AC7C15">
        <w:rPr>
          <w:sz w:val="26"/>
          <w:szCs w:val="26"/>
        </w:rPr>
        <w:t xml:space="preserve">) </w:t>
      </w:r>
    </w:p>
    <w:p w:rsidR="000D69A1" w:rsidRPr="00AC7C15" w:rsidRDefault="000D69A1" w:rsidP="00AC7C15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</w:p>
    <w:p w:rsidR="005109C1" w:rsidRPr="00AC7C15" w:rsidRDefault="00EC3077" w:rsidP="00AC7C15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C7C15">
        <w:rPr>
          <w:sz w:val="26"/>
          <w:szCs w:val="26"/>
        </w:rPr>
        <w:t xml:space="preserve">3. Предприятием </w:t>
      </w:r>
      <w:r w:rsidR="00C67E38" w:rsidRPr="00AC7C15">
        <w:rPr>
          <w:b/>
          <w:color w:val="000000"/>
          <w:sz w:val="26"/>
          <w:szCs w:val="26"/>
        </w:rPr>
        <w:t>АО «Находкинский морской торговый порт»</w:t>
      </w:r>
      <w:r w:rsidRPr="00AC7C15">
        <w:rPr>
          <w:sz w:val="26"/>
          <w:szCs w:val="26"/>
        </w:rPr>
        <w:t>, организова</w:t>
      </w:r>
      <w:r w:rsidR="000D69A1" w:rsidRPr="00AC7C15">
        <w:rPr>
          <w:sz w:val="26"/>
          <w:szCs w:val="26"/>
        </w:rPr>
        <w:t>на и проведена следующая работа.</w:t>
      </w:r>
      <w:r w:rsidRPr="00AC7C15">
        <w:rPr>
          <w:sz w:val="26"/>
          <w:szCs w:val="26"/>
        </w:rPr>
        <w:t xml:space="preserve"> </w:t>
      </w:r>
    </w:p>
    <w:p w:rsidR="00C67E38" w:rsidRPr="00AC7C15" w:rsidRDefault="00CC5176" w:rsidP="00AC7C1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 </w:t>
      </w:r>
      <w:r w:rsidR="00C67E38" w:rsidRPr="00AC7C15">
        <w:rPr>
          <w:color w:val="000000"/>
          <w:sz w:val="26"/>
          <w:szCs w:val="26"/>
        </w:rPr>
        <w:t>Выставка средств индивидуальной защиты прошла в Порту</w:t>
      </w:r>
    </w:p>
    <w:p w:rsidR="00C67E38" w:rsidRPr="00AC7C15" w:rsidRDefault="00C67E38" w:rsidP="00AC7C1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AC7C15">
        <w:rPr>
          <w:color w:val="000000"/>
          <w:sz w:val="26"/>
          <w:szCs w:val="26"/>
        </w:rPr>
        <w:t>В актовом зале Управления порта состоялась выставка образцов средств индивидуальной защиты (</w:t>
      </w:r>
      <w:proofErr w:type="gramStart"/>
      <w:r w:rsidRPr="00AC7C15">
        <w:rPr>
          <w:color w:val="000000"/>
          <w:sz w:val="26"/>
          <w:szCs w:val="26"/>
        </w:rPr>
        <w:t>СИЗ</w:t>
      </w:r>
      <w:proofErr w:type="gramEnd"/>
      <w:r w:rsidRPr="00AC7C15">
        <w:rPr>
          <w:color w:val="000000"/>
          <w:sz w:val="26"/>
          <w:szCs w:val="26"/>
        </w:rPr>
        <w:t>).</w:t>
      </w:r>
    </w:p>
    <w:p w:rsidR="00C67E38" w:rsidRPr="00AC7C15" w:rsidRDefault="00C67E38" w:rsidP="00AC7C1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AC7C15">
        <w:rPr>
          <w:color w:val="000000"/>
          <w:sz w:val="26"/>
          <w:szCs w:val="26"/>
        </w:rPr>
        <w:t xml:space="preserve">Ежегодно Порт </w:t>
      </w:r>
      <w:proofErr w:type="gramStart"/>
      <w:r w:rsidRPr="00AC7C15">
        <w:rPr>
          <w:color w:val="000000"/>
          <w:sz w:val="26"/>
          <w:szCs w:val="26"/>
        </w:rPr>
        <w:t>проводит закупку СИЗ</w:t>
      </w:r>
      <w:proofErr w:type="gramEnd"/>
      <w:r w:rsidRPr="00AC7C15">
        <w:rPr>
          <w:color w:val="000000"/>
          <w:sz w:val="26"/>
          <w:szCs w:val="26"/>
        </w:rPr>
        <w:t xml:space="preserve">, необходимых работникам для безопасного труда: комплектов спецодежды и обуви, касок, респираторов, масок, перчаток. Подобные выставки – это возможность собственными глазами оценить качество предлагаемых рынком </w:t>
      </w:r>
      <w:proofErr w:type="gramStart"/>
      <w:r w:rsidRPr="00AC7C15">
        <w:rPr>
          <w:color w:val="000000"/>
          <w:sz w:val="26"/>
          <w:szCs w:val="26"/>
        </w:rPr>
        <w:t>СИЗ</w:t>
      </w:r>
      <w:proofErr w:type="gramEnd"/>
      <w:r w:rsidRPr="00AC7C15">
        <w:rPr>
          <w:color w:val="000000"/>
          <w:sz w:val="26"/>
          <w:szCs w:val="26"/>
        </w:rPr>
        <w:t xml:space="preserve"> перед проведением тендерных процедур.</w:t>
      </w:r>
    </w:p>
    <w:p w:rsidR="004867EB" w:rsidRDefault="00C67E38" w:rsidP="00AC7C15">
      <w:pPr>
        <w:shd w:val="clear" w:color="auto" w:fill="FFFFFF"/>
        <w:ind w:firstLine="709"/>
        <w:jc w:val="both"/>
        <w:rPr>
          <w:sz w:val="26"/>
          <w:szCs w:val="26"/>
        </w:rPr>
      </w:pPr>
      <w:r w:rsidRPr="00AC7C15">
        <w:rPr>
          <w:color w:val="000000"/>
          <w:sz w:val="26"/>
          <w:szCs w:val="26"/>
        </w:rPr>
        <w:t xml:space="preserve">Порт неукоснительно соблюдает требования законодательства в области охраны труда и учитывает мнение работников при выборе средств индивидуальной защиты. Активное участие в разработке технического задания на поставку </w:t>
      </w:r>
      <w:proofErr w:type="gramStart"/>
      <w:r w:rsidRPr="00AC7C15">
        <w:rPr>
          <w:color w:val="000000"/>
          <w:sz w:val="26"/>
          <w:szCs w:val="26"/>
        </w:rPr>
        <w:t>СИЗ</w:t>
      </w:r>
      <w:proofErr w:type="gramEnd"/>
      <w:r w:rsidRPr="00AC7C15">
        <w:rPr>
          <w:color w:val="000000"/>
          <w:sz w:val="26"/>
          <w:szCs w:val="26"/>
        </w:rPr>
        <w:t xml:space="preserve"> принимают </w:t>
      </w:r>
      <w:r w:rsidRPr="00AC7C15">
        <w:rPr>
          <w:color w:val="000000"/>
          <w:sz w:val="26"/>
          <w:szCs w:val="26"/>
        </w:rPr>
        <w:lastRenderedPageBreak/>
        <w:t>профсоюзные организации, существующие в Порту. К участию в выставке были допущены образцы, произведённые на территории Российской Федерации и изготовленные из российских материалов. Проведение таких выставок позволяет специалистам Порта не только ознакомиться с новыми решениями, но и лично убедиться в качестве и надежности предлагаемых средств защиты. Безопасность сотрудников Порта – приоритет, требующий тщательного подхода.</w:t>
      </w:r>
      <w:r w:rsidR="000D69A1" w:rsidRPr="00AC7C15">
        <w:rPr>
          <w:sz w:val="26"/>
          <w:szCs w:val="26"/>
        </w:rPr>
        <w:t xml:space="preserve"> (</w:t>
      </w:r>
      <w:hyperlink r:id="rId13" w:history="1">
        <w:r w:rsidR="00AC7C15" w:rsidRPr="00AC7C15">
          <w:rPr>
            <w:rStyle w:val="ab"/>
            <w:sz w:val="26"/>
            <w:szCs w:val="26"/>
          </w:rPr>
          <w:t>https://t.me/nmtport/879?single</w:t>
        </w:r>
      </w:hyperlink>
      <w:r w:rsidR="00AC7C15" w:rsidRPr="00AC7C15">
        <w:rPr>
          <w:sz w:val="26"/>
          <w:szCs w:val="26"/>
        </w:rPr>
        <w:t xml:space="preserve">). </w:t>
      </w:r>
    </w:p>
    <w:p w:rsidR="00CC5176" w:rsidRPr="00CC5176" w:rsidRDefault="00CC5176" w:rsidP="0083571B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П</w:t>
      </w:r>
      <w:r w:rsidRPr="00CC5176">
        <w:rPr>
          <w:sz w:val="26"/>
          <w:szCs w:val="26"/>
        </w:rPr>
        <w:t>орт провел творческий конкурс четверостиший про мальчика из забавных детских стихов. Работникам Порта предложили продолжить четверостишие о правилах охраны труда. В конкурсе приняло участие 19 работников, которые предоставили конкурсной комиссии более 60 шуточных четверостиший, победителей конкурса наградили памятными сувенирами.</w:t>
      </w:r>
    </w:p>
    <w:p w:rsidR="00CC5176" w:rsidRDefault="00CC5176" w:rsidP="0083571B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 xml:space="preserve">В рамках «Месячника по охране труда» в </w:t>
      </w:r>
      <w:proofErr w:type="gramStart"/>
      <w:r w:rsidRPr="00CC5176">
        <w:rPr>
          <w:sz w:val="26"/>
          <w:szCs w:val="26"/>
        </w:rPr>
        <w:t>официальном</w:t>
      </w:r>
      <w:proofErr w:type="gramEnd"/>
      <w:r w:rsidRPr="00CC5176">
        <w:rPr>
          <w:sz w:val="26"/>
          <w:szCs w:val="26"/>
        </w:rPr>
        <w:t xml:space="preserve"> </w:t>
      </w:r>
      <w:proofErr w:type="spellStart"/>
      <w:r w:rsidRPr="00CC5176">
        <w:rPr>
          <w:sz w:val="26"/>
          <w:szCs w:val="26"/>
        </w:rPr>
        <w:t>телеграм</w:t>
      </w:r>
      <w:proofErr w:type="spellEnd"/>
      <w:r w:rsidRPr="00CC5176">
        <w:rPr>
          <w:sz w:val="26"/>
          <w:szCs w:val="26"/>
        </w:rPr>
        <w:t>-канале Порта провели конкурс по разгадыванию кроссворда по охране труда.</w:t>
      </w:r>
      <w:r>
        <w:rPr>
          <w:sz w:val="26"/>
          <w:szCs w:val="26"/>
        </w:rPr>
        <w:t xml:space="preserve"> (</w:t>
      </w:r>
      <w:hyperlink r:id="rId14" w:history="1">
        <w:r w:rsidRPr="00BE509B">
          <w:rPr>
            <w:rStyle w:val="ab"/>
            <w:sz w:val="26"/>
            <w:szCs w:val="26"/>
          </w:rPr>
          <w:t>https://t.me/nmtport/899</w:t>
        </w:r>
      </w:hyperlink>
      <w:r>
        <w:rPr>
          <w:sz w:val="26"/>
          <w:szCs w:val="26"/>
        </w:rPr>
        <w:t xml:space="preserve">, </w:t>
      </w:r>
      <w:hyperlink r:id="rId15" w:history="1">
        <w:r w:rsidRPr="00BE509B">
          <w:rPr>
            <w:rStyle w:val="ab"/>
            <w:sz w:val="26"/>
            <w:szCs w:val="26"/>
          </w:rPr>
          <w:t>https://t.me/nmtport/901?single</w:t>
        </w:r>
      </w:hyperlink>
      <w:r>
        <w:rPr>
          <w:sz w:val="26"/>
          <w:szCs w:val="26"/>
        </w:rPr>
        <w:t xml:space="preserve">, </w:t>
      </w:r>
      <w:hyperlink r:id="rId16" w:history="1">
        <w:r w:rsidRPr="00BE509B">
          <w:rPr>
            <w:rStyle w:val="ab"/>
            <w:sz w:val="26"/>
            <w:szCs w:val="26"/>
          </w:rPr>
          <w:t>https://t.me/nmtport/917</w:t>
        </w:r>
      </w:hyperlink>
      <w:r>
        <w:rPr>
          <w:sz w:val="26"/>
          <w:szCs w:val="26"/>
        </w:rPr>
        <w:t xml:space="preserve">). </w:t>
      </w:r>
    </w:p>
    <w:p w:rsidR="0083571B" w:rsidRPr="0083571B" w:rsidRDefault="0083571B" w:rsidP="0083571B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83571B">
        <w:rPr>
          <w:sz w:val="26"/>
          <w:szCs w:val="26"/>
        </w:rPr>
        <w:t>Недавно Находкинский МТП запустил программу оплачиваемых стажировок для детей сотрудников. И у неё уже есть первый герой!</w:t>
      </w:r>
    </w:p>
    <w:p w:rsidR="0083571B" w:rsidRPr="0083571B" w:rsidRDefault="0083571B" w:rsidP="0083571B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>Артём Серов</w:t>
      </w:r>
      <w:r>
        <w:rPr>
          <w:sz w:val="26"/>
          <w:szCs w:val="26"/>
        </w:rPr>
        <w:t>,</w:t>
      </w:r>
      <w:r w:rsidRPr="0083571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83571B">
        <w:rPr>
          <w:sz w:val="26"/>
          <w:szCs w:val="26"/>
        </w:rPr>
        <w:t xml:space="preserve">тудент-электрик и теперь коллега. Он пришёл на вторую практику, но впервые </w:t>
      </w:r>
      <w:r>
        <w:rPr>
          <w:sz w:val="26"/>
          <w:szCs w:val="26"/>
        </w:rPr>
        <w:t>-</w:t>
      </w:r>
      <w:r w:rsidRPr="0083571B">
        <w:rPr>
          <w:sz w:val="26"/>
          <w:szCs w:val="26"/>
        </w:rPr>
        <w:t xml:space="preserve"> как полноценный работник с трудовой книжкой и зарплатой. Отец Артема работает в службе технологического обеспечения Порта.</w:t>
      </w:r>
    </w:p>
    <w:p w:rsidR="0083571B" w:rsidRPr="0083571B" w:rsidRDefault="0083571B" w:rsidP="0083571B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>Более опытные коллеги делятся с Артёмом знаниями, производственными навыками и отмечают его ответственный подход к практическим занятиям.</w:t>
      </w:r>
    </w:p>
    <w:p w:rsidR="0083571B" w:rsidRPr="00AC7C15" w:rsidRDefault="0083571B" w:rsidP="0083571B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>А мы напоминаем, что для того чтобы податься на стажировку нужно учиться на одну из ключевых для порта профессий (слесарь, электромонтёр, токарь) и быть не моложе 18 лет.</w:t>
      </w:r>
      <w:r>
        <w:rPr>
          <w:sz w:val="26"/>
          <w:szCs w:val="26"/>
        </w:rPr>
        <w:t xml:space="preserve"> (</w:t>
      </w:r>
      <w:hyperlink r:id="rId17" w:history="1">
        <w:r w:rsidRPr="00BE509B">
          <w:rPr>
            <w:rStyle w:val="ab"/>
            <w:sz w:val="26"/>
            <w:szCs w:val="26"/>
          </w:rPr>
          <w:t>https://t.me/nmtport/1372</w:t>
        </w:r>
      </w:hyperlink>
      <w:r>
        <w:rPr>
          <w:sz w:val="26"/>
          <w:szCs w:val="26"/>
        </w:rPr>
        <w:t xml:space="preserve">). </w:t>
      </w:r>
    </w:p>
    <w:p w:rsidR="00FC06DB" w:rsidRDefault="00FC06DB" w:rsidP="00AC7C15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176" w:rsidRDefault="00CC5176" w:rsidP="00AC7C15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Pr="00AC7C15">
        <w:rPr>
          <w:sz w:val="26"/>
          <w:szCs w:val="26"/>
        </w:rPr>
        <w:t xml:space="preserve">Предприятием </w:t>
      </w:r>
      <w:r>
        <w:rPr>
          <w:b/>
          <w:color w:val="000000"/>
          <w:sz w:val="26"/>
          <w:szCs w:val="26"/>
        </w:rPr>
        <w:t>ОО</w:t>
      </w:r>
      <w:r w:rsidRPr="00AC7C15">
        <w:rPr>
          <w:b/>
          <w:color w:val="000000"/>
          <w:sz w:val="26"/>
          <w:szCs w:val="26"/>
        </w:rPr>
        <w:t>О «</w:t>
      </w:r>
      <w:r w:rsidRPr="00CC5176">
        <w:rPr>
          <w:b/>
          <w:color w:val="000000"/>
          <w:sz w:val="26"/>
          <w:szCs w:val="26"/>
        </w:rPr>
        <w:t xml:space="preserve">Стивидорная Компания </w:t>
      </w:r>
      <w:r>
        <w:rPr>
          <w:b/>
          <w:color w:val="000000"/>
          <w:sz w:val="26"/>
          <w:szCs w:val="26"/>
        </w:rPr>
        <w:t>«</w:t>
      </w:r>
      <w:r w:rsidRPr="00CC5176">
        <w:rPr>
          <w:b/>
          <w:color w:val="000000"/>
          <w:sz w:val="26"/>
          <w:szCs w:val="26"/>
        </w:rPr>
        <w:t>Малый Порт</w:t>
      </w:r>
      <w:r w:rsidRPr="00AC7C15">
        <w:rPr>
          <w:b/>
          <w:color w:val="000000"/>
          <w:sz w:val="26"/>
          <w:szCs w:val="26"/>
        </w:rPr>
        <w:t>»</w:t>
      </w:r>
      <w:r w:rsidRPr="00AC7C15">
        <w:rPr>
          <w:sz w:val="26"/>
          <w:szCs w:val="26"/>
        </w:rPr>
        <w:t>, организована и проведена следующая работа.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C5176">
        <w:rPr>
          <w:color w:val="000000"/>
          <w:sz w:val="26"/>
          <w:szCs w:val="26"/>
        </w:rPr>
        <w:t>В рамках Всемирного дня охраны труда портовики организовали для ребят познавательную тематическую викторину. Игровой формат мероприятия позволил легко усвоить мальчишкам и девчонкам актуальные для их возраста правила безопасного поведения дома, в школе, на улице. А практическое занятие по оказанию первой помощи добавило в багаж знаний ребят важный жизненный навык, который поможет спасти здоровье и жизнь пострадавшего.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C5176">
        <w:rPr>
          <w:color w:val="000000"/>
          <w:sz w:val="26"/>
          <w:szCs w:val="26"/>
        </w:rPr>
        <w:t xml:space="preserve">Основам безопасного поведения детей важно учить с младшего школьного возраста, </w:t>
      </w:r>
      <w:proofErr w:type="gramStart"/>
      <w:r w:rsidRPr="00CC5176">
        <w:rPr>
          <w:color w:val="000000"/>
          <w:sz w:val="26"/>
          <w:szCs w:val="26"/>
        </w:rPr>
        <w:t>объяснять для чего нужно соблюдать</w:t>
      </w:r>
      <w:proofErr w:type="gramEnd"/>
      <w:r w:rsidRPr="00CC5176">
        <w:rPr>
          <w:color w:val="000000"/>
          <w:sz w:val="26"/>
          <w:szCs w:val="26"/>
        </w:rPr>
        <w:t xml:space="preserve"> правила охраны труда, правила безопасности, проводить практические занятия. Именно поэтому специалисты по охране труда в порту уделяют этому вопросу большое внимание, организовывая для школьников НГО и детей сотрудников акции, конкурсы, открытые уроки, практические занятия, викторины.</w:t>
      </w:r>
    </w:p>
    <w:p w:rsid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C5176">
        <w:rPr>
          <w:color w:val="000000"/>
          <w:sz w:val="26"/>
          <w:szCs w:val="26"/>
        </w:rPr>
        <w:t>Мероприятие проходило в библиотеке города и его посетили все желающие.</w:t>
      </w:r>
      <w:r>
        <w:rPr>
          <w:color w:val="000000"/>
          <w:sz w:val="26"/>
          <w:szCs w:val="26"/>
        </w:rPr>
        <w:t xml:space="preserve"> (</w:t>
      </w:r>
      <w:hyperlink r:id="rId18" w:history="1">
        <w:r w:rsidRPr="00BE509B">
          <w:rPr>
            <w:rStyle w:val="ab"/>
            <w:sz w:val="26"/>
            <w:szCs w:val="26"/>
          </w:rPr>
          <w:t>https://www.nakhodka-city.ru/events/news/item/?sid=17136</w:t>
        </w:r>
      </w:hyperlink>
      <w:r>
        <w:rPr>
          <w:color w:val="000000"/>
          <w:sz w:val="26"/>
          <w:szCs w:val="26"/>
        </w:rPr>
        <w:t xml:space="preserve">, </w:t>
      </w:r>
      <w:hyperlink r:id="rId19" w:history="1">
        <w:r w:rsidRPr="00BE509B">
          <w:rPr>
            <w:rStyle w:val="ab"/>
            <w:sz w:val="26"/>
            <w:szCs w:val="26"/>
          </w:rPr>
          <w:t>https://t.me/skmalyport/1451?single</w:t>
        </w:r>
      </w:hyperlink>
      <w:r>
        <w:rPr>
          <w:color w:val="000000"/>
          <w:sz w:val="26"/>
          <w:szCs w:val="26"/>
        </w:rPr>
        <w:t xml:space="preserve">). </w:t>
      </w:r>
    </w:p>
    <w:p w:rsid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Pr="00CC5176">
        <w:rPr>
          <w:b/>
          <w:sz w:val="26"/>
          <w:szCs w:val="26"/>
        </w:rPr>
        <w:t>Союзом организаций профсоюзов «Федерация профсоюзов Приморского края</w:t>
      </w:r>
      <w:r w:rsidRPr="00CC5176">
        <w:rPr>
          <w:b/>
          <w:color w:val="000000"/>
          <w:sz w:val="26"/>
          <w:szCs w:val="26"/>
        </w:rPr>
        <w:t>»</w:t>
      </w:r>
      <w:r w:rsidRPr="00AC7C15">
        <w:rPr>
          <w:sz w:val="26"/>
          <w:szCs w:val="26"/>
        </w:rPr>
        <w:t>, организована и проведена следующая работа.</w:t>
      </w:r>
    </w:p>
    <w:p w:rsid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CC5176">
        <w:rPr>
          <w:color w:val="000000"/>
          <w:sz w:val="26"/>
          <w:szCs w:val="26"/>
        </w:rPr>
        <w:t>Совет организаций профсоюзов г. Находки, совместно с управлением по труду администрации Находкинского городского округа, организациями города в рамках праздничных мероприятий, посвященных празднованию 1 мая праздника "Весны и труда", а также 18 мая дня города Находки организовали интерактивные площадки для жителей и гостей города с размещением стоек со специальной одеждой, средствами индивидуальной защиты.</w:t>
      </w:r>
      <w:proofErr w:type="gramEnd"/>
      <w:r w:rsidRPr="00CC5176">
        <w:rPr>
          <w:color w:val="000000"/>
          <w:sz w:val="26"/>
          <w:szCs w:val="26"/>
        </w:rPr>
        <w:t xml:space="preserve"> Все желающие смогли «примерить профессию» с помощью спецодежды и инвентаря разных профессий, которые в действительности используются на разных предприятиях Находки, сфотографироваться у тематических баннеров в спецодежде и познакомиться с работниками этих профессий. Особой популярностью у горожан пользовалась спецодежда работников МЧС, медиков скорой медицинской помощи, Почты России, РЖД, </w:t>
      </w:r>
      <w:proofErr w:type="spellStart"/>
      <w:r w:rsidRPr="00CC5176">
        <w:rPr>
          <w:color w:val="000000"/>
          <w:sz w:val="26"/>
          <w:szCs w:val="26"/>
        </w:rPr>
        <w:t>Росморпорта</w:t>
      </w:r>
      <w:proofErr w:type="spellEnd"/>
      <w:r w:rsidRPr="00CC5176">
        <w:rPr>
          <w:color w:val="000000"/>
          <w:sz w:val="26"/>
          <w:szCs w:val="26"/>
        </w:rPr>
        <w:t xml:space="preserve"> и других организаций.</w:t>
      </w:r>
      <w:r>
        <w:rPr>
          <w:color w:val="000000"/>
          <w:sz w:val="26"/>
          <w:szCs w:val="26"/>
        </w:rPr>
        <w:t xml:space="preserve"> (</w:t>
      </w:r>
      <w:hyperlink r:id="rId20" w:history="1">
        <w:r w:rsidRPr="00BE509B">
          <w:rPr>
            <w:rStyle w:val="ab"/>
            <w:sz w:val="26"/>
            <w:szCs w:val="26"/>
          </w:rPr>
          <w:t>https://www.nakhodka-city.ru/events/news/item/?sid=17161</w:t>
        </w:r>
      </w:hyperlink>
      <w:r>
        <w:rPr>
          <w:color w:val="000000"/>
          <w:sz w:val="26"/>
          <w:szCs w:val="26"/>
        </w:rPr>
        <w:t xml:space="preserve">, </w:t>
      </w:r>
      <w:hyperlink r:id="rId21" w:history="1">
        <w:r w:rsidRPr="00BE509B">
          <w:rPr>
            <w:rStyle w:val="ab"/>
            <w:sz w:val="26"/>
            <w:szCs w:val="26"/>
          </w:rPr>
          <w:t>https://t.me/fppk_prim/4519?single</w:t>
        </w:r>
      </w:hyperlink>
      <w:r>
        <w:rPr>
          <w:color w:val="000000"/>
          <w:sz w:val="26"/>
          <w:szCs w:val="26"/>
        </w:rPr>
        <w:t xml:space="preserve">). </w:t>
      </w:r>
    </w:p>
    <w:p w:rsid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Pr="00CC5176">
        <w:rPr>
          <w:b/>
          <w:sz w:val="26"/>
          <w:szCs w:val="26"/>
        </w:rPr>
        <w:t>Администраци</w:t>
      </w:r>
      <w:r w:rsidR="00A95C41">
        <w:rPr>
          <w:b/>
          <w:sz w:val="26"/>
          <w:szCs w:val="26"/>
        </w:rPr>
        <w:t>ей</w:t>
      </w:r>
      <w:bookmarkStart w:id="0" w:name="_GoBack"/>
      <w:bookmarkEnd w:id="0"/>
      <w:r w:rsidRPr="00CC5176">
        <w:rPr>
          <w:b/>
          <w:sz w:val="26"/>
          <w:szCs w:val="26"/>
        </w:rPr>
        <w:t xml:space="preserve"> Находкинского городского округа</w:t>
      </w:r>
      <w:r w:rsidRPr="00AC7C15">
        <w:rPr>
          <w:sz w:val="26"/>
          <w:szCs w:val="26"/>
        </w:rPr>
        <w:t>, организована и проведена следующая работа.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Pr="00CC5176">
        <w:rPr>
          <w:sz w:val="26"/>
          <w:szCs w:val="26"/>
        </w:rPr>
        <w:t xml:space="preserve">Управление по труду администрации города в рамках «Месячника по охране труда-2025» провело первый городской интеллектуальный турнир по охране труда и культуре безопасности «Герои в касках», посвященный Всемирному дню охраны труда. 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>В турнире приняли участие работник</w:t>
      </w:r>
      <w:proofErr w:type="gramStart"/>
      <w:r w:rsidRPr="00CC5176">
        <w:rPr>
          <w:sz w:val="26"/>
          <w:szCs w:val="26"/>
        </w:rPr>
        <w:t>и ООО</w:t>
      </w:r>
      <w:proofErr w:type="gramEnd"/>
      <w:r w:rsidRPr="00CC5176">
        <w:rPr>
          <w:sz w:val="26"/>
          <w:szCs w:val="26"/>
        </w:rPr>
        <w:t xml:space="preserve"> «РН-Морской терминал Находка», ООО «Транснефть – Порт Козьмино», ООО «Стивидорная компания «Малый порт» и отряда Федеральной противопожарной службы государственной противопожарной службы – приморского филиала Федерального государственного бюджетного учреждения «Управление договорных подразделений федеральной противопожарной службы государственной противопожарной службы № 6». Модераторами турнира выступили работники АО «Находкинский завод минеральных удобрений». 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 xml:space="preserve">В ходе турнира работники организаций показали свои знания по правилам безопасности при производстве работ повышенной опасности, оказания первой помощи пострадавшему, электробезопасности. Важным условием турнира было не только быстро и правильно отвечать на вопросы, но и слаженная командная работа. </w:t>
      </w:r>
    </w:p>
    <w:p w:rsid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>Победителями первого городского интеллектуального турнира по охране труда и культуре безопасности «Герои в касках» стали команды.</w:t>
      </w:r>
      <w:r>
        <w:rPr>
          <w:sz w:val="26"/>
          <w:szCs w:val="26"/>
        </w:rPr>
        <w:t xml:space="preserve"> (</w:t>
      </w:r>
      <w:hyperlink r:id="rId22" w:history="1">
        <w:r w:rsidRPr="00BE509B">
          <w:rPr>
            <w:rStyle w:val="ab"/>
            <w:sz w:val="26"/>
            <w:szCs w:val="26"/>
          </w:rPr>
          <w:t>https://www.nakhodka-city.ru/events/news/item/?sid=17015</w:t>
        </w:r>
      </w:hyperlink>
      <w:r>
        <w:rPr>
          <w:sz w:val="26"/>
          <w:szCs w:val="26"/>
        </w:rPr>
        <w:t>).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Pr="00CC5176">
        <w:rPr>
          <w:sz w:val="26"/>
          <w:szCs w:val="26"/>
        </w:rPr>
        <w:t>Администрация Находкинского городского округа разместила на цифровых баннерах города социальную рекламу с призывом к гражданам соблюдать правила безопасности  на производстве и  в быту.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 xml:space="preserve">«Не рискуйте тем, что нельзя вернуть. Начни безопасность с себя!» - гласит надпись на баннере. Там же размещен рисунок юной находчанки Мирославы </w:t>
      </w:r>
      <w:proofErr w:type="spellStart"/>
      <w:r w:rsidRPr="00CC5176">
        <w:rPr>
          <w:sz w:val="26"/>
          <w:szCs w:val="26"/>
        </w:rPr>
        <w:t>Исанбаевой</w:t>
      </w:r>
      <w:proofErr w:type="spellEnd"/>
      <w:r w:rsidRPr="00CC5176">
        <w:rPr>
          <w:sz w:val="26"/>
          <w:szCs w:val="26"/>
        </w:rPr>
        <w:t xml:space="preserve">, победителя краевого конкурса детского рисунка «Охрана труда глазами </w:t>
      </w:r>
      <w:r w:rsidRPr="00CC5176">
        <w:rPr>
          <w:sz w:val="26"/>
          <w:szCs w:val="26"/>
        </w:rPr>
        <w:lastRenderedPageBreak/>
        <w:t>детей», организованного Министерством труда и социальной политики Приморского края.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>Работа юной художницы уже знакома жителям города, ведь именно с учетом их мнения путем открытого голосования в социальной сети рисунок Мирослава был признан лучшим в городе и победил в городском этапе конкурса детского рисунка «Охрана труда глазами детей».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 xml:space="preserve">Социальная реклама по охране труда направлена </w:t>
      </w:r>
      <w:proofErr w:type="gramStart"/>
      <w:r w:rsidRPr="00CC5176">
        <w:rPr>
          <w:sz w:val="26"/>
          <w:szCs w:val="26"/>
        </w:rPr>
        <w:t>на</w:t>
      </w:r>
      <w:proofErr w:type="gramEnd"/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>- пропаганду безопасного труда на производстве,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>- привлечение внимания общественности к вопросам охраны труда,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>- повышение у населения осознанности соблюдения требований безопасности,</w:t>
      </w:r>
    </w:p>
    <w:p w:rsidR="00CC5176" w:rsidRP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>- воспитание культуры безопасности у подрастающего поколения,</w:t>
      </w:r>
    </w:p>
    <w:p w:rsidR="00CC5176" w:rsidRDefault="00CC5176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CC5176">
        <w:rPr>
          <w:sz w:val="26"/>
          <w:szCs w:val="26"/>
        </w:rPr>
        <w:t>- популяризацию основ безопасности.</w:t>
      </w:r>
      <w:r>
        <w:rPr>
          <w:sz w:val="26"/>
          <w:szCs w:val="26"/>
        </w:rPr>
        <w:t xml:space="preserve"> (</w:t>
      </w:r>
      <w:hyperlink r:id="rId23" w:history="1">
        <w:r w:rsidRPr="00BE509B">
          <w:rPr>
            <w:rStyle w:val="ab"/>
            <w:sz w:val="26"/>
            <w:szCs w:val="26"/>
          </w:rPr>
          <w:t>https://t.me/mintrudpk/7027?single</w:t>
        </w:r>
      </w:hyperlink>
      <w:r>
        <w:rPr>
          <w:sz w:val="26"/>
          <w:szCs w:val="26"/>
        </w:rPr>
        <w:t xml:space="preserve">). </w:t>
      </w:r>
    </w:p>
    <w:p w:rsidR="00464951" w:rsidRDefault="00464951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464951" w:rsidRDefault="00464951" w:rsidP="00CC5176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AC7C15">
        <w:rPr>
          <w:sz w:val="26"/>
          <w:szCs w:val="26"/>
        </w:rPr>
        <w:t xml:space="preserve">Предприятием </w:t>
      </w:r>
      <w:r w:rsidRPr="00464951">
        <w:rPr>
          <w:b/>
          <w:color w:val="000000"/>
          <w:sz w:val="26"/>
          <w:szCs w:val="26"/>
        </w:rPr>
        <w:t xml:space="preserve">Находкинский филиал КГУП </w:t>
      </w:r>
      <w:r>
        <w:rPr>
          <w:b/>
          <w:color w:val="000000"/>
          <w:sz w:val="26"/>
          <w:szCs w:val="26"/>
        </w:rPr>
        <w:t>«</w:t>
      </w:r>
      <w:r w:rsidRPr="00464951">
        <w:rPr>
          <w:b/>
          <w:color w:val="000000"/>
          <w:sz w:val="26"/>
          <w:szCs w:val="26"/>
        </w:rPr>
        <w:t>Примтеплоэнерго</w:t>
      </w:r>
      <w:r>
        <w:rPr>
          <w:b/>
          <w:color w:val="000000"/>
          <w:sz w:val="26"/>
          <w:szCs w:val="26"/>
        </w:rPr>
        <w:t>»</w:t>
      </w:r>
      <w:r w:rsidRPr="00AC7C15">
        <w:rPr>
          <w:sz w:val="26"/>
          <w:szCs w:val="26"/>
        </w:rPr>
        <w:t>, организована и проведена следующая работа.</w:t>
      </w:r>
    </w:p>
    <w:p w:rsidR="00464951" w:rsidRPr="00464951" w:rsidRDefault="00464951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464951">
        <w:rPr>
          <w:sz w:val="26"/>
          <w:szCs w:val="26"/>
        </w:rPr>
        <w:t>Филиал Находкинский «КГУП Примтеплоэнерго» занимается производством пара и горячей воды (тепловой энергии). В отопительный сезон численность работников превышает 1100 человек, а в межсезонье 900 человек. На предприятии проведена специальная оценка условий труда на всех рабочих местах, разработана и функционирует система оценки профессиональных рисков, комиссия по обучению и проверке знаний по охране труда зарегистрирована и внесена в реестр аккредитованных организаций Минтруда России. В 2025 году на мероприятия по охране труда в организации запланировано потратить более 12 миллионов рублей. Все работники обеспечены спецодеждой, своевременно проходят медицинские осмотры и получают компенсации за работу во вредных условиях труда.</w:t>
      </w:r>
    </w:p>
    <w:p w:rsidR="00464951" w:rsidRPr="00464951" w:rsidRDefault="00464951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464951">
        <w:rPr>
          <w:sz w:val="26"/>
          <w:szCs w:val="26"/>
        </w:rPr>
        <w:t>На предприятии активную работу ведет профсоюз работников жизнеобеспечения.</w:t>
      </w:r>
    </w:p>
    <w:p w:rsidR="00464951" w:rsidRPr="00464951" w:rsidRDefault="00464951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464951">
        <w:rPr>
          <w:sz w:val="26"/>
          <w:szCs w:val="26"/>
        </w:rPr>
        <w:t>В конце прошлого года был зарегистрирован в Минтруде Приморского края  обновленный коллективный договор. Большое внимание на предприятии уделяется семьям с детьми. Поддержка семей с детьми приоритетное направление. На предприятии организовываются семейные поездки в океанариум, цирк, театр оперы и балета, проводятся тематические мероприятия, конкурсы рисунков, оказывается материальная помощь, помощь семьям с закупкой школьных принадлежностей к 1 сентября, организовываются спортивные мероприятия.</w:t>
      </w:r>
    </w:p>
    <w:p w:rsidR="00464951" w:rsidRDefault="00464951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464951">
        <w:rPr>
          <w:sz w:val="26"/>
          <w:szCs w:val="26"/>
        </w:rPr>
        <w:t xml:space="preserve">Напомним, что по итогам работы за 2020-2023 годы филиал Находкинский «КГУП Примтеплоэнерго» был признан лучшим в крае в номинации «За поддержку </w:t>
      </w:r>
      <w:proofErr w:type="gramStart"/>
      <w:r w:rsidRPr="00464951">
        <w:rPr>
          <w:sz w:val="26"/>
          <w:szCs w:val="26"/>
        </w:rPr>
        <w:t>работников-многодетных</w:t>
      </w:r>
      <w:proofErr w:type="gramEnd"/>
      <w:r w:rsidRPr="00464951">
        <w:rPr>
          <w:sz w:val="26"/>
          <w:szCs w:val="26"/>
        </w:rPr>
        <w:t xml:space="preserve"> родителей и их детей в организациях производственной сферы».</w:t>
      </w:r>
      <w:r>
        <w:rPr>
          <w:sz w:val="26"/>
          <w:szCs w:val="26"/>
        </w:rPr>
        <w:t xml:space="preserve"> (</w:t>
      </w:r>
      <w:hyperlink r:id="rId24" w:history="1">
        <w:r w:rsidRPr="00BE509B">
          <w:rPr>
            <w:rStyle w:val="ab"/>
            <w:sz w:val="26"/>
            <w:szCs w:val="26"/>
          </w:rPr>
          <w:t>https://www.nakhodka-city.ru/events/news/item/?sid=17800</w:t>
        </w:r>
      </w:hyperlink>
      <w:r>
        <w:rPr>
          <w:sz w:val="26"/>
          <w:szCs w:val="26"/>
        </w:rPr>
        <w:t xml:space="preserve">). </w:t>
      </w:r>
    </w:p>
    <w:p w:rsidR="00464951" w:rsidRDefault="00464951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464951" w:rsidRDefault="00464951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AC7C15">
        <w:rPr>
          <w:sz w:val="26"/>
          <w:szCs w:val="26"/>
        </w:rPr>
        <w:t xml:space="preserve">Предприятием </w:t>
      </w:r>
      <w:r w:rsidRPr="00464951">
        <w:rPr>
          <w:b/>
          <w:color w:val="000000"/>
          <w:sz w:val="26"/>
          <w:szCs w:val="26"/>
        </w:rPr>
        <w:t xml:space="preserve">ООО </w:t>
      </w:r>
      <w:r>
        <w:rPr>
          <w:b/>
          <w:color w:val="000000"/>
          <w:sz w:val="26"/>
          <w:szCs w:val="26"/>
        </w:rPr>
        <w:t>«</w:t>
      </w:r>
      <w:r w:rsidRPr="00464951">
        <w:rPr>
          <w:b/>
          <w:color w:val="000000"/>
          <w:sz w:val="26"/>
          <w:szCs w:val="26"/>
        </w:rPr>
        <w:t xml:space="preserve">РН-Морской </w:t>
      </w:r>
      <w:r>
        <w:rPr>
          <w:b/>
          <w:color w:val="000000"/>
          <w:sz w:val="26"/>
          <w:szCs w:val="26"/>
        </w:rPr>
        <w:t>т</w:t>
      </w:r>
      <w:r w:rsidRPr="00464951">
        <w:rPr>
          <w:b/>
          <w:color w:val="000000"/>
          <w:sz w:val="26"/>
          <w:szCs w:val="26"/>
        </w:rPr>
        <w:t>ерминал Находка</w:t>
      </w:r>
      <w:r>
        <w:rPr>
          <w:b/>
          <w:color w:val="000000"/>
          <w:sz w:val="26"/>
          <w:szCs w:val="26"/>
        </w:rPr>
        <w:t>»</w:t>
      </w:r>
      <w:r w:rsidRPr="00AC7C15">
        <w:rPr>
          <w:sz w:val="26"/>
          <w:szCs w:val="26"/>
        </w:rPr>
        <w:t>, организована и проведена следующая работа.</w:t>
      </w:r>
    </w:p>
    <w:p w:rsidR="00464951" w:rsidRDefault="006218CE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464951" w:rsidRPr="00464951">
        <w:rPr>
          <w:sz w:val="26"/>
          <w:szCs w:val="26"/>
        </w:rPr>
        <w:t xml:space="preserve">же более 4 лет предприятие ведет работу по учету и анализу бытовых травм работников. В рамках межведомственного взаимодействия отдел кадров уведомляет </w:t>
      </w:r>
      <w:r w:rsidR="00464951" w:rsidRPr="00464951">
        <w:rPr>
          <w:sz w:val="26"/>
          <w:szCs w:val="26"/>
        </w:rPr>
        <w:lastRenderedPageBreak/>
        <w:t xml:space="preserve">отдел по </w:t>
      </w:r>
      <w:proofErr w:type="spellStart"/>
      <w:r w:rsidR="00464951" w:rsidRPr="00464951">
        <w:rPr>
          <w:sz w:val="26"/>
          <w:szCs w:val="26"/>
        </w:rPr>
        <w:t>ПБОТиОС</w:t>
      </w:r>
      <w:proofErr w:type="spellEnd"/>
      <w:r w:rsidR="00464951" w:rsidRPr="00464951">
        <w:rPr>
          <w:sz w:val="26"/>
          <w:szCs w:val="26"/>
        </w:rPr>
        <w:t xml:space="preserve"> от том, что тот или иной работник находится </w:t>
      </w:r>
      <w:proofErr w:type="gramStart"/>
      <w:r w:rsidR="00464951" w:rsidRPr="00464951">
        <w:rPr>
          <w:sz w:val="26"/>
          <w:szCs w:val="26"/>
        </w:rPr>
        <w:t>на</w:t>
      </w:r>
      <w:proofErr w:type="gramEnd"/>
      <w:r w:rsidR="00464951" w:rsidRPr="00464951">
        <w:rPr>
          <w:sz w:val="26"/>
          <w:szCs w:val="26"/>
        </w:rPr>
        <w:t xml:space="preserve"> больничном  по коду "02 - бытовая травма". После выхода работника на работу, работник приглашается в отдел по </w:t>
      </w:r>
      <w:proofErr w:type="spellStart"/>
      <w:r w:rsidR="00464951" w:rsidRPr="00464951">
        <w:rPr>
          <w:sz w:val="26"/>
          <w:szCs w:val="26"/>
        </w:rPr>
        <w:t>ПБОТиОС</w:t>
      </w:r>
      <w:proofErr w:type="spellEnd"/>
      <w:r w:rsidR="00464951" w:rsidRPr="00464951">
        <w:rPr>
          <w:sz w:val="26"/>
          <w:szCs w:val="26"/>
        </w:rPr>
        <w:t xml:space="preserve"> для беседы. В ходе беседы с работником подробно разбираются причины, по которым им была получена бытовая травма, меры безопасности, которые мог бы применить работник дома или на природе. Заостряются вопросы  о необходимости использовать </w:t>
      </w:r>
      <w:proofErr w:type="gramStart"/>
      <w:r w:rsidR="00464951" w:rsidRPr="00464951">
        <w:rPr>
          <w:sz w:val="26"/>
          <w:szCs w:val="26"/>
        </w:rPr>
        <w:t>СИЗ</w:t>
      </w:r>
      <w:proofErr w:type="gramEnd"/>
      <w:r w:rsidR="00464951" w:rsidRPr="00464951">
        <w:rPr>
          <w:sz w:val="26"/>
          <w:szCs w:val="26"/>
        </w:rPr>
        <w:t xml:space="preserve"> не только на работе, но и в повседневной жизни. Ведется планомерная работа на исключение "человеческого фактора" и она получает положительный отзыв от работников. После такого обдуманного анализа причин бытовой травмы, работники отмечают, что стали использовать дома средства индивидуальной защиты глаз для проведения работ по покосу травы и </w:t>
      </w:r>
      <w:proofErr w:type="spellStart"/>
      <w:r w:rsidR="00464951" w:rsidRPr="00464951">
        <w:rPr>
          <w:sz w:val="26"/>
          <w:szCs w:val="26"/>
        </w:rPr>
        <w:t>штраблении</w:t>
      </w:r>
      <w:proofErr w:type="spellEnd"/>
      <w:r w:rsidR="00464951" w:rsidRPr="00464951">
        <w:rPr>
          <w:sz w:val="26"/>
          <w:szCs w:val="26"/>
        </w:rPr>
        <w:t xml:space="preserve"> стен, перестали пользоваться неисправным инструментом и др.</w:t>
      </w:r>
    </w:p>
    <w:p w:rsidR="0083571B" w:rsidRDefault="0083571B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83571B" w:rsidRDefault="0083571B" w:rsidP="00464951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AC7C15">
        <w:rPr>
          <w:sz w:val="26"/>
          <w:szCs w:val="26"/>
        </w:rPr>
        <w:t xml:space="preserve">Предприятием </w:t>
      </w:r>
      <w:r w:rsidRPr="0083571B">
        <w:rPr>
          <w:b/>
          <w:color w:val="000000"/>
          <w:sz w:val="26"/>
          <w:szCs w:val="26"/>
        </w:rPr>
        <w:t xml:space="preserve">ООО </w:t>
      </w:r>
      <w:r>
        <w:rPr>
          <w:b/>
          <w:color w:val="000000"/>
          <w:sz w:val="26"/>
          <w:szCs w:val="26"/>
        </w:rPr>
        <w:t>«</w:t>
      </w:r>
      <w:r w:rsidRPr="0083571B">
        <w:rPr>
          <w:b/>
          <w:color w:val="000000"/>
          <w:sz w:val="26"/>
          <w:szCs w:val="26"/>
        </w:rPr>
        <w:t>Транснефть - Порт Козьмино</w:t>
      </w:r>
      <w:r>
        <w:rPr>
          <w:b/>
          <w:color w:val="000000"/>
          <w:sz w:val="26"/>
          <w:szCs w:val="26"/>
        </w:rPr>
        <w:t>»</w:t>
      </w:r>
      <w:r w:rsidRPr="00AC7C15">
        <w:rPr>
          <w:sz w:val="26"/>
          <w:szCs w:val="26"/>
        </w:rPr>
        <w:t>, организована и проведена следующая работа.</w:t>
      </w:r>
    </w:p>
    <w:p w:rsidR="0083571B" w:rsidRPr="0083571B" w:rsidRDefault="0083571B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>Учащиеся Находкинского государственного гуманитарно-политехнического колледжа и представители Центра занятости населения г. Находки посетили объект</w:t>
      </w:r>
      <w:proofErr w:type="gramStart"/>
      <w:r w:rsidRPr="0083571B">
        <w:rPr>
          <w:sz w:val="26"/>
          <w:szCs w:val="26"/>
        </w:rPr>
        <w:t>ы ООО</w:t>
      </w:r>
      <w:proofErr w:type="gramEnd"/>
      <w:r w:rsidRPr="0083571B">
        <w:rPr>
          <w:sz w:val="26"/>
          <w:szCs w:val="26"/>
        </w:rPr>
        <w:t xml:space="preserve"> «Транснефть – Порт Козьмино».</w:t>
      </w:r>
    </w:p>
    <w:p w:rsidR="0083571B" w:rsidRPr="0083571B" w:rsidRDefault="0083571B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83571B">
        <w:rPr>
          <w:sz w:val="26"/>
          <w:szCs w:val="26"/>
        </w:rPr>
        <w:t>В порту побывали студенты 1-3 курса, обучающиеся по специальностям, связанными с эксплуатацией электрооборудования, обслуживанием автомобилей, а также с информационными системами и программированием.</w:t>
      </w:r>
      <w:proofErr w:type="gramEnd"/>
    </w:p>
    <w:p w:rsidR="0083571B" w:rsidRPr="0083571B" w:rsidRDefault="0083571B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>Будущие рабочие и инженеры ознакомились с оснащением парка и полигона цеха технологического транспорта и спецтехники, осмотрели резервуарный парк нефтебазы, а также подстанцию ПС 220/35/10 «Козьмино».</w:t>
      </w:r>
    </w:p>
    <w:p w:rsidR="0083571B" w:rsidRPr="0083571B" w:rsidRDefault="0083571B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 xml:space="preserve">Начальник транспортного цеха Андрей </w:t>
      </w:r>
      <w:proofErr w:type="spellStart"/>
      <w:r w:rsidRPr="0083571B">
        <w:rPr>
          <w:sz w:val="26"/>
          <w:szCs w:val="26"/>
        </w:rPr>
        <w:t>Ермолинский</w:t>
      </w:r>
      <w:proofErr w:type="spellEnd"/>
      <w:r w:rsidRPr="0083571B">
        <w:rPr>
          <w:sz w:val="26"/>
          <w:szCs w:val="26"/>
        </w:rPr>
        <w:t xml:space="preserve"> рассказал студентам о различных видах техники, которую используют на объектах порта </w:t>
      </w:r>
      <w:proofErr w:type="gramStart"/>
      <w:r w:rsidRPr="0083571B">
        <w:rPr>
          <w:sz w:val="26"/>
          <w:szCs w:val="26"/>
        </w:rPr>
        <w:t>Козьмино</w:t>
      </w:r>
      <w:proofErr w:type="gramEnd"/>
      <w:r w:rsidRPr="0083571B">
        <w:rPr>
          <w:sz w:val="26"/>
          <w:szCs w:val="26"/>
        </w:rPr>
        <w:t xml:space="preserve">. Экскурсантам показали современные автокраны, в том числе грузоподъемностью до 70 тонн и вылетом стрелы до 50 м, автогидроподъемник, гусеничную </w:t>
      </w:r>
      <w:proofErr w:type="spellStart"/>
      <w:r w:rsidRPr="0083571B">
        <w:rPr>
          <w:sz w:val="26"/>
          <w:szCs w:val="26"/>
        </w:rPr>
        <w:t>снегоболотоходную</w:t>
      </w:r>
      <w:proofErr w:type="spellEnd"/>
      <w:r w:rsidRPr="0083571B">
        <w:rPr>
          <w:sz w:val="26"/>
          <w:szCs w:val="26"/>
        </w:rPr>
        <w:t xml:space="preserve"> машину, передвижные сварочные комплексы, насосные установки, лабораторию электрохимической защиты. В числе уникальных образцов техники был продемонстрирован бронированный гусеничный вездеход многоцелевого назначения, который применялся при строительстве второй очереди «Восточная Сибирь – Тихий океан» (ВСТО) и других объектов порта.</w:t>
      </w:r>
    </w:p>
    <w:p w:rsidR="0083571B" w:rsidRPr="0083571B" w:rsidRDefault="0083571B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>На нефтебазе экскурсанты осмотрели емкости для хранения нефти – резервуары с плавающими крышами. Также студентам рассказали о подстанции «Козьмино», оснащенной двумя трансформаторами мощностью 40 МВА, через которую осуществляется энергоснабжение предприятия. Этот объект обеспечивает бесперебойную работу производственных площадок, а также всего технологического оборудования нефтеналивного порта. Важной частью экскурсии стало общение с работниками предприятия – на вопросы студентов ответили руководители и инженеры, они рассказали о процессе транспортировки нефти через терминал.</w:t>
      </w:r>
    </w:p>
    <w:p w:rsidR="0083571B" w:rsidRPr="0083571B" w:rsidRDefault="0083571B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 xml:space="preserve">Представитель Центра занятости населения г. Находки Татьяна </w:t>
      </w:r>
      <w:proofErr w:type="spellStart"/>
      <w:r w:rsidRPr="0083571B">
        <w:rPr>
          <w:sz w:val="26"/>
          <w:szCs w:val="26"/>
        </w:rPr>
        <w:t>Четвергова</w:t>
      </w:r>
      <w:proofErr w:type="spellEnd"/>
      <w:r w:rsidRPr="0083571B">
        <w:rPr>
          <w:sz w:val="26"/>
          <w:szCs w:val="26"/>
        </w:rPr>
        <w:t xml:space="preserve"> поблагодарила порт </w:t>
      </w:r>
      <w:proofErr w:type="gramStart"/>
      <w:r w:rsidRPr="0083571B">
        <w:rPr>
          <w:sz w:val="26"/>
          <w:szCs w:val="26"/>
        </w:rPr>
        <w:t>Козьмино</w:t>
      </w:r>
      <w:proofErr w:type="gramEnd"/>
      <w:r w:rsidRPr="0083571B">
        <w:rPr>
          <w:sz w:val="26"/>
          <w:szCs w:val="26"/>
        </w:rPr>
        <w:t xml:space="preserve"> за организацию познавательной экскурсии. Она отметила, </w:t>
      </w:r>
      <w:r w:rsidRPr="0083571B">
        <w:rPr>
          <w:sz w:val="26"/>
          <w:szCs w:val="26"/>
        </w:rPr>
        <w:lastRenderedPageBreak/>
        <w:t>что знакомство учащихся колледжа с компанией поможет выпускникам сориентироваться в выборе профессионального пути.</w:t>
      </w:r>
    </w:p>
    <w:p w:rsidR="0083571B" w:rsidRDefault="0083571B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3571B">
        <w:rPr>
          <w:sz w:val="26"/>
          <w:szCs w:val="26"/>
        </w:rPr>
        <w:t xml:space="preserve">В рамках профессиональной ориентации порт </w:t>
      </w:r>
      <w:proofErr w:type="gramStart"/>
      <w:r w:rsidRPr="0083571B">
        <w:rPr>
          <w:sz w:val="26"/>
          <w:szCs w:val="26"/>
        </w:rPr>
        <w:t>Козьмино</w:t>
      </w:r>
      <w:proofErr w:type="gramEnd"/>
      <w:r w:rsidRPr="0083571B">
        <w:rPr>
          <w:sz w:val="26"/>
          <w:szCs w:val="26"/>
        </w:rPr>
        <w:t xml:space="preserve"> более десяти лет ведет системную работу со школьниками и студентами учебных заведений Приморья. Сотрудничество со школами и вузами призвано мотивировать молодое поколение к выбору рабочих и инженерных специальностей, которые востребованы на предприятиях системы «Транснефть».</w:t>
      </w:r>
      <w:r>
        <w:rPr>
          <w:sz w:val="26"/>
          <w:szCs w:val="26"/>
        </w:rPr>
        <w:t xml:space="preserve"> (</w:t>
      </w:r>
      <w:hyperlink r:id="rId25" w:history="1">
        <w:r w:rsidRPr="00BE509B">
          <w:rPr>
            <w:rStyle w:val="ab"/>
            <w:sz w:val="26"/>
            <w:szCs w:val="26"/>
          </w:rPr>
          <w:t>https://козьмино.транснефть.рф/media-center/newspress/news/nefteport-kozmino-posetili-studenty-nakhodkinskogo-kolledzha/</w:t>
        </w:r>
      </w:hyperlink>
      <w:r>
        <w:rPr>
          <w:sz w:val="26"/>
          <w:szCs w:val="26"/>
        </w:rPr>
        <w:t xml:space="preserve">). </w:t>
      </w:r>
    </w:p>
    <w:p w:rsidR="0083571B" w:rsidRDefault="0083571B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83571B" w:rsidRDefault="00F37392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AC7C15">
        <w:rPr>
          <w:sz w:val="26"/>
          <w:szCs w:val="26"/>
        </w:rPr>
        <w:t xml:space="preserve">Предприятием </w:t>
      </w:r>
      <w:r w:rsidRPr="00F37392">
        <w:rPr>
          <w:b/>
          <w:color w:val="000000"/>
          <w:sz w:val="26"/>
          <w:szCs w:val="26"/>
        </w:rPr>
        <w:t xml:space="preserve">АО </w:t>
      </w:r>
      <w:r>
        <w:rPr>
          <w:b/>
          <w:color w:val="000000"/>
          <w:sz w:val="26"/>
          <w:szCs w:val="26"/>
        </w:rPr>
        <w:t>«</w:t>
      </w:r>
      <w:r w:rsidRPr="00F37392">
        <w:rPr>
          <w:b/>
          <w:color w:val="000000"/>
          <w:sz w:val="26"/>
          <w:szCs w:val="26"/>
        </w:rPr>
        <w:t>Находкинский завод минеральных удобрений</w:t>
      </w:r>
      <w:r>
        <w:rPr>
          <w:b/>
          <w:color w:val="000000"/>
          <w:sz w:val="26"/>
          <w:szCs w:val="26"/>
        </w:rPr>
        <w:t>»</w:t>
      </w:r>
      <w:r w:rsidRPr="00AC7C15">
        <w:rPr>
          <w:sz w:val="26"/>
          <w:szCs w:val="26"/>
        </w:rPr>
        <w:t>, организована и проведена следующая работа.</w:t>
      </w:r>
    </w:p>
    <w:p w:rsidR="00F37392" w:rsidRPr="00CC5176" w:rsidRDefault="00F37392" w:rsidP="0083571B">
      <w:pPr>
        <w:widowControl w:val="0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37392">
        <w:rPr>
          <w:sz w:val="26"/>
          <w:szCs w:val="26"/>
        </w:rPr>
        <w:t xml:space="preserve">Аутсорсинг средств индивидуальной защиты - это передача функций по обеспечению работников </w:t>
      </w:r>
      <w:proofErr w:type="gramStart"/>
      <w:r w:rsidRPr="00F37392">
        <w:rPr>
          <w:sz w:val="26"/>
          <w:szCs w:val="26"/>
        </w:rPr>
        <w:t>СИЗ</w:t>
      </w:r>
      <w:proofErr w:type="gramEnd"/>
      <w:r w:rsidRPr="00F37392">
        <w:rPr>
          <w:sz w:val="26"/>
          <w:szCs w:val="26"/>
        </w:rPr>
        <w:t xml:space="preserve"> сторонней организации на возмездной договорной основе. Это позволяет оптимизировать процессы, сократить расходы и улучшить снабжение сотрудников необходимыми средствами защиты. НЗМУ заключили договор с ООО "Восток-Сервис-Владивосток" на поставку, сопровождение выдачи и учета СИЗ, в том числе дерматологических, а также услуги по стирке, сушке, химчистке и мелкому ремонту спецодежды работников. Кроме своевременного обеспечения полным комплектом СИЗ, работники получают бронированную спецодежду, логотип Общества </w:t>
      </w:r>
      <w:proofErr w:type="gramStart"/>
      <w:r w:rsidRPr="00F37392">
        <w:rPr>
          <w:sz w:val="26"/>
          <w:szCs w:val="26"/>
        </w:rPr>
        <w:t>наносится после примерки СИЗ</w:t>
      </w:r>
      <w:proofErr w:type="gramEnd"/>
      <w:r w:rsidRPr="00F37392">
        <w:rPr>
          <w:sz w:val="26"/>
          <w:szCs w:val="26"/>
        </w:rPr>
        <w:t xml:space="preserve"> тут же.</w:t>
      </w:r>
      <w:r>
        <w:rPr>
          <w:sz w:val="26"/>
          <w:szCs w:val="26"/>
        </w:rPr>
        <w:t xml:space="preserve"> (</w:t>
      </w:r>
      <w:hyperlink r:id="rId26" w:history="1">
        <w:r w:rsidRPr="00BE509B">
          <w:rPr>
            <w:rStyle w:val="ab"/>
            <w:sz w:val="26"/>
            <w:szCs w:val="26"/>
          </w:rPr>
          <w:t>https://www.nakhodka-city.ru/administration/structure/docx/?deptid=14&amp;gid=797</w:t>
        </w:r>
      </w:hyperlink>
      <w:r>
        <w:rPr>
          <w:sz w:val="26"/>
          <w:szCs w:val="26"/>
        </w:rPr>
        <w:t xml:space="preserve">). </w:t>
      </w:r>
    </w:p>
    <w:sectPr w:rsidR="00F37392" w:rsidRPr="00CC5176" w:rsidSect="005109C1">
      <w:headerReference w:type="default" r:id="rId27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F8" w:rsidRDefault="00183BF8" w:rsidP="00106904">
      <w:r>
        <w:separator/>
      </w:r>
    </w:p>
  </w:endnote>
  <w:endnote w:type="continuationSeparator" w:id="0">
    <w:p w:rsidR="00183BF8" w:rsidRDefault="00183BF8" w:rsidP="0010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F8" w:rsidRDefault="00183BF8" w:rsidP="00106904">
      <w:r>
        <w:separator/>
      </w:r>
    </w:p>
  </w:footnote>
  <w:footnote w:type="continuationSeparator" w:id="0">
    <w:p w:rsidR="00183BF8" w:rsidRDefault="00183BF8" w:rsidP="00106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175509"/>
      <w:docPartObj>
        <w:docPartGallery w:val="Page Numbers (Top of Page)"/>
        <w:docPartUnique/>
      </w:docPartObj>
    </w:sdtPr>
    <w:sdtEndPr/>
    <w:sdtContent>
      <w:p w:rsidR="00106904" w:rsidRDefault="001069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C41">
          <w:rPr>
            <w:noProof/>
          </w:rPr>
          <w:t>3</w:t>
        </w:r>
        <w:r>
          <w:fldChar w:fldCharType="end"/>
        </w:r>
      </w:p>
    </w:sdtContent>
  </w:sdt>
  <w:p w:rsidR="00106904" w:rsidRDefault="001069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107"/>
    <w:multiLevelType w:val="hybridMultilevel"/>
    <w:tmpl w:val="834C7984"/>
    <w:lvl w:ilvl="0" w:tplc="33E2D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681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C1C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20D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0219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2E3C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5E2E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0A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AF9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1325713"/>
    <w:multiLevelType w:val="hybridMultilevel"/>
    <w:tmpl w:val="57945A48"/>
    <w:lvl w:ilvl="0" w:tplc="EC7AB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06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B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AE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82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66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7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2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77"/>
    <w:rsid w:val="000336DF"/>
    <w:rsid w:val="000801D7"/>
    <w:rsid w:val="000D69A1"/>
    <w:rsid w:val="00106904"/>
    <w:rsid w:val="00180348"/>
    <w:rsid w:val="00183BF8"/>
    <w:rsid w:val="00200A3E"/>
    <w:rsid w:val="0021695F"/>
    <w:rsid w:val="00291DAA"/>
    <w:rsid w:val="002B631D"/>
    <w:rsid w:val="002E3662"/>
    <w:rsid w:val="002F5520"/>
    <w:rsid w:val="00326D3B"/>
    <w:rsid w:val="00330047"/>
    <w:rsid w:val="00367586"/>
    <w:rsid w:val="003752B4"/>
    <w:rsid w:val="00420C0D"/>
    <w:rsid w:val="0043453D"/>
    <w:rsid w:val="004400AD"/>
    <w:rsid w:val="00440347"/>
    <w:rsid w:val="00456602"/>
    <w:rsid w:val="00464951"/>
    <w:rsid w:val="004867EB"/>
    <w:rsid w:val="0049195E"/>
    <w:rsid w:val="005109C1"/>
    <w:rsid w:val="0052472C"/>
    <w:rsid w:val="0058492D"/>
    <w:rsid w:val="005C1CCD"/>
    <w:rsid w:val="006218CE"/>
    <w:rsid w:val="00631F46"/>
    <w:rsid w:val="00647A54"/>
    <w:rsid w:val="006B717E"/>
    <w:rsid w:val="007331A2"/>
    <w:rsid w:val="007653FB"/>
    <w:rsid w:val="007F755B"/>
    <w:rsid w:val="0083571B"/>
    <w:rsid w:val="00893D90"/>
    <w:rsid w:val="008A7B98"/>
    <w:rsid w:val="008F4736"/>
    <w:rsid w:val="009A16A2"/>
    <w:rsid w:val="009D0CDF"/>
    <w:rsid w:val="009D4323"/>
    <w:rsid w:val="00A01CDD"/>
    <w:rsid w:val="00A17BC1"/>
    <w:rsid w:val="00A92AB8"/>
    <w:rsid w:val="00A95C41"/>
    <w:rsid w:val="00AC7C15"/>
    <w:rsid w:val="00B836EF"/>
    <w:rsid w:val="00BF121F"/>
    <w:rsid w:val="00BF3EA7"/>
    <w:rsid w:val="00C31ACF"/>
    <w:rsid w:val="00C63952"/>
    <w:rsid w:val="00C63AEE"/>
    <w:rsid w:val="00C67E38"/>
    <w:rsid w:val="00C96525"/>
    <w:rsid w:val="00CA2B38"/>
    <w:rsid w:val="00CC5176"/>
    <w:rsid w:val="00DA4285"/>
    <w:rsid w:val="00DC5433"/>
    <w:rsid w:val="00DD04E3"/>
    <w:rsid w:val="00E831FD"/>
    <w:rsid w:val="00EA77B5"/>
    <w:rsid w:val="00EC3077"/>
    <w:rsid w:val="00F329B7"/>
    <w:rsid w:val="00F37392"/>
    <w:rsid w:val="00FC06DB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C307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34"/>
    <w:qFormat/>
    <w:rsid w:val="00EC3077"/>
    <w:pPr>
      <w:ind w:left="720"/>
      <w:contextualSpacing/>
    </w:pPr>
  </w:style>
  <w:style w:type="table" w:styleId="a4">
    <w:name w:val="Table Grid"/>
    <w:basedOn w:val="a1"/>
    <w:uiPriority w:val="59"/>
    <w:rsid w:val="0010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03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3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8F473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0">
    <w:name w:val="Знак1"/>
    <w:basedOn w:val="a"/>
    <w:rsid w:val="008F47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0D69A1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0D69A1"/>
    <w:pPr>
      <w:keepNext/>
      <w:suppressAutoHyphens/>
      <w:spacing w:before="240" w:after="120" w:line="259" w:lineRule="auto"/>
    </w:pPr>
    <w:rPr>
      <w:rFonts w:eastAsia="Tahoma" w:cs="Noto Sans Devanagari"/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0D69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6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836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C307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34"/>
    <w:qFormat/>
    <w:rsid w:val="00EC3077"/>
    <w:pPr>
      <w:ind w:left="720"/>
      <w:contextualSpacing/>
    </w:pPr>
  </w:style>
  <w:style w:type="table" w:styleId="a4">
    <w:name w:val="Table Grid"/>
    <w:basedOn w:val="a1"/>
    <w:uiPriority w:val="59"/>
    <w:rsid w:val="0010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03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3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8F473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0">
    <w:name w:val="Знак1"/>
    <w:basedOn w:val="a"/>
    <w:rsid w:val="008F47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0D69A1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0D69A1"/>
    <w:pPr>
      <w:keepNext/>
      <w:suppressAutoHyphens/>
      <w:spacing w:before="240" w:after="120" w:line="259" w:lineRule="auto"/>
    </w:pPr>
    <w:rPr>
      <w:rFonts w:eastAsia="Tahoma" w:cs="Noto Sans Devanagari"/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0D69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6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836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vostochyport/2538" TargetMode="External"/><Relationship Id="rId13" Type="http://schemas.openxmlformats.org/officeDocument/2006/relationships/hyperlink" Target="https://t.me/nmtport/879?single" TargetMode="External"/><Relationship Id="rId18" Type="http://schemas.openxmlformats.org/officeDocument/2006/relationships/hyperlink" Target="https://www.nakhodka-city.ru/events/news/item/?sid=17136" TargetMode="External"/><Relationship Id="rId26" Type="http://schemas.openxmlformats.org/officeDocument/2006/relationships/hyperlink" Target="https://www.nakhodka-city.ru/administration/structure/docx/?deptid=14&amp;gid=7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.me/fppk_prim/4519?singl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khodka-city.ru/events/news/item/?sid=16702" TargetMode="External"/><Relationship Id="rId17" Type="http://schemas.openxmlformats.org/officeDocument/2006/relationships/hyperlink" Target="https://t.me/nmtport/1372" TargetMode="External"/><Relationship Id="rId25" Type="http://schemas.openxmlformats.org/officeDocument/2006/relationships/hyperlink" Target="https://&#1082;&#1086;&#1079;&#1100;&#1084;&#1080;&#1085;&#1086;.&#1090;&#1088;&#1072;&#1085;&#1089;&#1085;&#1077;&#1092;&#1090;&#1100;.&#1088;&#1092;/media-center/newspress/news/nefteport-kozmino-posetili-studenty-nakhodkinskogo-kolledzh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nmtport/917" TargetMode="External"/><Relationship Id="rId20" Type="http://schemas.openxmlformats.org/officeDocument/2006/relationships/hyperlink" Target="https://www.nakhodka-city.ru/events/news/item/?sid=1716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vostochyport/2360" TargetMode="External"/><Relationship Id="rId24" Type="http://schemas.openxmlformats.org/officeDocument/2006/relationships/hyperlink" Target="https://www.nakhodka-city.ru/events/news/item/?sid=178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nmtport/901?single" TargetMode="External"/><Relationship Id="rId23" Type="http://schemas.openxmlformats.org/officeDocument/2006/relationships/hyperlink" Target="https://t.me/mintrudpk/7027?singl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.me/vostochyport/2407" TargetMode="External"/><Relationship Id="rId19" Type="http://schemas.openxmlformats.org/officeDocument/2006/relationships/hyperlink" Target="https://t.me/skmalyport/1451?sin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vostochyport/2450" TargetMode="External"/><Relationship Id="rId14" Type="http://schemas.openxmlformats.org/officeDocument/2006/relationships/hyperlink" Target="https://t.me/nmtport/899" TargetMode="External"/><Relationship Id="rId22" Type="http://schemas.openxmlformats.org/officeDocument/2006/relationships/hyperlink" Target="https://www.nakhodka-city.ru/events/news/item/?sid=17015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Анастасия Федоровна</dc:creator>
  <cp:lastModifiedBy>Герасимова Анастасия Федоровна</cp:lastModifiedBy>
  <cp:revision>7</cp:revision>
  <cp:lastPrinted>2022-02-27T22:59:00Z</cp:lastPrinted>
  <dcterms:created xsi:type="dcterms:W3CDTF">2026-03-31T04:14:00Z</dcterms:created>
  <dcterms:modified xsi:type="dcterms:W3CDTF">2026-03-31T04:44:00Z</dcterms:modified>
</cp:coreProperties>
</file>